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48F9D" w14:textId="77777777" w:rsidR="00E27D43" w:rsidRPr="00E27D43" w:rsidRDefault="00E27D43" w:rsidP="00E27D43">
      <w:pPr>
        <w:rPr>
          <w:b/>
          <w:bCs/>
        </w:rPr>
      </w:pPr>
      <w:r w:rsidRPr="00E27D43">
        <w:rPr>
          <w:b/>
          <w:bCs/>
        </w:rPr>
        <w:t>Answers:</w:t>
      </w:r>
    </w:p>
    <w:p w14:paraId="60E660E9" w14:textId="77777777" w:rsidR="00E27D43" w:rsidRPr="00E27D43" w:rsidRDefault="00E27D43" w:rsidP="00E27D43">
      <w:pPr>
        <w:numPr>
          <w:ilvl w:val="0"/>
          <w:numId w:val="1"/>
        </w:numPr>
      </w:pPr>
      <w:r w:rsidRPr="00E27D43">
        <w:rPr>
          <w:b/>
          <w:bCs/>
        </w:rPr>
        <w:t>Top three item categories by entries</w:t>
      </w:r>
      <w:r w:rsidRPr="00E27D43">
        <w:t>:</w:t>
      </w:r>
    </w:p>
    <w:p w14:paraId="0120B38C" w14:textId="77777777" w:rsidR="00E27D43" w:rsidRPr="00E27D43" w:rsidRDefault="00E27D43" w:rsidP="00E27D43">
      <w:pPr>
        <w:numPr>
          <w:ilvl w:val="1"/>
          <w:numId w:val="1"/>
        </w:numPr>
      </w:pPr>
      <w:r w:rsidRPr="00E27D43">
        <w:t>consumables: 23,538 entries</w:t>
      </w:r>
    </w:p>
    <w:p w14:paraId="5E94C0B9" w14:textId="77777777" w:rsidR="00E27D43" w:rsidRPr="00E27D43" w:rsidRDefault="00E27D43" w:rsidP="00E27D43">
      <w:pPr>
        <w:numPr>
          <w:ilvl w:val="1"/>
          <w:numId w:val="1"/>
        </w:numPr>
      </w:pPr>
      <w:r w:rsidRPr="00E27D43">
        <w:t>furniture: 11,915 entries</w:t>
      </w:r>
    </w:p>
    <w:p w14:paraId="0BB26243" w14:textId="77777777" w:rsidR="00E27D43" w:rsidRPr="00E27D43" w:rsidRDefault="00E27D43" w:rsidP="00E27D43">
      <w:pPr>
        <w:numPr>
          <w:ilvl w:val="1"/>
          <w:numId w:val="1"/>
        </w:numPr>
      </w:pPr>
      <w:r w:rsidRPr="00E27D43">
        <w:t>software: 8,400 entries</w:t>
      </w:r>
    </w:p>
    <w:p w14:paraId="5570563E" w14:textId="77777777" w:rsidR="00E27D43" w:rsidRPr="00E27D43" w:rsidRDefault="00E27D43" w:rsidP="00E27D43">
      <w:pPr>
        <w:numPr>
          <w:ilvl w:val="0"/>
          <w:numId w:val="1"/>
        </w:numPr>
      </w:pPr>
      <w:r w:rsidRPr="00E27D43">
        <w:t xml:space="preserve">For the category with the most entries (consumables), the </w:t>
      </w:r>
      <w:r w:rsidRPr="00E27D43">
        <w:rPr>
          <w:b/>
          <w:bCs/>
        </w:rPr>
        <w:t>subcategory with the most entries</w:t>
      </w:r>
      <w:r w:rsidRPr="00E27D43">
        <w:t xml:space="preserve"> is bathroom supplies.</w:t>
      </w:r>
    </w:p>
    <w:p w14:paraId="51A96150" w14:textId="77777777" w:rsidR="00E27D43" w:rsidRPr="00E27D43" w:rsidRDefault="00E27D43" w:rsidP="00E27D43">
      <w:pPr>
        <w:numPr>
          <w:ilvl w:val="0"/>
          <w:numId w:val="1"/>
        </w:numPr>
      </w:pPr>
      <w:r w:rsidRPr="00E27D43">
        <w:rPr>
          <w:b/>
          <w:bCs/>
        </w:rPr>
        <w:t>Top five clients with the most entries</w:t>
      </w:r>
      <w:r w:rsidRPr="00E27D43">
        <w:t>:</w:t>
      </w:r>
    </w:p>
    <w:p w14:paraId="6A071D44" w14:textId="77777777" w:rsidR="00E27D43" w:rsidRPr="00E27D43" w:rsidRDefault="00E27D43" w:rsidP="00E27D43">
      <w:pPr>
        <w:numPr>
          <w:ilvl w:val="1"/>
          <w:numId w:val="1"/>
        </w:numPr>
      </w:pPr>
      <w:r w:rsidRPr="00E27D43">
        <w:t>Client IDs: [33615, 66037, 46820, 38378, 24741]</w:t>
      </w:r>
    </w:p>
    <w:p w14:paraId="2DFAA66D" w14:textId="77777777" w:rsidR="00E27D43" w:rsidRPr="00E27D43" w:rsidRDefault="00E27D43" w:rsidP="00E27D43">
      <w:pPr>
        <w:numPr>
          <w:ilvl w:val="0"/>
          <w:numId w:val="1"/>
        </w:numPr>
      </w:pPr>
      <w:r w:rsidRPr="00E27D43">
        <w:rPr>
          <w:b/>
          <w:bCs/>
        </w:rPr>
        <w:t>List of the top 5 client IDs</w:t>
      </w:r>
      <w:r w:rsidRPr="00E27D43">
        <w:t>: [33615, 66037, 46820, 38378, 24741]</w:t>
      </w:r>
    </w:p>
    <w:p w14:paraId="03CF6C95" w14:textId="77777777" w:rsidR="00E27D43" w:rsidRPr="00E27D43" w:rsidRDefault="00E27D43" w:rsidP="00E27D43">
      <w:pPr>
        <w:numPr>
          <w:ilvl w:val="0"/>
          <w:numId w:val="1"/>
        </w:numPr>
      </w:pPr>
      <w:r w:rsidRPr="00E27D43">
        <w:t xml:space="preserve">The </w:t>
      </w:r>
      <w:r w:rsidRPr="00E27D43">
        <w:rPr>
          <w:b/>
          <w:bCs/>
        </w:rPr>
        <w:t>total units ordered by the client with the most entries</w:t>
      </w:r>
      <w:r w:rsidRPr="00E27D43">
        <w:t xml:space="preserve"> (Client ID 33615) is 64,313 units.</w:t>
      </w:r>
    </w:p>
    <w:p w14:paraId="095D015D" w14:textId="77777777" w:rsidR="00E27D43" w:rsidRDefault="00E27D43"/>
    <w:p w14:paraId="5C9E2F8E" w14:textId="77777777" w:rsidR="007233D0" w:rsidRDefault="007233D0" w:rsidP="007233D0">
      <w:r>
        <w:t>PART 4</w:t>
      </w:r>
    </w:p>
    <w:p w14:paraId="1DFDB558" w14:textId="77777777" w:rsidR="007233D0" w:rsidRDefault="007233D0" w:rsidP="007233D0"/>
    <w:p w14:paraId="64749020" w14:textId="77777777" w:rsidR="007233D0" w:rsidRPr="007233D0" w:rsidRDefault="007233D0" w:rsidP="007233D0">
      <w:r w:rsidRPr="007233D0">
        <w:t>Here is the total spending for each of the top 5 clients by quantity:</w:t>
      </w:r>
    </w:p>
    <w:p w14:paraId="66CA008D" w14:textId="77777777" w:rsidR="007233D0" w:rsidRPr="007233D0" w:rsidRDefault="007233D0" w:rsidP="007233D0">
      <w:pPr>
        <w:numPr>
          <w:ilvl w:val="0"/>
          <w:numId w:val="2"/>
        </w:numPr>
      </w:pPr>
      <w:r w:rsidRPr="007233D0">
        <w:rPr>
          <w:b/>
          <w:bCs/>
        </w:rPr>
        <w:t>Client ID 33615</w:t>
      </w:r>
      <w:r w:rsidRPr="007233D0">
        <w:t>: $6,392,918.35</w:t>
      </w:r>
    </w:p>
    <w:p w14:paraId="6E8414C2" w14:textId="77777777" w:rsidR="007233D0" w:rsidRPr="007233D0" w:rsidRDefault="007233D0" w:rsidP="007233D0">
      <w:pPr>
        <w:numPr>
          <w:ilvl w:val="0"/>
          <w:numId w:val="2"/>
        </w:numPr>
      </w:pPr>
      <w:r w:rsidRPr="007233D0">
        <w:rPr>
          <w:b/>
          <w:bCs/>
        </w:rPr>
        <w:t>Client ID 66037</w:t>
      </w:r>
      <w:r w:rsidRPr="007233D0">
        <w:t>: $8,746,255.31</w:t>
      </w:r>
    </w:p>
    <w:p w14:paraId="5C1D5A20" w14:textId="77777777" w:rsidR="007233D0" w:rsidRPr="007233D0" w:rsidRDefault="007233D0" w:rsidP="007233D0">
      <w:pPr>
        <w:numPr>
          <w:ilvl w:val="0"/>
          <w:numId w:val="2"/>
        </w:numPr>
      </w:pPr>
      <w:r w:rsidRPr="007233D0">
        <w:rPr>
          <w:b/>
          <w:bCs/>
        </w:rPr>
        <w:t>Client ID 46820</w:t>
      </w:r>
      <w:r w:rsidRPr="007233D0">
        <w:t>: $8,006,332.53</w:t>
      </w:r>
    </w:p>
    <w:p w14:paraId="6D175D02" w14:textId="77777777" w:rsidR="007233D0" w:rsidRPr="007233D0" w:rsidRDefault="007233D0" w:rsidP="007233D0">
      <w:pPr>
        <w:numPr>
          <w:ilvl w:val="0"/>
          <w:numId w:val="2"/>
        </w:numPr>
      </w:pPr>
      <w:r w:rsidRPr="007233D0">
        <w:rPr>
          <w:b/>
          <w:bCs/>
        </w:rPr>
        <w:t>Client ID 38378</w:t>
      </w:r>
      <w:r w:rsidRPr="007233D0">
        <w:t>: $9,172,866.14</w:t>
      </w:r>
    </w:p>
    <w:p w14:paraId="3457F855" w14:textId="77777777" w:rsidR="007233D0" w:rsidRPr="007233D0" w:rsidRDefault="007233D0" w:rsidP="007233D0">
      <w:pPr>
        <w:numPr>
          <w:ilvl w:val="0"/>
          <w:numId w:val="2"/>
        </w:numPr>
      </w:pPr>
      <w:r w:rsidRPr="007233D0">
        <w:rPr>
          <w:b/>
          <w:bCs/>
        </w:rPr>
        <w:t>Client ID 24741</w:t>
      </w:r>
      <w:r w:rsidRPr="007233D0">
        <w:t>: $76,678,479.05</w:t>
      </w:r>
    </w:p>
    <w:p w14:paraId="42940491" w14:textId="3B9353AC" w:rsidR="007233D0" w:rsidRPr="007233D0" w:rsidRDefault="007233D0" w:rsidP="007233D0">
      <w:pPr>
        <w:rPr>
          <w:b/>
          <w:bCs/>
        </w:rPr>
      </w:pPr>
      <w:r>
        <w:br/>
      </w:r>
      <w:r>
        <w:br/>
      </w:r>
      <w:r w:rsidRPr="007233D0">
        <w:rPr>
          <w:b/>
          <w:bCs/>
        </w:rPr>
        <w:t>Findings Summary:</w:t>
      </w:r>
    </w:p>
    <w:p w14:paraId="43800585" w14:textId="77777777" w:rsidR="007233D0" w:rsidRPr="007233D0" w:rsidRDefault="007233D0" w:rsidP="007233D0">
      <w:r w:rsidRPr="007233D0">
        <w:t xml:space="preserve">The client with the highest total profit spent significantly more than the others, indicating high revenue contributions. While all clients had relatively low shipping costs, the total units purchased and revenue varied, with Client ID 24741 leading in total revenue and profit </w:t>
      </w:r>
      <w:r w:rsidRPr="007233D0">
        <w:lastRenderedPageBreak/>
        <w:t>by a wide margin. This analysis highlights Client ID 24741 as a top contributor to profits among the high-volume clients.</w:t>
      </w:r>
    </w:p>
    <w:p w14:paraId="5D53585E" w14:textId="216086CD" w:rsidR="007233D0" w:rsidRDefault="007233D0"/>
    <w:sectPr w:rsidR="00723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F78AC"/>
    <w:multiLevelType w:val="multilevel"/>
    <w:tmpl w:val="4EBA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42FA2"/>
    <w:multiLevelType w:val="multilevel"/>
    <w:tmpl w:val="0B367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122567">
    <w:abstractNumId w:val="1"/>
  </w:num>
  <w:num w:numId="2" w16cid:durableId="157773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43"/>
    <w:rsid w:val="00333EC1"/>
    <w:rsid w:val="00611C32"/>
    <w:rsid w:val="006D0CE7"/>
    <w:rsid w:val="007233D0"/>
    <w:rsid w:val="00E2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72F38"/>
  <w15:chartTrackingRefBased/>
  <w15:docId w15:val="{C1C817D3-FFF1-FD4C-A3F1-C4E25954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D43"/>
    <w:rPr>
      <w:rFonts w:eastAsiaTheme="majorEastAsia" w:cstheme="majorBidi"/>
      <w:color w:val="272727" w:themeColor="text1" w:themeTint="D8"/>
    </w:rPr>
  </w:style>
  <w:style w:type="paragraph" w:styleId="Title">
    <w:name w:val="Title"/>
    <w:basedOn w:val="Normal"/>
    <w:next w:val="Normal"/>
    <w:link w:val="TitleChar"/>
    <w:uiPriority w:val="10"/>
    <w:qFormat/>
    <w:rsid w:val="00E27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D43"/>
    <w:pPr>
      <w:spacing w:before="160"/>
      <w:jc w:val="center"/>
    </w:pPr>
    <w:rPr>
      <w:i/>
      <w:iCs/>
      <w:color w:val="404040" w:themeColor="text1" w:themeTint="BF"/>
    </w:rPr>
  </w:style>
  <w:style w:type="character" w:customStyle="1" w:styleId="QuoteChar">
    <w:name w:val="Quote Char"/>
    <w:basedOn w:val="DefaultParagraphFont"/>
    <w:link w:val="Quote"/>
    <w:uiPriority w:val="29"/>
    <w:rsid w:val="00E27D43"/>
    <w:rPr>
      <w:i/>
      <w:iCs/>
      <w:color w:val="404040" w:themeColor="text1" w:themeTint="BF"/>
    </w:rPr>
  </w:style>
  <w:style w:type="paragraph" w:styleId="ListParagraph">
    <w:name w:val="List Paragraph"/>
    <w:basedOn w:val="Normal"/>
    <w:uiPriority w:val="34"/>
    <w:qFormat/>
    <w:rsid w:val="00E27D43"/>
    <w:pPr>
      <w:ind w:left="720"/>
      <w:contextualSpacing/>
    </w:pPr>
  </w:style>
  <w:style w:type="character" w:styleId="IntenseEmphasis">
    <w:name w:val="Intense Emphasis"/>
    <w:basedOn w:val="DefaultParagraphFont"/>
    <w:uiPriority w:val="21"/>
    <w:qFormat/>
    <w:rsid w:val="00E27D43"/>
    <w:rPr>
      <w:i/>
      <w:iCs/>
      <w:color w:val="0F4761" w:themeColor="accent1" w:themeShade="BF"/>
    </w:rPr>
  </w:style>
  <w:style w:type="paragraph" w:styleId="IntenseQuote">
    <w:name w:val="Intense Quote"/>
    <w:basedOn w:val="Normal"/>
    <w:next w:val="Normal"/>
    <w:link w:val="IntenseQuoteChar"/>
    <w:uiPriority w:val="30"/>
    <w:qFormat/>
    <w:rsid w:val="00E27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D43"/>
    <w:rPr>
      <w:i/>
      <w:iCs/>
      <w:color w:val="0F4761" w:themeColor="accent1" w:themeShade="BF"/>
    </w:rPr>
  </w:style>
  <w:style w:type="character" w:styleId="IntenseReference">
    <w:name w:val="Intense Reference"/>
    <w:basedOn w:val="DefaultParagraphFont"/>
    <w:uiPriority w:val="32"/>
    <w:qFormat/>
    <w:rsid w:val="00E27D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340708">
      <w:bodyDiv w:val="1"/>
      <w:marLeft w:val="0"/>
      <w:marRight w:val="0"/>
      <w:marTop w:val="0"/>
      <w:marBottom w:val="0"/>
      <w:divBdr>
        <w:top w:val="none" w:sz="0" w:space="0" w:color="auto"/>
        <w:left w:val="none" w:sz="0" w:space="0" w:color="auto"/>
        <w:bottom w:val="none" w:sz="0" w:space="0" w:color="auto"/>
        <w:right w:val="none" w:sz="0" w:space="0" w:color="auto"/>
      </w:divBdr>
    </w:div>
    <w:div w:id="514612467">
      <w:bodyDiv w:val="1"/>
      <w:marLeft w:val="0"/>
      <w:marRight w:val="0"/>
      <w:marTop w:val="0"/>
      <w:marBottom w:val="0"/>
      <w:divBdr>
        <w:top w:val="none" w:sz="0" w:space="0" w:color="auto"/>
        <w:left w:val="none" w:sz="0" w:space="0" w:color="auto"/>
        <w:bottom w:val="none" w:sz="0" w:space="0" w:color="auto"/>
        <w:right w:val="none" w:sz="0" w:space="0" w:color="auto"/>
      </w:divBdr>
    </w:div>
    <w:div w:id="627977189">
      <w:bodyDiv w:val="1"/>
      <w:marLeft w:val="0"/>
      <w:marRight w:val="0"/>
      <w:marTop w:val="0"/>
      <w:marBottom w:val="0"/>
      <w:divBdr>
        <w:top w:val="none" w:sz="0" w:space="0" w:color="auto"/>
        <w:left w:val="none" w:sz="0" w:space="0" w:color="auto"/>
        <w:bottom w:val="none" w:sz="0" w:space="0" w:color="auto"/>
        <w:right w:val="none" w:sz="0" w:space="0" w:color="auto"/>
      </w:divBdr>
    </w:div>
    <w:div w:id="1298410914">
      <w:bodyDiv w:val="1"/>
      <w:marLeft w:val="0"/>
      <w:marRight w:val="0"/>
      <w:marTop w:val="0"/>
      <w:marBottom w:val="0"/>
      <w:divBdr>
        <w:top w:val="none" w:sz="0" w:space="0" w:color="auto"/>
        <w:left w:val="none" w:sz="0" w:space="0" w:color="auto"/>
        <w:bottom w:val="none" w:sz="0" w:space="0" w:color="auto"/>
        <w:right w:val="none" w:sz="0" w:space="0" w:color="auto"/>
      </w:divBdr>
    </w:div>
    <w:div w:id="1830976530">
      <w:bodyDiv w:val="1"/>
      <w:marLeft w:val="0"/>
      <w:marRight w:val="0"/>
      <w:marTop w:val="0"/>
      <w:marBottom w:val="0"/>
      <w:divBdr>
        <w:top w:val="none" w:sz="0" w:space="0" w:color="auto"/>
        <w:left w:val="none" w:sz="0" w:space="0" w:color="auto"/>
        <w:bottom w:val="none" w:sz="0" w:space="0" w:color="auto"/>
        <w:right w:val="none" w:sz="0" w:space="0" w:color="auto"/>
      </w:divBdr>
    </w:div>
    <w:div w:id="209979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rahman</dc:creator>
  <cp:keywords/>
  <dc:description/>
  <cp:lastModifiedBy>josh rahman</cp:lastModifiedBy>
  <cp:revision>3</cp:revision>
  <dcterms:created xsi:type="dcterms:W3CDTF">2024-11-05T01:23:00Z</dcterms:created>
  <dcterms:modified xsi:type="dcterms:W3CDTF">2024-11-05T01:42:00Z</dcterms:modified>
</cp:coreProperties>
</file>