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D789B" w14:textId="1337E11A" w:rsidR="00910DBB" w:rsidRDefault="00933519" w:rsidP="00001EA9">
      <w:pPr>
        <w:pStyle w:val="Heading1"/>
      </w:pPr>
      <w:bookmarkStart w:id="0" w:name="_Ref359947369"/>
      <w:bookmarkStart w:id="1" w:name="_Toc364241164"/>
      <w:bookmarkStart w:id="2" w:name="_Toc364242928"/>
      <w:bookmarkStart w:id="3" w:name="_Toc364259245"/>
      <w:bookmarkStart w:id="4" w:name="_Ref379204652"/>
      <w:bookmarkStart w:id="5" w:name="_Toc381362601"/>
      <w:r>
        <w:t>Filter Design</w:t>
      </w:r>
      <w:bookmarkStart w:id="6" w:name="_Toc341974903"/>
      <w:bookmarkStart w:id="7" w:name="_Toc341974961"/>
      <w:bookmarkStart w:id="8" w:name="_Toc341974997"/>
      <w:bookmarkEnd w:id="0"/>
      <w:bookmarkEnd w:id="1"/>
      <w:bookmarkEnd w:id="2"/>
      <w:bookmarkEnd w:id="3"/>
      <w:bookmarkEnd w:id="4"/>
      <w:bookmarkEnd w:id="5"/>
    </w:p>
    <w:p w14:paraId="233E0A88" w14:textId="77777777" w:rsidR="007F4513" w:rsidRPr="00A461DF" w:rsidRDefault="007F4513" w:rsidP="007F4513">
      <w:pPr>
        <w:pStyle w:val="Caption"/>
      </w:pPr>
      <w:bookmarkStart w:id="9" w:name="_Toc364241166"/>
      <w:bookmarkStart w:id="10" w:name="_Toc364259247"/>
      <w:r>
        <w:t xml:space="preserve">Table </w:t>
      </w:r>
      <w:fldSimple w:instr=" SEQ Table \* ARABIC ">
        <w:r>
          <w:rPr>
            <w:noProof/>
          </w:rPr>
          <w:t>2</w:t>
        </w:r>
      </w:fldSimple>
      <w:r>
        <w:t>. Transformations.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0"/>
        <w:gridCol w:w="3239"/>
        <w:gridCol w:w="3402"/>
      </w:tblGrid>
      <w:tr w:rsidR="009B1712" w:rsidRPr="008A634E" w14:paraId="6FB1DEDE" w14:textId="6DFC238A" w:rsidTr="009B1712">
        <w:tc>
          <w:tcPr>
            <w:tcW w:w="3390" w:type="dxa"/>
            <w:vAlign w:val="center"/>
          </w:tcPr>
          <w:p w14:paraId="1E26C01A" w14:textId="77777777" w:rsidR="009B1712" w:rsidRPr="008A634E" w:rsidRDefault="009B1712" w:rsidP="00123B76">
            <w:pPr>
              <w:tabs>
                <w:tab w:val="left" w:pos="735"/>
                <w:tab w:val="center" w:pos="1222"/>
              </w:tabs>
            </w:pPr>
            <w:r>
              <w:tab/>
              <w:t>Transformation</w:t>
            </w:r>
            <w:r>
              <w:tab/>
            </w:r>
          </w:p>
        </w:tc>
        <w:tc>
          <w:tcPr>
            <w:tcW w:w="3239" w:type="dxa"/>
            <w:vAlign w:val="center"/>
          </w:tcPr>
          <w:p w14:paraId="4FA45DDE" w14:textId="77777777" w:rsidR="009B1712" w:rsidRPr="008A634E" w:rsidRDefault="009B1712" w:rsidP="00123B76">
            <w:r w:rsidRPr="008A634E">
              <w:t>Transfer function</w:t>
            </w:r>
          </w:p>
        </w:tc>
        <w:tc>
          <w:tcPr>
            <w:tcW w:w="3402" w:type="dxa"/>
          </w:tcPr>
          <w:p w14:paraId="7CEC500D" w14:textId="77777777" w:rsidR="009B1712" w:rsidRPr="008A634E" w:rsidRDefault="009B1712" w:rsidP="00123B76"/>
        </w:tc>
      </w:tr>
      <w:tr w:rsidR="009B1712" w:rsidRPr="008A634E" w14:paraId="2E424198" w14:textId="4978B675" w:rsidTr="009B1712">
        <w:tc>
          <w:tcPr>
            <w:tcW w:w="3390" w:type="dxa"/>
            <w:tcMar>
              <w:left w:w="57" w:type="dxa"/>
              <w:right w:w="57" w:type="dxa"/>
            </w:tcMar>
            <w:vAlign w:val="center"/>
          </w:tcPr>
          <w:p w14:paraId="15BFE6F5" w14:textId="77777777" w:rsidR="009B1712" w:rsidRPr="008A634E" w:rsidRDefault="009B1712" w:rsidP="00123B76">
            <w:pPr>
              <w:spacing w:line="240" w:lineRule="auto"/>
            </w:pPr>
            <w:r>
              <w:t>Change the gain at cut-off frequency</w:t>
            </w:r>
          </w:p>
        </w:tc>
        <w:tc>
          <w:tcPr>
            <w:tcW w:w="3239" w:type="dxa"/>
            <w:tcMar>
              <w:left w:w="57" w:type="dxa"/>
              <w:right w:w="57" w:type="dxa"/>
            </w:tcMar>
            <w:vAlign w:val="center"/>
          </w:tcPr>
          <w:p w14:paraId="7E0C05AA" w14:textId="5E5A5F26" w:rsidR="009B1712" w:rsidRPr="008A634E" w:rsidRDefault="009B1712" w:rsidP="009B1712">
            <w:pPr>
              <w:spacing w:line="240" w:lineRule="auto"/>
            </w:pPr>
            <m:oMathPara>
              <m:oMath>
                <m:r>
                  <w:rPr>
                    <w:rFonts w:ascii="Cambria Math"/>
                  </w:rPr>
                  <m:t>z</m:t>
                </m:r>
                <m:r>
                  <w:rPr>
                    <w:rFonts w:ascii="Cambria Math"/>
                  </w:rPr>
                  <m:t>→</m:t>
                </m:r>
                <m:f>
                  <m:fPr>
                    <m:ctrlPr>
                      <w:rPr>
                        <w:rFonts w:ascii="Cambria Math" w:hAnsi="Cambria Math"/>
                        <w:i/>
                      </w:rPr>
                    </m:ctrlPr>
                  </m:fPr>
                  <m:num>
                    <m:r>
                      <w:rPr>
                        <w:rFonts w:ascii="Cambria Math"/>
                      </w:rPr>
                      <m:t>z</m:t>
                    </m:r>
                    <m:r>
                      <w:rPr>
                        <w:rFonts w:ascii="Cambria Math"/>
                      </w:rPr>
                      <m:t>-</m:t>
                    </m:r>
                    <m:r>
                      <w:rPr>
                        <w:rFonts w:ascii="Cambria Math"/>
                      </w:rPr>
                      <m:t>α</m:t>
                    </m:r>
                  </m:num>
                  <m:den>
                    <m:r>
                      <w:rPr>
                        <w:rFonts w:ascii="Cambria Math"/>
                      </w:rPr>
                      <m:t>1</m:t>
                    </m:r>
                    <m:r>
                      <w:rPr>
                        <w:rFonts w:ascii="Cambria Math"/>
                      </w:rPr>
                      <m:t>-</m:t>
                    </m:r>
                    <m:r>
                      <w:rPr>
                        <w:rFonts w:ascii="Cambria Math"/>
                      </w:rPr>
                      <m:t>αz</m:t>
                    </m:r>
                  </m:den>
                </m:f>
                <m:r>
                  <w:rPr>
                    <w:rFonts w:ascii="Cambria Math"/>
                  </w:rPr>
                  <m:t>,α=</m:t>
                </m:r>
                <m:f>
                  <m:fPr>
                    <m:ctrlPr>
                      <w:rPr>
                        <w:rFonts w:ascii="Cambria Math" w:hAnsi="Cambria Math"/>
                        <w:i/>
                      </w:rPr>
                    </m:ctrlPr>
                  </m:fPr>
                  <m:num>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m:t>
                        </m:r>
                      </m:sup>
                    </m:sSup>
                    <m:r>
                      <w:rPr>
                        <w:rFonts w:ascii="Cambria Math"/>
                      </w:rPr>
                      <m:t>-</m:t>
                    </m:r>
                    <m:r>
                      <w:rPr>
                        <w:rFonts w:ascii="Cambria Math"/>
                      </w:rPr>
                      <m:t>1</m:t>
                    </m:r>
                  </m:num>
                  <m:den>
                    <m:r>
                      <w:rPr>
                        <w:rFonts w:ascii="Cambria Math"/>
                      </w:rPr>
                      <m:t>(1/</m:t>
                    </m:r>
                    <m:sSup>
                      <m:sSupPr>
                        <m:ctrlPr>
                          <w:rPr>
                            <w:rFonts w:ascii="Cambria Math" w:hAns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1/2</m:t>
                        </m:r>
                      </m:sup>
                    </m:sSup>
                    <m:r>
                      <w:rPr>
                        <w:rFonts w:ascii="Cambria Math"/>
                      </w:rPr>
                      <m:t>+1</m:t>
                    </m:r>
                  </m:den>
                </m:f>
              </m:oMath>
            </m:oMathPara>
          </w:p>
        </w:tc>
        <w:tc>
          <w:tcPr>
            <w:tcW w:w="3402" w:type="dxa"/>
          </w:tcPr>
          <w:p w14:paraId="36FC7135" w14:textId="5B6E004D" w:rsidR="009B1712" w:rsidRPr="00091FD6" w:rsidRDefault="00000000" w:rsidP="00123B76">
            <w:pPr>
              <w:spacing w:line="240" w:lineRule="auto"/>
            </w:pPr>
            <m:oMathPara>
              <m:oMath>
                <m:f>
                  <m:fPr>
                    <m:ctrlPr>
                      <w:rPr>
                        <w:rFonts w:ascii="Cambria Math" w:hAnsi="Cambria Math"/>
                        <w:i/>
                      </w:rPr>
                    </m:ctrlPr>
                  </m:fPr>
                  <m:num>
                    <m:r>
                      <w:rPr>
                        <w:rFonts w:ascii="Cambria Math"/>
                      </w:rPr>
                      <m:t>z</m:t>
                    </m:r>
                    <m:r>
                      <w:rPr>
                        <w:rFonts w:ascii="Cambria Math"/>
                      </w:rPr>
                      <m:t>-</m:t>
                    </m:r>
                    <m:r>
                      <w:rPr>
                        <w:rFonts w:ascii="Cambria Math"/>
                      </w:rPr>
                      <m:t>q</m:t>
                    </m:r>
                  </m:num>
                  <m:den>
                    <m:r>
                      <w:rPr>
                        <w:rFonts w:ascii="Cambria Math"/>
                      </w:rPr>
                      <m:t>z</m:t>
                    </m:r>
                    <m:r>
                      <w:rPr>
                        <w:rFonts w:ascii="Cambria Math"/>
                      </w:rPr>
                      <m:t>-</m:t>
                    </m:r>
                    <m:r>
                      <w:rPr>
                        <w:rFonts w:ascii="Cambria Math"/>
                      </w:rPr>
                      <m:t>p</m:t>
                    </m:r>
                  </m:den>
                </m:f>
                <m:r>
                  <w:rPr>
                    <w:rFonts w:ascii="Cambria Math"/>
                  </w:rPr>
                  <m:t>→</m:t>
                </m:r>
                <m:f>
                  <m:fPr>
                    <m:ctrlPr>
                      <w:rPr>
                        <w:rFonts w:ascii="Cambria Math" w:hAnsi="Cambria Math"/>
                        <w:i/>
                      </w:rPr>
                    </m:ctrlPr>
                  </m:fPr>
                  <m:num>
                    <m:r>
                      <w:rPr>
                        <w:rFonts w:ascii="Cambria Math"/>
                      </w:rPr>
                      <m:t>(1+αq)z</m:t>
                    </m:r>
                    <m:r>
                      <w:rPr>
                        <w:rFonts w:ascii="Cambria Math"/>
                      </w:rPr>
                      <m:t>-</m:t>
                    </m:r>
                    <m:r>
                      <w:rPr>
                        <w:rFonts w:ascii="Cambria Math"/>
                      </w:rPr>
                      <m:t>α</m:t>
                    </m:r>
                    <m:r>
                      <w:rPr>
                        <w:rFonts w:ascii="Cambria Math"/>
                      </w:rPr>
                      <m:t>-</m:t>
                    </m:r>
                    <m:r>
                      <w:rPr>
                        <w:rFonts w:ascii="Cambria Math"/>
                      </w:rPr>
                      <m:t>q</m:t>
                    </m:r>
                  </m:num>
                  <m:den>
                    <m:r>
                      <w:rPr>
                        <w:rFonts w:ascii="Cambria Math"/>
                      </w:rPr>
                      <m:t>(1+αp)z</m:t>
                    </m:r>
                    <m:r>
                      <w:rPr>
                        <w:rFonts w:ascii="Cambria Math"/>
                      </w:rPr>
                      <m:t>-</m:t>
                    </m:r>
                    <m:r>
                      <w:rPr>
                        <w:rFonts w:ascii="Cambria Math"/>
                      </w:rPr>
                      <m:t>α</m:t>
                    </m:r>
                    <m:r>
                      <w:rPr>
                        <w:rFonts w:ascii="Cambria Math"/>
                      </w:rPr>
                      <m:t>-</m:t>
                    </m:r>
                    <m:r>
                      <w:rPr>
                        <w:rFonts w:ascii="Cambria Math"/>
                      </w:rPr>
                      <m:t>p</m:t>
                    </m:r>
                  </m:den>
                </m:f>
                <m:r>
                  <w:rPr>
                    <w:rFonts w:ascii="Cambria Math"/>
                  </w:rPr>
                  <m:t>,</m:t>
                </m:r>
              </m:oMath>
            </m:oMathPara>
          </w:p>
        </w:tc>
      </w:tr>
      <w:tr w:rsidR="009B1712" w:rsidRPr="008A634E" w14:paraId="19148CD8" w14:textId="7BB1345B" w:rsidTr="009B1712">
        <w:tc>
          <w:tcPr>
            <w:tcW w:w="3390" w:type="dxa"/>
            <w:tcMar>
              <w:left w:w="57" w:type="dxa"/>
              <w:right w:w="57" w:type="dxa"/>
            </w:tcMar>
            <w:vAlign w:val="center"/>
          </w:tcPr>
          <w:p w14:paraId="3EDB415B" w14:textId="77777777" w:rsidR="009B1712" w:rsidRPr="008A634E" w:rsidRDefault="009B1712" w:rsidP="00123B76">
            <w:pPr>
              <w:spacing w:line="240" w:lineRule="auto"/>
            </w:pPr>
            <w:r>
              <w:t>Shift the cut-off frequency</w:t>
            </w:r>
          </w:p>
        </w:tc>
        <w:tc>
          <w:tcPr>
            <w:tcW w:w="3239" w:type="dxa"/>
            <w:tcMar>
              <w:left w:w="57" w:type="dxa"/>
              <w:right w:w="57" w:type="dxa"/>
            </w:tcMar>
            <w:vAlign w:val="center"/>
          </w:tcPr>
          <w:p w14:paraId="7C67116D" w14:textId="77777777" w:rsidR="009B1712" w:rsidRPr="008A634E" w:rsidRDefault="009B1712" w:rsidP="00123B76">
            <w:pPr>
              <w:spacing w:line="240" w:lineRule="auto"/>
            </w:pPr>
            <w:r w:rsidRPr="00091FD6">
              <w:rPr>
                <w:position w:val="-28"/>
              </w:rPr>
              <w:object w:dxaOrig="2720" w:dyaOrig="639" w14:anchorId="72396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05pt;height:33.05pt" o:ole="">
                  <v:imagedata r:id="rId7" o:title=""/>
                </v:shape>
                <o:OLEObject Type="Embed" ProgID="Equation.DSMT4" ShapeID="_x0000_i1025" DrawAspect="Content" ObjectID="_1795432318" r:id="rId8"/>
              </w:object>
            </w:r>
          </w:p>
        </w:tc>
        <w:tc>
          <w:tcPr>
            <w:tcW w:w="3402" w:type="dxa"/>
          </w:tcPr>
          <w:p w14:paraId="58328E01" w14:textId="77777777" w:rsidR="009B1712" w:rsidRPr="00091FD6" w:rsidRDefault="009B1712" w:rsidP="00123B76">
            <w:pPr>
              <w:spacing w:line="240" w:lineRule="auto"/>
            </w:pPr>
          </w:p>
        </w:tc>
      </w:tr>
      <w:tr w:rsidR="009B1712" w:rsidRPr="008A634E" w14:paraId="6CF356AA" w14:textId="4029D40C" w:rsidTr="009B1712">
        <w:tc>
          <w:tcPr>
            <w:tcW w:w="3390" w:type="dxa"/>
            <w:tcMar>
              <w:left w:w="57" w:type="dxa"/>
              <w:right w:w="57" w:type="dxa"/>
            </w:tcMar>
            <w:vAlign w:val="center"/>
          </w:tcPr>
          <w:p w14:paraId="446BF2E4" w14:textId="77777777" w:rsidR="009B1712" w:rsidRPr="008A634E" w:rsidRDefault="009B1712" w:rsidP="00123B76">
            <w:pPr>
              <w:spacing w:line="240" w:lineRule="auto"/>
            </w:pPr>
            <w:r>
              <w:t>Invert the magnitude response</w:t>
            </w:r>
          </w:p>
        </w:tc>
        <w:tc>
          <w:tcPr>
            <w:tcW w:w="3239" w:type="dxa"/>
            <w:tcMar>
              <w:left w:w="57" w:type="dxa"/>
              <w:right w:w="57" w:type="dxa"/>
            </w:tcMar>
            <w:vAlign w:val="center"/>
          </w:tcPr>
          <w:p w14:paraId="7C51E60C" w14:textId="77777777" w:rsidR="009B1712" w:rsidRPr="008A634E" w:rsidRDefault="009B1712" w:rsidP="00123B76">
            <w:pPr>
              <w:spacing w:line="240" w:lineRule="auto"/>
            </w:pPr>
            <w:r w:rsidRPr="00907DF1">
              <w:rPr>
                <w:position w:val="-6"/>
              </w:rPr>
              <w:object w:dxaOrig="720" w:dyaOrig="220" w14:anchorId="204B2F8A">
                <v:shape id="_x0000_i1026" type="#_x0000_t75" style="width:37pt;height:10.9pt" o:ole="">
                  <v:imagedata r:id="rId9" o:title=""/>
                </v:shape>
                <o:OLEObject Type="Embed" ProgID="Equation.DSMT4" ShapeID="_x0000_i1026" DrawAspect="Content" ObjectID="_1795432319" r:id="rId10"/>
              </w:object>
            </w:r>
          </w:p>
        </w:tc>
        <w:tc>
          <w:tcPr>
            <w:tcW w:w="3402" w:type="dxa"/>
          </w:tcPr>
          <w:p w14:paraId="1FB8B8D0" w14:textId="77777777" w:rsidR="009B1712" w:rsidRPr="00907DF1" w:rsidRDefault="009B1712" w:rsidP="00123B76">
            <w:pPr>
              <w:spacing w:line="240" w:lineRule="auto"/>
            </w:pPr>
          </w:p>
        </w:tc>
      </w:tr>
      <w:tr w:rsidR="009B1712" w:rsidRPr="008A634E" w14:paraId="3D277FA1" w14:textId="68EA7E22" w:rsidTr="009B1712">
        <w:tc>
          <w:tcPr>
            <w:tcW w:w="3390" w:type="dxa"/>
            <w:tcMar>
              <w:left w:w="57" w:type="dxa"/>
              <w:right w:w="57" w:type="dxa"/>
            </w:tcMar>
            <w:vAlign w:val="center"/>
          </w:tcPr>
          <w:p w14:paraId="4E509EC9" w14:textId="77777777" w:rsidR="009B1712" w:rsidRPr="008A634E" w:rsidRDefault="009B1712" w:rsidP="00123B76">
            <w:pPr>
              <w:spacing w:line="240" w:lineRule="auto"/>
            </w:pPr>
            <w:r>
              <w:t>Lowpass to low shelf</w:t>
            </w:r>
          </w:p>
        </w:tc>
        <w:tc>
          <w:tcPr>
            <w:tcW w:w="3239" w:type="dxa"/>
            <w:tcMar>
              <w:left w:w="57" w:type="dxa"/>
              <w:right w:w="57" w:type="dxa"/>
            </w:tcMar>
            <w:vAlign w:val="center"/>
          </w:tcPr>
          <w:p w14:paraId="05E85592" w14:textId="0B9FB59E" w:rsidR="009B1712" w:rsidRPr="008A634E" w:rsidRDefault="00D35126" w:rsidP="00D35126">
            <w:pPr>
              <w:spacing w:line="240" w:lineRule="auto"/>
            </w:pPr>
            <m:oMath>
              <m:r>
                <w:rPr>
                  <w:rFonts w:ascii="Cambria Math"/>
                </w:rPr>
                <m:t>z</m:t>
              </m:r>
              <m:r>
                <w:rPr>
                  <w:rFonts w:ascii="Cambria Math"/>
                </w:rPr>
                <m:t>→</m:t>
              </m:r>
              <m:f>
                <m:fPr>
                  <m:ctrlPr>
                    <w:rPr>
                      <w:rFonts w:ascii="Cambria Math" w:hAnsi="Cambria Math"/>
                      <w:i/>
                    </w:rPr>
                  </m:ctrlPr>
                </m:fPr>
                <m:num>
                  <m:r>
                    <w:rPr>
                      <w:rFonts w:ascii="Cambria Math"/>
                    </w:rPr>
                    <m:t>(1+G)z</m:t>
                  </m:r>
                  <m:r>
                    <w:rPr>
                      <w:rFonts w:ascii="Cambria Math"/>
                    </w:rPr>
                    <m:t>-</m:t>
                  </m:r>
                  <m:r>
                    <w:rPr>
                      <w:rFonts w:ascii="Cambria Math"/>
                    </w:rPr>
                    <m:t>(1</m:t>
                  </m:r>
                  <m:r>
                    <w:rPr>
                      <w:rFonts w:ascii="Cambria Math"/>
                    </w:rPr>
                    <m:t>-</m:t>
                  </m:r>
                  <m:r>
                    <w:rPr>
                      <w:rFonts w:ascii="Cambria Math"/>
                    </w:rPr>
                    <m:t>G)</m:t>
                  </m:r>
                </m:num>
                <m:den>
                  <m:r>
                    <w:rPr>
                      <w:rFonts w:ascii="Cambria Math"/>
                    </w:rPr>
                    <m:t>2z</m:t>
                  </m:r>
                </m:den>
              </m:f>
            </m:oMath>
            <w:r w:rsidR="008E0E8C">
              <w:t>??</w:t>
            </w:r>
          </w:p>
        </w:tc>
        <w:tc>
          <w:tcPr>
            <w:tcW w:w="3402" w:type="dxa"/>
          </w:tcPr>
          <w:p w14:paraId="06F5D44B" w14:textId="09071FC8" w:rsidR="009B1712" w:rsidRPr="00907DF1" w:rsidRDefault="009B1712" w:rsidP="00123B76">
            <w:pPr>
              <w:spacing w:line="240" w:lineRule="auto"/>
            </w:pPr>
          </w:p>
        </w:tc>
      </w:tr>
      <w:tr w:rsidR="009B1712" w:rsidRPr="008A634E" w14:paraId="24CBF28E" w14:textId="620C9898" w:rsidTr="009B1712">
        <w:tc>
          <w:tcPr>
            <w:tcW w:w="3390" w:type="dxa"/>
            <w:tcMar>
              <w:left w:w="57" w:type="dxa"/>
              <w:right w:w="57" w:type="dxa"/>
            </w:tcMar>
            <w:vAlign w:val="center"/>
          </w:tcPr>
          <w:p w14:paraId="2F58292B" w14:textId="77777777" w:rsidR="009B1712" w:rsidRPr="008A634E" w:rsidRDefault="009B1712" w:rsidP="00123B76">
            <w:pPr>
              <w:spacing w:line="240" w:lineRule="auto"/>
            </w:pPr>
            <w:r>
              <w:t>Lowpass to bandpass</w:t>
            </w:r>
          </w:p>
        </w:tc>
        <w:tc>
          <w:tcPr>
            <w:tcW w:w="3239" w:type="dxa"/>
            <w:tcMar>
              <w:left w:w="57" w:type="dxa"/>
              <w:right w:w="57" w:type="dxa"/>
            </w:tcMar>
            <w:vAlign w:val="center"/>
          </w:tcPr>
          <w:p w14:paraId="64301CC1" w14:textId="77777777" w:rsidR="009B1712" w:rsidRPr="008A634E" w:rsidRDefault="009B1712" w:rsidP="00123B76">
            <w:pPr>
              <w:spacing w:line="240" w:lineRule="auto"/>
            </w:pPr>
            <w:r w:rsidRPr="00907DF1">
              <w:rPr>
                <w:position w:val="-28"/>
              </w:rPr>
              <w:object w:dxaOrig="1579" w:dyaOrig="639" w14:anchorId="5B39B5C1">
                <v:shape id="_x0000_i1027" type="#_x0000_t75" style="width:81.25pt;height:33.05pt" o:ole="">
                  <v:imagedata r:id="rId11" o:title=""/>
                </v:shape>
                <o:OLEObject Type="Embed" ProgID="Equation.DSMT4" ShapeID="_x0000_i1027" DrawAspect="Content" ObjectID="_1795432320" r:id="rId12"/>
              </w:object>
            </w:r>
          </w:p>
        </w:tc>
        <w:tc>
          <w:tcPr>
            <w:tcW w:w="3402" w:type="dxa"/>
          </w:tcPr>
          <w:p w14:paraId="1846E114" w14:textId="77777777" w:rsidR="009B1712" w:rsidRPr="00907DF1" w:rsidRDefault="009B1712" w:rsidP="00123B76">
            <w:pPr>
              <w:spacing w:line="240" w:lineRule="auto"/>
            </w:pPr>
          </w:p>
        </w:tc>
      </w:tr>
    </w:tbl>
    <w:p w14:paraId="3F24EE47" w14:textId="77777777" w:rsidR="007F4513" w:rsidRPr="008A634E" w:rsidRDefault="007F4513" w:rsidP="007F4513"/>
    <w:p w14:paraId="06D5F895" w14:textId="77777777" w:rsidR="007F4513" w:rsidRPr="00A461DF" w:rsidRDefault="007F4513" w:rsidP="007F4513">
      <w:pPr>
        <w:pStyle w:val="Caption"/>
      </w:pPr>
      <w:r>
        <w:t xml:space="preserve">Table </w:t>
      </w:r>
      <w:fldSimple w:instr=" SEQ Table \* ARABIC ">
        <w:r>
          <w:rPr>
            <w:noProof/>
          </w:rPr>
          <w:t>1</w:t>
        </w:r>
      </w:fldSimple>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403"/>
        <w:gridCol w:w="3109"/>
      </w:tblGrid>
      <w:tr w:rsidR="007F4513" w:rsidRPr="008A634E" w14:paraId="74BDEA4E" w14:textId="77777777" w:rsidTr="00123B76">
        <w:tc>
          <w:tcPr>
            <w:tcW w:w="2235" w:type="dxa"/>
          </w:tcPr>
          <w:p w14:paraId="59AE16FD" w14:textId="77777777" w:rsidR="007F4513" w:rsidRPr="008A634E" w:rsidRDefault="007F4513" w:rsidP="00123B76"/>
        </w:tc>
        <w:tc>
          <w:tcPr>
            <w:tcW w:w="4403" w:type="dxa"/>
          </w:tcPr>
          <w:p w14:paraId="06B4BDDB" w14:textId="77777777" w:rsidR="007F4513" w:rsidRPr="008A634E" w:rsidRDefault="007F4513" w:rsidP="00123B76">
            <w:r w:rsidRPr="008A634E">
              <w:t>Transfer function</w:t>
            </w:r>
          </w:p>
        </w:tc>
        <w:tc>
          <w:tcPr>
            <w:tcW w:w="3109" w:type="dxa"/>
          </w:tcPr>
          <w:p w14:paraId="5EE43B25" w14:textId="77777777" w:rsidR="007F4513" w:rsidRPr="008A634E" w:rsidRDefault="007F4513" w:rsidP="00123B76">
            <w:r>
              <w:t>Steps</w:t>
            </w:r>
          </w:p>
        </w:tc>
      </w:tr>
      <w:tr w:rsidR="007F4513" w:rsidRPr="008A634E" w14:paraId="596EEBF6" w14:textId="77777777" w:rsidTr="00123B76">
        <w:tc>
          <w:tcPr>
            <w:tcW w:w="2235" w:type="dxa"/>
            <w:tcMar>
              <w:left w:w="57" w:type="dxa"/>
              <w:right w:w="57" w:type="dxa"/>
            </w:tcMar>
          </w:tcPr>
          <w:p w14:paraId="34D2B9CF" w14:textId="77777777" w:rsidR="007F4513" w:rsidRPr="008A634E" w:rsidRDefault="007F4513" w:rsidP="00123B76">
            <w:pPr>
              <w:spacing w:line="240" w:lineRule="auto"/>
            </w:pPr>
            <w:r>
              <w:t>Prototype</w:t>
            </w:r>
          </w:p>
        </w:tc>
        <w:tc>
          <w:tcPr>
            <w:tcW w:w="4403" w:type="dxa"/>
            <w:tcMar>
              <w:left w:w="57" w:type="dxa"/>
              <w:right w:w="57" w:type="dxa"/>
            </w:tcMar>
          </w:tcPr>
          <w:p w14:paraId="132EFD43" w14:textId="77777777" w:rsidR="007F4513" w:rsidRPr="008A634E" w:rsidRDefault="007F4513" w:rsidP="00123B76">
            <w:pPr>
              <w:spacing w:line="240" w:lineRule="auto"/>
            </w:pPr>
            <w:r w:rsidRPr="00041A5C">
              <w:rPr>
                <w:position w:val="-22"/>
              </w:rPr>
              <w:object w:dxaOrig="480" w:dyaOrig="580" w14:anchorId="4FFE83F4">
                <v:shape id="_x0000_i1028" type="#_x0000_t75" style="width:24.45pt;height:28.05pt" o:ole="">
                  <v:imagedata r:id="rId13" o:title=""/>
                </v:shape>
                <o:OLEObject Type="Embed" ProgID="Equation.DSMT4" ShapeID="_x0000_i1028" DrawAspect="Content" ObjectID="_1795432321" r:id="rId14"/>
              </w:object>
            </w:r>
          </w:p>
        </w:tc>
        <w:tc>
          <w:tcPr>
            <w:tcW w:w="3109" w:type="dxa"/>
            <w:tcMar>
              <w:left w:w="57" w:type="dxa"/>
              <w:right w:w="57" w:type="dxa"/>
            </w:tcMar>
          </w:tcPr>
          <w:p w14:paraId="0CB6BCA0" w14:textId="77777777" w:rsidR="007F4513" w:rsidRPr="008A634E" w:rsidRDefault="007F4513" w:rsidP="00123B76">
            <w:pPr>
              <w:spacing w:line="240" w:lineRule="auto"/>
            </w:pPr>
          </w:p>
        </w:tc>
      </w:tr>
      <w:tr w:rsidR="007F4513" w:rsidRPr="008A634E" w14:paraId="0441EE45" w14:textId="77777777" w:rsidTr="00123B76">
        <w:tc>
          <w:tcPr>
            <w:tcW w:w="2235" w:type="dxa"/>
            <w:tcMar>
              <w:left w:w="57" w:type="dxa"/>
              <w:right w:w="57" w:type="dxa"/>
            </w:tcMar>
          </w:tcPr>
          <w:p w14:paraId="0F5F3228" w14:textId="77777777" w:rsidR="007F4513" w:rsidRPr="008A634E" w:rsidRDefault="007F4513" w:rsidP="00123B76">
            <w:pPr>
              <w:spacing w:line="240" w:lineRule="auto"/>
            </w:pPr>
            <w:r w:rsidRPr="008A634E">
              <w:t>1</w:t>
            </w:r>
            <w:r w:rsidRPr="008A634E">
              <w:rPr>
                <w:vertAlign w:val="superscript"/>
              </w:rPr>
              <w:t>st</w:t>
            </w:r>
            <w:r w:rsidRPr="008A634E">
              <w:t xml:space="preserve"> order </w:t>
            </w:r>
            <w:r>
              <w:t xml:space="preserve">low pass </w:t>
            </w:r>
          </w:p>
        </w:tc>
        <w:tc>
          <w:tcPr>
            <w:tcW w:w="4403" w:type="dxa"/>
            <w:tcMar>
              <w:left w:w="57" w:type="dxa"/>
              <w:right w:w="57" w:type="dxa"/>
            </w:tcMar>
          </w:tcPr>
          <w:p w14:paraId="5213F0B0" w14:textId="77777777" w:rsidR="007F4513" w:rsidRPr="008A634E" w:rsidRDefault="007F4513" w:rsidP="00123B76">
            <w:pPr>
              <w:spacing w:line="240" w:lineRule="auto"/>
            </w:pPr>
            <w:r w:rsidRPr="00E0276F">
              <w:rPr>
                <w:position w:val="-28"/>
              </w:rPr>
              <w:object w:dxaOrig="2980" w:dyaOrig="639" w14:anchorId="7219157C">
                <v:shape id="_x0000_i1029" type="#_x0000_t75" style="width:149.95pt;height:31.4pt" o:ole="">
                  <v:imagedata r:id="rId15" o:title=""/>
                </v:shape>
                <o:OLEObject Type="Embed" ProgID="Equation.DSMT4" ShapeID="_x0000_i1029" DrawAspect="Content" ObjectID="_1795432322" r:id="rId16"/>
              </w:object>
            </w:r>
          </w:p>
        </w:tc>
        <w:tc>
          <w:tcPr>
            <w:tcW w:w="3109" w:type="dxa"/>
            <w:tcMar>
              <w:left w:w="57" w:type="dxa"/>
              <w:right w:w="57" w:type="dxa"/>
            </w:tcMar>
          </w:tcPr>
          <w:p w14:paraId="620566B4" w14:textId="77777777" w:rsidR="007F4513" w:rsidRPr="008A634E" w:rsidRDefault="007F4513" w:rsidP="00123B76">
            <w:pPr>
              <w:spacing w:line="240" w:lineRule="auto"/>
            </w:pPr>
            <w:r>
              <w:t xml:space="preserve">Prototype </w:t>
            </w:r>
            <w:r>
              <w:sym w:font="Wingdings" w:char="F0E0"/>
            </w:r>
            <w:r>
              <w:t xml:space="preserve"> Change gain at cut-off </w:t>
            </w:r>
            <w:r>
              <w:sym w:font="Wingdings" w:char="F0E0"/>
            </w:r>
            <w:r>
              <w:t xml:space="preserve"> Shift cut-off frequency</w:t>
            </w:r>
          </w:p>
        </w:tc>
      </w:tr>
      <w:tr w:rsidR="007F4513" w:rsidRPr="008A634E" w14:paraId="69F12F04" w14:textId="77777777" w:rsidTr="00123B76">
        <w:tc>
          <w:tcPr>
            <w:tcW w:w="2235" w:type="dxa"/>
            <w:tcMar>
              <w:left w:w="57" w:type="dxa"/>
              <w:right w:w="57" w:type="dxa"/>
            </w:tcMar>
          </w:tcPr>
          <w:p w14:paraId="705E8F9A" w14:textId="77777777" w:rsidR="007F4513" w:rsidRPr="008A634E" w:rsidRDefault="007F4513" w:rsidP="00123B76">
            <w:pPr>
              <w:spacing w:line="240" w:lineRule="auto"/>
            </w:pPr>
            <w:r w:rsidRPr="008A634E">
              <w:t>1</w:t>
            </w:r>
            <w:r w:rsidRPr="008A634E">
              <w:rPr>
                <w:vertAlign w:val="superscript"/>
              </w:rPr>
              <w:t>st</w:t>
            </w:r>
            <w:r w:rsidRPr="008A634E">
              <w:t xml:space="preserve"> order </w:t>
            </w:r>
            <w:r>
              <w:t xml:space="preserve">low shelf </w:t>
            </w:r>
          </w:p>
        </w:tc>
        <w:tc>
          <w:tcPr>
            <w:tcW w:w="4403" w:type="dxa"/>
            <w:tcMar>
              <w:left w:w="57" w:type="dxa"/>
              <w:right w:w="57" w:type="dxa"/>
            </w:tcMar>
          </w:tcPr>
          <w:p w14:paraId="76B7EC2C" w14:textId="651E4B14" w:rsidR="007F4513" w:rsidRPr="008A634E" w:rsidRDefault="00000000" w:rsidP="00B17E48">
            <w:pPr>
              <w:spacing w:line="240" w:lineRule="auto"/>
            </w:pPr>
            <m:oMathPara>
              <m:oMath>
                <m:f>
                  <m:fPr>
                    <m:ctrlPr>
                      <w:rPr>
                        <w:rFonts w:ascii="Cambria Math" w:hAnsi="Cambria Math"/>
                        <w:i/>
                      </w:rPr>
                    </m:ctrlPr>
                  </m:fPr>
                  <m:num>
                    <m:r>
                      <w:rPr>
                        <w:rFonts w:ascii="Cambria Math"/>
                      </w:rPr>
                      <m:t>[1+G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/2)]z</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tc>
        <w:tc>
          <w:tcPr>
            <w:tcW w:w="3109" w:type="dxa"/>
            <w:tcMar>
              <w:left w:w="57" w:type="dxa"/>
              <w:right w:w="57" w:type="dxa"/>
            </w:tcMar>
          </w:tcPr>
          <w:p w14:paraId="08EC3D1D" w14:textId="77777777" w:rsidR="007F4513" w:rsidRPr="008A634E" w:rsidRDefault="007F4513" w:rsidP="00123B76">
            <w:pPr>
              <w:spacing w:line="240" w:lineRule="auto"/>
              <w:rPr>
                <w:vertAlign w:val="subscript"/>
              </w:rPr>
            </w:pPr>
            <w:r>
              <w:t xml:space="preserve">Prototype </w:t>
            </w:r>
            <w:r>
              <w:sym w:font="Wingdings" w:char="F0E0"/>
            </w:r>
            <w:r>
              <w:t xml:space="preserve"> Change gain at cut-off </w:t>
            </w:r>
            <w:r>
              <w:sym w:font="Wingdings" w:char="F0E0"/>
            </w:r>
            <w:r>
              <w:t>Create shelf</w:t>
            </w:r>
            <w:r>
              <w:sym w:font="Wingdings" w:char="F0E0"/>
            </w:r>
            <w:r>
              <w:t xml:space="preserve"> Shift cut-off frequency</w:t>
            </w:r>
          </w:p>
        </w:tc>
      </w:tr>
      <w:tr w:rsidR="007F4513" w:rsidRPr="008A634E" w14:paraId="02317DA2" w14:textId="77777777" w:rsidTr="00123B76">
        <w:tc>
          <w:tcPr>
            <w:tcW w:w="2235" w:type="dxa"/>
            <w:tcMar>
              <w:left w:w="57" w:type="dxa"/>
              <w:right w:w="57" w:type="dxa"/>
            </w:tcMar>
          </w:tcPr>
          <w:p w14:paraId="64A5901B" w14:textId="77777777" w:rsidR="007F4513" w:rsidRPr="008A634E" w:rsidRDefault="007F4513" w:rsidP="00123B76">
            <w:pPr>
              <w:spacing w:line="240" w:lineRule="auto"/>
            </w:pPr>
            <w:r w:rsidRPr="008A634E">
              <w:t>2</w:t>
            </w:r>
            <w:r w:rsidRPr="008A634E">
              <w:rPr>
                <w:vertAlign w:val="superscript"/>
              </w:rPr>
              <w:t>nd</w:t>
            </w:r>
            <w:r w:rsidRPr="008A634E">
              <w:t xml:space="preserve"> order </w:t>
            </w:r>
            <w:r>
              <w:t xml:space="preserve">band pass </w:t>
            </w:r>
          </w:p>
        </w:tc>
        <w:tc>
          <w:tcPr>
            <w:tcW w:w="4403" w:type="dxa"/>
            <w:tcMar>
              <w:left w:w="57" w:type="dxa"/>
              <w:right w:w="57" w:type="dxa"/>
            </w:tcMar>
          </w:tcPr>
          <w:p w14:paraId="3E964BFA" w14:textId="77777777" w:rsidR="007F4513" w:rsidRPr="008A634E" w:rsidRDefault="007F4513" w:rsidP="00123B76">
            <w:pPr>
              <w:spacing w:line="240" w:lineRule="auto"/>
            </w:pPr>
            <w:r w:rsidRPr="00E0276F">
              <w:rPr>
                <w:position w:val="-28"/>
              </w:rPr>
              <w:object w:dxaOrig="3940" w:dyaOrig="660" w14:anchorId="66C3F654">
                <v:shape id="_x0000_i1030" type="#_x0000_t75" style="width:194.85pt;height:32.05pt" o:ole="">
                  <v:imagedata r:id="rId17" o:title=""/>
                </v:shape>
                <o:OLEObject Type="Embed" ProgID="Equation.DSMT4" ShapeID="_x0000_i1030" DrawAspect="Content" ObjectID="_1795432323" r:id="rId18"/>
              </w:object>
            </w:r>
          </w:p>
        </w:tc>
        <w:tc>
          <w:tcPr>
            <w:tcW w:w="3109" w:type="dxa"/>
            <w:tcMar>
              <w:left w:w="57" w:type="dxa"/>
              <w:right w:w="57" w:type="dxa"/>
            </w:tcMar>
          </w:tcPr>
          <w:p w14:paraId="26ED8C70" w14:textId="77777777" w:rsidR="007F4513" w:rsidRPr="008A634E" w:rsidRDefault="007F4513" w:rsidP="00123B76">
            <w:pPr>
              <w:spacing w:line="240" w:lineRule="auto"/>
            </w:pPr>
            <w:r>
              <w:t xml:space="preserve">Prototype </w:t>
            </w:r>
            <w:r>
              <w:sym w:font="Wingdings" w:char="F0E0"/>
            </w:r>
            <w:r>
              <w:t xml:space="preserve"> Change gain at cut-off </w:t>
            </w:r>
            <w:r>
              <w:sym w:font="Wingdings" w:char="F0E0"/>
            </w:r>
            <w:r>
              <w:t xml:space="preserve"> Shift cut-off frequency </w:t>
            </w:r>
            <w:r>
              <w:sym w:font="Wingdings" w:char="F0E0"/>
            </w:r>
            <w:r>
              <w:t xml:space="preserve"> Create bandpass</w:t>
            </w:r>
          </w:p>
        </w:tc>
      </w:tr>
      <w:tr w:rsidR="007F4513" w:rsidRPr="008A634E" w14:paraId="44ED4BDB" w14:textId="77777777" w:rsidTr="00123B76">
        <w:tc>
          <w:tcPr>
            <w:tcW w:w="2235" w:type="dxa"/>
            <w:tcMar>
              <w:left w:w="57" w:type="dxa"/>
              <w:right w:w="57" w:type="dxa"/>
            </w:tcMar>
          </w:tcPr>
          <w:p w14:paraId="3FAD5444" w14:textId="77777777" w:rsidR="007F4513" w:rsidRPr="008A634E" w:rsidRDefault="007F4513" w:rsidP="00123B76">
            <w:pPr>
              <w:spacing w:line="240" w:lineRule="auto"/>
            </w:pPr>
            <w:r w:rsidRPr="008A634E">
              <w:t>Peaking or notch filter</w:t>
            </w:r>
            <w:r>
              <w:t xml:space="preserve"> </w:t>
            </w:r>
          </w:p>
        </w:tc>
        <w:tc>
          <w:tcPr>
            <w:tcW w:w="4403" w:type="dxa"/>
            <w:tcMar>
              <w:left w:w="57" w:type="dxa"/>
              <w:right w:w="57" w:type="dxa"/>
            </w:tcMar>
          </w:tcPr>
          <w:p w14:paraId="7786992E" w14:textId="77777777" w:rsidR="007F4513" w:rsidRPr="008A634E" w:rsidRDefault="007F4513" w:rsidP="00123B76">
            <w:pPr>
              <w:spacing w:line="240" w:lineRule="auto"/>
            </w:pPr>
            <w:r w:rsidRPr="00E0276F">
              <w:rPr>
                <w:position w:val="-28"/>
              </w:rPr>
              <w:object w:dxaOrig="4280" w:dyaOrig="660" w14:anchorId="06CDE104">
                <v:shape id="_x0000_i1031" type="#_x0000_t75" style="width:214.35pt;height:32.05pt" o:ole="">
                  <v:imagedata r:id="rId19" o:title=""/>
                </v:shape>
                <o:OLEObject Type="Embed" ProgID="Equation.DSMT4" ShapeID="_x0000_i1031" DrawAspect="Content" ObjectID="_1795432324" r:id="rId20"/>
              </w:object>
            </w:r>
          </w:p>
        </w:tc>
        <w:tc>
          <w:tcPr>
            <w:tcW w:w="3109" w:type="dxa"/>
            <w:tcMar>
              <w:left w:w="57" w:type="dxa"/>
              <w:right w:w="57" w:type="dxa"/>
            </w:tcMar>
          </w:tcPr>
          <w:p w14:paraId="01AF80D0" w14:textId="77777777" w:rsidR="007F4513" w:rsidRPr="008A634E" w:rsidRDefault="007F4513" w:rsidP="00123B76">
            <w:pPr>
              <w:spacing w:line="240" w:lineRule="auto"/>
            </w:pPr>
            <w:r>
              <w:t xml:space="preserve">Prototype </w:t>
            </w:r>
            <w:r>
              <w:sym w:font="Wingdings" w:char="F0E0"/>
            </w:r>
            <w:r>
              <w:t xml:space="preserve"> Change gain at cut-off </w:t>
            </w:r>
            <w:r>
              <w:sym w:font="Wingdings" w:char="F0E0"/>
            </w:r>
            <w:r>
              <w:t>Create shelf</w:t>
            </w:r>
            <w:r>
              <w:sym w:font="Wingdings" w:char="F0E0"/>
            </w:r>
            <w:r>
              <w:t xml:space="preserve"> Shift cut-off frequency</w:t>
            </w:r>
            <w:r>
              <w:sym w:font="Wingdings" w:char="F0E0"/>
            </w:r>
            <w:r>
              <w:t xml:space="preserve"> Create bandpass</w:t>
            </w:r>
          </w:p>
        </w:tc>
      </w:tr>
    </w:tbl>
    <w:p w14:paraId="5E83F56A" w14:textId="77777777" w:rsidR="007F4513" w:rsidRDefault="007F4513" w:rsidP="007F4513"/>
    <w:p w14:paraId="749DAC39" w14:textId="02F6EED9" w:rsidR="00B17E48" w:rsidRDefault="00B17E48" w:rsidP="00B17E48">
      <m:oMathPara>
        <m:oMath>
          <m:r>
            <w:rPr>
              <w:rFonts w:ascii="Cambria Math"/>
            </w:rPr>
            <m:t>z=1:G</m:t>
          </m:r>
        </m:oMath>
      </m:oMathPara>
    </w:p>
    <w:p w14:paraId="226E129C" w14:textId="1C0E6883" w:rsidR="00B17E48" w:rsidRDefault="00B17E48" w:rsidP="00B17E48">
      <m:oMathPara>
        <m:oMath>
          <m:r>
            <w:rPr>
              <w:rFonts w:ascii="Cambria Math"/>
            </w:rPr>
            <m:t>z=</m:t>
          </m:r>
          <m:r>
            <w:rPr>
              <w:rFonts w:ascii="Cambria Math"/>
            </w:rPr>
            <m:t>-</m:t>
          </m:r>
          <m:r>
            <w:rPr>
              <w:rFonts w:ascii="Cambria Math"/>
            </w:rPr>
            <m:t>1:1</m:t>
          </m:r>
        </m:oMath>
      </m:oMathPara>
    </w:p>
    <w:p w14:paraId="5F7E5D5D" w14:textId="77777777" w:rsidR="008356CC" w:rsidRDefault="008356CC" w:rsidP="008356CC">
      <m:oMathPara>
        <m:oMath>
          <m:r>
            <w:rPr>
              <w:rFonts w:ascii="Cambria Math"/>
            </w:rPr>
            <m:t>z=e^</m:t>
          </m:r>
          <m:sSub>
            <m:sSubPr>
              <m:ctrlPr>
                <w:rPr>
                  <w:rFonts w:ascii="Cambria Math" w:hAnsi="Cambria Math"/>
                  <w:i/>
                </w:rPr>
              </m:ctrlPr>
            </m:sSubPr>
            <m:e>
              <m:r>
                <w:rPr>
                  <w:rFonts w:ascii="Cambria Math"/>
                </w:rPr>
                <m:t>ω</m:t>
              </m:r>
            </m:e>
            <m:sub>
              <m:r>
                <w:rPr>
                  <w:rFonts w:ascii="Cambria Math"/>
                </w:rPr>
                <m:t>c</m:t>
              </m:r>
            </m:sub>
          </m:sSub>
          <m:r>
            <w:rPr>
              <w:rFonts w:ascii="Cambria Math"/>
            </w:rPr>
            <m:t>:</m:t>
          </m:r>
          <m:f>
            <m:fPr>
              <m:ctrlPr>
                <w:rPr>
                  <w:rFonts w:ascii="Cambria Math" w:hAnsi="Cambria Math"/>
                  <w:i/>
                </w:rPr>
              </m:ctrlPr>
            </m:fPr>
            <m:num>
              <m:r>
                <w:rPr>
                  <w:rFonts w:ascii="Cambria Math"/>
                </w:rPr>
                <m:t>[1+G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[1</m:t>
              </m:r>
              <m:r>
                <w:rPr>
                  <w:rFonts w:ascii="Cambria Math"/>
                </w:rPr>
                <m:t>-</m:t>
              </m:r>
              <m:r>
                <w:rPr>
                  <w:rFonts w:ascii="Cambria Math"/>
                </w:rPr>
                <m:t>G</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m:oMathPara>
    </w:p>
    <w:p w14:paraId="5B0BC81F" w14:textId="77777777" w:rsidR="008B54F8" w:rsidRDefault="008B54F8" w:rsidP="008B54F8">
      <m:oMathPara>
        <m:oMath>
          <m:r>
            <w:rPr>
              <w:rFonts w:ascii="Cambria Math"/>
            </w:rPr>
            <m:t>z=e^</m:t>
          </m:r>
          <m:sSub>
            <m:sSubPr>
              <m:ctrlPr>
                <w:rPr>
                  <w:rFonts w:ascii="Cambria Math" w:hAnsi="Cambria Math"/>
                  <w:i/>
                </w:rPr>
              </m:ctrlPr>
            </m:sSubPr>
            <m:e>
              <m:r>
                <w:rPr>
                  <w:rFonts w:ascii="Cambria Math"/>
                </w:rPr>
                <m:t>ω</m:t>
              </m:r>
            </m:e>
            <m:sub>
              <m:r>
                <w:rPr>
                  <w:rFonts w:ascii="Cambria Math"/>
                </w:rPr>
                <m:t>c</m:t>
              </m:r>
            </m:sub>
          </m:sSub>
          <m:r>
            <w:rPr>
              <w:rFonts w:ascii="Cambria Math"/>
            </w:rPr>
            <m:t>:</m:t>
          </m:r>
          <m:f>
            <m:fPr>
              <m:ctrlPr>
                <w:rPr>
                  <w:rFonts w:ascii="Cambria Math" w:hAnsi="Cambria Math"/>
                  <w:i/>
                </w:rPr>
              </m:ctrlPr>
            </m:fPr>
            <m:num>
              <m:r>
                <w:rPr>
                  <w:rFonts w:ascii="Cambria Math"/>
                </w:rPr>
                <m:t>[1+G</m:t>
              </m:r>
              <m:f>
                <m:fPr>
                  <m:ctrlPr>
                    <w:rPr>
                      <w:rFonts w:ascii="Cambria Math" w:hAnsi="Cambria Math"/>
                      <w:i/>
                    </w:rPr>
                  </m:ctrlPr>
                </m:fPr>
                <m:num>
                  <m:r>
                    <w:rPr>
                      <w:rFonts w:ascii="Cambria Math"/>
                    </w:rPr>
                    <m:t>1</m:t>
                  </m:r>
                  <m:r>
                    <w:rPr>
                      <w:rFonts w:ascii="Cambria Math"/>
                    </w:rPr>
                    <m:t>-</m:t>
                  </m:r>
                  <m:r>
                    <w:rPr>
                      <w:rFonts w:ascii="Cambria Math"/>
                    </w:rPr>
                    <m:t>cos</m:t>
                  </m:r>
                  <m:sSub>
                    <m:sSubPr>
                      <m:ctrlPr>
                        <w:rPr>
                          <w:rFonts w:ascii="Cambria Math" w:hAnsi="Cambria Math"/>
                          <w:i/>
                        </w:rPr>
                      </m:ctrlPr>
                    </m:sSubPr>
                    <m:e>
                      <m:r>
                        <w:rPr>
                          <w:rFonts w:ascii="Cambria Math"/>
                        </w:rPr>
                        <m:t>ω</m:t>
                      </m:r>
                    </m:e>
                    <m:sub>
                      <m:r>
                        <w:rPr>
                          <w:rFonts w:ascii="Cambria Math"/>
                        </w:rPr>
                        <m:t>c</m:t>
                      </m:r>
                    </m:sub>
                  </m:sSub>
                </m:num>
                <m:den>
                  <m:r>
                    <w:rPr>
                      <w:rFonts w:ascii="Cambria Math"/>
                    </w:rPr>
                    <m:t>sin</m:t>
                  </m:r>
                  <m:sSub>
                    <m:sSubPr>
                      <m:ctrlPr>
                        <w:rPr>
                          <w:rFonts w:ascii="Cambria Math" w:hAnsi="Cambria Math"/>
                          <w:i/>
                        </w:rPr>
                      </m:ctrlPr>
                    </m:sSubPr>
                    <m:e>
                      <m:r>
                        <w:rPr>
                          <w:rFonts w:ascii="Cambria Math"/>
                        </w:rPr>
                        <m:t>ω</m:t>
                      </m:r>
                    </m:e>
                    <m:sub>
                      <m:r>
                        <w:rPr>
                          <w:rFonts w:ascii="Cambria Math"/>
                        </w:rPr>
                        <m:t>c</m:t>
                      </m:r>
                    </m:sub>
                  </m:sSub>
                </m:den>
              </m:f>
              <m:r>
                <w:rPr>
                  <w:rFonts w:ascii="Cambria Math"/>
                </w:rPr>
                <m:t>](cos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[1</m:t>
              </m:r>
              <m:r>
                <w:rPr>
                  <w:rFonts w:ascii="Cambria Math"/>
                </w:rPr>
                <m:t>-</m:t>
              </m:r>
              <m:r>
                <w:rPr>
                  <w:rFonts w:ascii="Cambria Math"/>
                </w:rPr>
                <m:t>G</m:t>
              </m:r>
              <m:f>
                <m:fPr>
                  <m:ctrlPr>
                    <w:rPr>
                      <w:rFonts w:ascii="Cambria Math" w:hAnsi="Cambria Math"/>
                      <w:i/>
                    </w:rPr>
                  </m:ctrlPr>
                </m:fPr>
                <m:num>
                  <m:r>
                    <w:rPr>
                      <w:rFonts w:ascii="Cambria Math"/>
                    </w:rPr>
                    <m:t>1</m:t>
                  </m:r>
                  <m:r>
                    <w:rPr>
                      <w:rFonts w:ascii="Cambria Math"/>
                    </w:rPr>
                    <m:t>-</m:t>
                  </m:r>
                  <m:r>
                    <w:rPr>
                      <w:rFonts w:ascii="Cambria Math"/>
                    </w:rPr>
                    <m:t>cos</m:t>
                  </m:r>
                  <m:sSub>
                    <m:sSubPr>
                      <m:ctrlPr>
                        <w:rPr>
                          <w:rFonts w:ascii="Cambria Math" w:hAnsi="Cambria Math"/>
                          <w:i/>
                        </w:rPr>
                      </m:ctrlPr>
                    </m:sSubPr>
                    <m:e>
                      <m:r>
                        <w:rPr>
                          <w:rFonts w:ascii="Cambria Math"/>
                        </w:rPr>
                        <m:t>ω</m:t>
                      </m:r>
                    </m:e>
                    <m:sub>
                      <m:r>
                        <w:rPr>
                          <w:rFonts w:ascii="Cambria Math"/>
                        </w:rPr>
                        <m:t>c</m:t>
                      </m:r>
                    </m:sub>
                  </m:sSub>
                </m:num>
                <m:den>
                  <m:r>
                    <w:rPr>
                      <w:rFonts w:ascii="Cambria Math"/>
                    </w:rPr>
                    <m:t>sin</m:t>
                  </m:r>
                  <m:sSub>
                    <m:sSubPr>
                      <m:ctrlPr>
                        <w:rPr>
                          <w:rFonts w:ascii="Cambria Math" w:hAnsi="Cambria Math"/>
                          <w:i/>
                        </w:rPr>
                      </m:ctrlPr>
                    </m:sSubPr>
                    <m:e>
                      <m:r>
                        <w:rPr>
                          <w:rFonts w:ascii="Cambria Math"/>
                        </w:rPr>
                        <m:t>ω</m:t>
                      </m:r>
                    </m:e>
                    <m:sub>
                      <m:r>
                        <w:rPr>
                          <w:rFonts w:ascii="Cambria Math"/>
                        </w:rPr>
                        <m:t>c</m:t>
                      </m:r>
                    </m:sub>
                  </m:sSub>
                </m:den>
              </m:f>
              <m:r>
                <w:rPr>
                  <w:rFonts w:ascii="Cambria Math"/>
                </w:rPr>
                <m:t>]</m:t>
              </m:r>
            </m:num>
            <m:den>
              <m:r>
                <w:rPr>
                  <w:rFonts w:ascii="Cambria Math"/>
                </w:rPr>
                <m:t>[1+</m:t>
              </m:r>
              <m:f>
                <m:fPr>
                  <m:ctrlPr>
                    <w:rPr>
                      <w:rFonts w:ascii="Cambria Math" w:hAnsi="Cambria Math"/>
                      <w:i/>
                    </w:rPr>
                  </m:ctrlPr>
                </m:fPr>
                <m:num>
                  <m:r>
                    <w:rPr>
                      <w:rFonts w:ascii="Cambria Math"/>
                    </w:rPr>
                    <m:t>1</m:t>
                  </m:r>
                  <m:r>
                    <w:rPr>
                      <w:rFonts w:ascii="Cambria Math"/>
                    </w:rPr>
                    <m:t>-</m:t>
                  </m:r>
                  <m:r>
                    <w:rPr>
                      <w:rFonts w:ascii="Cambria Math"/>
                    </w:rPr>
                    <m:t>cos</m:t>
                  </m:r>
                  <m:sSub>
                    <m:sSubPr>
                      <m:ctrlPr>
                        <w:rPr>
                          <w:rFonts w:ascii="Cambria Math" w:hAnsi="Cambria Math"/>
                          <w:i/>
                        </w:rPr>
                      </m:ctrlPr>
                    </m:sSubPr>
                    <m:e>
                      <m:r>
                        <w:rPr>
                          <w:rFonts w:ascii="Cambria Math"/>
                        </w:rPr>
                        <m:t>ω</m:t>
                      </m:r>
                    </m:e>
                    <m:sub>
                      <m:r>
                        <w:rPr>
                          <w:rFonts w:ascii="Cambria Math"/>
                        </w:rPr>
                        <m:t>c</m:t>
                      </m:r>
                    </m:sub>
                  </m:sSub>
                </m:num>
                <m:den>
                  <m:r>
                    <w:rPr>
                      <w:rFonts w:ascii="Cambria Math"/>
                    </w:rPr>
                    <m:t>sin</m:t>
                  </m:r>
                  <m:sSub>
                    <m:sSubPr>
                      <m:ctrlPr>
                        <w:rPr>
                          <w:rFonts w:ascii="Cambria Math" w:hAnsi="Cambria Math"/>
                          <w:i/>
                        </w:rPr>
                      </m:ctrlPr>
                    </m:sSubPr>
                    <m:e>
                      <m:r>
                        <w:rPr>
                          <w:rFonts w:ascii="Cambria Math"/>
                        </w:rPr>
                        <m:t>ω</m:t>
                      </m:r>
                    </m:e>
                    <m:sub>
                      <m:r>
                        <w:rPr>
                          <w:rFonts w:ascii="Cambria Math"/>
                        </w:rPr>
                        <m:t>c</m:t>
                      </m:r>
                    </m:sub>
                  </m:sSub>
                </m:den>
              </m:f>
              <m:r>
                <w:rPr>
                  <w:rFonts w:ascii="Cambria Math"/>
                </w:rPr>
                <m:t>](cos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[1</m:t>
              </m:r>
              <m:r>
                <w:rPr>
                  <w:rFonts w:ascii="Cambria Math"/>
                </w:rPr>
                <m:t>-</m:t>
              </m:r>
              <m:f>
                <m:fPr>
                  <m:ctrlPr>
                    <w:rPr>
                      <w:rFonts w:ascii="Cambria Math" w:hAnsi="Cambria Math"/>
                      <w:i/>
                    </w:rPr>
                  </m:ctrlPr>
                </m:fPr>
                <m:num>
                  <m:r>
                    <w:rPr>
                      <w:rFonts w:ascii="Cambria Math"/>
                    </w:rPr>
                    <m:t>1</m:t>
                  </m:r>
                  <m:r>
                    <w:rPr>
                      <w:rFonts w:ascii="Cambria Math"/>
                    </w:rPr>
                    <m:t>-</m:t>
                  </m:r>
                  <m:r>
                    <w:rPr>
                      <w:rFonts w:ascii="Cambria Math"/>
                    </w:rPr>
                    <m:t>cos</m:t>
                  </m:r>
                  <m:sSub>
                    <m:sSubPr>
                      <m:ctrlPr>
                        <w:rPr>
                          <w:rFonts w:ascii="Cambria Math" w:hAnsi="Cambria Math"/>
                          <w:i/>
                        </w:rPr>
                      </m:ctrlPr>
                    </m:sSubPr>
                    <m:e>
                      <m:r>
                        <w:rPr>
                          <w:rFonts w:ascii="Cambria Math"/>
                        </w:rPr>
                        <m:t>ω</m:t>
                      </m:r>
                    </m:e>
                    <m:sub>
                      <m:r>
                        <w:rPr>
                          <w:rFonts w:ascii="Cambria Math"/>
                        </w:rPr>
                        <m:t>c</m:t>
                      </m:r>
                    </m:sub>
                  </m:sSub>
                </m:num>
                <m:den>
                  <m:r>
                    <w:rPr>
                      <w:rFonts w:ascii="Cambria Math"/>
                    </w:rPr>
                    <m:t>sin</m:t>
                  </m:r>
                  <m:sSub>
                    <m:sSubPr>
                      <m:ctrlPr>
                        <w:rPr>
                          <w:rFonts w:ascii="Cambria Math" w:hAnsi="Cambria Math"/>
                          <w:i/>
                        </w:rPr>
                      </m:ctrlPr>
                    </m:sSubPr>
                    <m:e>
                      <m:r>
                        <w:rPr>
                          <w:rFonts w:ascii="Cambria Math"/>
                        </w:rPr>
                        <m:t>ω</m:t>
                      </m:r>
                    </m:e>
                    <m:sub>
                      <m:r>
                        <w:rPr>
                          <w:rFonts w:ascii="Cambria Math"/>
                        </w:rPr>
                        <m:t>c</m:t>
                      </m:r>
                    </m:sub>
                  </m:sSub>
                </m:den>
              </m:f>
              <m:r>
                <w:rPr>
                  <w:rFonts w:ascii="Cambria Math"/>
                </w:rPr>
                <m:t>]</m:t>
              </m:r>
            </m:den>
          </m:f>
        </m:oMath>
      </m:oMathPara>
    </w:p>
    <w:p w14:paraId="292BBA0C" w14:textId="593F977C" w:rsidR="008B54F8" w:rsidRDefault="008B54F8" w:rsidP="008B54F8">
      <m:oMathPara>
        <m:oMath>
          <m:r>
            <w:rPr>
              <w:rFonts w:ascii="Cambria Math"/>
            </w:rPr>
            <m:t>z=e^</m:t>
          </m:r>
          <m:sSub>
            <m:sSubPr>
              <m:ctrlPr>
                <w:rPr>
                  <w:rFonts w:ascii="Cambria Math" w:hAnsi="Cambria Math"/>
                  <w:i/>
                </w:rPr>
              </m:ctrlPr>
            </m:sSubPr>
            <m:e>
              <m:r>
                <w:rPr>
                  <w:rFonts w:ascii="Cambria Math"/>
                </w:rPr>
                <m:t>ω</m:t>
              </m:r>
            </m:e>
            <m:sub>
              <m:r>
                <w:rPr>
                  <w:rFonts w:ascii="Cambria Math"/>
                </w:rPr>
                <m:t>c</m:t>
              </m:r>
            </m:sub>
          </m:sSub>
          <m:r>
            <w:rPr>
              <w:rFonts w:ascii="Cambria Math"/>
            </w:rPr>
            <m:t>:</m:t>
          </m:r>
          <m:f>
            <m:fPr>
              <m:ctrlPr>
                <w:rPr>
                  <w:rFonts w:ascii="Cambria Math" w:hAnsi="Cambria Math"/>
                  <w:i/>
                </w:rPr>
              </m:ctrlPr>
            </m:fPr>
            <m:num>
              <m:r>
                <w:rPr>
                  <w:rFonts w:ascii="Cambria Math"/>
                </w:rPr>
                <m:t>[sin</m:t>
              </m:r>
              <m:sSub>
                <m:sSubPr>
                  <m:ctrlPr>
                    <w:rPr>
                      <w:rFonts w:ascii="Cambria Math" w:hAnsi="Cambria Math"/>
                      <w:i/>
                    </w:rPr>
                  </m:ctrlPr>
                </m:sSubPr>
                <m:e>
                  <m:r>
                    <w:rPr>
                      <w:rFonts w:ascii="Cambria Math"/>
                    </w:rPr>
                    <m:t>ω</m:t>
                  </m:r>
                </m:e>
                <m:sub>
                  <m:r>
                    <w:rPr>
                      <w:rFonts w:ascii="Cambria Math"/>
                    </w:rPr>
                    <m:t>c</m:t>
                  </m:r>
                </m:sub>
              </m:sSub>
              <m:r>
                <w:rPr>
                  <w:rFonts w:ascii="Cambria Math"/>
                </w:rPr>
                <m:t>+G</m:t>
              </m:r>
              <m:r>
                <w:rPr>
                  <w:rFonts w:ascii="Cambria Math"/>
                </w:rPr>
                <m:t>-</m:t>
              </m:r>
              <m:r>
                <w:rPr>
                  <w:rFonts w:ascii="Cambria Math"/>
                </w:rPr>
                <m:t>Gcos</m:t>
              </m:r>
              <m:sSub>
                <m:sSubPr>
                  <m:ctrlPr>
                    <w:rPr>
                      <w:rFonts w:ascii="Cambria Math" w:hAnsi="Cambria Math"/>
                      <w:i/>
                    </w:rPr>
                  </m:ctrlPr>
                </m:sSubPr>
                <m:e>
                  <m:r>
                    <w:rPr>
                      <w:rFonts w:ascii="Cambria Math"/>
                    </w:rPr>
                    <m:t>ω</m:t>
                  </m:r>
                </m:e>
                <m:sub>
                  <m:r>
                    <w:rPr>
                      <w:rFonts w:ascii="Cambria Math"/>
                    </w:rPr>
                    <m:t>c</m:t>
                  </m:r>
                </m:sub>
              </m:sSub>
              <m:r>
                <w:rPr>
                  <w:rFonts w:ascii="Cambria Math"/>
                </w:rPr>
                <m:t>](cos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G+Gcos</m:t>
              </m:r>
              <m:sSub>
                <m:sSubPr>
                  <m:ctrlPr>
                    <w:rPr>
                      <w:rFonts w:ascii="Cambria Math" w:hAnsi="Cambria Math"/>
                      <w:i/>
                    </w:rPr>
                  </m:ctrlPr>
                </m:sSubPr>
                <m:e>
                  <m:r>
                    <w:rPr>
                      <w:rFonts w:ascii="Cambria Math"/>
                    </w:rPr>
                    <m:t>ω</m:t>
                  </m:r>
                </m:e>
                <m:sub>
                  <m:r>
                    <w:rPr>
                      <w:rFonts w:ascii="Cambria Math"/>
                    </w:rPr>
                    <m:t>c</m:t>
                  </m:r>
                </m:sub>
              </m:sSub>
              <m:r>
                <w:rPr>
                  <w:rFonts w:ascii="Cambria Math"/>
                </w:rPr>
                <m:t>]</m:t>
              </m:r>
            </m:num>
            <m:den>
              <m:r>
                <w:rPr>
                  <w:rFonts w:ascii="Cambria Math"/>
                </w:rPr>
                <m:t>[sin</m:t>
              </m:r>
              <m:sSub>
                <m:sSubPr>
                  <m:ctrlPr>
                    <w:rPr>
                      <w:rFonts w:ascii="Cambria Math" w:hAnsi="Cambria Math"/>
                      <w:i/>
                    </w:rPr>
                  </m:ctrlPr>
                </m:sSubPr>
                <m:e>
                  <m:r>
                    <w:rPr>
                      <w:rFonts w:ascii="Cambria Math"/>
                    </w:rPr>
                    <m:t>ω</m:t>
                  </m:r>
                </m:e>
                <m:sub>
                  <m:r>
                    <w:rPr>
                      <w:rFonts w:ascii="Cambria Math"/>
                    </w:rPr>
                    <m:t>c</m:t>
                  </m:r>
                </m:sub>
              </m:sSub>
              <m:r>
                <w:rPr>
                  <w:rFonts w:ascii="Cambria Math"/>
                </w:rPr>
                <m:t>+1</m:t>
              </m:r>
              <m:r>
                <w:rPr>
                  <w:rFonts w:ascii="Cambria Math"/>
                </w:rPr>
                <m:t>-</m:t>
              </m:r>
              <m:r>
                <w:rPr>
                  <w:rFonts w:ascii="Cambria Math"/>
                </w:rPr>
                <m:t>cos</m:t>
              </m:r>
              <m:sSub>
                <m:sSubPr>
                  <m:ctrlPr>
                    <w:rPr>
                      <w:rFonts w:ascii="Cambria Math" w:hAnsi="Cambria Math"/>
                      <w:i/>
                    </w:rPr>
                  </m:ctrlPr>
                </m:sSubPr>
                <m:e>
                  <m:r>
                    <w:rPr>
                      <w:rFonts w:ascii="Cambria Math"/>
                    </w:rPr>
                    <m:t>ω</m:t>
                  </m:r>
                </m:e>
                <m:sub>
                  <m:r>
                    <w:rPr>
                      <w:rFonts w:ascii="Cambria Math"/>
                    </w:rPr>
                    <m:t>c</m:t>
                  </m:r>
                </m:sub>
              </m:sSub>
              <m:r>
                <w:rPr>
                  <w:rFonts w:ascii="Cambria Math"/>
                </w:rPr>
                <m:t>](cos</m:t>
              </m:r>
              <m:sSub>
                <m:sSubPr>
                  <m:ctrlPr>
                    <w:rPr>
                      <w:rFonts w:ascii="Cambria Math" w:hAnsi="Cambria Math"/>
                      <w:i/>
                    </w:rPr>
                  </m:ctrlPr>
                </m:sSubPr>
                <m:e>
                  <m:r>
                    <w:rPr>
                      <w:rFonts w:ascii="Cambria Math"/>
                    </w:rPr>
                    <m:t>ω</m:t>
                  </m:r>
                </m:e>
                <m:sub>
                  <m:r>
                    <w:rPr>
                      <w:rFonts w:ascii="Cambria Math"/>
                    </w:rPr>
                    <m:t>c</m:t>
                  </m:r>
                </m:sub>
              </m:sSub>
              <m:r>
                <w:rPr>
                  <w:rFonts w:ascii="Cambria Math"/>
                </w:rPr>
                <m:t>+jsin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m:t>
              </m:r>
              <m:r>
                <w:rPr>
                  <w:rFonts w:ascii="Cambria Math"/>
                </w:rPr>
                <m:t>[sin</m:t>
              </m:r>
              <m:sSub>
                <m:sSubPr>
                  <m:ctrlPr>
                    <w:rPr>
                      <w:rFonts w:ascii="Cambria Math" w:hAnsi="Cambria Math"/>
                      <w:i/>
                    </w:rPr>
                  </m:ctrlPr>
                </m:sSubPr>
                <m:e>
                  <m:r>
                    <w:rPr>
                      <w:rFonts w:ascii="Cambria Math"/>
                    </w:rPr>
                    <m:t>ω</m:t>
                  </m:r>
                </m:e>
                <m:sub>
                  <m:r>
                    <w:rPr>
                      <w:rFonts w:ascii="Cambria Math"/>
                    </w:rPr>
                    <m:t>c</m:t>
                  </m:r>
                </m:sub>
              </m:sSub>
              <m:r>
                <w:rPr>
                  <w:rFonts w:ascii="Cambria Math"/>
                </w:rPr>
                <m:t>-</m:t>
              </m:r>
              <m:r>
                <w:rPr>
                  <w:rFonts w:ascii="Cambria Math"/>
                </w:rPr>
                <m:t>1+cos</m:t>
              </m:r>
              <m:sSub>
                <m:sSubPr>
                  <m:ctrlPr>
                    <w:rPr>
                      <w:rFonts w:ascii="Cambria Math" w:hAnsi="Cambria Math"/>
                      <w:i/>
                    </w:rPr>
                  </m:ctrlPr>
                </m:sSubPr>
                <m:e>
                  <m:r>
                    <w:rPr>
                      <w:rFonts w:ascii="Cambria Math"/>
                    </w:rPr>
                    <m:t>ω</m:t>
                  </m:r>
                </m:e>
                <m:sub>
                  <m:r>
                    <w:rPr>
                      <w:rFonts w:ascii="Cambria Math"/>
                    </w:rPr>
                    <m:t>c</m:t>
                  </m:r>
                </m:sub>
              </m:sSub>
              <m:r>
                <w:rPr>
                  <w:rFonts w:ascii="Cambria Math"/>
                </w:rPr>
                <m:t>]</m:t>
              </m:r>
            </m:den>
          </m:f>
        </m:oMath>
      </m:oMathPara>
    </w:p>
    <w:p w14:paraId="076AC0B9" w14:textId="77777777" w:rsidR="007F4513" w:rsidRDefault="007F4513" w:rsidP="007F4513">
      <w:pPr>
        <w:pStyle w:val="NormalWeb"/>
        <w:spacing w:before="0" w:beforeAutospacing="0" w:after="0" w:afterAutospacing="0" w:line="360" w:lineRule="auto"/>
        <w:rPr>
          <w:sz w:val="22"/>
          <w:szCs w:val="22"/>
        </w:rPr>
      </w:pPr>
    </w:p>
    <w:p w14:paraId="25702B30" w14:textId="77777777" w:rsidR="007F4513" w:rsidRPr="00450248" w:rsidRDefault="007F4513" w:rsidP="007F451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44A5D9D2" w14:textId="77777777" w:rsidR="007F4513" w:rsidRDefault="007F4513" w:rsidP="007F4513"/>
    <w:p w14:paraId="65F2562A" w14:textId="1AF503F7" w:rsidR="00C67C66" w:rsidRDefault="00C67C66" w:rsidP="00FA269E">
      <w:pPr>
        <w:pStyle w:val="ListParagraph"/>
        <w:numPr>
          <w:ilvl w:val="0"/>
          <w:numId w:val="50"/>
        </w:numPr>
      </w:pPr>
      <w:r>
        <w:t>Transformations</w:t>
      </w:r>
    </w:p>
    <w:p w14:paraId="1407844A" w14:textId="09CBAE82" w:rsidR="00B7114C" w:rsidRDefault="00FA269E" w:rsidP="00C67C66">
      <w:pPr>
        <w:pStyle w:val="ListParagraph"/>
        <w:numPr>
          <w:ilvl w:val="1"/>
          <w:numId w:val="50"/>
        </w:numPr>
      </w:pPr>
      <w:r>
        <w:t>Shifting the cut-off frequency</w:t>
      </w:r>
    </w:p>
    <w:p w14:paraId="36B13C03" w14:textId="51A0A2F3" w:rsidR="00FA269E" w:rsidRDefault="00C67C66" w:rsidP="00C67C66">
      <w:pPr>
        <w:pStyle w:val="ListParagraph"/>
        <w:numPr>
          <w:ilvl w:val="1"/>
          <w:numId w:val="50"/>
        </w:numPr>
      </w:pPr>
      <w:r>
        <w:t>Changing the gain at the cut-off frequency</w:t>
      </w:r>
    </w:p>
    <w:p w14:paraId="4418C71F" w14:textId="2A72DFFC" w:rsidR="00013D5F" w:rsidRPr="008A634E" w:rsidRDefault="00013D5F" w:rsidP="0029333E">
      <w:pPr>
        <w:pStyle w:val="Heading3"/>
      </w:pPr>
      <w:r>
        <w:t>Simple</w:t>
      </w:r>
      <w:r>
        <w:rPr>
          <w:lang w:val="en-GB"/>
        </w:rPr>
        <w:t>, prototype</w:t>
      </w:r>
      <w:r>
        <w:t xml:space="preserve"> </w:t>
      </w:r>
      <w:r w:rsidR="00361E04">
        <w:t>low pass</w:t>
      </w:r>
      <w:r>
        <w:t xml:space="preserve"> filter</w:t>
      </w:r>
      <w:bookmarkEnd w:id="6"/>
      <w:bookmarkEnd w:id="7"/>
      <w:bookmarkEnd w:id="8"/>
      <w:bookmarkEnd w:id="9"/>
      <w:bookmarkEnd w:id="10"/>
    </w:p>
    <w:p w14:paraId="059BD0FF" w14:textId="77777777" w:rsidR="00013D5F" w:rsidRPr="00687C13" w:rsidRDefault="00013D5F" w:rsidP="00013D5F">
      <w:r w:rsidRPr="00687C13">
        <w:t xml:space="preserve">Consider averaging every two consecutive samples. In the time domain, the output is given </w:t>
      </w:r>
      <w:proofErr w:type="gramStart"/>
      <w:r w:rsidRPr="00687C13">
        <w:t>as;</w:t>
      </w:r>
      <w:proofErr w:type="gramEnd"/>
    </w:p>
    <w:p w14:paraId="45AD8D38" w14:textId="77777777" w:rsidR="00013D5F" w:rsidRPr="00687C13" w:rsidRDefault="00013D5F" w:rsidP="00013D5F">
      <w:pPr>
        <w:pStyle w:val="MTDisplayEquation"/>
        <w:spacing w:line="360" w:lineRule="auto"/>
      </w:pPr>
      <w:r w:rsidRPr="00687C13">
        <w:tab/>
      </w:r>
      <w:r w:rsidR="005508FC" w:rsidRPr="00E0276F">
        <w:rPr>
          <w:position w:val="-10"/>
        </w:rPr>
        <w:object w:dxaOrig="2280" w:dyaOrig="300" w14:anchorId="317A3B09">
          <v:shape id="_x0000_i1032" type="#_x0000_t75" style="width:106.35pt;height:15.85pt" o:ole="">
            <v:imagedata r:id="rId21" o:title=""/>
          </v:shape>
          <o:OLEObject Type="Embed" ProgID="Equation.DSMT4" ShapeID="_x0000_i1032" DrawAspect="Content" ObjectID="_1795432325" r:id="rId22"/>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1</w:instrText>
        </w:r>
      </w:fldSimple>
      <w:r>
        <w:instrText>)</w:instrText>
      </w:r>
      <w:r w:rsidR="00212294">
        <w:fldChar w:fldCharType="end"/>
      </w:r>
    </w:p>
    <w:p w14:paraId="2E0F7B3B" w14:textId="77777777" w:rsidR="00013D5F" w:rsidRPr="00687C13" w:rsidRDefault="00910DBB" w:rsidP="00910DBB">
      <w:r>
        <w:t xml:space="preserve">This equation produces a </w:t>
      </w:r>
      <w:r w:rsidR="00361E04">
        <w:t>low pass</w:t>
      </w:r>
      <w:r>
        <w:t xml:space="preserve"> filter. To see why, let's consider its response at very low and very high frequencies.</w:t>
      </w:r>
      <w:r w:rsidRPr="00687C13">
        <w:t xml:space="preserve"> For</w:t>
      </w:r>
      <w:r w:rsidR="00013D5F" w:rsidRPr="00687C13">
        <w:t xml:space="preserve"> a very low frequency input, the signal hardly changes from sample to sample. In fact, if the input signal has frequency 0, </w:t>
      </w:r>
      <w:r w:rsidR="00013D5F" w:rsidRPr="00687C13">
        <w:rPr>
          <w:i/>
        </w:rPr>
        <w:t>x</w:t>
      </w:r>
      <w:r w:rsidR="00013D5F" w:rsidRPr="00687C13">
        <w:t>[</w:t>
      </w:r>
      <w:r w:rsidR="00013D5F" w:rsidRPr="00687C13">
        <w:rPr>
          <w:i/>
        </w:rPr>
        <w:t>n</w:t>
      </w:r>
      <w:r w:rsidR="00013D5F" w:rsidRPr="00687C13">
        <w:t>]=</w:t>
      </w:r>
      <w:r w:rsidR="003766AC">
        <w:t xml:space="preserve"> </w:t>
      </w:r>
      <w:proofErr w:type="spellStart"/>
      <w:r w:rsidR="00013D5F" w:rsidRPr="00687C13">
        <w:rPr>
          <w:i/>
        </w:rPr>
        <w:t>A</w:t>
      </w:r>
      <w:r w:rsidR="00013D5F" w:rsidRPr="00687C13">
        <w:t>cos</w:t>
      </w:r>
      <w:proofErr w:type="spellEnd"/>
      <w:r w:rsidR="00013D5F" w:rsidRPr="00687C13">
        <w:t>(2</w:t>
      </w:r>
      <w:r w:rsidR="00013D5F" w:rsidRPr="00687C13">
        <w:rPr>
          <w:rFonts w:ascii="Symbol" w:hAnsi="Symbol"/>
          <w:i/>
        </w:rPr>
        <w:t></w:t>
      </w:r>
      <w:r w:rsidR="00013D5F" w:rsidRPr="00687C13">
        <w:t>0</w:t>
      </w:r>
      <w:r w:rsidR="00013D5F" w:rsidRPr="00687C13">
        <w:rPr>
          <w:i/>
        </w:rPr>
        <w:t>n</w:t>
      </w:r>
      <w:r w:rsidR="00013D5F" w:rsidRPr="00687C13">
        <w:t>/</w:t>
      </w:r>
      <w:r w:rsidR="00013D5F" w:rsidRPr="00687C13">
        <w:rPr>
          <w:i/>
        </w:rPr>
        <w:t>f</w:t>
      </w:r>
      <w:r w:rsidR="00013D5F" w:rsidRPr="00687C13">
        <w:rPr>
          <w:i/>
          <w:vertAlign w:val="subscript"/>
        </w:rPr>
        <w:t>s</w:t>
      </w:r>
      <w:r w:rsidR="00013D5F" w:rsidRPr="00687C13">
        <w:t>), then it is constant. This is known as DC input, since direct current electrical signals have this quality. For DC input, the output of this filter is identical to the input.</w:t>
      </w:r>
    </w:p>
    <w:p w14:paraId="22F750C4" w14:textId="77777777" w:rsidR="00013D5F" w:rsidRPr="00687C13" w:rsidRDefault="00013D5F" w:rsidP="003766AC">
      <w:r w:rsidRPr="00687C13">
        <w:t xml:space="preserve">Now suppose we have a very high frequency signal, at </w:t>
      </w:r>
      <w:r w:rsidR="005508FC">
        <w:t xml:space="preserve">half </w:t>
      </w:r>
      <w:r w:rsidRPr="00687C13">
        <w:t xml:space="preserve">the sampling frequency. So </w:t>
      </w:r>
      <w:r w:rsidRPr="00687C13">
        <w:rPr>
          <w:i/>
        </w:rPr>
        <w:t>x</w:t>
      </w:r>
      <w:r w:rsidRPr="00687C13">
        <w:t>[</w:t>
      </w:r>
      <w:r w:rsidRPr="00687C13">
        <w:rPr>
          <w:i/>
        </w:rPr>
        <w:t>n</w:t>
      </w:r>
      <w:r w:rsidRPr="00687C13">
        <w:t>]=</w:t>
      </w:r>
      <w:proofErr w:type="spellStart"/>
      <w:proofErr w:type="gramStart"/>
      <w:r w:rsidRPr="00687C13">
        <w:rPr>
          <w:i/>
        </w:rPr>
        <w:t>A</w:t>
      </w:r>
      <w:r w:rsidRPr="00687C13">
        <w:t>cos</w:t>
      </w:r>
      <w:proofErr w:type="spellEnd"/>
      <w:r w:rsidRPr="00687C13">
        <w:t>(</w:t>
      </w:r>
      <w:proofErr w:type="gramEnd"/>
      <w:r w:rsidRPr="00687C13">
        <w:t>2</w:t>
      </w:r>
      <w:r w:rsidRPr="00687C13">
        <w:rPr>
          <w:rFonts w:ascii="Symbol" w:hAnsi="Symbol"/>
          <w:i/>
        </w:rPr>
        <w:t></w:t>
      </w:r>
      <w:r w:rsidRPr="00687C13">
        <w:t>(</w:t>
      </w:r>
      <w:r w:rsidRPr="00687C13">
        <w:rPr>
          <w:i/>
        </w:rPr>
        <w:t xml:space="preserve"> f</w:t>
      </w:r>
      <w:r w:rsidRPr="00687C13">
        <w:rPr>
          <w:i/>
          <w:vertAlign w:val="subscript"/>
        </w:rPr>
        <w:t>s</w:t>
      </w:r>
      <w:r w:rsidRPr="00687C13">
        <w:t>/2</w:t>
      </w:r>
      <w:r w:rsidRPr="00687C13">
        <w:rPr>
          <w:i/>
        </w:rPr>
        <w:t>)n</w:t>
      </w:r>
      <w:r w:rsidRPr="00687C13">
        <w:t>/</w:t>
      </w:r>
      <w:r w:rsidRPr="00687C13">
        <w:rPr>
          <w:i/>
        </w:rPr>
        <w:t>f</w:t>
      </w:r>
      <w:r w:rsidRPr="00687C13">
        <w:rPr>
          <w:i/>
          <w:vertAlign w:val="subscript"/>
        </w:rPr>
        <w:t>s</w:t>
      </w:r>
      <w:r w:rsidRPr="00687C13">
        <w:t>)=</w:t>
      </w:r>
      <w:r w:rsidRPr="00687C13">
        <w:rPr>
          <w:i/>
        </w:rPr>
        <w:t xml:space="preserve"> </w:t>
      </w:r>
      <w:proofErr w:type="spellStart"/>
      <w:r w:rsidRPr="00687C13">
        <w:rPr>
          <w:i/>
        </w:rPr>
        <w:t>A</w:t>
      </w:r>
      <w:r w:rsidRPr="00687C13">
        <w:t>cos</w:t>
      </w:r>
      <w:proofErr w:type="spellEnd"/>
      <w:r w:rsidRPr="00687C13">
        <w:t>(</w:t>
      </w:r>
      <w:r w:rsidRPr="00687C13">
        <w:rPr>
          <w:rFonts w:ascii="Symbol" w:hAnsi="Symbol"/>
          <w:i/>
        </w:rPr>
        <w:t></w:t>
      </w:r>
      <w:r w:rsidRPr="00687C13">
        <w:rPr>
          <w:i/>
        </w:rPr>
        <w:t>n</w:t>
      </w:r>
      <w:r w:rsidRPr="00687C13">
        <w:t xml:space="preserve">). </w:t>
      </w:r>
      <w:r>
        <w:t>Thus,</w:t>
      </w:r>
      <w:r w:rsidRPr="00687C13">
        <w:t xml:space="preserve"> the signal switches sign from sample to sample, and the output of this filter is zero. </w:t>
      </w:r>
    </w:p>
    <w:p w14:paraId="04E229E0" w14:textId="226105BB" w:rsidR="00013D5F" w:rsidRPr="00687C13" w:rsidRDefault="00013D5F" w:rsidP="00CA2623">
      <w:r w:rsidRPr="00687C13">
        <w:t>Let</w:t>
      </w:r>
      <w:r w:rsidR="003766AC">
        <w:t>’</w:t>
      </w:r>
      <w:r w:rsidRPr="00687C13">
        <w:t xml:space="preserve">s look at this filter in the frequency domain. </w:t>
      </w:r>
      <w:r w:rsidR="005508FC">
        <w:t xml:space="preserve">Recall from </w:t>
      </w:r>
      <w:r w:rsidR="00212294">
        <w:fldChar w:fldCharType="begin"/>
      </w:r>
      <w:r w:rsidR="005508FC">
        <w:instrText xml:space="preserve"> REF _Ref359947630 \w \h </w:instrText>
      </w:r>
      <w:r w:rsidR="00212294">
        <w:fldChar w:fldCharType="separate"/>
      </w:r>
      <w:r w:rsidR="00735D2C">
        <w:t>Chapter 1</w:t>
      </w:r>
      <w:r w:rsidR="00212294">
        <w:fldChar w:fldCharType="end"/>
      </w:r>
      <w:r w:rsidR="005508FC">
        <w:t xml:space="preserve"> that we can express this in the </w:t>
      </w:r>
      <w:r w:rsidR="00626B42" w:rsidRPr="00626B42">
        <w:rPr>
          <w:i/>
        </w:rPr>
        <w:t xml:space="preserve">Z </w:t>
      </w:r>
      <w:r w:rsidR="005508FC">
        <w:t xml:space="preserve">domain as </w:t>
      </w:r>
      <m:oMath>
        <m:r>
          <w:rPr>
            <w:rFonts w:ascii="Cambria Math"/>
          </w:rPr>
          <m:t>Y(z)=(X(z)+</m:t>
        </m:r>
        <m:sSup>
          <m:sSupPr>
            <m:ctrlPr>
              <w:rPr>
                <w:rFonts w:ascii="Cambria Math" w:hAnsi="Cambria Math"/>
                <w:i/>
              </w:rPr>
            </m:ctrlPr>
          </m:sSupPr>
          <m:e>
            <m:r>
              <w:rPr>
                <w:rFonts w:ascii="Cambria Math"/>
              </w:rPr>
              <m:t>z</m:t>
            </m:r>
          </m:e>
          <m:sup>
            <m:r>
              <w:rPr>
                <w:rFonts w:ascii="Cambria Math"/>
              </w:rPr>
              <m:t>-</m:t>
            </m:r>
            <m:r>
              <w:rPr>
                <w:rFonts w:ascii="Cambria Math"/>
              </w:rPr>
              <m:t>1</m:t>
            </m:r>
          </m:sup>
        </m:sSup>
        <m:r>
          <w:rPr>
            <w:rFonts w:ascii="Cambria Math"/>
          </w:rPr>
          <m:t>X(z))/2</m:t>
        </m:r>
      </m:oMath>
      <w:r w:rsidR="005508FC">
        <w:t xml:space="preserve">. </w:t>
      </w:r>
      <w:r w:rsidRPr="00687C13">
        <w:t>Its transfer function</w:t>
      </w:r>
      <w:r w:rsidR="00050A74">
        <w:t xml:space="preserve">, written in positive powers of </w:t>
      </w:r>
      <w:r w:rsidR="00050A74">
        <w:rPr>
          <w:i/>
        </w:rPr>
        <w:t>z</w:t>
      </w:r>
      <w:r w:rsidR="00050A74">
        <w:t>,</w:t>
      </w:r>
      <w:r w:rsidRPr="00687C13">
        <w:t xml:space="preserve"> is</w:t>
      </w:r>
    </w:p>
    <w:p w14:paraId="736D3277" w14:textId="4683A2F1" w:rsidR="00013D5F" w:rsidRPr="00687C13" w:rsidRDefault="00013D5F" w:rsidP="007F1B66">
      <w:pPr>
        <w:pStyle w:val="MTDisplayEquation"/>
        <w:spacing w:line="360" w:lineRule="auto"/>
      </w:pPr>
      <w:r w:rsidRPr="00687C13">
        <w:tab/>
      </w:r>
      <m:oMath>
        <m:r>
          <w:rPr>
            <w:rFonts w:ascii="Cambria Math"/>
          </w:rPr>
          <m:t>H(z)=</m:t>
        </m:r>
        <m:f>
          <m:fPr>
            <m:ctrlPr>
              <w:rPr>
                <w:rFonts w:ascii="Cambria Math" w:hAnsi="Cambria Math"/>
                <w:i/>
              </w:rPr>
            </m:ctrlPr>
          </m:fPr>
          <m:num>
            <m:r>
              <w:rPr>
                <w:rFonts w:ascii="Cambria Math"/>
              </w:rPr>
              <m:t>z+1</m:t>
            </m:r>
          </m:num>
          <m:den>
            <m:r>
              <w:rPr>
                <w:rFonts w:ascii="Cambria Math"/>
              </w:rPr>
              <m:t>2z</m:t>
            </m:r>
          </m:den>
        </m:f>
      </m:oMath>
      <w:r w:rsidR="003766AC">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2</w:instrText>
        </w:r>
      </w:fldSimple>
      <w:r>
        <w:instrText>)</w:instrText>
      </w:r>
      <w:r w:rsidR="00212294">
        <w:fldChar w:fldCharType="end"/>
      </w:r>
    </w:p>
    <w:p w14:paraId="3F35F2FF" w14:textId="77777777" w:rsidR="00013D5F" w:rsidRPr="00687C13" w:rsidRDefault="00013D5F" w:rsidP="003766AC">
      <w:r w:rsidRPr="00687C13">
        <w:t>and the square magnitude of this transfer function is</w:t>
      </w:r>
    </w:p>
    <w:p w14:paraId="13B7EC8B" w14:textId="77777777" w:rsidR="00013D5F" w:rsidRPr="00687C13" w:rsidRDefault="00013D5F" w:rsidP="003766AC">
      <w:pPr>
        <w:pStyle w:val="MTDisplayEquation"/>
        <w:spacing w:line="360" w:lineRule="auto"/>
      </w:pPr>
      <w:r w:rsidRPr="00687C13">
        <w:tab/>
      </w:r>
      <w:r w:rsidR="00E0276F" w:rsidRPr="00E0276F">
        <w:rPr>
          <w:position w:val="-22"/>
        </w:rPr>
        <w:object w:dxaOrig="4320" w:dyaOrig="600" w14:anchorId="09807D67">
          <v:shape id="_x0000_i1033" type="#_x0000_t75" style="width:3in;height:32.35pt" o:ole="">
            <v:imagedata r:id="rId23" o:title=""/>
          </v:shape>
          <o:OLEObject Type="Embed" ProgID="Equation.DSMT4" ShapeID="_x0000_i1033" DrawAspect="Content" ObjectID="_1795432326" r:id="rId24"/>
        </w:object>
      </w:r>
      <w:r w:rsidR="003766AC">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w:instrText>
        </w:r>
      </w:fldSimple>
      <w:r>
        <w:instrText>)</w:instrText>
      </w:r>
      <w:r w:rsidR="00212294">
        <w:fldChar w:fldCharType="end"/>
      </w:r>
    </w:p>
    <w:p w14:paraId="11FA440D" w14:textId="48BE12E8" w:rsidR="00013D5F" w:rsidRPr="00687C13" w:rsidRDefault="00013D5F" w:rsidP="003766AC">
      <w:r w:rsidRPr="00687C13">
        <w:t xml:space="preserve">You can easily see that for </w:t>
      </w:r>
      <w:r w:rsidRPr="00687C13">
        <w:rPr>
          <w:i/>
        </w:rPr>
        <w:t>f</w:t>
      </w:r>
      <w:r w:rsidRPr="00687C13">
        <w:t>=0</w:t>
      </w:r>
      <w:r w:rsidR="00756B02">
        <w:t xml:space="preserve"> (</w:t>
      </w:r>
      <w:r w:rsidR="00CC56CC" w:rsidRPr="00687C13">
        <w:rPr>
          <w:rFonts w:ascii="Symbol" w:hAnsi="Symbol"/>
        </w:rPr>
        <w:t></w:t>
      </w:r>
      <w:r w:rsidR="00CC56CC" w:rsidRPr="00687C13">
        <w:t>=</w:t>
      </w:r>
      <w:r w:rsidR="00CC56CC">
        <w:t>0</w:t>
      </w:r>
      <w:r w:rsidRPr="00687C13">
        <w:t>,</w:t>
      </w:r>
      <w:r w:rsidR="00CC56CC">
        <w:t xml:space="preserve"> z=1</w:t>
      </w:r>
      <w:r w:rsidR="00136E75">
        <w:t>),</w:t>
      </w:r>
      <w:r w:rsidRPr="00687C13">
        <w:t xml:space="preserve"> </w:t>
      </w:r>
      <w:r w:rsidRPr="00687C13">
        <w:rPr>
          <w:rFonts w:ascii="Symbol" w:hAnsi="Symbol"/>
          <w:i/>
        </w:rPr>
        <w:t></w:t>
      </w:r>
      <w:r w:rsidRPr="00687C13">
        <w:rPr>
          <w:rFonts w:ascii="Symbol" w:hAnsi="Symbol"/>
        </w:rPr>
        <w:t></w:t>
      </w:r>
      <w:proofErr w:type="gramStart"/>
      <w:r w:rsidRPr="00687C13">
        <w:rPr>
          <w:i/>
        </w:rPr>
        <w:t>z</w:t>
      </w:r>
      <w:r w:rsidRPr="00687C13">
        <w:t>)=</w:t>
      </w:r>
      <w:proofErr w:type="gramEnd"/>
      <w:r w:rsidRPr="00687C13">
        <w:t xml:space="preserve">1 and for </w:t>
      </w:r>
      <w:r w:rsidRPr="00687C13">
        <w:rPr>
          <w:i/>
        </w:rPr>
        <w:t>f</w:t>
      </w:r>
      <w:r w:rsidRPr="00687C13">
        <w:t>=</w:t>
      </w:r>
      <w:r w:rsidRPr="00687C13">
        <w:rPr>
          <w:i/>
        </w:rPr>
        <w:t xml:space="preserve"> f</w:t>
      </w:r>
      <w:r w:rsidRPr="00687C13">
        <w:rPr>
          <w:i/>
          <w:vertAlign w:val="subscript"/>
        </w:rPr>
        <w:t>s</w:t>
      </w:r>
      <w:r w:rsidRPr="00687C13">
        <w:t>/2</w:t>
      </w:r>
      <w:r w:rsidR="00136E75">
        <w:t xml:space="preserve"> (</w:t>
      </w:r>
      <w:r w:rsidR="00136E75" w:rsidRPr="00687C13">
        <w:rPr>
          <w:rFonts w:ascii="Symbol" w:hAnsi="Symbol"/>
        </w:rPr>
        <w:t></w:t>
      </w:r>
      <w:r w:rsidR="00136E75" w:rsidRPr="00687C13">
        <w:t>=</w:t>
      </w:r>
      <w:r w:rsidR="00136E75" w:rsidRPr="00687C13">
        <w:rPr>
          <w:rFonts w:ascii="Symbol" w:hAnsi="Symbol"/>
        </w:rPr>
        <w:t></w:t>
      </w:r>
      <w:r w:rsidR="00136E75" w:rsidRPr="00687C13">
        <w:t>,</w:t>
      </w:r>
      <w:r w:rsidR="00136E75">
        <w:t xml:space="preserve"> z=-1)</w:t>
      </w:r>
      <w:r w:rsidRPr="00687C13">
        <w:t xml:space="preserve">, </w:t>
      </w:r>
      <w:r w:rsidRPr="00687C13">
        <w:rPr>
          <w:rFonts w:ascii="Symbol" w:hAnsi="Symbol"/>
        </w:rPr>
        <w:t></w:t>
      </w:r>
      <w:r w:rsidRPr="00687C13">
        <w:rPr>
          <w:rFonts w:ascii="Symbol" w:hAnsi="Symbol"/>
        </w:rPr>
        <w:t></w:t>
      </w:r>
      <w:r w:rsidRPr="00687C13">
        <w:rPr>
          <w:i/>
        </w:rPr>
        <w:t>z</w:t>
      </w:r>
      <w:r w:rsidRPr="00687C13">
        <w:t xml:space="preserve">)=0. </w:t>
      </w:r>
      <w:r w:rsidR="000B3D9B">
        <w:t>Hence this acts</w:t>
      </w:r>
      <w:r w:rsidR="000B3D9B" w:rsidRPr="00687C13">
        <w:t xml:space="preserve"> as a </w:t>
      </w:r>
      <w:r w:rsidR="000B3D9B">
        <w:t>low pass</w:t>
      </w:r>
      <w:r w:rsidR="000B3D9B" w:rsidRPr="00687C13">
        <w:t xml:space="preserve"> filter, allowing low frequencies to pass through to the output, but removing high frequency content. </w:t>
      </w:r>
      <w:r w:rsidRPr="00687C13">
        <w:t xml:space="preserve">But what happens halfway, </w:t>
      </w:r>
      <w:proofErr w:type="gramStart"/>
      <w:r w:rsidRPr="00687C13">
        <w:t xml:space="preserve">at  </w:t>
      </w:r>
      <w:r w:rsidRPr="00687C13">
        <w:rPr>
          <w:i/>
        </w:rPr>
        <w:t>f</w:t>
      </w:r>
      <w:proofErr w:type="gramEnd"/>
      <w:r w:rsidRPr="00687C13">
        <w:t>=</w:t>
      </w:r>
      <w:r w:rsidRPr="00687C13">
        <w:rPr>
          <w:i/>
        </w:rPr>
        <w:t xml:space="preserve"> f</w:t>
      </w:r>
      <w:r w:rsidRPr="00687C13">
        <w:rPr>
          <w:i/>
          <w:vertAlign w:val="subscript"/>
        </w:rPr>
        <w:t>s</w:t>
      </w:r>
      <w:r w:rsidRPr="00687C13">
        <w:t xml:space="preserve">/4? Here, </w:t>
      </w:r>
      <w:r w:rsidRPr="00687C13">
        <w:rPr>
          <w:rFonts w:ascii="Symbol" w:hAnsi="Symbol"/>
        </w:rPr>
        <w:t></w:t>
      </w:r>
      <w:r w:rsidRPr="00687C13">
        <w:t>=</w:t>
      </w:r>
      <w:r w:rsidR="003766AC">
        <w:t xml:space="preserve"> </w:t>
      </w:r>
      <w:r w:rsidRPr="00687C13">
        <w:t>2</w:t>
      </w:r>
      <w:r w:rsidRPr="00687C13">
        <w:rPr>
          <w:rFonts w:ascii="Symbol" w:hAnsi="Symbol"/>
        </w:rPr>
        <w:t></w:t>
      </w:r>
      <w:r w:rsidRPr="00687C13">
        <w:rPr>
          <w:i/>
        </w:rPr>
        <w:t>f</w:t>
      </w:r>
      <w:r w:rsidRPr="00687C13">
        <w:t>/</w:t>
      </w:r>
      <w:r w:rsidRPr="00687C13">
        <w:rPr>
          <w:i/>
        </w:rPr>
        <w:t>f</w:t>
      </w:r>
      <w:r w:rsidRPr="00687C13">
        <w:rPr>
          <w:i/>
          <w:vertAlign w:val="subscript"/>
        </w:rPr>
        <w:t>s</w:t>
      </w:r>
      <w:r w:rsidRPr="00687C13">
        <w:t>=</w:t>
      </w:r>
      <w:r w:rsidR="003766AC">
        <w:t xml:space="preserve"> </w:t>
      </w:r>
      <w:r w:rsidRPr="00687C13">
        <w:rPr>
          <w:rFonts w:ascii="Symbol" w:hAnsi="Symbol"/>
          <w:i/>
        </w:rPr>
        <w:t></w:t>
      </w:r>
      <w:r w:rsidRPr="00687C13">
        <w:t>/2 and we see that |</w:t>
      </w:r>
      <w:r w:rsidRPr="00687C13">
        <w:rPr>
          <w:rFonts w:ascii="Symbol" w:hAnsi="Symbol"/>
          <w:i/>
        </w:rPr>
        <w:t></w:t>
      </w:r>
      <w:r w:rsidRPr="00687C13">
        <w:rPr>
          <w:rFonts w:ascii="Symbol" w:hAnsi="Symbol"/>
        </w:rPr>
        <w:t></w:t>
      </w:r>
      <w:r w:rsidRPr="00687C13">
        <w:rPr>
          <w:i/>
        </w:rPr>
        <w:t>z=</w:t>
      </w:r>
      <w:proofErr w:type="gramStart"/>
      <w:r w:rsidRPr="00687C13">
        <w:rPr>
          <w:i/>
        </w:rPr>
        <w:t>j</w:t>
      </w:r>
      <w:r w:rsidRPr="00687C13">
        <w:t>)|</w:t>
      </w:r>
      <w:proofErr w:type="gramEnd"/>
      <w:r w:rsidRPr="00687C13">
        <w:rPr>
          <w:vertAlign w:val="superscript"/>
        </w:rPr>
        <w:t>2</w:t>
      </w:r>
      <w:r w:rsidRPr="00687C13">
        <w:t>=</w:t>
      </w:r>
      <w:r w:rsidR="003766AC">
        <w:t xml:space="preserve"> </w:t>
      </w:r>
      <w:r w:rsidRPr="00687C13">
        <w:t>1/2.</w:t>
      </w:r>
    </w:p>
    <w:p w14:paraId="49115900" w14:textId="77777777" w:rsidR="00013D5F" w:rsidRPr="00C7575C" w:rsidRDefault="00013D5F" w:rsidP="003766AC">
      <w:pPr>
        <w:pStyle w:val="NormalWeb"/>
        <w:spacing w:before="0" w:beforeAutospacing="0" w:after="0" w:afterAutospacing="0" w:line="360" w:lineRule="auto"/>
        <w:rPr>
          <w:sz w:val="22"/>
        </w:rPr>
      </w:pPr>
      <w:r w:rsidRPr="00C7575C">
        <w:rPr>
          <w:sz w:val="22"/>
        </w:rPr>
        <w:t xml:space="preserve">We call this the </w:t>
      </w:r>
      <w:r w:rsidR="00E41F47">
        <w:rPr>
          <w:sz w:val="22"/>
        </w:rPr>
        <w:t>cut-off</w:t>
      </w:r>
      <w:r w:rsidRPr="00C7575C">
        <w:rPr>
          <w:sz w:val="22"/>
        </w:rPr>
        <w:t xml:space="preserve"> frequency of our </w:t>
      </w:r>
      <w:r w:rsidR="00361E04">
        <w:rPr>
          <w:sz w:val="22"/>
        </w:rPr>
        <w:t>low pass</w:t>
      </w:r>
      <w:r w:rsidRPr="00C7575C">
        <w:rPr>
          <w:sz w:val="22"/>
        </w:rPr>
        <w:t xml:space="preserve"> filter. Generally, the </w:t>
      </w:r>
      <w:r w:rsidR="00E41F47">
        <w:rPr>
          <w:sz w:val="22"/>
        </w:rPr>
        <w:t>cut-off</w:t>
      </w:r>
      <w:r w:rsidRPr="00C7575C">
        <w:rPr>
          <w:sz w:val="22"/>
        </w:rPr>
        <w:t xml:space="preserve"> frequency is where the frequency response makes the transition between </w:t>
      </w:r>
      <w:r w:rsidR="00050A74">
        <w:rPr>
          <w:sz w:val="22"/>
        </w:rPr>
        <w:t>two values</w:t>
      </w:r>
      <w:r w:rsidRPr="00C7575C">
        <w:rPr>
          <w:sz w:val="22"/>
        </w:rPr>
        <w:t xml:space="preserve">. There are various ways a </w:t>
      </w:r>
      <w:r w:rsidR="00E41F47">
        <w:rPr>
          <w:sz w:val="22"/>
        </w:rPr>
        <w:t>cut-off</w:t>
      </w:r>
      <w:r w:rsidRPr="00C7575C">
        <w:rPr>
          <w:sz w:val="22"/>
        </w:rPr>
        <w:t xml:space="preserve"> frequency may be formally defined, but one of the most effective, and the one we will use</w:t>
      </w:r>
      <w:r>
        <w:rPr>
          <w:sz w:val="22"/>
        </w:rPr>
        <w:t xml:space="preserve"> in this chapter</w:t>
      </w:r>
      <w:r w:rsidRPr="00C7575C">
        <w:rPr>
          <w:sz w:val="22"/>
        </w:rPr>
        <w:t>, is that frequency at which the square magnitude is halfway between its low and high value (in this case, halfway between 0 and 1).</w:t>
      </w:r>
    </w:p>
    <w:p w14:paraId="4E915F8F" w14:textId="77777777" w:rsidR="00013D5F" w:rsidRPr="00F977FB" w:rsidRDefault="00013D5F" w:rsidP="0029333E">
      <w:pPr>
        <w:pStyle w:val="Heading3"/>
      </w:pPr>
      <w:bookmarkStart w:id="11" w:name="_Toc364241169"/>
      <w:bookmarkStart w:id="12" w:name="_Toc364259250"/>
      <w:r>
        <w:t xml:space="preserve">Shifting the </w:t>
      </w:r>
      <w:r>
        <w:rPr>
          <w:lang w:val="en-GB"/>
        </w:rPr>
        <w:t>cut-off</w:t>
      </w:r>
      <w:r>
        <w:t xml:space="preserve"> frequency</w:t>
      </w:r>
      <w:bookmarkEnd w:id="11"/>
      <w:bookmarkEnd w:id="12"/>
    </w:p>
    <w:p w14:paraId="3A0BDD39" w14:textId="0824A586" w:rsidR="00013D5F" w:rsidRDefault="00204118" w:rsidP="00013D5F">
      <w:r>
        <w:t>O</w:t>
      </w:r>
      <w:r w:rsidR="00013D5F">
        <w:t xml:space="preserve">ur cut-off frequency has been set to </w:t>
      </w:r>
      <w:r w:rsidR="003857E2" w:rsidRPr="003857E2">
        <w:rPr>
          <w:rFonts w:ascii="Symbol" w:hAnsi="Symbol"/>
        </w:rPr>
        <w:t>w</w:t>
      </w:r>
      <w:r w:rsidR="003857E2">
        <w:t>=</w:t>
      </w:r>
      <w:r w:rsidR="00013D5F" w:rsidRPr="007852D0">
        <w:rPr>
          <w:rFonts w:ascii="Symbol" w:hAnsi="Symbol"/>
          <w:i/>
        </w:rPr>
        <w:t></w:t>
      </w:r>
      <w:r w:rsidR="00013D5F">
        <w:t xml:space="preserve">/2. We would like to be able to set the cut-off frequency to any value between 0 and </w:t>
      </w:r>
      <w:r w:rsidR="00013D5F" w:rsidRPr="007852D0">
        <w:rPr>
          <w:rFonts w:ascii="Symbol" w:hAnsi="Symbol"/>
          <w:i/>
        </w:rPr>
        <w:t></w:t>
      </w:r>
      <w:r w:rsidR="00013D5F">
        <w:t>.</w:t>
      </w:r>
      <w:r w:rsidR="00D727B2">
        <w:t xml:space="preserve"> This would allow us to change the location </w:t>
      </w:r>
      <w:r w:rsidR="00E41F47">
        <w:t>that provides the transition between where frequencies are passed and blocked.</w:t>
      </w:r>
    </w:p>
    <w:p w14:paraId="7432993D" w14:textId="5B496347" w:rsidR="00013D5F" w:rsidRPr="00204118" w:rsidRDefault="000F20EA" w:rsidP="00013D5F">
      <w:r>
        <w:t>C</w:t>
      </w:r>
      <w:r w:rsidR="00013D5F" w:rsidRPr="007852D0">
        <w:t xml:space="preserve">onsider a </w:t>
      </w:r>
      <w:r w:rsidR="00206A58">
        <w:t>transformation</w:t>
      </w:r>
      <w:r w:rsidR="00013D5F" w:rsidRPr="007852D0">
        <w:t xml:space="preserve">, </w:t>
      </w:r>
      <w:r w:rsidR="00204118">
        <w:t xml:space="preserve">where </w:t>
      </w:r>
      <w:r w:rsidR="00204118">
        <w:rPr>
          <w:i/>
          <w:iCs/>
        </w:rPr>
        <w:t>z</w:t>
      </w:r>
      <w:r w:rsidR="00204118">
        <w:t xml:space="preserve"> is replaced by a function of </w:t>
      </w:r>
      <w:r w:rsidR="00204118">
        <w:rPr>
          <w:i/>
          <w:iCs/>
        </w:rPr>
        <w:t>z</w:t>
      </w:r>
      <w:r w:rsidR="00204118">
        <w:t>, as follows</w:t>
      </w:r>
    </w:p>
    <w:p w14:paraId="542DA894" w14:textId="187AA47B" w:rsidR="00013D5F" w:rsidRDefault="00204118" w:rsidP="00420D8A">
      <w:pPr>
        <w:pStyle w:val="MTDisplayEquation"/>
        <w:jc w:val="center"/>
      </w:pPr>
      <m:oMathPara>
        <m:oMath>
          <m:r>
            <w:rPr>
              <w:rFonts w:ascii="Cambria Math"/>
            </w:rPr>
            <w:lastRenderedPageBreak/>
            <m:t>z</m:t>
          </m:r>
          <m:r>
            <w:rPr>
              <w:rFonts w:ascii="Cambria Math"/>
            </w:rPr>
            <m:t>→</m:t>
          </m:r>
          <m:r>
            <w:rPr>
              <w:rFonts w:ascii="Cambria Math"/>
            </w:rPr>
            <m:t>F</m:t>
          </m:r>
          <m:d>
            <m:dPr>
              <m:ctrlPr>
                <w:rPr>
                  <w:rFonts w:ascii="Cambria Math" w:hAnsi="Cambria Math"/>
                  <w:i/>
                </w:rPr>
              </m:ctrlPr>
            </m:dPr>
            <m:e>
              <m:r>
                <w:rPr>
                  <w:rFonts w:ascii="Cambria Math"/>
                </w:rPr>
                <m:t>z</m:t>
              </m:r>
            </m:e>
          </m:d>
          <m:r>
            <w:rPr>
              <w:rFonts w:ascii="Cambria Math"/>
            </w:rPr>
            <m:t>=</m:t>
          </m:r>
          <m:f>
            <m:fPr>
              <m:ctrlPr>
                <w:rPr>
                  <w:rFonts w:ascii="Cambria Math" w:hAnsi="Cambria Math"/>
                  <w:i/>
                </w:rPr>
              </m:ctrlPr>
            </m:fPr>
            <m:num>
              <m:r>
                <w:rPr>
                  <w:rFonts w:ascii="Cambria Math"/>
                </w:rPr>
                <m:t>z</m:t>
              </m:r>
              <m:r>
                <w:rPr>
                  <w:rFonts w:ascii="Cambria Math"/>
                </w:rPr>
                <m:t>-</m:t>
              </m:r>
              <m:r>
                <w:rPr>
                  <w:rFonts w:ascii="Cambria Math"/>
                </w:rPr>
                <m:t>β</m:t>
              </m:r>
            </m:num>
            <m:den>
              <m:r>
                <w:rPr>
                  <w:rFonts w:ascii="Cambria Math"/>
                </w:rPr>
                <m:t>1</m:t>
              </m:r>
              <m:r>
                <w:rPr>
                  <w:rFonts w:ascii="Cambria Math"/>
                </w:rPr>
                <m:t>-</m:t>
              </m:r>
              <m:r>
                <w:rPr>
                  <w:rFonts w:ascii="Cambria Math"/>
                </w:rPr>
                <m:t>βz</m:t>
              </m:r>
            </m:den>
          </m:f>
          <m:r>
            <m:rPr>
              <m:sty m:val="p"/>
            </m:rPr>
            <w:rPr>
              <w:rFonts w:ascii="Cambria Math"/>
            </w:rPr>
            <w:br/>
          </m:r>
        </m:oMath>
      </m:oMathPara>
      <m:oMath>
        <m:r>
          <m:rPr>
            <m:sty m:val="p"/>
          </m:rPr>
          <w:rPr>
            <w:rFonts w:ascii="Cambria Math"/>
          </w:rPr>
          <m:t>where</m:t>
        </m:r>
        <m:r>
          <w:rPr>
            <w:rFonts w:ascii="Cambria Math"/>
          </w:rPr>
          <m:t xml:space="preserve"> β=</m:t>
        </m:r>
        <m:f>
          <m:fPr>
            <m:ctrlPr>
              <w:rPr>
                <w:rFonts w:ascii="Cambria Math" w:hAnsi="Cambria Math"/>
                <w:i/>
              </w:rPr>
            </m:ctrlPr>
          </m:fPr>
          <m:num>
            <m:r>
              <w:rPr>
                <w:rFonts w:ascii="Cambria Math"/>
              </w:rPr>
              <m:t>1</m:t>
            </m:r>
            <m:r>
              <w:rPr>
                <w:rFonts w:ascii="Cambria Math"/>
              </w:rPr>
              <m:t>-</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num>
          <m:den>
            <m:r>
              <w:rPr>
                <w:rFonts w:ascii="Cambria Math"/>
              </w:rPr>
              <m:t>1+</m:t>
            </m:r>
            <m:func>
              <m:funcPr>
                <m:ctrlPr>
                  <w:rPr>
                    <w:rFonts w:ascii="Cambria Math" w:hAnsi="Cambria Math"/>
                    <w:i/>
                  </w:rPr>
                </m:ctrlPr>
              </m:funcPr>
              <m:fName>
                <m:r>
                  <w:rPr>
                    <w:rFonts w:ascii="Cambria Math"/>
                  </w:rPr>
                  <m:t>tan</m:t>
                </m:r>
              </m:fName>
              <m:e>
                <m:r>
                  <w:rPr>
                    <w:rFonts w:ascii="Cambria Math"/>
                  </w:rPr>
                  <m:t>(</m:t>
                </m:r>
              </m:e>
            </m:func>
            <m:sSub>
              <m:sSubPr>
                <m:ctrlPr>
                  <w:rPr>
                    <w:rFonts w:ascii="Cambria Math" w:hAnsi="Cambria Math"/>
                    <w:i/>
                  </w:rPr>
                </m:ctrlPr>
              </m:sSubPr>
              <m:e>
                <m:r>
                  <w:rPr>
                    <w:rFonts w:ascii="Cambria Math"/>
                  </w:rPr>
                  <m:t>ω</m:t>
                </m:r>
              </m:e>
              <m:sub>
                <m:r>
                  <w:rPr>
                    <w:rFonts w:ascii="Cambria Math"/>
                  </w:rPr>
                  <m:t>c</m:t>
                </m:r>
              </m:sub>
            </m:sSub>
            <m:r>
              <w:rPr>
                <w:rFonts w:ascii="Cambria Math"/>
              </w:rPr>
              <m:t>/2)</m:t>
            </m:r>
          </m:den>
        </m:f>
      </m:oMath>
      <w:r w:rsidR="000F20EA">
        <w:t>,</w:t>
      </w:r>
      <w:r w:rsidR="00420D8A">
        <w:t xml:space="preserve"> </w:t>
      </w:r>
      <w:r w:rsidR="00212294">
        <w:fldChar w:fldCharType="begin"/>
      </w:r>
      <w:r w:rsidR="00013D5F">
        <w:instrText xml:space="preserve"> MACROBUTTON MTPlaceRef \* MERGEFORMAT </w:instrText>
      </w:r>
      <w:r w:rsidR="00212294">
        <w:fldChar w:fldCharType="begin"/>
      </w:r>
      <w:r w:rsidR="00013D5F">
        <w:instrText xml:space="preserve"> SEQ MTEqn \h \* MERGEFORMAT </w:instrText>
      </w:r>
      <w:r w:rsidR="00212294">
        <w:fldChar w:fldCharType="end"/>
      </w:r>
      <w:bookmarkStart w:id="13" w:name="ZEqnNum265368"/>
      <w:r w:rsidR="00013D5F">
        <w:instrText>(</w:instrText>
      </w:r>
      <w:fldSimple w:instr=" SEQ MTChap \c \* Arabic \* MERGEFORMAT ">
        <w:r w:rsidR="00735D2C">
          <w:rPr>
            <w:noProof/>
          </w:rPr>
          <w:instrText>3</w:instrText>
        </w:r>
      </w:fldSimple>
      <w:r w:rsidR="00013D5F">
        <w:instrText>.</w:instrText>
      </w:r>
      <w:fldSimple w:instr=" SEQ MTEqn \c \* Arabic \* MERGEFORMAT ">
        <w:r w:rsidR="00735D2C">
          <w:rPr>
            <w:noProof/>
          </w:rPr>
          <w:instrText>13</w:instrText>
        </w:r>
      </w:fldSimple>
      <w:r w:rsidR="00013D5F">
        <w:instrText>)</w:instrText>
      </w:r>
      <w:bookmarkEnd w:id="13"/>
      <w:r w:rsidR="00212294">
        <w:fldChar w:fldCharType="end"/>
      </w:r>
    </w:p>
    <w:p w14:paraId="31288F5C" w14:textId="77777777" w:rsidR="007F5088" w:rsidRDefault="007F5088" w:rsidP="00420D8A">
      <w:r>
        <w:t>This has the effect that,</w:t>
      </w:r>
    </w:p>
    <w:p w14:paraId="5A052D0C" w14:textId="27651C2B" w:rsidR="007F5088" w:rsidRPr="007852D0" w:rsidRDefault="007F5088" w:rsidP="00944B8C">
      <w:pPr>
        <w:pStyle w:val="MTDisplayEquation"/>
      </w:pPr>
      <w:r w:rsidRPr="007852D0">
        <w:tab/>
      </w:r>
      <m:oMath>
        <m:r>
          <w:rPr>
            <w:rFonts w:ascii="Cambria Math"/>
          </w:rPr>
          <m:t>F(z=</m:t>
        </m:r>
        <m:sSup>
          <m:sSupPr>
            <m:ctrlPr>
              <w:rPr>
                <w:rFonts w:ascii="Cambria Math" w:hAnsi="Cambria Math"/>
                <w:i/>
              </w:rPr>
            </m:ctrlPr>
          </m:sSupPr>
          <m:e>
            <m:r>
              <w:rPr>
                <w:rFonts w:ascii="Cambria Math"/>
              </w:rPr>
              <m:t>e</m:t>
            </m:r>
          </m:e>
          <m:sup>
            <m:r>
              <w:rPr>
                <w:rFonts w:ascii="Cambria Math"/>
              </w:rPr>
              <m:t>j</m:t>
            </m:r>
            <m:sSub>
              <m:sSubPr>
                <m:ctrlPr>
                  <w:rPr>
                    <w:rFonts w:ascii="Cambria Math" w:hAnsi="Cambria Math"/>
                    <w:i/>
                  </w:rPr>
                </m:ctrlPr>
              </m:sSubPr>
              <m:e>
                <m:r>
                  <w:rPr>
                    <w:rFonts w:ascii="Cambria Math"/>
                  </w:rPr>
                  <m:t>ω</m:t>
                </m:r>
              </m:e>
              <m:sub>
                <m:r>
                  <w:rPr>
                    <w:rFonts w:ascii="Cambria Math"/>
                  </w:rPr>
                  <m:t>c</m:t>
                </m:r>
              </m:sub>
            </m:sSub>
          </m:sup>
        </m:sSup>
        <m:r>
          <w:rPr>
            <w:rFonts w:ascii="Cambria Math"/>
          </w:rPr>
          <m:t>)=</m:t>
        </m:r>
        <m:sSup>
          <m:sSupPr>
            <m:ctrlPr>
              <w:rPr>
                <w:rFonts w:ascii="Cambria Math" w:hAnsi="Cambria Math"/>
                <w:i/>
              </w:rPr>
            </m:ctrlPr>
          </m:sSupPr>
          <m:e>
            <m:r>
              <w:rPr>
                <w:rFonts w:ascii="Cambria Math"/>
              </w:rPr>
              <m:t>e</m:t>
            </m:r>
          </m:e>
          <m:sup>
            <m:r>
              <w:rPr>
                <w:rFonts w:ascii="Cambria Math"/>
              </w:rPr>
              <m:t>jπ/2</m:t>
            </m:r>
          </m:sup>
        </m:sSup>
      </m:oMath>
      <w:r>
        <w:t>,</w:t>
      </w:r>
      <w:r w:rsidRPr="007852D0">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10</w:instrText>
        </w:r>
      </w:fldSimple>
      <w:r>
        <w:instrText>)</w:instrText>
      </w:r>
      <w:r>
        <w:fldChar w:fldCharType="end"/>
      </w:r>
    </w:p>
    <w:p w14:paraId="563A718C" w14:textId="5FF2E700" w:rsidR="00C10BB5" w:rsidRPr="00687C13" w:rsidRDefault="00420D8A" w:rsidP="0027462F">
      <w:r>
        <w:t xml:space="preserve">So </w:t>
      </w:r>
      <w:r w:rsidR="0027462F">
        <w:t xml:space="preserve">now </w:t>
      </w:r>
      <w:proofErr w:type="spellStart"/>
      <w:proofErr w:type="gramStart"/>
      <w:r w:rsidR="0027462F">
        <w:t>lets</w:t>
      </w:r>
      <w:proofErr w:type="spellEnd"/>
      <w:proofErr w:type="gramEnd"/>
      <w:r w:rsidR="0027462F">
        <w:t xml:space="preserve"> apply this lowpass-to-lowpass transformation</w:t>
      </w:r>
      <w:r w:rsidR="00F641DC">
        <w:t xml:space="preserve"> to the prototype lowpass filter.</w:t>
      </w:r>
    </w:p>
    <w:p w14:paraId="3A9C9333" w14:textId="77777777" w:rsidR="00013D5F" w:rsidRPr="00AE2A19" w:rsidRDefault="00013D5F" w:rsidP="00013D5F">
      <w:r w:rsidRPr="00AE2A19">
        <w:t xml:space="preserve">We start with </w:t>
      </w:r>
    </w:p>
    <w:p w14:paraId="23C7D628" w14:textId="325C2A1C" w:rsidR="00013D5F" w:rsidRPr="00AE2A19" w:rsidRDefault="00013D5F" w:rsidP="00A84BE0">
      <w:pPr>
        <w:pStyle w:val="MTDisplayEquation"/>
        <w:spacing w:line="360" w:lineRule="auto"/>
        <w:rPr>
          <w:sz w:val="22"/>
          <w:szCs w:val="22"/>
        </w:rPr>
      </w:pPr>
      <w:r w:rsidRPr="00AE2A19">
        <w:rPr>
          <w:sz w:val="22"/>
          <w:szCs w:val="22"/>
        </w:rPr>
        <w:tab/>
      </w:r>
      <m:oMath>
        <m:r>
          <w:rPr>
            <w:rFonts w:ascii="Cambria Math"/>
            <w:sz w:val="22"/>
            <w:szCs w:val="22"/>
          </w:rPr>
          <m:t>H(z)=</m:t>
        </m:r>
        <m:f>
          <m:fPr>
            <m:ctrlPr>
              <w:rPr>
                <w:rFonts w:ascii="Cambria Math" w:hAnsi="Cambria Math"/>
                <w:i/>
                <w:sz w:val="22"/>
                <w:szCs w:val="22"/>
              </w:rPr>
            </m:ctrlPr>
          </m:fPr>
          <m:num>
            <m:r>
              <w:rPr>
                <w:rFonts w:ascii="Cambria Math"/>
                <w:sz w:val="22"/>
                <w:szCs w:val="22"/>
              </w:rPr>
              <m:t>z+1</m:t>
            </m:r>
          </m:num>
          <m:den>
            <m:r>
              <w:rPr>
                <w:rFonts w:ascii="Cambria Math"/>
                <w:sz w:val="22"/>
                <w:szCs w:val="22"/>
              </w:rPr>
              <m:t>2z</m:t>
            </m:r>
          </m:den>
        </m:f>
      </m:oMath>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4" w:name="ZEqnNum81962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22</w:instrText>
        </w:r>
      </w:fldSimple>
      <w:r>
        <w:rPr>
          <w:sz w:val="22"/>
          <w:szCs w:val="22"/>
        </w:rPr>
        <w:instrText>)</w:instrText>
      </w:r>
      <w:bookmarkEnd w:id="14"/>
      <w:r w:rsidR="00212294">
        <w:rPr>
          <w:sz w:val="22"/>
          <w:szCs w:val="22"/>
        </w:rPr>
        <w:fldChar w:fldCharType="end"/>
      </w:r>
    </w:p>
    <w:p w14:paraId="69F8C78E" w14:textId="77777777" w:rsidR="003748C8" w:rsidRDefault="003748C8" w:rsidP="003748C8">
      <w:pPr>
        <w:pStyle w:val="MTDisplayEquation"/>
        <w:spacing w:line="360" w:lineRule="auto"/>
        <w:rPr>
          <w:sz w:val="22"/>
          <w:szCs w:val="22"/>
        </w:rPr>
      </w:pPr>
      <w:r w:rsidRPr="00AE2A19">
        <w:rPr>
          <w:sz w:val="22"/>
          <w:szCs w:val="22"/>
        </w:rPr>
        <w:tab/>
      </w:r>
      <m:oMath>
        <m:r>
          <w:rPr>
            <w:rFonts w:ascii="Cambria Math"/>
            <w:sz w:val="22"/>
            <w:szCs w:val="22"/>
          </w:rPr>
          <m:t>H</m:t>
        </m:r>
        <m:d>
          <m:dPr>
            <m:ctrlPr>
              <w:rPr>
                <w:rFonts w:ascii="Cambria Math" w:hAnsi="Cambria Math"/>
                <w:i/>
                <w:sz w:val="22"/>
                <w:szCs w:val="22"/>
              </w:rPr>
            </m:ctrlPr>
          </m:dPr>
          <m:e>
            <m:r>
              <w:rPr>
                <w:rFonts w:ascii="Cambria Math"/>
                <w:sz w:val="22"/>
                <w:szCs w:val="22"/>
              </w:rPr>
              <m:t>F</m:t>
            </m:r>
            <m:d>
              <m:dPr>
                <m:ctrlPr>
                  <w:rPr>
                    <w:rFonts w:ascii="Cambria Math" w:hAnsi="Cambria Math"/>
                    <w:i/>
                    <w:sz w:val="22"/>
                    <w:szCs w:val="22"/>
                  </w:rPr>
                </m:ctrlPr>
              </m:dPr>
              <m:e>
                <m:r>
                  <w:rPr>
                    <w:rFonts w:ascii="Cambria Math"/>
                    <w:sz w:val="22"/>
                    <w:szCs w:val="22"/>
                  </w:rPr>
                  <m:t>z</m:t>
                </m:r>
              </m:e>
            </m:d>
          </m:e>
        </m:d>
        <m:r>
          <w:rPr>
            <w:rFonts w:ascii="Cambria Math"/>
            <w:sz w:val="22"/>
            <w:szCs w:val="22"/>
          </w:rPr>
          <m:t>=</m:t>
        </m:r>
        <m:f>
          <m:fPr>
            <m:ctrlPr>
              <w:rPr>
                <w:rFonts w:ascii="Cambria Math" w:hAnsi="Cambria Math"/>
                <w:i/>
                <w:sz w:val="22"/>
                <w:szCs w:val="22"/>
              </w:rPr>
            </m:ctrlPr>
          </m:fPr>
          <m:num>
            <m:r>
              <w:rPr>
                <w:rFonts w:ascii="Cambria Math"/>
              </w:rPr>
              <m:t>z</m:t>
            </m:r>
            <m:r>
              <w:rPr>
                <w:rFonts w:ascii="Cambria Math"/>
              </w:rPr>
              <m:t>-</m:t>
            </m:r>
            <m:r>
              <w:rPr>
                <w:rFonts w:ascii="Cambria Math"/>
              </w:rPr>
              <m:t>β</m:t>
            </m:r>
            <m:r>
              <w:rPr>
                <w:rFonts w:ascii="Cambria Math"/>
                <w:sz w:val="22"/>
                <w:szCs w:val="22"/>
              </w:rPr>
              <m:t>+</m:t>
            </m:r>
            <m:r>
              <w:rPr>
                <w:rFonts w:ascii="Cambria Math"/>
              </w:rPr>
              <m:t>1</m:t>
            </m:r>
            <m:r>
              <w:rPr>
                <w:rFonts w:ascii="Cambria Math"/>
              </w:rPr>
              <m:t>-</m:t>
            </m:r>
            <m:r>
              <w:rPr>
                <w:rFonts w:ascii="Cambria Math"/>
              </w:rPr>
              <m:t>βz</m:t>
            </m:r>
          </m:num>
          <m:den>
            <m:r>
              <w:rPr>
                <w:rFonts w:ascii="Cambria Math"/>
                <w:sz w:val="22"/>
                <w:szCs w:val="22"/>
              </w:rPr>
              <m:t>2</m:t>
            </m:r>
            <m:d>
              <m:dPr>
                <m:ctrlPr>
                  <w:rPr>
                    <w:rFonts w:ascii="Cambria Math" w:hAnsi="Cambria Math"/>
                    <w:i/>
                  </w:rPr>
                </m:ctrlPr>
              </m:dPr>
              <m:e>
                <m:r>
                  <w:rPr>
                    <w:rFonts w:ascii="Cambria Math"/>
                  </w:rPr>
                  <m:t>z</m:t>
                </m:r>
                <m:r>
                  <w:rPr>
                    <w:rFonts w:ascii="Cambria Math"/>
                  </w:rPr>
                  <m:t>-</m:t>
                </m:r>
                <m:r>
                  <w:rPr>
                    <w:rFonts w:ascii="Cambria Math"/>
                  </w:rPr>
                  <m:t>β</m:t>
                </m:r>
              </m:e>
            </m:d>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22</w:instrText>
        </w:r>
      </w:fldSimple>
      <w:r>
        <w:rPr>
          <w:sz w:val="22"/>
          <w:szCs w:val="22"/>
        </w:rPr>
        <w:instrText>)</w:instrText>
      </w:r>
      <w:r>
        <w:rPr>
          <w:sz w:val="22"/>
          <w:szCs w:val="22"/>
        </w:rPr>
        <w:fldChar w:fldCharType="end"/>
      </w:r>
    </w:p>
    <w:p w14:paraId="1CC8E7CA" w14:textId="463D96BC" w:rsidR="003748C8" w:rsidRDefault="003748C8" w:rsidP="003748C8">
      <w:pPr>
        <w:pStyle w:val="MTDisplayEquation"/>
        <w:spacing w:line="360" w:lineRule="auto"/>
        <w:rPr>
          <w:sz w:val="22"/>
          <w:szCs w:val="22"/>
        </w:rPr>
      </w:pPr>
      <w:r w:rsidRPr="00AE2A19">
        <w:rPr>
          <w:sz w:val="22"/>
          <w:szCs w:val="22"/>
        </w:rPr>
        <w:tab/>
      </w:r>
      <m:oMath>
        <m:r>
          <w:rPr>
            <w:rFonts w:ascii="Cambria Math"/>
            <w:sz w:val="22"/>
            <w:szCs w:val="22"/>
          </w:rPr>
          <m:t>H</m:t>
        </m:r>
        <m:d>
          <m:dPr>
            <m:ctrlPr>
              <w:rPr>
                <w:rFonts w:ascii="Cambria Math" w:hAnsi="Cambria Math"/>
                <w:i/>
                <w:sz w:val="22"/>
                <w:szCs w:val="22"/>
              </w:rPr>
            </m:ctrlPr>
          </m:dPr>
          <m:e>
            <m:r>
              <w:rPr>
                <w:rFonts w:ascii="Cambria Math"/>
                <w:sz w:val="22"/>
                <w:szCs w:val="22"/>
              </w:rPr>
              <m:t>F</m:t>
            </m:r>
            <m:d>
              <m:dPr>
                <m:ctrlPr>
                  <w:rPr>
                    <w:rFonts w:ascii="Cambria Math" w:hAnsi="Cambria Math"/>
                    <w:i/>
                    <w:sz w:val="22"/>
                    <w:szCs w:val="22"/>
                  </w:rPr>
                </m:ctrlPr>
              </m:dPr>
              <m:e>
                <m:r>
                  <w:rPr>
                    <w:rFonts w:ascii="Cambria Math"/>
                    <w:sz w:val="22"/>
                    <w:szCs w:val="22"/>
                  </w:rPr>
                  <m:t>z</m:t>
                </m:r>
              </m:e>
            </m:d>
          </m:e>
        </m:d>
        <m:r>
          <w:rPr>
            <w:rFonts w:ascii="Cambria Math"/>
            <w:sz w:val="22"/>
            <w:szCs w:val="22"/>
          </w:rPr>
          <m:t>=(1</m:t>
        </m:r>
        <m:r>
          <w:rPr>
            <w:rFonts w:ascii="Cambria Math"/>
            <w:sz w:val="22"/>
            <w:szCs w:val="22"/>
          </w:rPr>
          <m:t>-</m:t>
        </m:r>
        <m:r>
          <w:rPr>
            <w:rFonts w:ascii="Cambria Math"/>
          </w:rPr>
          <m:t>β</m:t>
        </m:r>
        <m:r>
          <w:rPr>
            <w:rFonts w:ascii="Cambria Math"/>
            <w:sz w:val="22"/>
            <w:szCs w:val="22"/>
          </w:rPr>
          <m:t>)</m:t>
        </m:r>
        <m:f>
          <m:fPr>
            <m:ctrlPr>
              <w:rPr>
                <w:rFonts w:ascii="Cambria Math" w:hAnsi="Cambria Math"/>
                <w:i/>
                <w:sz w:val="22"/>
                <w:szCs w:val="22"/>
              </w:rPr>
            </m:ctrlPr>
          </m:fPr>
          <m:num>
            <m:r>
              <w:rPr>
                <w:rFonts w:ascii="Cambria Math"/>
              </w:rPr>
              <m:t>z</m:t>
            </m:r>
            <m:r>
              <w:rPr>
                <w:rFonts w:ascii="Cambria Math"/>
              </w:rPr>
              <m:t>-</m:t>
            </m:r>
            <m:r>
              <w:rPr>
                <w:rFonts w:ascii="Cambria Math"/>
              </w:rPr>
              <m:t>β</m:t>
            </m:r>
            <m:r>
              <w:rPr>
                <w:rFonts w:ascii="Cambria Math"/>
                <w:sz w:val="22"/>
                <w:szCs w:val="22"/>
              </w:rPr>
              <m:t>+</m:t>
            </m:r>
            <m:r>
              <w:rPr>
                <w:rFonts w:ascii="Cambria Math"/>
              </w:rPr>
              <m:t>1</m:t>
            </m:r>
            <m:r>
              <w:rPr>
                <w:rFonts w:ascii="Cambria Math"/>
              </w:rPr>
              <m:t>-</m:t>
            </m:r>
            <m:r>
              <w:rPr>
                <w:rFonts w:ascii="Cambria Math"/>
              </w:rPr>
              <m:t>βz</m:t>
            </m:r>
          </m:num>
          <m:den>
            <m:r>
              <w:rPr>
                <w:rFonts w:ascii="Cambria Math"/>
                <w:sz w:val="22"/>
                <w:szCs w:val="22"/>
              </w:rPr>
              <m:t>2</m:t>
            </m:r>
            <m:d>
              <m:dPr>
                <m:ctrlPr>
                  <w:rPr>
                    <w:rFonts w:ascii="Cambria Math" w:hAnsi="Cambria Math"/>
                    <w:i/>
                  </w:rPr>
                </m:ctrlPr>
              </m:dPr>
              <m:e>
                <m:r>
                  <w:rPr>
                    <w:rFonts w:ascii="Cambria Math"/>
                  </w:rPr>
                  <m:t>z</m:t>
                </m:r>
                <m:r>
                  <w:rPr>
                    <w:rFonts w:ascii="Cambria Math"/>
                  </w:rPr>
                  <m:t>-</m:t>
                </m:r>
                <m:r>
                  <w:rPr>
                    <w:rFonts w:ascii="Cambria Math"/>
                  </w:rPr>
                  <m:t>β</m:t>
                </m:r>
              </m:e>
            </m:d>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22</w:instrText>
        </w:r>
      </w:fldSimple>
      <w:r>
        <w:rPr>
          <w:sz w:val="22"/>
          <w:szCs w:val="22"/>
        </w:rPr>
        <w:instrText>)</w:instrText>
      </w:r>
      <w:r>
        <w:rPr>
          <w:sz w:val="22"/>
          <w:szCs w:val="22"/>
        </w:rPr>
        <w:fldChar w:fldCharType="end"/>
      </w:r>
    </w:p>
    <w:p w14:paraId="33D687D3" w14:textId="7D999E51" w:rsidR="006262C5" w:rsidRPr="006262C5" w:rsidRDefault="006262C5" w:rsidP="006262C5"/>
    <w:p w14:paraId="0B3C8D47"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62DB2F02">
          <v:shape id="_x0000_i1034" type="#_x0000_t75" style="width:234.85pt;height:32.35pt" o:ole="">
            <v:imagedata r:id="rId25" o:title=""/>
          </v:shape>
          <o:OLEObject Type="Embed" ProgID="Equation.DSMT4" ShapeID="_x0000_i1034" DrawAspect="Content" ObjectID="_1795432327" r:id="rId26"/>
        </w:object>
      </w:r>
      <w:r w:rsidR="00AA38ED">
        <w:rPr>
          <w:sz w:val="22"/>
          <w:szCs w:val="22"/>
        </w:rPr>
        <w:t>.</w:t>
      </w:r>
      <w:r w:rsidRPr="00AE2A19">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23</w:instrText>
        </w:r>
      </w:fldSimple>
      <w:r>
        <w:rPr>
          <w:sz w:val="22"/>
          <w:szCs w:val="22"/>
        </w:rPr>
        <w:instrText>)</w:instrText>
      </w:r>
      <w:r w:rsidR="00212294">
        <w:rPr>
          <w:sz w:val="22"/>
          <w:szCs w:val="22"/>
        </w:rPr>
        <w:fldChar w:fldCharType="end"/>
      </w:r>
    </w:p>
    <w:p w14:paraId="2D049A89" w14:textId="77777777" w:rsidR="00013D5F" w:rsidRPr="00AE2A19" w:rsidRDefault="00AA38ED" w:rsidP="00013D5F">
      <w:r>
        <w:t>This</w:t>
      </w:r>
      <w:r w:rsidR="00013D5F" w:rsidRPr="00AE2A19">
        <w:t xml:space="preserve"> simplifies to,</w:t>
      </w:r>
    </w:p>
    <w:p w14:paraId="619DA6DD" w14:textId="77777777" w:rsidR="0069146C" w:rsidRDefault="0069146C" w:rsidP="0069146C">
      <w:pPr>
        <w:pStyle w:val="MTDisplayEquation"/>
        <w:spacing w:line="360" w:lineRule="auto"/>
        <w:rPr>
          <w:sz w:val="22"/>
          <w:szCs w:val="22"/>
        </w:rPr>
      </w:pPr>
      <w:bookmarkStart w:id="15" w:name="_Toc364259256"/>
      <w:r w:rsidRPr="00AE2A19">
        <w:rPr>
          <w:sz w:val="22"/>
          <w:szCs w:val="22"/>
        </w:rPr>
        <w:tab/>
      </w:r>
      <w:r w:rsidRPr="00E0276F">
        <w:rPr>
          <w:position w:val="-28"/>
          <w:sz w:val="22"/>
          <w:szCs w:val="22"/>
        </w:rPr>
        <w:object w:dxaOrig="3780" w:dyaOrig="639" w14:anchorId="3344632E">
          <v:shape id="_x0000_i1035" type="#_x0000_t75" style="width:187.6pt;height:32.35pt" o:ole="">
            <v:imagedata r:id="rId27" o:title=""/>
          </v:shape>
          <o:OLEObject Type="Embed" ProgID="Equation.DSMT4" ShapeID="_x0000_i1035" DrawAspect="Content" ObjectID="_1795432328" r:id="rId28"/>
        </w:object>
      </w:r>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631F3D5B" w14:textId="1C198346" w:rsidR="0069146C" w:rsidRPr="0069146C" w:rsidRDefault="0069146C" w:rsidP="0069146C">
      <w:r>
        <w:t>Square magnitude</w:t>
      </w:r>
    </w:p>
    <w:p w14:paraId="30FB1F03" w14:textId="0D10ECB6" w:rsidR="0069146C" w:rsidRDefault="0069146C" w:rsidP="00690B51">
      <w:pPr>
        <w:pStyle w:val="MTDisplayEquation"/>
        <w:spacing w:line="360" w:lineRule="auto"/>
        <w:rPr>
          <w:sz w:val="22"/>
          <w:szCs w:val="22"/>
        </w:rPr>
      </w:pPr>
      <w:r w:rsidRPr="00AE2A19">
        <w:rPr>
          <w:sz w:val="22"/>
          <w:szCs w:val="22"/>
        </w:rPr>
        <w:tab/>
      </w:r>
      <m:oMath>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r>
          <w:rPr>
            <w:rFonts w:ascii="Cambria Math"/>
            <w:sz w:val="22"/>
            <w:szCs w:val="22"/>
          </w:rPr>
          <m:t>(z)=</m:t>
        </m:r>
        <m:f>
          <m:fPr>
            <m:ctrlPr>
              <w:rPr>
                <w:rFonts w:ascii="Cambria Math" w:hAnsi="Cambria Math"/>
                <w:i/>
                <w:sz w:val="22"/>
                <w:szCs w:val="22"/>
              </w:rPr>
            </m:ctrlPr>
          </m:fPr>
          <m:num>
            <m:r>
              <w:rPr>
                <w:rFonts w:ascii="Cambria Math"/>
                <w:sz w:val="22"/>
                <w:szCs w:val="22"/>
              </w:rPr>
              <m:t>(z+1)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num>
          <m:den>
            <m:r>
              <w:rPr>
                <w:rFonts w:ascii="Cambria Math"/>
                <w:sz w:val="22"/>
                <w:szCs w:val="22"/>
              </w:rPr>
              <m:t>z(</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m:t>
            </m:r>
          </m:den>
        </m:f>
        <m:f>
          <m:fPr>
            <m:ctrlPr>
              <w:rPr>
                <w:rFonts w:ascii="Cambria Math" w:hAnsi="Cambria Math"/>
                <w:i/>
                <w:sz w:val="22"/>
                <w:szCs w:val="22"/>
              </w:rPr>
            </m:ctrlPr>
          </m:fPr>
          <m:num>
            <m:r>
              <w:rPr>
                <w:rFonts w:ascii="Cambria Math"/>
                <w:sz w:val="22"/>
                <w:szCs w:val="22"/>
              </w:rPr>
              <m:t>(</m:t>
            </m:r>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num>
          <m:den>
            <m:sSup>
              <m:sSupPr>
                <m:ctrlPr>
                  <w:rPr>
                    <w:rFonts w:ascii="Cambria Math" w:hAnsi="Cambria Math"/>
                    <w:i/>
                    <w:sz w:val="22"/>
                    <w:szCs w:val="22"/>
                  </w:rPr>
                </m:ctrlPr>
              </m:sSupPr>
              <m:e>
                <m:r>
                  <w:rPr>
                    <w:rFonts w:ascii="Cambria Math"/>
                    <w:sz w:val="22"/>
                    <w:szCs w:val="22"/>
                  </w:rPr>
                  <m:t>z</m:t>
                </m:r>
              </m:e>
              <m:sup>
                <m:r>
                  <w:rPr>
                    <w:rFonts w:ascii="Cambria Math"/>
                    <w:sz w:val="22"/>
                    <w:szCs w:val="22"/>
                  </w:rPr>
                  <m:t>-</m:t>
                </m:r>
                <m:r>
                  <w:rPr>
                    <w:rFonts w:ascii="Cambria Math"/>
                    <w:sz w:val="22"/>
                    <w:szCs w:val="22"/>
                  </w:rPr>
                  <m:t>1</m:t>
                </m:r>
              </m:sup>
            </m:sSup>
            <m:r>
              <w:rPr>
                <w:rFonts w:ascii="Cambria Math"/>
                <w:sz w:val="22"/>
                <w:szCs w:val="22"/>
              </w:rPr>
              <m:t>(</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0E2C9B37" w14:textId="77777777" w:rsidR="00316D99" w:rsidRPr="00AE2A19" w:rsidRDefault="00316D99" w:rsidP="00316D99">
      <w:pPr>
        <w:pStyle w:val="MTDisplayEquation"/>
        <w:spacing w:line="360" w:lineRule="auto"/>
        <w:rPr>
          <w:sz w:val="22"/>
          <w:szCs w:val="22"/>
        </w:rPr>
      </w:pPr>
      <w:r w:rsidRPr="00AE2A19">
        <w:rPr>
          <w:sz w:val="22"/>
          <w:szCs w:val="22"/>
        </w:rPr>
        <w:tab/>
      </w:r>
      <m:oMath>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r>
          <w:rPr>
            <w:rFonts w:ascii="Cambria Math"/>
            <w:sz w:val="22"/>
            <w:szCs w:val="22"/>
          </w:rPr>
          <m:t>(z)=</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f>
          <m:fPr>
            <m:ctrlPr>
              <w:rPr>
                <w:rFonts w:ascii="Cambria Math" w:hAnsi="Cambria Math"/>
                <w:i/>
                <w:sz w:val="22"/>
                <w:szCs w:val="22"/>
              </w:rPr>
            </m:ctrlPr>
          </m:fPr>
          <m:num>
            <m:r>
              <w:rPr>
                <w:rFonts w:ascii="Cambria Math"/>
                <w:sz w:val="22"/>
                <w:szCs w:val="22"/>
              </w:rPr>
              <m:t>2(1+cosω)</m:t>
            </m:r>
          </m:num>
          <m:den>
            <m:r>
              <w:rPr>
                <w:rFonts w:ascii="Cambria Math"/>
                <w:sz w:val="22"/>
                <w:szCs w:val="22"/>
              </w:rPr>
              <m:t>2(</m:t>
            </m:r>
            <m:func>
              <m:funcPr>
                <m:ctrlPr>
                  <w:rPr>
                    <w:rFonts w:ascii="Cambria Math" w:hAnsi="Cambria Math"/>
                    <w:i/>
                    <w:sz w:val="22"/>
                    <w:szCs w:val="22"/>
                  </w:rPr>
                </m:ctrlPr>
              </m:funcPr>
              <m:fName>
                <m:r>
                  <w:rPr>
                    <w:rFonts w:ascii="Cambria Math"/>
                    <w:sz w:val="22"/>
                    <w:szCs w:val="22"/>
                  </w:rPr>
                  <m:t>tan^2</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^2(</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fldSimple w:instr=" SEQ MTChap \c \* Arabic \* MERGEFORMAT ">
        <w:r w:rsidRPr="00735D2C">
          <w:rPr>
            <w:noProof/>
            <w:sz w:val="22"/>
            <w:szCs w:val="22"/>
          </w:rPr>
          <w:instrText>3</w:instrText>
        </w:r>
      </w:fldSimple>
      <w:r>
        <w:rPr>
          <w:sz w:val="22"/>
          <w:szCs w:val="22"/>
        </w:rPr>
        <w:instrText>.</w:instrText>
      </w:r>
      <w:fldSimple w:instr=" SEQ MTEqn \c \* Arabic \* MERGEFORMAT ">
        <w:r w:rsidRPr="00735D2C">
          <w:rPr>
            <w:noProof/>
            <w:sz w:val="22"/>
            <w:szCs w:val="22"/>
          </w:rPr>
          <w:instrText>24</w:instrText>
        </w:r>
      </w:fldSimple>
      <w:r>
        <w:rPr>
          <w:sz w:val="22"/>
          <w:szCs w:val="22"/>
        </w:rPr>
        <w:instrText>)</w:instrText>
      </w:r>
      <w:r>
        <w:rPr>
          <w:sz w:val="22"/>
          <w:szCs w:val="22"/>
        </w:rPr>
        <w:fldChar w:fldCharType="end"/>
      </w:r>
    </w:p>
    <w:p w14:paraId="6CF7C184" w14:textId="77777777" w:rsidR="001C5D5B" w:rsidRPr="00AE2A19" w:rsidRDefault="001C5D5B" w:rsidP="001C5D5B">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z</m:t>
            </m:r>
          </m:e>
        </m:d>
        <m:r>
          <w:rPr>
            <w:rFonts w:ascii="Cambria Math"/>
            <w:sz w:val="22"/>
            <w:szCs w:val="22"/>
          </w:rPr>
          <m:t>|^2=</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^2(</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f>
          <m:fPr>
            <m:ctrlPr>
              <w:rPr>
                <w:rFonts w:ascii="Cambria Math" w:hAnsi="Cambria Math"/>
                <w:i/>
                <w:sz w:val="22"/>
                <w:szCs w:val="22"/>
              </w:rPr>
            </m:ctrlPr>
          </m:fPr>
          <m:num>
            <m:r>
              <w:rPr>
                <w:rFonts w:ascii="Cambria Math"/>
                <w:sz w:val="22"/>
                <w:szCs w:val="22"/>
              </w:rPr>
              <m:t>(1+cosω)</m:t>
            </m:r>
          </m:num>
          <m:den>
            <m:r>
              <w:rPr>
                <w:rFonts w:ascii="Cambria Math"/>
                <w:sz w:val="22"/>
                <w:szCs w:val="22"/>
              </w:rPr>
              <m:t>(</m:t>
            </m:r>
            <m:func>
              <m:funcPr>
                <m:ctrlPr>
                  <w:rPr>
                    <w:rFonts w:ascii="Cambria Math" w:hAnsi="Cambria Math"/>
                    <w:i/>
                    <w:sz w:val="22"/>
                    <w:szCs w:val="22"/>
                  </w:rPr>
                </m:ctrlPr>
              </m:funcPr>
              <m:fName>
                <m:r>
                  <w:rPr>
                    <w:rFonts w:ascii="Cambria Math"/>
                    <w:sz w:val="22"/>
                    <w:szCs w:val="22"/>
                  </w:rPr>
                  <m:t>tan^2</m:t>
                </m:r>
              </m:fName>
              <m:e>
                <m:r>
                  <w:rPr>
                    <w:rFonts w:ascii="Cambria Math"/>
                    <w:sz w:val="22"/>
                    <w:szCs w:val="22"/>
                  </w:rPr>
                  <m:t>(</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/2)+1)+</m:t>
            </m:r>
            <m:func>
              <m:funcPr>
                <m:ctrlPr>
                  <w:rPr>
                    <w:rFonts w:ascii="Cambria Math" w:hAnsi="Cambria Math"/>
                    <w:i/>
                    <w:sz w:val="22"/>
                    <w:szCs w:val="22"/>
                  </w:rPr>
                </m:ctrlPr>
              </m:funcPr>
              <m:fName>
                <m:r>
                  <w:rPr>
                    <w:rFonts w:ascii="Cambria Math"/>
                    <w:sz w:val="22"/>
                    <w:szCs w:val="22"/>
                  </w:rPr>
                  <m:t>(tan</m:t>
                </m:r>
              </m:fName>
              <m:e>
                <m:r>
                  <w:rPr>
                    <w:rFonts w:ascii="Cambria Math"/>
                    <w:sz w:val="22"/>
                    <w:szCs w:val="22"/>
                  </w:rPr>
                  <m:t>^2(</m:t>
                </m:r>
              </m:e>
            </m:func>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/2)</m:t>
            </m:r>
            <m:r>
              <w:rPr>
                <w:rFonts w:ascii="Cambria Math"/>
                <w:sz w:val="22"/>
                <w:szCs w:val="22"/>
              </w:rPr>
              <m:t>-</m:t>
            </m:r>
            <m:r>
              <w:rPr>
                <w:rFonts w:ascii="Cambria Math"/>
                <w:sz w:val="22"/>
                <w:szCs w:val="22"/>
              </w:rPr>
              <m:t>1)cosω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r>
        <w:fldChar w:fldCharType="begin"/>
      </w:r>
      <w:r>
        <w:instrText xml:space="preserve"> SEQ MTChap \c \* Arabic \* MERGEFORMAT </w:instrText>
      </w:r>
      <w:r>
        <w:fldChar w:fldCharType="separate"/>
      </w:r>
      <w:r w:rsidRPr="00735D2C">
        <w:rPr>
          <w:noProof/>
          <w:sz w:val="22"/>
          <w:szCs w:val="22"/>
        </w:rPr>
        <w:instrText>3</w:instrText>
      </w:r>
      <w:r>
        <w:rPr>
          <w:noProof/>
          <w:sz w:val="22"/>
          <w:szCs w:val="22"/>
        </w:rPr>
        <w:fldChar w:fldCharType="end"/>
      </w:r>
      <w:r>
        <w:rPr>
          <w:sz w:val="22"/>
          <w:szCs w:val="22"/>
        </w:rPr>
        <w:instrText>.</w:instrText>
      </w:r>
      <w:r>
        <w:fldChar w:fldCharType="begin"/>
      </w:r>
      <w:r>
        <w:instrText xml:space="preserve"> SEQ MTEqn \c \* Arabic \* MERGEFORMAT </w:instrText>
      </w:r>
      <w:r>
        <w:fldChar w:fldCharType="separate"/>
      </w:r>
      <w:r w:rsidRPr="00735D2C">
        <w:rPr>
          <w:noProof/>
          <w:sz w:val="22"/>
          <w:szCs w:val="22"/>
        </w:rPr>
        <w:instrText>24</w:instrText>
      </w:r>
      <w:r>
        <w:rPr>
          <w:noProof/>
          <w:sz w:val="22"/>
          <w:szCs w:val="22"/>
        </w:rPr>
        <w:fldChar w:fldCharType="end"/>
      </w:r>
      <w:r>
        <w:rPr>
          <w:sz w:val="22"/>
          <w:szCs w:val="22"/>
        </w:rPr>
        <w:instrText>)</w:instrText>
      </w:r>
      <w:r>
        <w:rPr>
          <w:sz w:val="22"/>
          <w:szCs w:val="22"/>
        </w:rPr>
        <w:fldChar w:fldCharType="end"/>
      </w:r>
    </w:p>
    <w:p w14:paraId="0F24EC2F" w14:textId="77777777" w:rsidR="0040719F" w:rsidRPr="00AE2A19" w:rsidRDefault="0040719F" w:rsidP="0040719F">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z</m:t>
            </m:r>
          </m:e>
        </m:d>
        <m:r>
          <w:rPr>
            <w:rFonts w:ascii="Cambria Math"/>
            <w:sz w:val="22"/>
            <w:szCs w:val="22"/>
          </w:rPr>
          <m:t>|^2=</m:t>
        </m:r>
        <m:f>
          <m:fPr>
            <m:ctrlPr>
              <w:rPr>
                <w:rFonts w:ascii="Cambria Math" w:hAnsi="Cambria Math"/>
                <w:i/>
                <w:sz w:val="22"/>
                <w:szCs w:val="22"/>
              </w:rPr>
            </m:ctrlPr>
          </m:fPr>
          <m:num>
            <m:r>
              <w:rPr>
                <w:rFonts w:ascii="Cambria Math"/>
                <w:sz w:val="22"/>
                <w:szCs w:val="22"/>
              </w:rPr>
              <m:t>1</m:t>
            </m:r>
            <m:r>
              <w:rPr>
                <w:rFonts w:ascii="Cambria Math"/>
                <w:sz w:val="22"/>
                <w:szCs w:val="22"/>
              </w:rPr>
              <m:t>-</m:t>
            </m:r>
            <m:r>
              <w:rPr>
                <w:rFonts w:ascii="Cambria Math"/>
                <w:sz w:val="22"/>
                <w:szCs w:val="22"/>
              </w:rPr>
              <m:t>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num>
          <m:den>
            <m:r>
              <w:rPr>
                <w:rFonts w:ascii="Cambria Math"/>
                <w:sz w:val="22"/>
                <w:szCs w:val="22"/>
              </w:rPr>
              <m:t>1+cos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den>
        </m:f>
        <m:f>
          <m:fPr>
            <m:ctrlPr>
              <w:rPr>
                <w:rFonts w:ascii="Cambria Math" w:hAnsi="Cambria Math"/>
                <w:i/>
                <w:sz w:val="22"/>
                <w:szCs w:val="22"/>
              </w:rPr>
            </m:ctrlPr>
          </m:fPr>
          <m:num>
            <m:r>
              <w:rPr>
                <w:rFonts w:ascii="Cambria Math"/>
                <w:sz w:val="22"/>
                <w:szCs w:val="22"/>
              </w:rPr>
              <m:t>(1+cosω)</m:t>
            </m:r>
          </m:num>
          <m:den>
            <m:f>
              <m:fPr>
                <m:ctrlPr>
                  <w:rPr>
                    <w:rFonts w:ascii="Cambria Math" w:hAnsi="Cambria Math"/>
                    <w:i/>
                    <w:sz w:val="22"/>
                    <w:szCs w:val="22"/>
                  </w:rPr>
                </m:ctrlPr>
              </m:fPr>
              <m:num>
                <m:r>
                  <w:rPr>
                    <w:rFonts w:ascii="Cambria Math"/>
                    <w:sz w:val="22"/>
                    <w:szCs w:val="22"/>
                  </w:rPr>
                  <m:t>2</m:t>
                </m:r>
              </m:num>
              <m:den>
                <m:r>
                  <w:rPr>
                    <w:rFonts w:ascii="Cambria Math"/>
                    <w:sz w:val="22"/>
                    <w:szCs w:val="22"/>
                  </w:rPr>
                  <m:t>1+cos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den>
            </m:f>
            <m:r>
              <w:rPr>
                <w:rFonts w:ascii="Cambria Math"/>
                <w:sz w:val="22"/>
                <w:szCs w:val="22"/>
              </w:rPr>
              <m:t>+</m:t>
            </m:r>
            <m:f>
              <m:fPr>
                <m:ctrlPr>
                  <w:rPr>
                    <w:rFonts w:ascii="Cambria Math" w:hAnsi="Cambria Math"/>
                    <w:i/>
                    <w:sz w:val="22"/>
                    <w:szCs w:val="22"/>
                  </w:rPr>
                </m:ctrlPr>
              </m:fPr>
              <m:num>
                <m:r>
                  <w:rPr>
                    <w:rFonts w:ascii="Cambria Math"/>
                    <w:sz w:val="22"/>
                    <w:szCs w:val="22"/>
                  </w:rPr>
                  <m:t>-</m:t>
                </m:r>
                <m:r>
                  <w:rPr>
                    <w:rFonts w:ascii="Cambria Math"/>
                    <w:sz w:val="22"/>
                    <w:szCs w:val="22"/>
                  </w:rPr>
                  <m:t>2cos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num>
              <m:den>
                <m:r>
                  <w:rPr>
                    <w:rFonts w:ascii="Cambria Math"/>
                    <w:sz w:val="22"/>
                    <w:szCs w:val="22"/>
                  </w:rPr>
                  <m:t>1+cos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den>
            </m:f>
            <m:r>
              <w:rPr>
                <w:rFonts w:ascii="Cambria Math"/>
                <w:sz w:val="22"/>
                <w:szCs w:val="22"/>
              </w:rPr>
              <m:t>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r>
        <w:fldChar w:fldCharType="begin"/>
      </w:r>
      <w:r>
        <w:instrText xml:space="preserve"> SEQ MTChap \c \* Arabic \* MERGEFORMAT </w:instrText>
      </w:r>
      <w:r>
        <w:fldChar w:fldCharType="separate"/>
      </w:r>
      <w:r w:rsidRPr="00735D2C">
        <w:rPr>
          <w:noProof/>
          <w:sz w:val="22"/>
          <w:szCs w:val="22"/>
        </w:rPr>
        <w:instrText>3</w:instrText>
      </w:r>
      <w:r>
        <w:rPr>
          <w:noProof/>
          <w:sz w:val="22"/>
          <w:szCs w:val="22"/>
        </w:rPr>
        <w:fldChar w:fldCharType="end"/>
      </w:r>
      <w:r>
        <w:rPr>
          <w:sz w:val="22"/>
          <w:szCs w:val="22"/>
        </w:rPr>
        <w:instrText>.</w:instrText>
      </w:r>
      <w:r>
        <w:fldChar w:fldCharType="begin"/>
      </w:r>
      <w:r>
        <w:instrText xml:space="preserve"> SEQ MTEqn \c \* Arabic \* MERGEFORMAT </w:instrText>
      </w:r>
      <w:r>
        <w:fldChar w:fldCharType="separate"/>
      </w:r>
      <w:r w:rsidRPr="00735D2C">
        <w:rPr>
          <w:noProof/>
          <w:sz w:val="22"/>
          <w:szCs w:val="22"/>
        </w:rPr>
        <w:instrText>24</w:instrText>
      </w:r>
      <w:r>
        <w:rPr>
          <w:noProof/>
          <w:sz w:val="22"/>
          <w:szCs w:val="22"/>
        </w:rPr>
        <w:fldChar w:fldCharType="end"/>
      </w:r>
      <w:r>
        <w:rPr>
          <w:sz w:val="22"/>
          <w:szCs w:val="22"/>
        </w:rPr>
        <w:instrText>)</w:instrText>
      </w:r>
      <w:r>
        <w:rPr>
          <w:sz w:val="22"/>
          <w:szCs w:val="22"/>
        </w:rPr>
        <w:fldChar w:fldCharType="end"/>
      </w:r>
    </w:p>
    <w:p w14:paraId="74537B8C" w14:textId="132DC6B6" w:rsidR="0040719F" w:rsidRPr="00AE2A19" w:rsidRDefault="0040719F" w:rsidP="0040719F">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z</m:t>
            </m:r>
          </m:e>
        </m:d>
        <m:r>
          <w:rPr>
            <w:rFonts w:ascii="Cambria Math"/>
            <w:sz w:val="22"/>
            <w:szCs w:val="22"/>
          </w:rPr>
          <m:t>|^2=</m:t>
        </m:r>
        <m:f>
          <m:fPr>
            <m:ctrlPr>
              <w:rPr>
                <w:rFonts w:ascii="Cambria Math" w:hAnsi="Cambria Math"/>
                <w:i/>
                <w:sz w:val="22"/>
                <w:szCs w:val="22"/>
              </w:rPr>
            </m:ctrlPr>
          </m:fPr>
          <m:num>
            <m:r>
              <w:rPr>
                <w:rFonts w:ascii="Cambria Math"/>
                <w:sz w:val="22"/>
                <w:szCs w:val="22"/>
              </w:rPr>
              <m:t>1</m:t>
            </m:r>
          </m:num>
          <m:den>
            <m:r>
              <w:rPr>
                <w:rFonts w:ascii="Cambria Math"/>
                <w:sz w:val="22"/>
                <w:szCs w:val="22"/>
              </w:rPr>
              <m:t>2</m:t>
            </m:r>
          </m:den>
        </m:f>
        <m:f>
          <m:fPr>
            <m:ctrlPr>
              <w:rPr>
                <w:rFonts w:ascii="Cambria Math" w:hAnsi="Cambria Math"/>
                <w:i/>
                <w:sz w:val="22"/>
                <w:szCs w:val="22"/>
              </w:rPr>
            </m:ctrlPr>
          </m:fPr>
          <m:num>
            <m:r>
              <w:rPr>
                <w:rFonts w:ascii="Cambria Math"/>
                <w:sz w:val="22"/>
                <w:szCs w:val="22"/>
              </w:rPr>
              <m:t>(1</m:t>
            </m:r>
            <m:r>
              <w:rPr>
                <w:rFonts w:ascii="Cambria Math"/>
                <w:sz w:val="22"/>
                <w:szCs w:val="22"/>
              </w:rPr>
              <m:t>-</m:t>
            </m:r>
            <m:r>
              <w:rPr>
                <w:rFonts w:ascii="Cambria Math"/>
                <w:sz w:val="22"/>
                <w:szCs w:val="22"/>
              </w:rPr>
              <m:t>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)(1+cosω)</m:t>
            </m:r>
          </m:num>
          <m:den>
            <m:r>
              <w:rPr>
                <w:rFonts w:ascii="Cambria Math" w:hAnsi="Cambria Math"/>
                <w:sz w:val="22"/>
                <w:szCs w:val="22"/>
              </w:rPr>
              <m:t>1</m:t>
            </m:r>
            <m:r>
              <w:rPr>
                <w:rFonts w:ascii="Cambria Math"/>
                <w:sz w:val="22"/>
                <w:szCs w:val="22"/>
              </w:rPr>
              <m:t>-</m:t>
            </m:r>
            <m:r>
              <w:rPr>
                <w:rFonts w:ascii="Cambria Math"/>
                <w:sz w:val="22"/>
                <w:szCs w:val="22"/>
              </w:rPr>
              <m:t>cos</m:t>
            </m:r>
            <m:sSub>
              <m:sSubPr>
                <m:ctrlPr>
                  <w:rPr>
                    <w:rFonts w:ascii="Cambria Math" w:hAnsi="Cambria Math"/>
                    <w:i/>
                    <w:sz w:val="22"/>
                    <w:szCs w:val="22"/>
                  </w:rPr>
                </m:ctrlPr>
              </m:sSubPr>
              <m:e>
                <m:r>
                  <w:rPr>
                    <w:rFonts w:ascii="Cambria Math"/>
                    <w:sz w:val="22"/>
                    <w:szCs w:val="22"/>
                  </w:rPr>
                  <m:t>ω</m:t>
                </m:r>
              </m:e>
              <m:sub>
                <m:r>
                  <w:rPr>
                    <w:rFonts w:ascii="Cambria Math"/>
                    <w:sz w:val="22"/>
                    <w:szCs w:val="22"/>
                  </w:rPr>
                  <m:t>c</m:t>
                </m:r>
              </m:sub>
            </m:sSub>
            <m:r>
              <w:rPr>
                <w:rFonts w:ascii="Cambria Math"/>
                <w:sz w:val="22"/>
                <w:szCs w:val="22"/>
              </w:rPr>
              <m:t>cosω</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r>
        <w:fldChar w:fldCharType="begin"/>
      </w:r>
      <w:r>
        <w:instrText xml:space="preserve"> SEQ MTChap \c \* Arabic \* MERGEFORMAT </w:instrText>
      </w:r>
      <w:r>
        <w:fldChar w:fldCharType="separate"/>
      </w:r>
      <w:r w:rsidRPr="00735D2C">
        <w:rPr>
          <w:noProof/>
          <w:sz w:val="22"/>
          <w:szCs w:val="22"/>
        </w:rPr>
        <w:instrText>3</w:instrText>
      </w:r>
      <w:r>
        <w:rPr>
          <w:noProof/>
          <w:sz w:val="22"/>
          <w:szCs w:val="22"/>
        </w:rPr>
        <w:fldChar w:fldCharType="end"/>
      </w:r>
      <w:r>
        <w:rPr>
          <w:sz w:val="22"/>
          <w:szCs w:val="22"/>
        </w:rPr>
        <w:instrText>.</w:instrText>
      </w:r>
      <w:r>
        <w:fldChar w:fldCharType="begin"/>
      </w:r>
      <w:r>
        <w:instrText xml:space="preserve"> SEQ MTEqn \c \* Arabic \* MERGEFORMAT </w:instrText>
      </w:r>
      <w:r>
        <w:fldChar w:fldCharType="separate"/>
      </w:r>
      <w:r w:rsidRPr="00735D2C">
        <w:rPr>
          <w:noProof/>
          <w:sz w:val="22"/>
          <w:szCs w:val="22"/>
        </w:rPr>
        <w:instrText>24</w:instrText>
      </w:r>
      <w:r>
        <w:rPr>
          <w:noProof/>
          <w:sz w:val="22"/>
          <w:szCs w:val="22"/>
        </w:rPr>
        <w:fldChar w:fldCharType="end"/>
      </w:r>
      <w:r>
        <w:rPr>
          <w:sz w:val="22"/>
          <w:szCs w:val="22"/>
        </w:rPr>
        <w:instrText>)</w:instrText>
      </w:r>
      <w:r>
        <w:rPr>
          <w:sz w:val="22"/>
          <w:szCs w:val="22"/>
        </w:rPr>
        <w:fldChar w:fldCharType="end"/>
      </w:r>
    </w:p>
    <w:p w14:paraId="31F22BBE" w14:textId="58416740" w:rsidR="00180826" w:rsidRPr="00AE2A19" w:rsidRDefault="00180826" w:rsidP="00180826">
      <w:pPr>
        <w:pStyle w:val="MTDisplayEquation"/>
        <w:spacing w:line="360" w:lineRule="auto"/>
        <w:rPr>
          <w:sz w:val="22"/>
          <w:szCs w:val="22"/>
        </w:rPr>
      </w:pPr>
      <w:r w:rsidRPr="00AE2A19">
        <w:rPr>
          <w:sz w:val="22"/>
          <w:szCs w:val="22"/>
        </w:rPr>
        <w:tab/>
      </w:r>
      <m:oMath>
        <m:r>
          <w:rPr>
            <w:rFonts w:ascii="Cambria Math" w:hAnsi="Cambria Math"/>
            <w:sz w:val="22"/>
            <w:szCs w:val="22"/>
          </w:rPr>
          <m:t>|</m:t>
        </m:r>
        <m:sSub>
          <m:sSubPr>
            <m:ctrlPr>
              <w:rPr>
                <w:rFonts w:ascii="Cambria Math" w:hAnsi="Cambria Math"/>
                <w:i/>
                <w:sz w:val="22"/>
                <w:szCs w:val="22"/>
              </w:rPr>
            </m:ctrlPr>
          </m:sSubPr>
          <m:e>
            <m:r>
              <w:rPr>
                <w:rFonts w:ascii="Cambria Math"/>
                <w:sz w:val="22"/>
                <w:szCs w:val="22"/>
              </w:rPr>
              <m:t>H</m:t>
            </m:r>
          </m:e>
          <m:sub>
            <m:r>
              <w:rPr>
                <w:rFonts w:ascii="Cambria Math"/>
                <w:sz w:val="22"/>
                <w:szCs w:val="22"/>
              </w:rPr>
              <m:t>LP</m:t>
            </m:r>
          </m:sub>
        </m:sSub>
        <m:d>
          <m:dPr>
            <m:ctrlPr>
              <w:rPr>
                <w:rFonts w:ascii="Cambria Math" w:hAnsi="Cambria Math"/>
                <w:i/>
                <w:sz w:val="22"/>
                <w:szCs w:val="22"/>
              </w:rPr>
            </m:ctrlPr>
          </m:dPr>
          <m:e>
            <m:r>
              <w:rPr>
                <w:rFonts w:ascii="Cambria Math"/>
                <w:sz w:val="22"/>
                <w:szCs w:val="22"/>
              </w:rPr>
              <m:t>wc</m:t>
            </m:r>
          </m:e>
        </m:d>
        <m:r>
          <w:rPr>
            <w:rFonts w:ascii="Cambria Math"/>
            <w:sz w:val="22"/>
            <w:szCs w:val="22"/>
          </w:rPr>
          <m:t>|^2=</m:t>
        </m:r>
        <m:f>
          <m:fPr>
            <m:ctrlPr>
              <w:rPr>
                <w:rFonts w:ascii="Cambria Math" w:hAnsi="Cambria Math"/>
                <w:i/>
                <w:sz w:val="22"/>
                <w:szCs w:val="22"/>
              </w:rPr>
            </m:ctrlPr>
          </m:fPr>
          <m:num>
            <m:r>
              <w:rPr>
                <w:rFonts w:ascii="Cambria Math" w:hAnsi="Cambria Math"/>
                <w:sz w:val="22"/>
                <w:szCs w:val="22"/>
              </w:rPr>
              <m:t>1</m:t>
            </m:r>
          </m:num>
          <m:den>
            <m:r>
              <w:rPr>
                <w:rFonts w:ascii="Cambria Math"/>
                <w:sz w:val="22"/>
                <w:szCs w:val="22"/>
              </w:rPr>
              <m:t>2</m:t>
            </m:r>
          </m:den>
        </m:f>
      </m:oMath>
      <w:r>
        <w:rPr>
          <w:sz w:val="22"/>
          <w:szCs w:val="22"/>
        </w:rPr>
        <w:t>.</w:t>
      </w:r>
      <w:r w:rsidRPr="00AE2A19">
        <w:rPr>
          <w:sz w:val="22"/>
          <w:szCs w:val="22"/>
        </w:rPr>
        <w:tab/>
      </w:r>
      <w:r>
        <w:rPr>
          <w:sz w:val="22"/>
          <w:szCs w:val="22"/>
        </w:rPr>
        <w:fldChar w:fldCharType="begin"/>
      </w:r>
      <w:r>
        <w:rPr>
          <w:sz w:val="22"/>
          <w:szCs w:val="22"/>
        </w:rPr>
        <w:instrText xml:space="preserve"> MACROBUTTON MTPlaceRef \* MERGEFORMAT </w:instrText>
      </w:r>
      <w:r>
        <w:rPr>
          <w:sz w:val="22"/>
          <w:szCs w:val="22"/>
        </w:rPr>
        <w:fldChar w:fldCharType="begin"/>
      </w:r>
      <w:r>
        <w:rPr>
          <w:sz w:val="22"/>
          <w:szCs w:val="22"/>
        </w:rPr>
        <w:instrText xml:space="preserve"> SEQ MTEqn \h \* MERGEFORMAT </w:instrText>
      </w:r>
      <w:r>
        <w:rPr>
          <w:sz w:val="22"/>
          <w:szCs w:val="22"/>
        </w:rPr>
        <w:fldChar w:fldCharType="end"/>
      </w:r>
      <w:r>
        <w:rPr>
          <w:sz w:val="22"/>
          <w:szCs w:val="22"/>
        </w:rPr>
        <w:instrText>(</w:instrText>
      </w:r>
      <w:r>
        <w:fldChar w:fldCharType="begin"/>
      </w:r>
      <w:r>
        <w:instrText xml:space="preserve"> SEQ MTChap \c \* Arabic \* MERGEFORMAT </w:instrText>
      </w:r>
      <w:r>
        <w:fldChar w:fldCharType="separate"/>
      </w:r>
      <w:r w:rsidRPr="00735D2C">
        <w:rPr>
          <w:noProof/>
          <w:sz w:val="22"/>
          <w:szCs w:val="22"/>
        </w:rPr>
        <w:instrText>3</w:instrText>
      </w:r>
      <w:r>
        <w:rPr>
          <w:noProof/>
          <w:sz w:val="22"/>
          <w:szCs w:val="22"/>
        </w:rPr>
        <w:fldChar w:fldCharType="end"/>
      </w:r>
      <w:r>
        <w:rPr>
          <w:sz w:val="22"/>
          <w:szCs w:val="22"/>
        </w:rPr>
        <w:instrText>.</w:instrText>
      </w:r>
      <w:r>
        <w:fldChar w:fldCharType="begin"/>
      </w:r>
      <w:r>
        <w:instrText xml:space="preserve"> SEQ MTEqn \c \* Arabic \* MERGEFORMAT </w:instrText>
      </w:r>
      <w:r>
        <w:fldChar w:fldCharType="separate"/>
      </w:r>
      <w:r w:rsidRPr="00735D2C">
        <w:rPr>
          <w:noProof/>
          <w:sz w:val="22"/>
          <w:szCs w:val="22"/>
        </w:rPr>
        <w:instrText>24</w:instrText>
      </w:r>
      <w:r>
        <w:rPr>
          <w:noProof/>
          <w:sz w:val="22"/>
          <w:szCs w:val="22"/>
        </w:rPr>
        <w:fldChar w:fldCharType="end"/>
      </w:r>
      <w:r>
        <w:rPr>
          <w:sz w:val="22"/>
          <w:szCs w:val="22"/>
        </w:rPr>
        <w:instrText>)</w:instrText>
      </w:r>
      <w:r>
        <w:rPr>
          <w:sz w:val="22"/>
          <w:szCs w:val="22"/>
        </w:rPr>
        <w:fldChar w:fldCharType="end"/>
      </w:r>
    </w:p>
    <w:p w14:paraId="727B6298" w14:textId="77777777" w:rsidR="00D62C05" w:rsidRDefault="00D62C05" w:rsidP="00D62C05">
      <w:r>
        <w:t>(</w:t>
      </w:r>
      <w:proofErr w:type="spellStart"/>
      <w:r>
        <w:t>zA</w:t>
      </w:r>
      <w:proofErr w:type="spellEnd"/>
      <w:r>
        <w:t xml:space="preserve"> + </w:t>
      </w:r>
      <w:proofErr w:type="gramStart"/>
      <w:r>
        <w:t>B)(</w:t>
      </w:r>
      <w:proofErr w:type="gramEnd"/>
      <w:r>
        <w:t>z^(-1)A + B)</w:t>
      </w:r>
    </w:p>
    <w:p w14:paraId="02824327" w14:textId="77777777" w:rsidR="00D62C05" w:rsidRDefault="00D62C05" w:rsidP="00D62C05">
      <w:r>
        <w:t>=AA + 2ABcosW + BB</w:t>
      </w:r>
    </w:p>
    <w:p w14:paraId="5A56F23A" w14:textId="77777777" w:rsidR="00D62C05" w:rsidRDefault="00D62C05" w:rsidP="00D62C05">
      <w:r>
        <w:t>A=tan(</w:t>
      </w:r>
      <w:proofErr w:type="spellStart"/>
      <w:r>
        <w:t>wc</w:t>
      </w:r>
      <w:proofErr w:type="spellEnd"/>
      <w:r>
        <w:t>/</w:t>
      </w:r>
      <w:proofErr w:type="gramStart"/>
      <w:r>
        <w:t>2)+</w:t>
      </w:r>
      <w:proofErr w:type="gramEnd"/>
      <w:r>
        <w:t>1</w:t>
      </w:r>
    </w:p>
    <w:p w14:paraId="059020FD" w14:textId="54978AB7" w:rsidR="006010D0" w:rsidRPr="006010D0" w:rsidRDefault="00D62C05" w:rsidP="00D62C05">
      <w:r>
        <w:t>B=tan(</w:t>
      </w:r>
      <w:proofErr w:type="spellStart"/>
      <w:r>
        <w:t>wc</w:t>
      </w:r>
      <w:proofErr w:type="spellEnd"/>
      <w:r>
        <w:t>/2)-1</w:t>
      </w:r>
    </w:p>
    <w:p w14:paraId="30AFE0BA" w14:textId="77777777" w:rsidR="00013D5F" w:rsidRPr="00BF29A3" w:rsidRDefault="00361E04" w:rsidP="0029333E">
      <w:pPr>
        <w:pStyle w:val="Heading3"/>
      </w:pPr>
      <w:r>
        <w:t>High pass</w:t>
      </w:r>
      <w:bookmarkEnd w:id="15"/>
    </w:p>
    <w:p w14:paraId="664D1B95" w14:textId="77777777" w:rsidR="00013D5F" w:rsidRDefault="00013D5F" w:rsidP="00013D5F">
      <w:r>
        <w:t xml:space="preserve">A </w:t>
      </w:r>
      <w:r w:rsidR="00361E04">
        <w:t>high pass</w:t>
      </w:r>
      <w:r>
        <w:t xml:space="preserve"> filter has a transfer function </w:t>
      </w:r>
      <w:r>
        <w:rPr>
          <w:i/>
        </w:rPr>
        <w:t>H</w:t>
      </w:r>
      <w:r>
        <w:rPr>
          <w:i/>
          <w:vertAlign w:val="subscript"/>
        </w:rPr>
        <w:t>HP</w:t>
      </w:r>
      <w:r>
        <w:t xml:space="preserve"> with magnitude 0 at frequency </w:t>
      </w:r>
      <w:r w:rsidRPr="00D75A9D">
        <w:rPr>
          <w:rFonts w:ascii="Symbol" w:hAnsi="Symbol"/>
          <w:i/>
        </w:rPr>
        <w:t></w:t>
      </w:r>
      <w:r>
        <w:rPr>
          <w:rFonts w:ascii="Symbol" w:hAnsi="Symbol"/>
          <w:i/>
        </w:rPr>
        <w:t></w:t>
      </w:r>
      <w:r>
        <w:t xml:space="preserve">0,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14710426" w14:textId="08F91270" w:rsidR="00013D5F" w:rsidRPr="00CA2A1A" w:rsidRDefault="00013D5F" w:rsidP="00013D5F">
      <w:r>
        <w:t>To generate</w:t>
      </w:r>
      <w:r w:rsidRPr="00CA2A1A">
        <w:t xml:space="preserve"> a high pass filter with </w:t>
      </w:r>
      <w:r w:rsidR="00E41F47">
        <w:t>cut-off</w:t>
      </w:r>
      <w:r w:rsidRPr="00CA2A1A">
        <w:t xml:space="preserve"> frequency </w:t>
      </w:r>
      <w:r w:rsidRPr="00CA2A1A">
        <w:rPr>
          <w:rFonts w:ascii="Symbol" w:hAnsi="Symbol"/>
        </w:rPr>
        <w:t></w:t>
      </w:r>
      <w:r w:rsidRPr="00CA2A1A">
        <w:rPr>
          <w:vertAlign w:val="subscript"/>
        </w:rPr>
        <w:t>c</w:t>
      </w:r>
      <w:r w:rsidRPr="00CA2A1A">
        <w:t xml:space="preserve">, we </w:t>
      </w:r>
      <w:r>
        <w:t>begin with the</w:t>
      </w:r>
      <w:r w:rsidRPr="00CA2A1A">
        <w:t xml:space="preserve"> prototype filter. Let</w:t>
      </w:r>
      <w:r w:rsidR="00AA38ED">
        <w:t xml:space="preserve"> u</w:t>
      </w:r>
      <w:r w:rsidRPr="00CA2A1A">
        <w:t xml:space="preserve">s again consider the </w:t>
      </w:r>
      <w:r w:rsidR="00BA5378">
        <w:t>first order</w:t>
      </w:r>
      <w:r w:rsidRPr="00CA2A1A">
        <w:t xml:space="preserve"> case where </w:t>
      </w:r>
      <w:r w:rsidRPr="00CA2A1A">
        <w:rPr>
          <w:i/>
        </w:rPr>
        <w:t>G</w:t>
      </w:r>
      <w:r w:rsidRPr="00CA2A1A">
        <w:rPr>
          <w:vertAlign w:val="superscript"/>
        </w:rPr>
        <w:t>2</w:t>
      </w:r>
      <w:r w:rsidRPr="00CA2A1A">
        <w:t xml:space="preserve">=1/2. There is no need to change the gain at the cut-off frequency, so we begin with Eq. </w:t>
      </w:r>
      <w:r w:rsidR="00212294" w:rsidRPr="00CA2A1A">
        <w:fldChar w:fldCharType="begin"/>
      </w:r>
      <w:r w:rsidRPr="00CA2A1A">
        <w:instrText xml:space="preserve"> GOTOBUTTON ZEqnNum819624  \* MERGEFORMAT </w:instrText>
      </w:r>
      <w:fldSimple w:instr=" REF ZEqnNum819624 \* Charformat \! \* MERGEFORMAT ">
        <w:r w:rsidR="00735D2C">
          <w:instrText>(</w:instrText>
        </w:r>
        <w:r w:rsidR="00735D2C" w:rsidRPr="00735D2C">
          <w:instrText>3</w:instrText>
        </w:r>
        <w:r w:rsidR="00735D2C">
          <w:instrText>.</w:instrText>
        </w:r>
        <w:r w:rsidR="00735D2C" w:rsidRPr="00735D2C">
          <w:instrText>22</w:instrText>
        </w:r>
        <w:r w:rsidR="00735D2C">
          <w:instrText>)</w:instrText>
        </w:r>
      </w:fldSimple>
      <w:r w:rsidR="00212294" w:rsidRPr="00CA2A1A">
        <w:fldChar w:fldCharType="end"/>
      </w:r>
      <w:r w:rsidRPr="00CA2A1A">
        <w:t>.  Then we invert the magnitude response</w:t>
      </w:r>
      <w:r>
        <w:t xml:space="preserve"> using Eq. </w:t>
      </w:r>
      <w:r w:rsidR="00212294">
        <w:fldChar w:fldCharType="begin"/>
      </w:r>
      <w:r>
        <w:instrText xml:space="preserve"> GOTOBUTTON ZEqnNum729316  \* MERGEFORMAT </w:instrText>
      </w:r>
      <w:fldSimple w:instr=" REF ZEqnNum729316 \* Charformat \! \* MERGEFORMAT ">
        <w:r w:rsidR="00735D2C">
          <w:instrText>(3.19)</w:instrText>
        </w:r>
      </w:fldSimple>
      <w:r w:rsidR="00212294">
        <w:fldChar w:fldCharType="end"/>
      </w:r>
      <w:r w:rsidRPr="00CA2A1A">
        <w:t>, giving</w:t>
      </w:r>
    </w:p>
    <w:p w14:paraId="4EB8D888" w14:textId="77777777" w:rsidR="00013D5F" w:rsidRPr="00CA2A1A" w:rsidRDefault="00013D5F" w:rsidP="00013D5F">
      <w:pPr>
        <w:pStyle w:val="MTDisplayEquation"/>
        <w:spacing w:line="360" w:lineRule="auto"/>
        <w:rPr>
          <w:sz w:val="22"/>
          <w:szCs w:val="22"/>
        </w:rPr>
      </w:pPr>
      <w:r w:rsidRPr="00CA2A1A">
        <w:rPr>
          <w:sz w:val="22"/>
          <w:szCs w:val="22"/>
        </w:rPr>
        <w:lastRenderedPageBreak/>
        <w:tab/>
      </w:r>
      <w:r w:rsidR="00E0276F" w:rsidRPr="00E0276F">
        <w:rPr>
          <w:position w:val="-22"/>
          <w:sz w:val="22"/>
          <w:szCs w:val="22"/>
        </w:rPr>
        <w:object w:dxaOrig="2000" w:dyaOrig="580" w14:anchorId="6820CA41">
          <v:shape id="_x0000_i1036" type="#_x0000_t75" style="width:100.4pt;height:26.4pt" o:ole="">
            <v:imagedata r:id="rId29" o:title=""/>
          </v:shape>
          <o:OLEObject Type="Embed" ProgID="Equation.DSMT4" ShapeID="_x0000_i1036" DrawAspect="Content" ObjectID="_1795432329" r:id="rId30"/>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25</w:instrText>
        </w:r>
      </w:fldSimple>
      <w:r>
        <w:rPr>
          <w:sz w:val="22"/>
          <w:szCs w:val="22"/>
        </w:rPr>
        <w:instrText>)</w:instrText>
      </w:r>
      <w:r w:rsidR="00212294">
        <w:rPr>
          <w:sz w:val="22"/>
          <w:szCs w:val="22"/>
        </w:rPr>
        <w:fldChar w:fldCharType="end"/>
      </w:r>
    </w:p>
    <w:p w14:paraId="2457B220" w14:textId="77777777" w:rsidR="00013D5F" w:rsidRPr="00CA2A1A" w:rsidRDefault="00013D5F" w:rsidP="00013D5F">
      <w:pPr>
        <w:tabs>
          <w:tab w:val="left" w:pos="6227"/>
        </w:tabs>
      </w:pPr>
      <w:r w:rsidRPr="00CA2A1A">
        <w:t>And now we shift the cut-off frequency,</w:t>
      </w:r>
      <w:r w:rsidRPr="00CA2A1A">
        <w:tab/>
      </w:r>
    </w:p>
    <w:p w14:paraId="53592B7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880" w:dyaOrig="639" w14:anchorId="4CFC0225">
          <v:shape id="_x0000_i1037" type="#_x0000_t75" style="width:241.1pt;height:32.35pt" o:ole="">
            <v:imagedata r:id="rId31" o:title=""/>
          </v:shape>
          <o:OLEObject Type="Embed" ProgID="Equation.DSMT4" ShapeID="_x0000_i1037" DrawAspect="Content" ObjectID="_1795432330" r:id="rId32"/>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26</w:instrText>
        </w:r>
      </w:fldSimple>
      <w:r>
        <w:rPr>
          <w:sz w:val="22"/>
          <w:szCs w:val="22"/>
        </w:rPr>
        <w:instrText>)</w:instrText>
      </w:r>
      <w:r w:rsidR="00212294">
        <w:rPr>
          <w:sz w:val="22"/>
          <w:szCs w:val="22"/>
        </w:rPr>
        <w:fldChar w:fldCharType="end"/>
      </w:r>
    </w:p>
    <w:p w14:paraId="1EE697FB" w14:textId="77777777" w:rsidR="00013D5F" w:rsidRPr="00CA2A1A" w:rsidRDefault="00013D5F" w:rsidP="00013D5F">
      <w:r w:rsidRPr="00CA2A1A">
        <w:t>which reduces to</w:t>
      </w:r>
    </w:p>
    <w:p w14:paraId="0F6140CB" w14:textId="77777777" w:rsidR="00013D5F"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3800" w:dyaOrig="639" w14:anchorId="7AEB19CF">
          <v:shape id="_x0000_i1038" type="#_x0000_t75" style="width:188.6pt;height:32.35pt" o:ole="">
            <v:imagedata r:id="rId33" o:title=""/>
          </v:shape>
          <o:OLEObject Type="Embed" ProgID="Equation.DSMT4" ShapeID="_x0000_i1038" DrawAspect="Content" ObjectID="_1795432331" r:id="rId34"/>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27</w:instrText>
        </w:r>
      </w:fldSimple>
      <w:r>
        <w:rPr>
          <w:sz w:val="22"/>
          <w:szCs w:val="22"/>
        </w:rPr>
        <w:instrText>)</w:instrText>
      </w:r>
      <w:r w:rsidR="00212294">
        <w:rPr>
          <w:sz w:val="22"/>
          <w:szCs w:val="22"/>
        </w:rPr>
        <w:fldChar w:fldCharType="end"/>
      </w:r>
    </w:p>
    <w:p w14:paraId="20FF5F99" w14:textId="77777777" w:rsidR="00013D5F" w:rsidRPr="003C3AC9" w:rsidRDefault="00212294" w:rsidP="00013D5F">
      <w:pPr>
        <w:rPr>
          <w:color w:val="FF0000"/>
        </w:rPr>
      </w:pPr>
      <w:r>
        <w:fldChar w:fldCharType="begin"/>
      </w:r>
      <w:r w:rsidR="00013D5F">
        <w:instrText xml:space="preserve"> REF _Ref355706943 \h </w:instrText>
      </w:r>
      <w:r>
        <w:fldChar w:fldCharType="separate"/>
      </w:r>
      <w:r w:rsidR="00735D2C">
        <w:t xml:space="preserve">Figure </w:t>
      </w:r>
      <w:r w:rsidR="00735D2C">
        <w:rPr>
          <w:noProof/>
        </w:rPr>
        <w:t>3</w:t>
      </w:r>
      <w:r w:rsidR="00735D2C">
        <w:t>.</w:t>
      </w:r>
      <w:r w:rsidR="00735D2C">
        <w:rPr>
          <w:noProof/>
        </w:rPr>
        <w:t>9</w:t>
      </w:r>
      <w:r>
        <w:fldChar w:fldCharType="end"/>
      </w:r>
      <w:r w:rsidR="00013D5F">
        <w:t xml:space="preserve"> shows a pole zero plot and square magnitude response of a 1</w:t>
      </w:r>
      <w:r w:rsidR="00013D5F" w:rsidRPr="00776B75">
        <w:rPr>
          <w:vertAlign w:val="superscript"/>
        </w:rPr>
        <w:t>st</w:t>
      </w:r>
      <w:r w:rsidR="00013D5F">
        <w:t xml:space="preserve"> order and a 4</w:t>
      </w:r>
      <w:r w:rsidR="00013D5F" w:rsidRPr="0035158F">
        <w:rPr>
          <w:vertAlign w:val="superscript"/>
        </w:rPr>
        <w:t>th</w:t>
      </w:r>
      <w:r w:rsidR="00013D5F">
        <w:t xml:space="preserve"> order </w:t>
      </w:r>
      <w:r w:rsidR="00361E04">
        <w:t>low pass</w:t>
      </w:r>
      <w:r w:rsidR="00013D5F">
        <w:t xml:space="preserve"> filter with cut-off frequency of </w:t>
      </w:r>
      <w:r w:rsidR="00013D5F" w:rsidRPr="0035158F">
        <w:rPr>
          <w:rFonts w:ascii="Symbol" w:hAnsi="Symbol"/>
          <w:i/>
        </w:rPr>
        <w:t></w:t>
      </w:r>
      <w:r w:rsidR="00013D5F">
        <w:t>/4. These are identical to the low pass filters, except now the zeros have been moved from -1 to +1, giving maximal attenuation at the low frequencies.</w:t>
      </w:r>
    </w:p>
    <w:p w14:paraId="00033EBD" w14:textId="77777777" w:rsidR="00013D5F" w:rsidRPr="00BF29A3" w:rsidRDefault="00013D5F" w:rsidP="0029333E">
      <w:pPr>
        <w:pStyle w:val="Heading3"/>
      </w:pPr>
      <w:bookmarkStart w:id="16" w:name="_Toc364241176"/>
      <w:bookmarkStart w:id="17" w:name="_Toc364259257"/>
      <w:r w:rsidRPr="00BF29A3">
        <w:t>Low</w:t>
      </w:r>
      <w:r w:rsidR="000260CB">
        <w:t xml:space="preserve"> </w:t>
      </w:r>
      <w:r w:rsidRPr="00BF29A3">
        <w:t>shelf</w:t>
      </w:r>
      <w:bookmarkEnd w:id="16"/>
      <w:bookmarkEnd w:id="17"/>
    </w:p>
    <w:p w14:paraId="178A7715"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360730BB" w14:textId="77777777" w:rsidR="00013D5F" w:rsidRPr="00CA2A1A" w:rsidRDefault="00013D5F" w:rsidP="00013D5F">
      <w:r>
        <w:t xml:space="preserve">As before, we </w:t>
      </w:r>
      <w:proofErr w:type="gramStart"/>
      <w:r>
        <w:t>start</w:t>
      </w:r>
      <w:proofErr w:type="gramEnd"/>
      <w:r>
        <w:t xml:space="preserve"> with</w:t>
      </w:r>
      <w:r w:rsidRPr="00CA2A1A">
        <w:t xml:space="preserve"> </w:t>
      </w:r>
      <w:r>
        <w:t>our high order prototype filter. We will</w:t>
      </w:r>
      <w:r w:rsidRPr="00CA2A1A">
        <w:t xml:space="preserve"> </w:t>
      </w:r>
      <w:r>
        <w:t xml:space="preserve">change the gain at the cut-off frequency to some value </w:t>
      </w:r>
      <w:r w:rsidRPr="0079337D">
        <w:rPr>
          <w:i/>
        </w:rPr>
        <w:t>g</w:t>
      </w:r>
      <w:r>
        <w:t xml:space="preserve">. </w:t>
      </w:r>
      <w:r w:rsidRPr="00CA2A1A">
        <w:t xml:space="preserve">We will transform the range of square magnitudes of the </w:t>
      </w:r>
      <w:r>
        <w:t>prototype</w:t>
      </w:r>
      <w:r w:rsidRPr="00CA2A1A">
        <w:t xml:space="preserve"> filter to the range of square magnitudes of the shelving filter. </w:t>
      </w:r>
      <w:r w:rsidR="000260CB">
        <w:t xml:space="preserve">That is, we want the extreme square magnitudes, 0 and 1, of the low pass filter, 0 and 1, to map to the extreme square magnitudes of the low pass filter, 1 and </w:t>
      </w:r>
      <w:r w:rsidR="000260CB" w:rsidRPr="00CA2A1A">
        <w:rPr>
          <w:i/>
        </w:rPr>
        <w:t>G</w:t>
      </w:r>
      <w:r w:rsidR="000260CB" w:rsidRPr="00CA2A1A">
        <w:rPr>
          <w:vertAlign w:val="superscript"/>
        </w:rPr>
        <w:t xml:space="preserve"> 2</w:t>
      </w:r>
      <w:r w:rsidR="000260CB">
        <w:t xml:space="preserve">, </w:t>
      </w:r>
      <w:r w:rsidR="000260CB" w:rsidRPr="00CA2A1A">
        <w:t xml:space="preserve">with </w:t>
      </w:r>
      <w:r w:rsidR="000260CB" w:rsidRPr="00CA2A1A">
        <w:rPr>
          <w:i/>
        </w:rPr>
        <w:t>g</w:t>
      </w:r>
      <w:r w:rsidR="000260CB" w:rsidRPr="00CA2A1A">
        <w:rPr>
          <w:vertAlign w:val="superscript"/>
        </w:rPr>
        <w:t>2</w:t>
      </w:r>
      <w:r w:rsidR="000260CB" w:rsidRPr="00CA2A1A">
        <w:t xml:space="preserve"> mapping to </w:t>
      </w:r>
      <w:r w:rsidR="000260CB" w:rsidRPr="00CA2A1A">
        <w:rPr>
          <w:i/>
        </w:rPr>
        <w:t>G</w:t>
      </w:r>
      <w:r w:rsidR="000260CB" w:rsidRPr="00CA2A1A">
        <w:rPr>
          <w:i/>
          <w:vertAlign w:val="subscript"/>
        </w:rPr>
        <w:t>c</w:t>
      </w:r>
      <w:r w:rsidR="000260CB" w:rsidRPr="00CA2A1A">
        <w:rPr>
          <w:vertAlign w:val="superscript"/>
        </w:rPr>
        <w:t xml:space="preserve"> 2</w:t>
      </w:r>
      <w:r w:rsidR="000260CB" w:rsidRPr="00CA2A1A">
        <w:t>.</w:t>
      </w:r>
      <w:r w:rsidR="000260CB">
        <w:t xml:space="preserve"> Thus, </w:t>
      </w:r>
    </w:p>
    <w:p w14:paraId="4CE53DE7" w14:textId="77777777" w:rsidR="00013D5F" w:rsidRPr="00CA2A1A" w:rsidRDefault="00013D5F" w:rsidP="00013D5F">
      <w:pPr>
        <w:pStyle w:val="MTDisplayEquation"/>
        <w:spacing w:line="360" w:lineRule="auto"/>
        <w:rPr>
          <w:sz w:val="22"/>
          <w:szCs w:val="22"/>
        </w:rPr>
      </w:pPr>
      <w:r w:rsidRPr="00CA2A1A">
        <w:rPr>
          <w:sz w:val="22"/>
          <w:szCs w:val="22"/>
        </w:rPr>
        <w:tab/>
      </w:r>
      <w:r w:rsidR="000260CB" w:rsidRPr="000260CB">
        <w:rPr>
          <w:position w:val="-22"/>
          <w:sz w:val="22"/>
          <w:szCs w:val="22"/>
        </w:rPr>
        <w:object w:dxaOrig="2840" w:dyaOrig="600" w14:anchorId="284A0845">
          <v:shape id="_x0000_i1039" type="#_x0000_t75" style="width:143pt;height:32.35pt" o:ole="">
            <v:imagedata r:id="rId35" o:title=""/>
          </v:shape>
          <o:OLEObject Type="Embed" ProgID="Equation.DSMT4" ShapeID="_x0000_i1039" DrawAspect="Content" ObjectID="_1795432332" r:id="rId36"/>
        </w:object>
      </w:r>
      <w:r w:rsidR="000260C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8" w:name="ZEqnNum81716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28</w:instrText>
        </w:r>
      </w:fldSimple>
      <w:r>
        <w:rPr>
          <w:sz w:val="22"/>
          <w:szCs w:val="22"/>
        </w:rPr>
        <w:instrText>)</w:instrText>
      </w:r>
      <w:bookmarkEnd w:id="18"/>
      <w:r w:rsidR="00212294">
        <w:rPr>
          <w:sz w:val="22"/>
          <w:szCs w:val="22"/>
        </w:rPr>
        <w:fldChar w:fldCharType="end"/>
      </w:r>
    </w:p>
    <w:p w14:paraId="11849F7D" w14:textId="77777777" w:rsidR="00013D5F" w:rsidRPr="00CA2A1A" w:rsidRDefault="00013D5F" w:rsidP="00013D5F">
      <w:r w:rsidRPr="00CA2A1A">
        <w:t xml:space="preserve">So </w:t>
      </w:r>
      <w:r>
        <w:t xml:space="preserve">for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rsidRPr="00CA2A1A">
        <w:t xml:space="preserve">, and then </w:t>
      </w:r>
      <w:r>
        <w:t xml:space="preserve">use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27E72659" w14:textId="77777777" w:rsidR="00013D5F" w:rsidRPr="00CA2A1A" w:rsidRDefault="000260CB" w:rsidP="00013D5F">
      <w:r>
        <w:t>Consider again</w:t>
      </w:r>
      <w:r w:rsidR="00013D5F" w:rsidRPr="00CA2A1A">
        <w:t xml:space="preserve"> our</w:t>
      </w:r>
      <w:r w:rsidR="00013D5F">
        <w:t xml:space="preserve"> example</w:t>
      </w:r>
      <w:r w:rsidR="00013D5F" w:rsidRPr="00CA2A1A">
        <w:t xml:space="preserve"> </w:t>
      </w:r>
      <w:r w:rsidR="00BA5378">
        <w:t>first order</w:t>
      </w:r>
      <w:r w:rsidR="00013D5F" w:rsidRPr="00CA2A1A">
        <w:t xml:space="preserve"> filter with the gain at the cut-off frequency defined such that the square magnitude is the average of the two extremes </w:t>
      </w:r>
      <w:r w:rsidR="00013D5F" w:rsidRPr="00CA2A1A">
        <w:rPr>
          <w:i/>
        </w:rPr>
        <w:t>G</w:t>
      </w:r>
      <w:r w:rsidR="00013D5F" w:rsidRPr="00CA2A1A">
        <w:rPr>
          <w:i/>
          <w:vertAlign w:val="subscript"/>
        </w:rPr>
        <w:t>c</w:t>
      </w:r>
      <w:r w:rsidR="00013D5F" w:rsidRPr="00CA2A1A">
        <w:rPr>
          <w:vertAlign w:val="superscript"/>
        </w:rPr>
        <w:t>2</w:t>
      </w:r>
      <w:r w:rsidR="00013D5F" w:rsidRPr="00CA2A1A">
        <w:t>=(</w:t>
      </w:r>
      <w:r w:rsidR="00013D5F" w:rsidRPr="00CA2A1A">
        <w:rPr>
          <w:i/>
        </w:rPr>
        <w:t>G</w:t>
      </w:r>
      <w:r w:rsidR="00013D5F" w:rsidRPr="00CA2A1A">
        <w:rPr>
          <w:vertAlign w:val="superscript"/>
        </w:rPr>
        <w:t>2</w:t>
      </w:r>
      <w:r w:rsidR="00013D5F" w:rsidRPr="00CA2A1A">
        <w:t>+1</w:t>
      </w:r>
      <w:r w:rsidR="00013D5F" w:rsidRPr="00CA2A1A">
        <w:rPr>
          <w:vertAlign w:val="superscript"/>
        </w:rPr>
        <w:t>2</w:t>
      </w:r>
      <w:r w:rsidR="00013D5F" w:rsidRPr="00CA2A1A">
        <w:t>)/2</w:t>
      </w:r>
      <w:r>
        <w:t xml:space="preserve">. Then Eq.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rsidR="00013D5F" w:rsidRPr="00CA2A1A">
        <w:t xml:space="preserve"> simplifies to</w:t>
      </w:r>
    </w:p>
    <w:p w14:paraId="69B6F70D" w14:textId="77777777" w:rsidR="00013D5F" w:rsidRPr="00CA2A1A" w:rsidRDefault="00013D5F" w:rsidP="00013D5F">
      <w:pPr>
        <w:pStyle w:val="MTDisplayEquation"/>
        <w:spacing w:line="360" w:lineRule="auto"/>
        <w:rPr>
          <w:sz w:val="22"/>
          <w:szCs w:val="22"/>
        </w:rPr>
      </w:pPr>
      <w:r w:rsidRPr="00CA2A1A">
        <w:rPr>
          <w:sz w:val="22"/>
          <w:szCs w:val="22"/>
        </w:rPr>
        <w:tab/>
      </w:r>
      <w:r w:rsidR="00DB41AB" w:rsidRPr="00E0276F">
        <w:rPr>
          <w:position w:val="-22"/>
          <w:sz w:val="22"/>
          <w:szCs w:val="22"/>
        </w:rPr>
        <w:object w:dxaOrig="2320" w:dyaOrig="600" w14:anchorId="3B2C1276">
          <v:shape id="_x0000_i1040" type="#_x0000_t75" style="width:111.65pt;height:32.35pt" o:ole="">
            <v:imagedata r:id="rId37" o:title=""/>
          </v:shape>
          <o:OLEObject Type="Embed" ProgID="Equation.DSMT4" ShapeID="_x0000_i1040" DrawAspect="Content" ObjectID="_1795432333" r:id="rId38"/>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29</w:instrText>
        </w:r>
      </w:fldSimple>
      <w:r>
        <w:rPr>
          <w:sz w:val="22"/>
          <w:szCs w:val="22"/>
        </w:rPr>
        <w:instrText>)</w:instrText>
      </w:r>
      <w:r w:rsidR="00212294">
        <w:rPr>
          <w:sz w:val="22"/>
          <w:szCs w:val="22"/>
        </w:rPr>
        <w:fldChar w:fldCharType="end"/>
      </w:r>
    </w:p>
    <w:p w14:paraId="2B309BF2" w14:textId="77777777" w:rsidR="00013D5F" w:rsidRPr="00CA2A1A" w:rsidRDefault="00013D5F" w:rsidP="00013D5F">
      <w:pPr>
        <w:pStyle w:val="MTDisplayEquation"/>
        <w:spacing w:line="360" w:lineRule="auto"/>
        <w:rPr>
          <w:sz w:val="22"/>
          <w:szCs w:val="22"/>
        </w:rPr>
      </w:pPr>
      <w:r w:rsidRPr="00CA2A1A">
        <w:rPr>
          <w:sz w:val="22"/>
          <w:szCs w:val="22"/>
        </w:rPr>
        <w:t xml:space="preserve">and </w:t>
      </w:r>
      <w:r w:rsidR="00DB41AB">
        <w:rPr>
          <w:sz w:val="22"/>
          <w:szCs w:val="22"/>
        </w:rPr>
        <w:t>as with the low pass filter</w:t>
      </w:r>
      <w:r w:rsidRPr="00CA2A1A">
        <w:rPr>
          <w:sz w:val="22"/>
          <w:szCs w:val="22"/>
        </w:rPr>
        <w:t>, this choice of cut-off frequency is the same as that used in the prototype filter.</w:t>
      </w:r>
    </w:p>
    <w:p w14:paraId="02DB4DD0" w14:textId="77777777" w:rsidR="00013D5F" w:rsidRPr="00CA2A1A" w:rsidRDefault="00013D5F" w:rsidP="00013D5F">
      <w:r w:rsidRPr="00CA2A1A">
        <w:t>Now we create the shelf,</w:t>
      </w:r>
    </w:p>
    <w:p w14:paraId="3244CF33"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900" w:dyaOrig="580" w14:anchorId="24CD1914">
          <v:shape id="_x0000_i1041" type="#_x0000_t75" style="width:146pt;height:26.4pt" o:ole="">
            <v:imagedata r:id="rId39" o:title=""/>
          </v:shape>
          <o:OLEObject Type="Embed" ProgID="Equation.DSMT4" ShapeID="_x0000_i1041" DrawAspect="Content" ObjectID="_1795432334" r:id="rId40"/>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9" w:name="ZEqnNum683109"/>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30</w:instrText>
        </w:r>
      </w:fldSimple>
      <w:r>
        <w:rPr>
          <w:sz w:val="22"/>
          <w:szCs w:val="22"/>
        </w:rPr>
        <w:instrText>)</w:instrText>
      </w:r>
      <w:bookmarkEnd w:id="19"/>
      <w:r w:rsidR="00212294">
        <w:rPr>
          <w:sz w:val="22"/>
          <w:szCs w:val="22"/>
        </w:rPr>
        <w:fldChar w:fldCharType="end"/>
      </w:r>
    </w:p>
    <w:p w14:paraId="14CD9892" w14:textId="77777777" w:rsidR="00013D5F" w:rsidRPr="00CA2A1A" w:rsidRDefault="00013D5F" w:rsidP="00013D5F">
      <w:r w:rsidRPr="00CA2A1A">
        <w:t>And finally, we shift the cut-off frequency,</w:t>
      </w:r>
    </w:p>
    <w:p w14:paraId="2E62D6A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7100" w:dyaOrig="639" w14:anchorId="6B47D06E">
          <v:shape id="_x0000_i1042" type="#_x0000_t75" style="width:351.4pt;height:32.35pt" o:ole="">
            <v:imagedata r:id="rId41" o:title=""/>
          </v:shape>
          <o:OLEObject Type="Embed" ProgID="Equation.DSMT4" ShapeID="_x0000_i1042" DrawAspect="Content" ObjectID="_1795432335" r:id="rId42"/>
        </w:object>
      </w:r>
      <w:r w:rsidR="008A108B">
        <w:rPr>
          <w:sz w:val="22"/>
          <w:szCs w:val="22"/>
        </w:rPr>
        <w:t>,</w: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31</w:instrText>
        </w:r>
      </w:fldSimple>
      <w:r>
        <w:rPr>
          <w:sz w:val="22"/>
          <w:szCs w:val="22"/>
        </w:rPr>
        <w:instrText>)</w:instrText>
      </w:r>
      <w:r w:rsidR="00212294">
        <w:rPr>
          <w:sz w:val="22"/>
          <w:szCs w:val="22"/>
        </w:rPr>
        <w:fldChar w:fldCharType="end"/>
      </w:r>
    </w:p>
    <w:p w14:paraId="20D0C42B" w14:textId="77777777" w:rsidR="00013D5F" w:rsidRPr="00CA2A1A" w:rsidRDefault="008A108B" w:rsidP="00013D5F">
      <w:r>
        <w:t>w</w:t>
      </w:r>
      <w:r w:rsidR="00013D5F" w:rsidRPr="00CA2A1A">
        <w:t>hich reduces to</w:t>
      </w:r>
    </w:p>
    <w:p w14:paraId="04026BC2" w14:textId="77777777" w:rsidR="00013D5F" w:rsidRPr="00CA2A1A" w:rsidRDefault="00013D5F" w:rsidP="00013D5F">
      <w:pPr>
        <w:pStyle w:val="MTDisplayEquation"/>
        <w:spacing w:line="360" w:lineRule="auto"/>
        <w:rPr>
          <w:sz w:val="22"/>
          <w:szCs w:val="22"/>
        </w:rPr>
      </w:pPr>
      <w:r w:rsidRPr="00CA2A1A">
        <w:rPr>
          <w:sz w:val="22"/>
          <w:szCs w:val="22"/>
        </w:rPr>
        <w:lastRenderedPageBreak/>
        <w:tab/>
      </w:r>
      <w:r w:rsidR="00E0276F" w:rsidRPr="00E0276F">
        <w:rPr>
          <w:position w:val="-28"/>
          <w:sz w:val="22"/>
          <w:szCs w:val="22"/>
        </w:rPr>
        <w:object w:dxaOrig="4160" w:dyaOrig="639" w14:anchorId="3D1406B2">
          <v:shape id="_x0000_i1043" type="#_x0000_t75" style="width:209.05pt;height:34.35pt" o:ole="">
            <v:imagedata r:id="rId43" o:title=""/>
          </v:shape>
          <o:OLEObject Type="Embed" ProgID="Equation.DSMT4" ShapeID="_x0000_i1043" DrawAspect="Content" ObjectID="_1795432336" r:id="rId44"/>
        </w:object>
      </w:r>
      <w:r w:rsidRPr="00CA2A1A">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20" w:name="ZEqnNum27925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32</w:instrText>
        </w:r>
      </w:fldSimple>
      <w:r>
        <w:rPr>
          <w:sz w:val="22"/>
          <w:szCs w:val="22"/>
        </w:rPr>
        <w:instrText>)</w:instrText>
      </w:r>
      <w:bookmarkEnd w:id="20"/>
      <w:r w:rsidR="00212294">
        <w:rPr>
          <w:sz w:val="22"/>
          <w:szCs w:val="22"/>
        </w:rPr>
        <w:fldChar w:fldCharType="end"/>
      </w:r>
    </w:p>
    <w:p w14:paraId="6BECA58D" w14:textId="77777777" w:rsidR="00013D5F" w:rsidRPr="0050595E" w:rsidRDefault="00013D5F" w:rsidP="0050595E">
      <w:pPr>
        <w:rPr>
          <w:color w:val="FF0000"/>
        </w:rPr>
      </w:pPr>
      <w:r>
        <w:t>In</w:t>
      </w:r>
      <w:r w:rsidR="005A3899">
        <w:t xml:space="preserve"> </w:t>
      </w:r>
      <w:r w:rsidR="00212294">
        <w:fldChar w:fldCharType="begin"/>
      </w:r>
      <w:r w:rsidR="005A3899">
        <w:instrText xml:space="preserve"> REF _Ref364169907 \h </w:instrText>
      </w:r>
      <w:r w:rsidR="00212294">
        <w:fldChar w:fldCharType="separate"/>
      </w:r>
      <w:r w:rsidR="00735D2C">
        <w:t xml:space="preserve">Figure </w:t>
      </w:r>
      <w:r w:rsidR="00735D2C">
        <w:rPr>
          <w:noProof/>
        </w:rPr>
        <w:t>3</w:t>
      </w:r>
      <w:r w:rsidR="00735D2C">
        <w:t>.</w:t>
      </w:r>
      <w:r w:rsidR="00735D2C">
        <w:rPr>
          <w:noProof/>
        </w:rPr>
        <w:t>10</w:t>
      </w:r>
      <w:r w:rsidR="00212294">
        <w:fldChar w:fldCharType="end"/>
      </w:r>
      <w:r>
        <w:t>, we’ve given a pole zero plot and square magnitude response of a 1</w:t>
      </w:r>
      <w:r w:rsidRPr="00776B75">
        <w:rPr>
          <w:vertAlign w:val="superscript"/>
        </w:rPr>
        <w:t>st</w:t>
      </w:r>
      <w:r>
        <w:t xml:space="preserve"> order and a 4</w:t>
      </w:r>
      <w:r w:rsidRPr="0035158F">
        <w:rPr>
          <w:vertAlign w:val="superscript"/>
        </w:rPr>
        <w:t>th</w:t>
      </w:r>
      <w:r>
        <w:t xml:space="preserve"> order low shelving filter with cut-off frequency of </w:t>
      </w:r>
      <w:r w:rsidRPr="0035158F">
        <w:rPr>
          <w:rFonts w:ascii="Symbol" w:hAnsi="Symbol"/>
          <w:i/>
        </w:rPr>
        <w:t></w:t>
      </w:r>
      <w:r>
        <w:t xml:space="preserve">/4. By placing the poles slightly closer to 1 than the zeros, it has the effect of pushing up the low frequencies. If the poles and zeros were further apart, then the shelf would be higher (larger value of </w:t>
      </w:r>
      <w:r>
        <w:rPr>
          <w:i/>
        </w:rPr>
        <w:t>G</w:t>
      </w:r>
      <w:r>
        <w:t xml:space="preserve">). If the zeros were placed closer to 1 than the poles, then the shelf would be at a value </w:t>
      </w:r>
      <w:r>
        <w:rPr>
          <w:i/>
        </w:rPr>
        <w:t>G</w:t>
      </w:r>
      <w:r>
        <w:t>&lt;1.</w:t>
      </w:r>
    </w:p>
    <w:p w14:paraId="7097F546" w14:textId="77777777" w:rsidR="00013D5F" w:rsidRPr="00BF29A3" w:rsidRDefault="00013D5F" w:rsidP="0029333E">
      <w:pPr>
        <w:pStyle w:val="Heading3"/>
      </w:pPr>
      <w:bookmarkStart w:id="21" w:name="_Toc364241177"/>
      <w:bookmarkStart w:id="22" w:name="_Toc364259258"/>
      <w:r w:rsidRPr="00320E99">
        <w:t>High</w:t>
      </w:r>
      <w:r w:rsidRPr="00BF29A3">
        <w:t xml:space="preserve"> Shelf</w:t>
      </w:r>
      <w:bookmarkEnd w:id="21"/>
      <w:bookmarkEnd w:id="22"/>
    </w:p>
    <w:p w14:paraId="10A983BB" w14:textId="77777777" w:rsidR="00013D5F" w:rsidRDefault="00013D5F" w:rsidP="00013D5F">
      <w:r>
        <w:t xml:space="preserve">A high shelving filter has a transfer function </w:t>
      </w:r>
      <w:r>
        <w:rPr>
          <w:i/>
        </w:rPr>
        <w:t>H</w:t>
      </w:r>
      <w:r>
        <w:rPr>
          <w:i/>
          <w:vertAlign w:val="subscript"/>
        </w:rPr>
        <w:t>HS</w:t>
      </w:r>
      <w:r>
        <w:t xml:space="preserve"> with magnitude 1 at frequency </w:t>
      </w:r>
      <w:r w:rsidRPr="00D75A9D">
        <w:rPr>
          <w:rFonts w:ascii="Symbol" w:hAnsi="Symbol"/>
          <w:i/>
        </w:rPr>
        <w:t></w:t>
      </w:r>
      <w:r>
        <w:rPr>
          <w:rFonts w:ascii="Symbol" w:hAnsi="Symbol"/>
          <w:i/>
        </w:rPr>
        <w:t></w:t>
      </w:r>
      <w:r>
        <w:t xml:space="preserve">0, magnitude </w:t>
      </w:r>
      <w:r>
        <w:rPr>
          <w:i/>
        </w:rPr>
        <w:t>G</w:t>
      </w:r>
      <w:r>
        <w:t xml:space="preserve"> at frequency </w:t>
      </w:r>
      <w:r w:rsidRPr="00D75A9D">
        <w:rPr>
          <w:rFonts w:ascii="Symbol" w:hAnsi="Symbol"/>
          <w:i/>
        </w:rPr>
        <w:t></w:t>
      </w:r>
      <w:r>
        <w:t>=</w:t>
      </w:r>
      <w:r w:rsidRPr="00D75A9D">
        <w:rPr>
          <w:rFonts w:ascii="Symbol" w:hAnsi="Symbol"/>
          <w:i/>
        </w:rPr>
        <w:t></w:t>
      </w:r>
      <w:r>
        <w:rPr>
          <w:rFonts w:ascii="Symbol" w:hAnsi="Symbol"/>
          <w:i/>
        </w:rPr>
        <w:t></w:t>
      </w:r>
      <w:r>
        <w:t xml:space="preserve">(representing the high shelf),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522F55CE" w14:textId="77777777" w:rsidR="00013D5F" w:rsidRPr="00CA2A1A" w:rsidRDefault="00013D5F" w:rsidP="00013D5F">
      <w:r>
        <w:t>As before, we will</w:t>
      </w:r>
      <w:r w:rsidRPr="00CA2A1A">
        <w:t xml:space="preserve"> </w:t>
      </w:r>
      <w:r>
        <w:t xml:space="preserve">change the square magnitude at the cut-off frequency of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t>from (1/2)</w:t>
      </w:r>
      <w:r>
        <w:rPr>
          <w:vertAlign w:val="superscript"/>
        </w:rPr>
        <w:t>1/</w:t>
      </w:r>
      <w:r w:rsidRPr="000E19CD">
        <w:rPr>
          <w:i/>
          <w:vertAlign w:val="superscript"/>
        </w:rPr>
        <w:t>N</w:t>
      </w:r>
      <w:r>
        <w:t xml:space="preserve"> to </w:t>
      </w:r>
      <w:r w:rsidRPr="0079337D">
        <w:rPr>
          <w:i/>
        </w:rPr>
        <w:t>g</w:t>
      </w:r>
      <w:r>
        <w:rPr>
          <w:vertAlign w:val="superscript"/>
        </w:rPr>
        <w:t>2/</w:t>
      </w:r>
      <w:r>
        <w:rPr>
          <w:i/>
          <w:vertAlign w:val="superscript"/>
        </w:rPr>
        <w:t>N</w:t>
      </w:r>
      <w:r>
        <w:t xml:space="preserve">, where </w:t>
      </w:r>
      <w:r w:rsidRPr="0079337D">
        <w:rPr>
          <w:i/>
        </w:rPr>
        <w:t>g</w:t>
      </w:r>
      <w:r>
        <w:rPr>
          <w:vertAlign w:val="superscript"/>
        </w:rPr>
        <w:t>2</w:t>
      </w:r>
      <w:r>
        <w:t xml:space="preserve"> is defined as in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w:t>
      </w:r>
      <w:r w:rsidRPr="00CA2A1A">
        <w:t xml:space="preserve">Then </w:t>
      </w:r>
      <w:r>
        <w:t xml:space="preserve">we </w:t>
      </w:r>
      <w:r w:rsidRPr="00CA2A1A">
        <w:t xml:space="preserve">transform </w:t>
      </w:r>
      <w:r>
        <w:t>each section</w:t>
      </w:r>
      <w:r w:rsidRPr="00CA2A1A">
        <w:t xml:space="preserve"> to a shelving filter,</w:t>
      </w:r>
      <w:r>
        <w:t xml:space="preserve"> then invert the magnitude response</w:t>
      </w:r>
      <w:r w:rsidRPr="00CA2A1A">
        <w:t xml:space="preserve"> and then shift the cut-off frequency</w:t>
      </w:r>
      <w:r>
        <w:t xml:space="preserve"> to </w:t>
      </w:r>
      <w:r w:rsidRPr="000E19CD">
        <w:rPr>
          <w:rFonts w:ascii="Symbol" w:hAnsi="Symbol"/>
          <w:i/>
        </w:rPr>
        <w:t></w:t>
      </w:r>
      <w:r w:rsidRPr="000E19CD">
        <w:rPr>
          <w:i/>
          <w:vertAlign w:val="subscript"/>
        </w:rPr>
        <w:t>c</w:t>
      </w:r>
      <w:r w:rsidRPr="00CA2A1A">
        <w:t>.</w:t>
      </w:r>
    </w:p>
    <w:p w14:paraId="7CFB9480" w14:textId="77777777" w:rsidR="00013D5F" w:rsidRPr="00CA2A1A" w:rsidRDefault="00013D5F" w:rsidP="00013D5F">
      <w:r w:rsidRPr="00CA2A1A">
        <w:t xml:space="preserve">For our </w:t>
      </w:r>
      <w:r w:rsidR="00BA5378">
        <w:t>first order</w:t>
      </w:r>
      <w:r w:rsidRPr="00CA2A1A">
        <w:t xml:space="preserve"> filter, the procedure is the same as with the low shelf, giving Eq. </w:t>
      </w:r>
      <w:r w:rsidR="00212294" w:rsidRPr="00CA2A1A">
        <w:fldChar w:fldCharType="begin"/>
      </w:r>
      <w:r w:rsidRPr="00CA2A1A">
        <w:instrText xml:space="preserve"> GOTOBUTTON ZEqnNum683109  \* MERGEFORMAT </w:instrText>
      </w:r>
      <w:fldSimple w:instr=" REF ZEqnNum683109 \* Charformat \! \* MERGEFORMAT ">
        <w:r w:rsidR="00735D2C">
          <w:instrText>(</w:instrText>
        </w:r>
        <w:r w:rsidR="00735D2C" w:rsidRPr="00735D2C">
          <w:instrText>3</w:instrText>
        </w:r>
        <w:r w:rsidR="00735D2C">
          <w:instrText>.</w:instrText>
        </w:r>
        <w:r w:rsidR="00735D2C" w:rsidRPr="00735D2C">
          <w:instrText>30</w:instrText>
        </w:r>
        <w:r w:rsidR="00735D2C">
          <w:instrText>)</w:instrText>
        </w:r>
      </w:fldSimple>
      <w:r w:rsidR="00212294" w:rsidRPr="00CA2A1A">
        <w:fldChar w:fldCharType="end"/>
      </w:r>
      <w:r w:rsidRPr="00CA2A1A">
        <w:t xml:space="preserve"> after we transform this to a shelving filter. Inverting the magnitude response then gives,</w:t>
      </w:r>
    </w:p>
    <w:p w14:paraId="5A7CFC71"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2"/>
          <w:sz w:val="22"/>
        </w:rPr>
        <w:object w:dxaOrig="2420" w:dyaOrig="580" w14:anchorId="4451A285">
          <v:shape id="_x0000_i1044" type="#_x0000_t75" style="width:120.9pt;height:27.4pt" o:ole="">
            <v:imagedata r:id="rId45" o:title=""/>
          </v:shape>
          <o:OLEObject Type="Embed" ProgID="Equation.DSMT4" ShapeID="_x0000_i1044" DrawAspect="Content" ObjectID="_1795432337" r:id="rId46"/>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33</w:instrText>
        </w:r>
      </w:fldSimple>
      <w:r>
        <w:rPr>
          <w:sz w:val="22"/>
        </w:rPr>
        <w:instrText>)</w:instrText>
      </w:r>
      <w:r w:rsidR="00212294">
        <w:rPr>
          <w:sz w:val="22"/>
        </w:rPr>
        <w:fldChar w:fldCharType="end"/>
      </w:r>
    </w:p>
    <w:p w14:paraId="07ED6454" w14:textId="77777777" w:rsidR="00013D5F" w:rsidRPr="00CA2A1A" w:rsidRDefault="00013D5F" w:rsidP="00013D5F">
      <w:r w:rsidRPr="00CA2A1A">
        <w:t xml:space="preserve">And </w:t>
      </w:r>
      <w:r>
        <w:t>after shifting</w:t>
      </w:r>
      <w:r w:rsidRPr="00CA2A1A">
        <w:t xml:space="preserve"> the cut-off frequency,</w:t>
      </w:r>
      <w:r>
        <w:t xml:space="preserve"> we arrive at,</w:t>
      </w:r>
    </w:p>
    <w:p w14:paraId="392EA5DC"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3980" w:dyaOrig="639" w14:anchorId="0AD4A994">
          <v:shape id="_x0000_i1045" type="#_x0000_t75" style="width:194.85pt;height:34.35pt" o:ole="">
            <v:imagedata r:id="rId47" o:title=""/>
          </v:shape>
          <o:OLEObject Type="Embed" ProgID="Equation.DSMT4" ShapeID="_x0000_i1045" DrawAspect="Content" ObjectID="_1795432338" r:id="rId48"/>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34</w:instrText>
        </w:r>
      </w:fldSimple>
      <w:r>
        <w:rPr>
          <w:sz w:val="22"/>
        </w:rPr>
        <w:instrText>)</w:instrText>
      </w:r>
      <w:r w:rsidR="00212294">
        <w:rPr>
          <w:sz w:val="22"/>
        </w:rPr>
        <w:fldChar w:fldCharType="end"/>
      </w:r>
    </w:p>
    <w:p w14:paraId="4D9DBD5E" w14:textId="77777777" w:rsidR="00013D5F" w:rsidRPr="00074765" w:rsidRDefault="00013D5F" w:rsidP="00013D5F">
      <w:pPr>
        <w:rPr>
          <w:color w:val="FF0000"/>
        </w:rPr>
      </w:pPr>
      <w:r>
        <w:t>First and fourth order high shelving filters are depicted in</w:t>
      </w:r>
      <w:r w:rsidR="008A108B">
        <w:t xml:space="preserve"> </w:t>
      </w:r>
      <w:r w:rsidR="00212294">
        <w:fldChar w:fldCharType="begin"/>
      </w:r>
      <w:r w:rsidR="008A108B">
        <w:instrText xml:space="preserve"> REF _Ref363799232 \h </w:instrText>
      </w:r>
      <w:r w:rsidR="00212294">
        <w:fldChar w:fldCharType="separate"/>
      </w:r>
      <w:r w:rsidR="00735D2C">
        <w:t xml:space="preserve">Figure </w:t>
      </w:r>
      <w:r w:rsidR="00735D2C">
        <w:rPr>
          <w:noProof/>
        </w:rPr>
        <w:t>3</w:t>
      </w:r>
      <w:r w:rsidR="00735D2C">
        <w:t>.</w:t>
      </w:r>
      <w:r w:rsidR="00735D2C">
        <w:rPr>
          <w:noProof/>
        </w:rPr>
        <w:t>11</w:t>
      </w:r>
      <w:r w:rsidR="00212294">
        <w:fldChar w:fldCharType="end"/>
      </w:r>
      <w:r w:rsidR="008A108B">
        <w:t>.</w:t>
      </w:r>
      <w:r>
        <w:t xml:space="preserve"> Compared with the low shelving filter, the pole and zero positions have been switched. Note that the pole zero plots are also equivalent to a low shelving filter </w:t>
      </w:r>
      <w:proofErr w:type="gramStart"/>
      <w:r>
        <w:t xml:space="preserve">with  </w:t>
      </w:r>
      <w:r>
        <w:rPr>
          <w:i/>
        </w:rPr>
        <w:t>G</w:t>
      </w:r>
      <w:proofErr w:type="gramEnd"/>
      <w:r>
        <w:t>&lt;1, only the constant term would be different.</w:t>
      </w:r>
    </w:p>
    <w:p w14:paraId="37768DD3" w14:textId="77777777" w:rsidR="00512C6C" w:rsidRPr="00BF29A3" w:rsidRDefault="00512C6C" w:rsidP="00512C6C">
      <w:pPr>
        <w:pStyle w:val="Heading3"/>
      </w:pPr>
      <w:bookmarkStart w:id="23" w:name="_Toc364259259"/>
      <w:bookmarkStart w:id="24" w:name="_Toc364241178"/>
      <w:r>
        <w:t>Gain at bandwidth</w:t>
      </w:r>
      <w:bookmarkEnd w:id="23"/>
    </w:p>
    <w:p w14:paraId="5A2BA6DA" w14:textId="77777777" w:rsidR="00512C6C" w:rsidRPr="00687C13" w:rsidRDefault="00512C6C" w:rsidP="00512C6C">
      <w:r>
        <w:t xml:space="preserve">The </w:t>
      </w:r>
      <w:r w:rsidR="00361E04">
        <w:t>band pass</w:t>
      </w:r>
      <w:r>
        <w:t xml:space="preserve">, </w:t>
      </w:r>
      <w:r w:rsidR="00361E04">
        <w:t>band stop</w:t>
      </w:r>
      <w:r>
        <w:t xml:space="preserve">, peaking and notch filters have additional parameters that relate to bandwidth. </w:t>
      </w:r>
      <w:r w:rsidRPr="00687C13">
        <w:t>We</w:t>
      </w:r>
      <w:r>
        <w:t xml:space="preserve"> previously </w:t>
      </w:r>
      <w:r w:rsidRPr="00687C13">
        <w:t xml:space="preserve">specified that the </w:t>
      </w:r>
      <w:proofErr w:type="spellStart"/>
      <w:r w:rsidRPr="00687C13">
        <w:t>centre</w:t>
      </w:r>
      <w:proofErr w:type="spellEnd"/>
      <w:r w:rsidRPr="00687C13">
        <w:t xml:space="preserve"> frequency is where the filter reaches its maximum or minimum value, and cut-off frequency is where the square magnitude is </w:t>
      </w:r>
      <w:proofErr w:type="gramStart"/>
      <w:r w:rsidRPr="00687C13">
        <w:t>half way</w:t>
      </w:r>
      <w:proofErr w:type="gramEnd"/>
      <w:r w:rsidRPr="00687C13">
        <w:t xml:space="preserve"> between its two extremes, but what about bandwidth? Well, the gain at bandwidth is defined </w:t>
      </w:r>
      <w:proofErr w:type="gramStart"/>
      <w:r w:rsidRPr="00687C13">
        <w:t>similar to</w:t>
      </w:r>
      <w:proofErr w:type="gramEnd"/>
      <w:r w:rsidRPr="00687C13">
        <w:t xml:space="preserve">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57ACD2CF" w14:textId="77777777" w:rsidR="00512C6C" w:rsidRPr="00687C13" w:rsidRDefault="00512C6C" w:rsidP="00512C6C">
      <w:pPr>
        <w:pStyle w:val="MTDisplayEquation"/>
      </w:pPr>
      <w:r w:rsidRPr="00687C13">
        <w:tab/>
      </w:r>
      <w:r w:rsidRPr="00E0276F">
        <w:rPr>
          <w:position w:val="-10"/>
        </w:rPr>
        <w:object w:dxaOrig="2820" w:dyaOrig="340" w14:anchorId="1B7A3D67">
          <v:shape id="_x0000_i1046" type="#_x0000_t75" style="width:142pt;height:20.15pt" o:ole="">
            <v:imagedata r:id="rId49" o:title=""/>
          </v:shape>
          <o:OLEObject Type="Embed" ProgID="Equation.DSMT4" ShapeID="_x0000_i1046" DrawAspect="Content" ObjectID="_1795432339" r:id="rId50"/>
        </w:objec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25" w:name="ZEqnNum22312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35</w:instrText>
        </w:r>
      </w:fldSimple>
      <w:r>
        <w:instrText>)</w:instrText>
      </w:r>
      <w:bookmarkEnd w:id="25"/>
      <w:r w:rsidR="00212294">
        <w:fldChar w:fldCharType="end"/>
      </w:r>
    </w:p>
    <w:p w14:paraId="1C203255"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 xml:space="preserve">simple low order filters. Note, however, that we will introduce an alternate definition later when we discuss parametric equalizers in </w:t>
      </w:r>
      <w:r w:rsidR="00212294">
        <w:rPr>
          <w:lang w:eastAsia="en-GB"/>
        </w:rPr>
        <w:fldChar w:fldCharType="begin"/>
      </w:r>
      <w:r>
        <w:rPr>
          <w:lang w:eastAsia="en-GB"/>
        </w:rPr>
        <w:instrText xml:space="preserve"> REF _Ref359948065 \w \h </w:instrText>
      </w:r>
      <w:r w:rsidR="00212294">
        <w:rPr>
          <w:lang w:eastAsia="en-GB"/>
        </w:rPr>
      </w:r>
      <w:r w:rsidR="00212294">
        <w:rPr>
          <w:lang w:eastAsia="en-GB"/>
        </w:rPr>
        <w:fldChar w:fldCharType="separate"/>
      </w:r>
      <w:r w:rsidR="00735D2C">
        <w:rPr>
          <w:lang w:eastAsia="en-GB"/>
        </w:rPr>
        <w:t>Chapter 4</w:t>
      </w:r>
      <w:r w:rsidR="00212294">
        <w:rPr>
          <w:lang w:eastAsia="en-GB"/>
        </w:rPr>
        <w:fldChar w:fldCharType="end"/>
      </w:r>
      <w:r>
        <w:rPr>
          <w:lang w:eastAsia="en-GB"/>
        </w:rPr>
        <w:t>.</w:t>
      </w:r>
    </w:p>
    <w:p w14:paraId="1A37A645" w14:textId="77777777" w:rsidR="00013D5F" w:rsidRDefault="00361E04" w:rsidP="0029333E">
      <w:pPr>
        <w:pStyle w:val="Heading3"/>
      </w:pPr>
      <w:bookmarkStart w:id="26" w:name="_Toc364259260"/>
      <w:r>
        <w:t>Band pass</w:t>
      </w:r>
      <w:r w:rsidR="00013D5F">
        <w:t xml:space="preserve"> filters</w:t>
      </w:r>
      <w:bookmarkEnd w:id="24"/>
      <w:bookmarkEnd w:id="26"/>
    </w:p>
    <w:p w14:paraId="63F2722A" w14:textId="77777777" w:rsidR="00013D5F" w:rsidRDefault="00013D5F" w:rsidP="00013D5F">
      <w:r w:rsidRPr="00CA2A1A">
        <w:lastRenderedPageBreak/>
        <w:t xml:space="preserve">For a band pass filter, </w:t>
      </w:r>
      <w:proofErr w:type="gramStart"/>
      <w:r w:rsidRPr="003514C9">
        <w:rPr>
          <w:i/>
        </w:rPr>
        <w:t>H</w:t>
      </w:r>
      <w:r>
        <w:rPr>
          <w:i/>
          <w:vertAlign w:val="subscript"/>
        </w:rPr>
        <w:t>BP</w:t>
      </w:r>
      <w:r>
        <w:t>(</w:t>
      </w:r>
      <w:proofErr w:type="gramEnd"/>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t>
      </w:r>
      <w:proofErr w:type="gramStart"/>
      <w:r>
        <w:t>So</w:t>
      </w:r>
      <w:proofErr w:type="gramEnd"/>
      <w:r>
        <w:t xml:space="preserve"> this filter is designed to only pass a range of frequencies around the cut-off frequency, and suppress all other content.</w:t>
      </w:r>
    </w:p>
    <w:p w14:paraId="6712B1F0"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5341279E"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proofErr w:type="gramStart"/>
      <w:r w:rsidRPr="00CA2A1A">
        <w:t>=(</w:t>
      </w:r>
      <w:proofErr w:type="gramEnd"/>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0599B3AA" w14:textId="77777777" w:rsidR="00013D5F" w:rsidRPr="00CA2A1A" w:rsidRDefault="00013D5F" w:rsidP="00013D5F">
      <w:proofErr w:type="gramStart"/>
      <w:r w:rsidRPr="00CA2A1A">
        <w:t>So</w:t>
      </w:r>
      <w:proofErr w:type="gramEnd"/>
      <w:r w:rsidRPr="00CA2A1A">
        <w:t xml:space="preserve"> we now shift the center frequency of the prototype filter to </w:t>
      </w:r>
      <w:r w:rsidRPr="00CA2A1A">
        <w:rPr>
          <w:i/>
        </w:rPr>
        <w:t>B</w:t>
      </w:r>
      <w:r w:rsidRPr="00CA2A1A">
        <w:t>.</w:t>
      </w:r>
    </w:p>
    <w:p w14:paraId="748E3D5F"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3B925975">
          <v:shape id="_x0000_i1047" type="#_x0000_t75" style="width:171.4pt;height:34.35pt" o:ole="">
            <v:imagedata r:id="rId51" o:title=""/>
          </v:shape>
          <o:OLEObject Type="Embed" ProgID="Equation.DSMT4" ShapeID="_x0000_i1047" DrawAspect="Content" ObjectID="_1795432340" r:id="rId52"/>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bookmarkStart w:id="27" w:name="ZEqnNum860319"/>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36</w:instrText>
        </w:r>
      </w:fldSimple>
      <w:r>
        <w:rPr>
          <w:sz w:val="22"/>
        </w:rPr>
        <w:instrText>)</w:instrText>
      </w:r>
      <w:bookmarkEnd w:id="27"/>
      <w:r w:rsidR="00212294">
        <w:rPr>
          <w:sz w:val="22"/>
        </w:rPr>
        <w:fldChar w:fldCharType="end"/>
      </w:r>
    </w:p>
    <w:p w14:paraId="0FD563B2" w14:textId="77777777" w:rsidR="00013D5F" w:rsidRPr="003514C9" w:rsidRDefault="00013D5F" w:rsidP="00013D5F">
      <w:r w:rsidRPr="00CA2A1A">
        <w:t xml:space="preserve">Then transform to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085E52A6"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787EAA74">
          <v:shape id="_x0000_i1048" type="#_x0000_t75" style="width:239.1pt;height:34.35pt" o:ole="">
            <v:imagedata r:id="rId53" o:title=""/>
          </v:shape>
          <o:OLEObject Type="Embed" ProgID="Equation.DSMT4" ShapeID="_x0000_i1048" DrawAspect="Content" ObjectID="_1795432341" r:id="rId54"/>
        </w:object>
      </w:r>
      <w:r w:rsidR="008A108B">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37</w:instrText>
        </w:r>
      </w:fldSimple>
      <w:r>
        <w:rPr>
          <w:sz w:val="22"/>
        </w:rPr>
        <w:instrText>)</w:instrText>
      </w:r>
      <w:r w:rsidR="00212294">
        <w:rPr>
          <w:sz w:val="22"/>
        </w:rPr>
        <w:fldChar w:fldCharType="end"/>
      </w:r>
    </w:p>
    <w:p w14:paraId="25955983" w14:textId="77777777" w:rsidR="00013D5F" w:rsidRPr="00CD41FB" w:rsidRDefault="00361E04" w:rsidP="00013D5F">
      <w:r>
        <w:t>Band pass</w:t>
      </w:r>
      <w:r w:rsidR="00013D5F">
        <w:t xml:space="preserve"> filters are shown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013D5F">
        <w:t>. Note that these are twice the order of the previous examples (2</w:t>
      </w:r>
      <w:r w:rsidR="00013D5F" w:rsidRPr="00B33A6F">
        <w:rPr>
          <w:vertAlign w:val="superscript"/>
        </w:rPr>
        <w:t>nd</w:t>
      </w:r>
      <w:r w:rsidR="00013D5F">
        <w:t xml:space="preserve"> and 8</w:t>
      </w:r>
      <w:r w:rsidR="00013D5F" w:rsidRPr="00B33A6F">
        <w:rPr>
          <w:vertAlign w:val="superscript"/>
        </w:rPr>
        <w:t>th</w:t>
      </w:r>
      <w:r w:rsidR="00013D5F">
        <w:t>, as opposed to 1</w:t>
      </w:r>
      <w:r w:rsidR="00013D5F" w:rsidRPr="00B33A6F">
        <w:rPr>
          <w:vertAlign w:val="superscript"/>
        </w:rPr>
        <w:t>st</w:t>
      </w:r>
      <w:r w:rsidR="00013D5F">
        <w:t xml:space="preserve"> and 4</w:t>
      </w:r>
      <w:r w:rsidR="00013D5F" w:rsidRPr="00B33A6F">
        <w:rPr>
          <w:vertAlign w:val="superscript"/>
        </w:rPr>
        <w:t>th</w:t>
      </w:r>
      <w:r w:rsidR="00013D5F">
        <w:t xml:space="preserve">) since the </w:t>
      </w:r>
      <w:r>
        <w:t>band pass</w:t>
      </w:r>
      <w:r w:rsidR="00013D5F">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6D97BAB2" w14:textId="77777777" w:rsidR="00013D5F" w:rsidRDefault="00361E04" w:rsidP="0029333E">
      <w:pPr>
        <w:pStyle w:val="Heading3"/>
      </w:pPr>
      <w:bookmarkStart w:id="28" w:name="_Toc364241179"/>
      <w:bookmarkStart w:id="29" w:name="_Toc364259261"/>
      <w:r>
        <w:t>Band stop</w:t>
      </w:r>
      <w:r w:rsidR="00013D5F">
        <w:t xml:space="preserve"> filters</w:t>
      </w:r>
      <w:bookmarkEnd w:id="28"/>
      <w:bookmarkEnd w:id="29"/>
    </w:p>
    <w:p w14:paraId="70E24322" w14:textId="77777777" w:rsidR="00013D5F" w:rsidRDefault="00013D5F" w:rsidP="00013D5F">
      <w:r w:rsidRPr="00CA2A1A">
        <w:t xml:space="preserve">For a band </w:t>
      </w:r>
      <w:r>
        <w:t>stop</w:t>
      </w:r>
      <w:r w:rsidRPr="00CA2A1A">
        <w:t xml:space="preserve"> filter, </w:t>
      </w:r>
      <w:proofErr w:type="gramStart"/>
      <w:r w:rsidRPr="003514C9">
        <w:rPr>
          <w:i/>
        </w:rPr>
        <w:t>H</w:t>
      </w:r>
      <w:r>
        <w:rPr>
          <w:i/>
          <w:vertAlign w:val="subscript"/>
        </w:rPr>
        <w:t>BP</w:t>
      </w:r>
      <w:r>
        <w:t>(</w:t>
      </w:r>
      <w:proofErr w:type="gramEnd"/>
      <w:r w:rsidRPr="00CB6375">
        <w:rPr>
          <w:rFonts w:ascii="Symbol" w:hAnsi="Symbol"/>
        </w:rPr>
        <w:t></w:t>
      </w:r>
      <w:r>
        <w:t xml:space="preserve">=0)=1,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 xml:space="preserve">)=0, and bandwidth is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where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w:t>
      </w:r>
      <w:proofErr w:type="gramStart"/>
      <w:r>
        <w:t>So</w:t>
      </w:r>
      <w:proofErr w:type="gramEnd"/>
      <w:r>
        <w:t xml:space="preserve"> this filter is designed to suppress a range of frequencies around the center frequency, and pass all other content.</w:t>
      </w:r>
    </w:p>
    <w:p w14:paraId="333674F3" w14:textId="77777777" w:rsidR="00013D5F" w:rsidRDefault="00013D5F" w:rsidP="00013D5F">
      <w:r>
        <w:t>To design</w:t>
      </w:r>
      <w:r w:rsidRPr="00CA2A1A">
        <w:t xml:space="preserve"> a </w:t>
      </w:r>
      <w:proofErr w:type="gramStart"/>
      <w:r w:rsidRPr="00CA2A1A">
        <w:t>band</w:t>
      </w:r>
      <w:proofErr w:type="gramEnd"/>
      <w:r w:rsidRPr="00CA2A1A">
        <w:t xml:space="preserve"> stop filter</w:t>
      </w:r>
      <w:r>
        <w:t>,</w:t>
      </w:r>
      <w:r w:rsidRPr="00CA2A1A">
        <w:t xml:space="preserve"> </w:t>
      </w:r>
      <w:r>
        <w:t xml:space="preserve">we again </w:t>
      </w:r>
      <w:r w:rsidRPr="00CA2A1A">
        <w:t xml:space="preserve">start with the prototype filter. </w:t>
      </w:r>
      <w:r w:rsidR="00E8265D">
        <w:t xml:space="preserve">For each </w:t>
      </w:r>
      <w:r w:rsidR="00BA5378">
        <w:t>first order</w:t>
      </w:r>
      <w:r w:rsidR="00E8265D">
        <w:t xml:space="preserve"> section</w:t>
      </w:r>
      <w:r>
        <w:t>, we</w:t>
      </w:r>
      <w:r w:rsidRPr="00CA2A1A">
        <w:t xml:space="preserve"> change the gain at the cut-off frequency. Then invert the magnitude response, </w:t>
      </w:r>
      <w:r>
        <w:t xml:space="preserve">then shift the cut-off frequency, </w:t>
      </w:r>
      <w:r w:rsidRPr="00CA2A1A">
        <w:t xml:space="preserve">then transform this to a </w:t>
      </w:r>
      <w:r w:rsidR="00361E04">
        <w:t>band pass</w:t>
      </w:r>
      <w:r w:rsidRPr="00CA2A1A">
        <w:t xml:space="preserve"> filter.</w:t>
      </w:r>
      <w:r w:rsidR="00206A58">
        <w:t xml:space="preserve"> Th</w:t>
      </w:r>
      <w:r w:rsidR="00E8265D">
        <w:t>is is similar to the design of a high order band pass filter, except that by in</w:t>
      </w:r>
      <w:r w:rsidR="00206A58">
        <w:t>verting the magnitude response</w:t>
      </w:r>
      <w:r w:rsidR="00E8265D" w:rsidRPr="00E8265D">
        <w:t xml:space="preserve"> </w:t>
      </w:r>
      <w:r w:rsidR="00E8265D">
        <w:t xml:space="preserve">using Eq. </w:t>
      </w:r>
      <w:r w:rsidR="00212294">
        <w:fldChar w:fldCharType="begin"/>
      </w:r>
      <w:r w:rsidR="00E8265D">
        <w:instrText xml:space="preserve"> GOTOBUTTON ZEqnNum729316  \* MERGEFORMAT </w:instrText>
      </w:r>
      <w:fldSimple w:instr=" REF ZEqnNum729316 \* Charformat \! \* MERGEFORMAT ">
        <w:r w:rsidR="00735D2C">
          <w:instrText>(3.19)</w:instrText>
        </w:r>
      </w:fldSimple>
      <w:r w:rsidR="00212294">
        <w:fldChar w:fldCharType="end"/>
      </w:r>
      <w:r w:rsidR="00E8265D">
        <w:t xml:space="preserve">, </w:t>
      </w:r>
      <w:r w:rsidR="00206A58">
        <w:t xml:space="preserve">the resultant </w:t>
      </w:r>
      <w:r w:rsidR="00E8265D">
        <w:t>filter has band stop behavior.</w:t>
      </w:r>
    </w:p>
    <w:p w14:paraId="4B316305" w14:textId="77777777" w:rsidR="00013D5F" w:rsidRPr="00CA2A1A" w:rsidRDefault="00013D5F" w:rsidP="00013D5F">
      <w:r w:rsidRPr="00CA2A1A">
        <w:t xml:space="preserve">For our </w:t>
      </w:r>
      <w:r w:rsidR="00BA5378">
        <w:t>first order</w:t>
      </w:r>
      <w:r w:rsidRPr="00CA2A1A">
        <w:t xml:space="preserve"> filter with the gain at </w:t>
      </w:r>
      <w:r>
        <w:t>the upper and lower cut-off frequencies given as</w:t>
      </w:r>
      <w:r w:rsidRPr="00CA2A1A">
        <w:t xml:space="preserve"> </w:t>
      </w:r>
      <w:r w:rsidRPr="00CA2A1A">
        <w:rPr>
          <w:i/>
        </w:rPr>
        <w:t>G</w:t>
      </w:r>
      <w:r>
        <w:rPr>
          <w:i/>
          <w:vertAlign w:val="subscript"/>
        </w:rPr>
        <w:t>c</w:t>
      </w:r>
      <w:r w:rsidRPr="00CA2A1A">
        <w:rPr>
          <w:vertAlign w:val="superscript"/>
        </w:rPr>
        <w:t>2</w:t>
      </w:r>
      <w:r w:rsidRPr="00CA2A1A">
        <w:t xml:space="preserve">=1/2, </w:t>
      </w:r>
      <w:r>
        <w:t xml:space="preserve">there is no need to change the gain at the cut-off frequency. So, starting with the prototype, </w:t>
      </w:r>
      <w:r w:rsidRPr="00CA2A1A">
        <w:t>we invert the magnitude response, and then shift the cut-off frequency, as in the high pass filter, giving</w:t>
      </w:r>
      <w:r w:rsidRPr="00CA2A1A">
        <w:tab/>
      </w:r>
    </w:p>
    <w:p w14:paraId="40B0A15D"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640" w:dyaOrig="639" w14:anchorId="2E5E12E3">
          <v:shape id="_x0000_i1049" type="#_x0000_t75" style="width:183.3pt;height:34.35pt" o:ole="">
            <v:imagedata r:id="rId55" o:title=""/>
          </v:shape>
          <o:OLEObject Type="Embed" ProgID="Equation.DSMT4" ShapeID="_x0000_i1049" DrawAspect="Content" ObjectID="_1795432342" r:id="rId56"/>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38</w:instrText>
        </w:r>
      </w:fldSimple>
      <w:r>
        <w:rPr>
          <w:sz w:val="22"/>
        </w:rPr>
        <w:instrText>)</w:instrText>
      </w:r>
      <w:r w:rsidR="00212294">
        <w:rPr>
          <w:sz w:val="22"/>
        </w:rPr>
        <w:fldChar w:fldCharType="end"/>
      </w:r>
    </w:p>
    <w:p w14:paraId="532B51DD"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3FF06666" w14:textId="77777777" w:rsidR="00013D5F" w:rsidRDefault="00013D5F" w:rsidP="00013D5F">
      <w:pPr>
        <w:pStyle w:val="MTDisplayEquation"/>
        <w:spacing w:line="360" w:lineRule="auto"/>
        <w:rPr>
          <w:sz w:val="22"/>
        </w:rPr>
      </w:pPr>
      <w:r w:rsidRPr="00CA2A1A">
        <w:rPr>
          <w:sz w:val="22"/>
        </w:rPr>
        <w:lastRenderedPageBreak/>
        <w:tab/>
      </w:r>
      <w:r w:rsidR="00E0276F" w:rsidRPr="00E0276F">
        <w:rPr>
          <w:position w:val="-28"/>
          <w:sz w:val="22"/>
        </w:rPr>
        <w:object w:dxaOrig="4599" w:dyaOrig="660" w14:anchorId="6A0753EC">
          <v:shape id="_x0000_i1050" type="#_x0000_t75" style="width:228.2pt;height:34.35pt" o:ole="">
            <v:imagedata r:id="rId57" o:title=""/>
          </v:shape>
          <o:OLEObject Type="Embed" ProgID="Equation.DSMT4" ShapeID="_x0000_i1050" DrawAspect="Content" ObjectID="_1795432343" r:id="rId58"/>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39</w:instrText>
        </w:r>
      </w:fldSimple>
      <w:r>
        <w:rPr>
          <w:sz w:val="22"/>
        </w:rPr>
        <w:instrText>)</w:instrText>
      </w:r>
      <w:r w:rsidR="00212294">
        <w:rPr>
          <w:sz w:val="22"/>
        </w:rPr>
        <w:fldChar w:fldCharType="end"/>
      </w:r>
    </w:p>
    <w:p w14:paraId="04952C1A" w14:textId="77777777" w:rsidR="00013D5F" w:rsidRPr="00B33A6F" w:rsidRDefault="00013D5F" w:rsidP="00013D5F">
      <w:r>
        <w:t xml:space="preserve">The pole zero plots of the band stop filters in </w:t>
      </w:r>
      <w:r w:rsidR="00212294">
        <w:fldChar w:fldCharType="begin"/>
      </w:r>
      <w:r>
        <w:instrText xml:space="preserve"> REF _Ref355712737 \h </w:instrText>
      </w:r>
      <w:r w:rsidR="00212294">
        <w:fldChar w:fldCharType="separate"/>
      </w:r>
      <w:r w:rsidR="00735D2C">
        <w:t xml:space="preserve">Figure </w:t>
      </w:r>
      <w:r w:rsidR="00735D2C">
        <w:rPr>
          <w:noProof/>
        </w:rPr>
        <w:t>3</w:t>
      </w:r>
      <w:r w:rsidR="00735D2C">
        <w:t>.</w:t>
      </w:r>
      <w:r w:rsidR="00735D2C">
        <w:rPr>
          <w:noProof/>
        </w:rPr>
        <w:t>13</w:t>
      </w:r>
      <w:r w:rsidR="00212294">
        <w:fldChar w:fldCharType="end"/>
      </w:r>
      <w:r>
        <w:t xml:space="preserve"> are very similar to the band pass filters in</w:t>
      </w:r>
      <w:r w:rsidR="008A108B">
        <w:t xml:space="preserve"> </w:t>
      </w:r>
      <w:r w:rsidR="00212294">
        <w:fldChar w:fldCharType="begin"/>
      </w:r>
      <w:r w:rsidR="008A108B">
        <w:instrText xml:space="preserve"> REF _Ref363799139 \h </w:instrText>
      </w:r>
      <w:r w:rsidR="00212294">
        <w:fldChar w:fldCharType="separate"/>
      </w:r>
      <w:r w:rsidR="00735D2C">
        <w:t xml:space="preserve">Figure </w:t>
      </w:r>
      <w:r w:rsidR="00735D2C">
        <w:rPr>
          <w:noProof/>
        </w:rPr>
        <w:t>3</w:t>
      </w:r>
      <w:r w:rsidR="00735D2C">
        <w:t>.</w:t>
      </w:r>
      <w:r w:rsidR="00735D2C">
        <w:rPr>
          <w:noProof/>
        </w:rPr>
        <w:t>12</w:t>
      </w:r>
      <w:r w:rsidR="00212294">
        <w:fldChar w:fldCharType="end"/>
      </w:r>
      <w:r w:rsidR="008A108B">
        <w:t>.</w:t>
      </w:r>
      <w:r>
        <w:t xml:space="preserve"> But now the zeros have been moved from +1 and -1 to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xml:space="preserve"> and </w:t>
      </w:r>
      <w:proofErr w:type="spellStart"/>
      <w:r>
        <w:t>cos</w:t>
      </w:r>
      <w:r w:rsidRPr="007C2ABE">
        <w:rPr>
          <w:rFonts w:ascii="Symbol" w:hAnsi="Symbol"/>
          <w:i/>
        </w:rPr>
        <w:t></w:t>
      </w:r>
      <w:r w:rsidRPr="007C2ABE">
        <w:rPr>
          <w:i/>
          <w:vertAlign w:val="subscript"/>
        </w:rPr>
        <w:t>c</w:t>
      </w:r>
      <w:r>
        <w:t>-</w:t>
      </w:r>
      <w:r>
        <w:rPr>
          <w:i/>
        </w:rPr>
        <w:t>j</w:t>
      </w:r>
      <w:r>
        <w:t>sin</w:t>
      </w:r>
      <w:r w:rsidRPr="007C2ABE">
        <w:rPr>
          <w:rFonts w:ascii="Symbol" w:hAnsi="Symbol"/>
          <w:i/>
        </w:rPr>
        <w:t></w:t>
      </w:r>
      <w:r w:rsidRPr="007C2ABE">
        <w:rPr>
          <w:i/>
          <w:vertAlign w:val="subscript"/>
        </w:rPr>
        <w:t>c</w:t>
      </w:r>
      <w:proofErr w:type="spellEnd"/>
      <w:r>
        <w:t>. This has the effect of the poles and zeros cancelling out far from the center frequency (leaving the magnitudes unaffected), and having the zeros dominate at the center frequency (attenuating the magnitude to zero)</w:t>
      </w:r>
    </w:p>
    <w:p w14:paraId="69C99B23" w14:textId="77777777" w:rsidR="00013D5F" w:rsidRDefault="00013D5F" w:rsidP="0029333E">
      <w:pPr>
        <w:pStyle w:val="Heading3"/>
      </w:pPr>
      <w:bookmarkStart w:id="30" w:name="_Toc364241180"/>
      <w:bookmarkStart w:id="31" w:name="_Toc364259262"/>
      <w:r>
        <w:t>Peaking and notch filters</w:t>
      </w:r>
      <w:bookmarkEnd w:id="30"/>
      <w:bookmarkEnd w:id="31"/>
    </w:p>
    <w:p w14:paraId="765188AB" w14:textId="77777777" w:rsidR="00013D5F" w:rsidRPr="007F639A" w:rsidRDefault="00013D5F" w:rsidP="00013D5F">
      <w:r w:rsidRPr="00CA2A1A">
        <w:t xml:space="preserve">For a </w:t>
      </w:r>
      <w:r>
        <w:t>peaking or notch</w:t>
      </w:r>
      <w:r w:rsidRPr="00CA2A1A">
        <w:t xml:space="preserve"> filter, </w:t>
      </w:r>
      <w:r w:rsidRPr="003514C9">
        <w:rPr>
          <w:i/>
        </w:rPr>
        <w:t>H</w:t>
      </w:r>
      <w:r>
        <w:rPr>
          <w:i/>
          <w:vertAlign w:val="subscript"/>
        </w:rPr>
        <w:t>PN</w:t>
      </w:r>
      <w:r>
        <w:t>(</w:t>
      </w:r>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rsidR="0010656F">
        <w:t xml:space="preserve"> </w:t>
      </w:r>
      <w:r w:rsidR="00212294">
        <w:fldChar w:fldCharType="begin"/>
      </w:r>
      <w:r w:rsidR="00785F53">
        <w:instrText xml:space="preserve"> ADDIN EN.CITE &lt;EndNote&gt;&lt;Cite&gt;&lt;Author&gt;Reiss&lt;/Author&gt;&lt;Year&gt;2011&lt;/Year&gt;&lt;RecNum&gt;13519&lt;/RecNum&gt;&lt;record&gt;&lt;rec-number&gt;13519&lt;/rec-number&gt;&lt;foreign-keys&gt;&lt;key app="EN" db-id="f5s59zdpstw9vlepssyvasxn2d25s009srfs"&gt;13519&lt;/key&gt;&lt;/foreign-keys&gt;&lt;ref-type name="Journal Article"&gt;17&lt;/ref-type&gt;&lt;contributors&gt;&lt;authors&gt;&lt;author&gt;J. D. Reiss&lt;/author&gt;&lt;/authors&gt;&lt;/contributors&gt;&lt;titles&gt;&lt;title&gt;Design of audio parametric equalizer filters directly in the digital domain&lt;/title&gt;&lt;secondary-title&gt;IEEE Transactions on Audio, Speech and Language Processing&lt;/secondary-title&gt;&lt;/titles&gt;&lt;periodical&gt;&lt;full-title&gt;IEEE Transactions on Audio, Speech and Language Processing&lt;/full-title&gt;&lt;/periodical&gt;&lt;pages&gt;1843-48&lt;/pages&gt;&lt;volume&gt;19&lt;/volume&gt;&lt;number&gt;6&lt;/number&gt;&lt;dates&gt;&lt;year&gt;2011&lt;/year&gt;&lt;pub-dates&gt;&lt;date&gt;August&lt;/date&gt;&lt;/pub-dates&gt;&lt;/dates&gt;&lt;urls&gt;&lt;/urls&gt;&lt;/record&gt;&lt;/Cite&gt;&lt;/EndNote&gt;</w:instrText>
      </w:r>
      <w:r w:rsidR="00212294">
        <w:fldChar w:fldCharType="separate"/>
      </w:r>
      <w:r w:rsidR="0010656F">
        <w:rPr>
          <w:noProof/>
        </w:rPr>
        <w:t>[13]</w:t>
      </w:r>
      <w:r w:rsidR="00212294">
        <w:fldChar w:fldCharType="end"/>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30F50B19" w14:textId="77777777" w:rsidR="00013D5F" w:rsidRDefault="00013D5F" w:rsidP="00013D5F">
      <w:r>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735D2C">
          <w:instrText>(3.12)</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735D2C">
          <w:instrText>(</w:instrText>
        </w:r>
        <w:r w:rsidR="00735D2C" w:rsidRPr="00735D2C">
          <w:instrText>3</w:instrText>
        </w:r>
        <w:r w:rsidR="00735D2C">
          <w:instrText>.</w:instrText>
        </w:r>
        <w:r w:rsidR="00735D2C" w:rsidRPr="00735D2C">
          <w:instrText>28</w:instrText>
        </w:r>
        <w:r w:rsidR="00735D2C">
          <w:instrText>)</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735D2C">
          <w:instrText>(3.18)</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735D2C">
          <w:instrText>(3.16)</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735D2C">
          <w:instrText>(3.21)</w:instrText>
        </w:r>
      </w:fldSimple>
      <w:r w:rsidR="00212294">
        <w:fldChar w:fldCharType="end"/>
      </w:r>
      <w:r>
        <w:t>.</w:t>
      </w:r>
    </w:p>
    <w:p w14:paraId="43B7850A"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735D2C">
          <w:instrText>(</w:instrText>
        </w:r>
        <w:r w:rsidR="00735D2C" w:rsidRPr="00735D2C">
          <w:instrText>3</w:instrText>
        </w:r>
        <w:r w:rsidR="00735D2C">
          <w:instrText>.</w:instrText>
        </w:r>
        <w:r w:rsidR="00735D2C" w:rsidRPr="00735D2C">
          <w:instrText>32</w:instrText>
        </w:r>
        <w:r w:rsidR="00735D2C">
          <w:instrText>)</w:instrText>
        </w:r>
      </w:fldSimple>
      <w:r w:rsidR="00212294">
        <w:fldChar w:fldCharType="end"/>
      </w:r>
      <w:r>
        <w:t xml:space="preserve">, except now the center frequency is replaced by the bandwidth </w:t>
      </w:r>
      <w:r>
        <w:rPr>
          <w:i/>
        </w:rPr>
        <w:t>B.</w:t>
      </w:r>
    </w:p>
    <w:p w14:paraId="7277AAFE"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62B6D2F">
          <v:shape id="_x0000_i1051" type="#_x0000_t75" style="width:199.5pt;height:32.35pt" o:ole="">
            <v:imagedata r:id="rId59" o:title=""/>
          </v:shape>
          <o:OLEObject Type="Embed" ProgID="Equation.DSMT4" ShapeID="_x0000_i1051" DrawAspect="Content" ObjectID="_1795432344" r:id="rId60"/>
        </w:objec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40</w:instrText>
        </w:r>
      </w:fldSimple>
      <w:r>
        <w:rPr>
          <w:sz w:val="22"/>
        </w:rPr>
        <w:instrText>)</w:instrText>
      </w:r>
      <w:r w:rsidR="00212294">
        <w:rPr>
          <w:sz w:val="22"/>
        </w:rPr>
        <w:fldChar w:fldCharType="end"/>
      </w:r>
    </w:p>
    <w:p w14:paraId="73E7D4B9"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1FD8A031"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5120" w:dyaOrig="660" w14:anchorId="3B0885DB">
          <v:shape id="_x0000_i1052" type="#_x0000_t75" style="width:255.65pt;height:32.35pt" o:ole="">
            <v:imagedata r:id="rId61" o:title=""/>
          </v:shape>
          <o:OLEObject Type="Embed" ProgID="Equation.DSMT4" ShapeID="_x0000_i1052" DrawAspect="Content" ObjectID="_1795432345" r:id="rId62"/>
        </w:object>
      </w:r>
      <w:r w:rsidR="004A6C95">
        <w:rPr>
          <w:sz w:val="22"/>
        </w:rPr>
        <w:t>.</w:t>
      </w:r>
      <w:r w:rsidRPr="00CA2A1A">
        <w:rPr>
          <w:sz w:val="22"/>
        </w:rPr>
        <w:tab/>
      </w:r>
      <w:r w:rsidR="00212294">
        <w:rPr>
          <w:sz w:val="22"/>
        </w:rPr>
        <w:fldChar w:fldCharType="begin"/>
      </w:r>
      <w:r>
        <w:rPr>
          <w:sz w:val="22"/>
        </w:rPr>
        <w:instrText xml:space="preserve"> MACROBUTTON MTPlaceRef \* MERGEFORMAT </w:instrText>
      </w:r>
      <w:r w:rsidR="00212294">
        <w:rPr>
          <w:sz w:val="22"/>
        </w:rPr>
        <w:fldChar w:fldCharType="begin"/>
      </w:r>
      <w:r>
        <w:rPr>
          <w:sz w:val="22"/>
        </w:rPr>
        <w:instrText xml:space="preserve"> SEQ MTEqn \h \* MERGEFORMAT </w:instrText>
      </w:r>
      <w:r w:rsidR="00212294">
        <w:rPr>
          <w:sz w:val="22"/>
        </w:rPr>
        <w:fldChar w:fldCharType="end"/>
      </w:r>
      <w:r>
        <w:rPr>
          <w:sz w:val="22"/>
        </w:rPr>
        <w:instrText>(</w:instrText>
      </w:r>
      <w:fldSimple w:instr=" SEQ MTChap \c \* Arabic \* MERGEFORMAT ">
        <w:r w:rsidR="00735D2C" w:rsidRPr="00735D2C">
          <w:rPr>
            <w:noProof/>
            <w:sz w:val="22"/>
          </w:rPr>
          <w:instrText>3</w:instrText>
        </w:r>
      </w:fldSimple>
      <w:r>
        <w:rPr>
          <w:sz w:val="22"/>
        </w:rPr>
        <w:instrText>.</w:instrText>
      </w:r>
      <w:fldSimple w:instr=" SEQ MTEqn \c \* Arabic \* MERGEFORMAT ">
        <w:r w:rsidR="00735D2C" w:rsidRPr="00735D2C">
          <w:rPr>
            <w:noProof/>
            <w:sz w:val="22"/>
          </w:rPr>
          <w:instrText>41</w:instrText>
        </w:r>
      </w:fldSimple>
      <w:r>
        <w:rPr>
          <w:sz w:val="22"/>
        </w:rPr>
        <w:instrText>)</w:instrText>
      </w:r>
      <w:r w:rsidR="00212294">
        <w:rPr>
          <w:sz w:val="22"/>
        </w:rPr>
        <w:fldChar w:fldCharType="end"/>
      </w:r>
    </w:p>
    <w:p w14:paraId="54862954" w14:textId="77777777" w:rsidR="00013D5F" w:rsidRPr="00B33A6F" w:rsidRDefault="00013D5F" w:rsidP="00013D5F">
      <w:r>
        <w:t xml:space="preserve">The pole zero and square magnitude plots for first and fourth order designs are shown in </w:t>
      </w:r>
      <w:r w:rsidR="00212294">
        <w:fldChar w:fldCharType="begin"/>
      </w:r>
      <w:r>
        <w:instrText xml:space="preserve"> REF _Ref355712013 \h </w:instrText>
      </w:r>
      <w:r w:rsidR="00212294">
        <w:fldChar w:fldCharType="separate"/>
      </w:r>
      <w:r w:rsidR="00735D2C">
        <w:t xml:space="preserve">Figure </w:t>
      </w:r>
      <w:r w:rsidR="00735D2C">
        <w:rPr>
          <w:noProof/>
        </w:rPr>
        <w:t>3</w:t>
      </w:r>
      <w:r w:rsidR="00735D2C">
        <w:t>.</w:t>
      </w:r>
      <w:r w:rsidR="00735D2C">
        <w:rPr>
          <w:noProof/>
        </w:rPr>
        <w:t>14</w:t>
      </w:r>
      <w:r w:rsidR="00212294">
        <w:fldChar w:fldCharType="end"/>
      </w:r>
      <w:r>
        <w:t>.</w:t>
      </w:r>
    </w:p>
    <w:p w14:paraId="39EC57D4" w14:textId="77777777" w:rsidR="00013D5F" w:rsidRPr="00687C13" w:rsidRDefault="00013D5F" w:rsidP="00013D5F">
      <w:r>
        <w:t xml:space="preserve">To </w:t>
      </w:r>
      <w:proofErr w:type="spellStart"/>
      <w:r>
        <w:t>summarise</w:t>
      </w:r>
      <w:proofErr w:type="spellEnd"/>
      <w:r>
        <w:t>,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fldChar w:fldCharType="begin"/>
      </w:r>
      <w:r>
        <w:instrText xml:space="preserve"> REF _Ref328636253 \h  \* MERGEFORMAT </w:instrText>
      </w:r>
      <w:r>
        <w:fldChar w:fldCharType="separate"/>
      </w:r>
      <w:r>
        <w:t>Table 1</w:t>
      </w:r>
      <w:r>
        <w:fldChar w:fldCharType="end"/>
      </w:r>
      <w:r w:rsidRPr="00687C13">
        <w:t>.</w:t>
      </w:r>
    </w:p>
    <w:p w14:paraId="3AF23177" w14:textId="77777777" w:rsidR="00013D5F" w:rsidRPr="00A461DF" w:rsidRDefault="00013D5F" w:rsidP="00013D5F">
      <w:pPr>
        <w:pStyle w:val="Caption"/>
      </w:pPr>
      <w:bookmarkStart w:id="32" w:name="_Ref328636253"/>
      <w:r>
        <w:t xml:space="preserve">Table </w:t>
      </w:r>
      <w:fldSimple w:instr=" SEQ Table \* ARABIC ">
        <w:r w:rsidR="00735D2C">
          <w:rPr>
            <w:noProof/>
          </w:rPr>
          <w:t>1</w:t>
        </w:r>
      </w:fldSimple>
      <w:bookmarkEnd w:id="32"/>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678"/>
        <w:gridCol w:w="1701"/>
      </w:tblGrid>
      <w:tr w:rsidR="00013D5F" w:rsidRPr="008A634E" w14:paraId="7FE14E08" w14:textId="77777777" w:rsidTr="00AA38ED">
        <w:tc>
          <w:tcPr>
            <w:tcW w:w="2660" w:type="dxa"/>
          </w:tcPr>
          <w:p w14:paraId="786066B6" w14:textId="77777777" w:rsidR="00013D5F" w:rsidRPr="008A634E" w:rsidRDefault="00013D5F" w:rsidP="008D5299"/>
        </w:tc>
        <w:tc>
          <w:tcPr>
            <w:tcW w:w="4678" w:type="dxa"/>
          </w:tcPr>
          <w:p w14:paraId="25515512" w14:textId="77777777" w:rsidR="00013D5F" w:rsidRPr="008A634E" w:rsidRDefault="00013D5F" w:rsidP="008D5299">
            <w:r w:rsidRPr="008A634E">
              <w:t>Transfer function</w:t>
            </w:r>
          </w:p>
        </w:tc>
        <w:tc>
          <w:tcPr>
            <w:tcW w:w="1701" w:type="dxa"/>
          </w:tcPr>
          <w:p w14:paraId="3C395E3E" w14:textId="77777777" w:rsidR="00013D5F" w:rsidRPr="008A634E" w:rsidRDefault="00013D5F" w:rsidP="008D5299">
            <w:r>
              <w:t>Equivalence</w:t>
            </w:r>
          </w:p>
        </w:tc>
      </w:tr>
      <w:tr w:rsidR="00013D5F" w:rsidRPr="008A634E" w14:paraId="115D1E23" w14:textId="77777777" w:rsidTr="00AA38ED">
        <w:tc>
          <w:tcPr>
            <w:tcW w:w="2660" w:type="dxa"/>
            <w:tcMar>
              <w:left w:w="57" w:type="dxa"/>
              <w:right w:w="57" w:type="dxa"/>
            </w:tcMar>
          </w:tcPr>
          <w:p w14:paraId="017B7D20"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low pass</w:t>
            </w:r>
            <w:r>
              <w:t xml:space="preserve"> </w:t>
            </w:r>
            <w:r w:rsidRPr="008A634E">
              <w:t>(</w:t>
            </w:r>
            <w:r w:rsidRPr="00BF0B98">
              <w:rPr>
                <w:i/>
              </w:rPr>
              <w:t>H</w:t>
            </w:r>
            <w:r>
              <w:rPr>
                <w:i/>
                <w:vertAlign w:val="subscript"/>
              </w:rPr>
              <w:t>LP</w:t>
            </w:r>
            <w:r w:rsidRPr="008A634E">
              <w:t>)</w:t>
            </w:r>
          </w:p>
        </w:tc>
        <w:tc>
          <w:tcPr>
            <w:tcW w:w="4678" w:type="dxa"/>
            <w:tcMar>
              <w:left w:w="57" w:type="dxa"/>
              <w:right w:w="57" w:type="dxa"/>
            </w:tcMar>
          </w:tcPr>
          <w:p w14:paraId="797BDD9C" w14:textId="77777777" w:rsidR="00013D5F" w:rsidRPr="008A634E" w:rsidRDefault="00E0276F" w:rsidP="00AA38ED">
            <w:pPr>
              <w:spacing w:line="240" w:lineRule="auto"/>
            </w:pPr>
            <w:r w:rsidRPr="00E0276F">
              <w:rPr>
                <w:position w:val="-28"/>
              </w:rPr>
              <w:object w:dxaOrig="3080" w:dyaOrig="660" w14:anchorId="5103FDF8">
                <v:shape id="_x0000_i1053" type="#_x0000_t75" style="width:154.9pt;height:32.35pt" o:ole="">
                  <v:imagedata r:id="rId63" o:title=""/>
                </v:shape>
                <o:OLEObject Type="Embed" ProgID="Equation.DSMT4" ShapeID="_x0000_i1053" DrawAspect="Content" ObjectID="_1795432346" r:id="rId64"/>
              </w:object>
            </w:r>
          </w:p>
        </w:tc>
        <w:tc>
          <w:tcPr>
            <w:tcW w:w="1701" w:type="dxa"/>
            <w:tcMar>
              <w:left w:w="57" w:type="dxa"/>
              <w:right w:w="57" w:type="dxa"/>
            </w:tcMar>
          </w:tcPr>
          <w:p w14:paraId="1FF1913A" w14:textId="77777777" w:rsidR="00013D5F" w:rsidRPr="008A634E" w:rsidRDefault="00013D5F" w:rsidP="00AA38ED">
            <w:pPr>
              <w:spacing w:line="240" w:lineRule="auto"/>
            </w:pPr>
          </w:p>
        </w:tc>
      </w:tr>
      <w:tr w:rsidR="00013D5F" w:rsidRPr="008A634E" w14:paraId="306C4BFD" w14:textId="77777777" w:rsidTr="00AA38ED">
        <w:tc>
          <w:tcPr>
            <w:tcW w:w="2660" w:type="dxa"/>
            <w:tcMar>
              <w:left w:w="57" w:type="dxa"/>
              <w:right w:w="57" w:type="dxa"/>
            </w:tcMar>
          </w:tcPr>
          <w:p w14:paraId="3C59E3CE"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361E04">
              <w:t>high pass</w:t>
            </w:r>
            <w:r w:rsidRPr="008A634E">
              <w:t xml:space="preserve"> (</w:t>
            </w:r>
            <w:r w:rsidRPr="00BF0B98">
              <w:rPr>
                <w:i/>
              </w:rPr>
              <w:t>H</w:t>
            </w:r>
            <w:r w:rsidRPr="00BF0B98">
              <w:rPr>
                <w:i/>
                <w:vertAlign w:val="subscript"/>
              </w:rPr>
              <w:t>HP</w:t>
            </w:r>
            <w:r w:rsidRPr="008A634E">
              <w:t>)</w:t>
            </w:r>
          </w:p>
        </w:tc>
        <w:tc>
          <w:tcPr>
            <w:tcW w:w="4678" w:type="dxa"/>
            <w:tcMar>
              <w:left w:w="57" w:type="dxa"/>
              <w:right w:w="57" w:type="dxa"/>
            </w:tcMar>
          </w:tcPr>
          <w:p w14:paraId="5F852D6D" w14:textId="77777777" w:rsidR="00013D5F" w:rsidRPr="008A634E" w:rsidRDefault="00E0276F" w:rsidP="00AA38ED">
            <w:pPr>
              <w:spacing w:line="240" w:lineRule="auto"/>
            </w:pPr>
            <w:r w:rsidRPr="00E0276F">
              <w:rPr>
                <w:position w:val="-28"/>
              </w:rPr>
              <w:object w:dxaOrig="3080" w:dyaOrig="660" w14:anchorId="21330403">
                <v:shape id="_x0000_i1054" type="#_x0000_t75" style="width:154.9pt;height:32.35pt" o:ole="">
                  <v:imagedata r:id="rId65" o:title=""/>
                </v:shape>
                <o:OLEObject Type="Embed" ProgID="Equation.DSMT4" ShapeID="_x0000_i1054" DrawAspect="Content" ObjectID="_1795432347" r:id="rId66"/>
              </w:object>
            </w:r>
          </w:p>
        </w:tc>
        <w:tc>
          <w:tcPr>
            <w:tcW w:w="1701" w:type="dxa"/>
            <w:tcMar>
              <w:left w:w="57" w:type="dxa"/>
              <w:right w:w="57" w:type="dxa"/>
            </w:tcMar>
          </w:tcPr>
          <w:p w14:paraId="132C9567" w14:textId="77777777" w:rsidR="00013D5F" w:rsidRPr="008A634E" w:rsidRDefault="00013D5F" w:rsidP="00AA38ED">
            <w:pPr>
              <w:spacing w:line="240" w:lineRule="auto"/>
            </w:pPr>
            <w:r w:rsidRPr="008A634E">
              <w:t>1-</w:t>
            </w:r>
            <w:r w:rsidRPr="00A60781">
              <w:rPr>
                <w:i/>
              </w:rPr>
              <w:t>H</w:t>
            </w:r>
            <w:r w:rsidRPr="00A60781">
              <w:rPr>
                <w:i/>
                <w:vertAlign w:val="subscript"/>
              </w:rPr>
              <w:t>LP</w:t>
            </w:r>
            <w:r w:rsidRPr="008A634E">
              <w:t>(</w:t>
            </w:r>
            <w:r w:rsidRPr="00A60781">
              <w:rPr>
                <w:i/>
              </w:rPr>
              <w:t>z</w:t>
            </w:r>
            <w:r w:rsidRPr="008A634E">
              <w:t>)</w:t>
            </w:r>
          </w:p>
        </w:tc>
      </w:tr>
      <w:tr w:rsidR="00013D5F" w:rsidRPr="008A634E" w14:paraId="6B03BB81" w14:textId="77777777" w:rsidTr="00AA38ED">
        <w:tc>
          <w:tcPr>
            <w:tcW w:w="2660" w:type="dxa"/>
            <w:tcMar>
              <w:left w:w="57" w:type="dxa"/>
              <w:right w:w="57" w:type="dxa"/>
            </w:tcMar>
          </w:tcPr>
          <w:p w14:paraId="45ABEBE5" w14:textId="77777777" w:rsidR="00013D5F" w:rsidRPr="008A634E" w:rsidRDefault="00013D5F" w:rsidP="00AA38ED">
            <w:pPr>
              <w:spacing w:line="240" w:lineRule="auto"/>
            </w:pPr>
            <w:r w:rsidRPr="008A634E">
              <w:lastRenderedPageBreak/>
              <w:t>1</w:t>
            </w:r>
            <w:r w:rsidRPr="008A634E">
              <w:rPr>
                <w:vertAlign w:val="superscript"/>
              </w:rPr>
              <w:t>st</w:t>
            </w:r>
            <w:r w:rsidRPr="008A634E">
              <w:t xml:space="preserve"> order </w:t>
            </w:r>
            <w:r w:rsidR="000260CB">
              <w:t>low shelf</w:t>
            </w:r>
            <w:r w:rsidRPr="008A634E">
              <w:t xml:space="preserve"> (</w:t>
            </w:r>
            <w:r w:rsidRPr="00BF0B98">
              <w:rPr>
                <w:i/>
              </w:rPr>
              <w:t>H</w:t>
            </w:r>
            <w:r>
              <w:rPr>
                <w:i/>
                <w:vertAlign w:val="subscript"/>
              </w:rPr>
              <w:t>LS</w:t>
            </w:r>
            <w:r w:rsidRPr="008A634E">
              <w:t>)</w:t>
            </w:r>
          </w:p>
        </w:tc>
        <w:tc>
          <w:tcPr>
            <w:tcW w:w="4678" w:type="dxa"/>
            <w:tcMar>
              <w:left w:w="57" w:type="dxa"/>
              <w:right w:w="57" w:type="dxa"/>
            </w:tcMar>
          </w:tcPr>
          <w:p w14:paraId="6F8598DD" w14:textId="77777777" w:rsidR="00013D5F" w:rsidRPr="008A634E" w:rsidRDefault="00E0276F" w:rsidP="00AA38ED">
            <w:pPr>
              <w:spacing w:line="240" w:lineRule="auto"/>
            </w:pPr>
            <w:r w:rsidRPr="00E0276F">
              <w:rPr>
                <w:position w:val="-28"/>
              </w:rPr>
              <w:object w:dxaOrig="3440" w:dyaOrig="660" w14:anchorId="3D2DB6AA">
                <v:shape id="_x0000_i1055" type="#_x0000_t75" style="width:172.4pt;height:32.35pt" o:ole="">
                  <v:imagedata r:id="rId67" o:title=""/>
                </v:shape>
                <o:OLEObject Type="Embed" ProgID="Equation.DSMT4" ShapeID="_x0000_i1055" DrawAspect="Content" ObjectID="_1795432348" r:id="rId68"/>
              </w:object>
            </w:r>
          </w:p>
        </w:tc>
        <w:tc>
          <w:tcPr>
            <w:tcW w:w="1701" w:type="dxa"/>
            <w:tcMar>
              <w:left w:w="57" w:type="dxa"/>
              <w:right w:w="57" w:type="dxa"/>
            </w:tcMar>
          </w:tcPr>
          <w:p w14:paraId="73464CF8" w14:textId="77777777" w:rsidR="00013D5F" w:rsidRPr="008A634E" w:rsidRDefault="00013D5F" w:rsidP="00AA38ED">
            <w:pPr>
              <w:spacing w:line="240" w:lineRule="auto"/>
              <w:rPr>
                <w:vertAlign w:val="subscript"/>
              </w:rPr>
            </w:pPr>
            <w:r w:rsidRPr="00A60781">
              <w:rPr>
                <w:i/>
              </w:rPr>
              <w:t>GH</w:t>
            </w:r>
            <w:r w:rsidRPr="00A60781">
              <w:rPr>
                <w:i/>
                <w:vertAlign w:val="subscript"/>
              </w:rPr>
              <w:t>LP</w:t>
            </w:r>
            <w:r w:rsidRPr="008A634E">
              <w:t>(</w:t>
            </w:r>
            <w:r w:rsidRPr="00A60781">
              <w:rPr>
                <w:i/>
              </w:rPr>
              <w:t>z</w:t>
            </w:r>
            <w:r w:rsidRPr="008A634E">
              <w:t>) +</w:t>
            </w:r>
            <w:r w:rsidRPr="00A60781">
              <w:rPr>
                <w:i/>
              </w:rPr>
              <w:t>H</w:t>
            </w:r>
            <w:r w:rsidRPr="00A60781">
              <w:rPr>
                <w:i/>
                <w:vertAlign w:val="subscript"/>
              </w:rPr>
              <w:t>HP</w:t>
            </w:r>
            <w:r w:rsidRPr="008A634E">
              <w:t>(</w:t>
            </w:r>
            <w:r w:rsidRPr="00A60781">
              <w:rPr>
                <w:i/>
              </w:rPr>
              <w:t>z</w:t>
            </w:r>
            <w:r w:rsidRPr="008A634E">
              <w:t>)</w:t>
            </w:r>
          </w:p>
        </w:tc>
      </w:tr>
      <w:tr w:rsidR="00013D5F" w:rsidRPr="008A634E" w14:paraId="49CB5BB4" w14:textId="77777777" w:rsidTr="00AA38ED">
        <w:tc>
          <w:tcPr>
            <w:tcW w:w="2660" w:type="dxa"/>
            <w:tcMar>
              <w:left w:w="57" w:type="dxa"/>
              <w:right w:w="57" w:type="dxa"/>
            </w:tcMar>
          </w:tcPr>
          <w:p w14:paraId="093D35FC" w14:textId="77777777" w:rsidR="00013D5F" w:rsidRPr="008A634E" w:rsidRDefault="00013D5F" w:rsidP="00AA38ED">
            <w:pPr>
              <w:spacing w:line="240" w:lineRule="auto"/>
            </w:pPr>
            <w:r w:rsidRPr="008A634E">
              <w:t>1</w:t>
            </w:r>
            <w:r w:rsidRPr="008A634E">
              <w:rPr>
                <w:vertAlign w:val="superscript"/>
              </w:rPr>
              <w:t>st</w:t>
            </w:r>
            <w:r w:rsidRPr="008A634E">
              <w:t xml:space="preserve"> order </w:t>
            </w:r>
            <w:r w:rsidR="000260CB">
              <w:t>high shelf</w:t>
            </w:r>
            <w:r w:rsidRPr="008A634E">
              <w:t xml:space="preserve"> (</w:t>
            </w:r>
            <w:r w:rsidRPr="00BF0B98">
              <w:rPr>
                <w:i/>
              </w:rPr>
              <w:t>H</w:t>
            </w:r>
            <w:r>
              <w:rPr>
                <w:i/>
                <w:vertAlign w:val="subscript"/>
              </w:rPr>
              <w:t>HS</w:t>
            </w:r>
            <w:r w:rsidRPr="008A634E">
              <w:t>)</w:t>
            </w:r>
          </w:p>
        </w:tc>
        <w:tc>
          <w:tcPr>
            <w:tcW w:w="4678" w:type="dxa"/>
            <w:tcMar>
              <w:left w:w="57" w:type="dxa"/>
              <w:right w:w="57" w:type="dxa"/>
            </w:tcMar>
          </w:tcPr>
          <w:p w14:paraId="0C4CAA3D" w14:textId="77777777" w:rsidR="00013D5F" w:rsidRPr="008A634E" w:rsidRDefault="00E0276F" w:rsidP="00AA38ED">
            <w:pPr>
              <w:spacing w:line="240" w:lineRule="auto"/>
            </w:pPr>
            <w:r w:rsidRPr="00E0276F">
              <w:rPr>
                <w:position w:val="-28"/>
              </w:rPr>
              <w:object w:dxaOrig="3260" w:dyaOrig="660" w14:anchorId="1DC56DDA">
                <v:shape id="_x0000_i1056" type="#_x0000_t75" style="width:166.45pt;height:32.35pt" o:ole="">
                  <v:imagedata r:id="rId69" o:title=""/>
                </v:shape>
                <o:OLEObject Type="Embed" ProgID="Equation.DSMT4" ShapeID="_x0000_i1056" DrawAspect="Content" ObjectID="_1795432349" r:id="rId70"/>
              </w:object>
            </w:r>
          </w:p>
        </w:tc>
        <w:tc>
          <w:tcPr>
            <w:tcW w:w="1701" w:type="dxa"/>
            <w:tcMar>
              <w:left w:w="57" w:type="dxa"/>
              <w:right w:w="57" w:type="dxa"/>
            </w:tcMar>
          </w:tcPr>
          <w:p w14:paraId="742BA7A5" w14:textId="77777777" w:rsidR="00013D5F" w:rsidRPr="008A634E" w:rsidRDefault="00013D5F" w:rsidP="00AA38ED">
            <w:pPr>
              <w:spacing w:line="240" w:lineRule="auto"/>
              <w:rPr>
                <w:vertAlign w:val="subscript"/>
              </w:rPr>
            </w:pPr>
            <w:r w:rsidRPr="00A60781">
              <w:rPr>
                <w:i/>
              </w:rPr>
              <w:t>H</w:t>
            </w:r>
            <w:r w:rsidRPr="00A60781">
              <w:rPr>
                <w:i/>
                <w:vertAlign w:val="subscript"/>
              </w:rPr>
              <w:t>LP</w:t>
            </w:r>
            <w:r w:rsidRPr="008A634E">
              <w:t>(</w:t>
            </w:r>
            <w:r w:rsidRPr="00A60781">
              <w:rPr>
                <w:i/>
              </w:rPr>
              <w:t>z</w:t>
            </w:r>
            <w:r w:rsidRPr="008A634E">
              <w:t>) +</w:t>
            </w:r>
            <w:r w:rsidRPr="00A60781">
              <w:rPr>
                <w:i/>
              </w:rPr>
              <w:t>GH</w:t>
            </w:r>
            <w:r w:rsidRPr="00A60781">
              <w:rPr>
                <w:i/>
                <w:vertAlign w:val="subscript"/>
              </w:rPr>
              <w:t>HP</w:t>
            </w:r>
            <w:r w:rsidRPr="008A634E">
              <w:t>(</w:t>
            </w:r>
            <w:r w:rsidRPr="00A60781">
              <w:rPr>
                <w:i/>
              </w:rPr>
              <w:t>z</w:t>
            </w:r>
            <w:r w:rsidRPr="008A634E">
              <w:t>)</w:t>
            </w:r>
          </w:p>
        </w:tc>
      </w:tr>
      <w:tr w:rsidR="00013D5F" w:rsidRPr="008A634E" w14:paraId="2456149E" w14:textId="77777777" w:rsidTr="00AA38ED">
        <w:tc>
          <w:tcPr>
            <w:tcW w:w="2660" w:type="dxa"/>
            <w:tcMar>
              <w:left w:w="57" w:type="dxa"/>
              <w:right w:w="57" w:type="dxa"/>
            </w:tcMar>
          </w:tcPr>
          <w:p w14:paraId="1989DE7C"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pass</w:t>
            </w:r>
            <w:r>
              <w:t xml:space="preserve"> (</w:t>
            </w:r>
            <w:r w:rsidRPr="00BF0B98">
              <w:rPr>
                <w:i/>
              </w:rPr>
              <w:t>H</w:t>
            </w:r>
            <w:r>
              <w:rPr>
                <w:i/>
                <w:vertAlign w:val="subscript"/>
              </w:rPr>
              <w:t>BS</w:t>
            </w:r>
            <w:r>
              <w:t>)</w:t>
            </w:r>
          </w:p>
        </w:tc>
        <w:tc>
          <w:tcPr>
            <w:tcW w:w="4678" w:type="dxa"/>
            <w:tcMar>
              <w:left w:w="57" w:type="dxa"/>
              <w:right w:w="57" w:type="dxa"/>
            </w:tcMar>
          </w:tcPr>
          <w:p w14:paraId="59290992" w14:textId="77777777" w:rsidR="00013D5F" w:rsidRPr="008A634E" w:rsidRDefault="00E0276F" w:rsidP="00AA38ED">
            <w:pPr>
              <w:spacing w:line="240" w:lineRule="auto"/>
            </w:pPr>
            <w:r w:rsidRPr="00E0276F">
              <w:rPr>
                <w:position w:val="-28"/>
              </w:rPr>
              <w:object w:dxaOrig="4099" w:dyaOrig="660" w14:anchorId="3A1412B9">
                <v:shape id="_x0000_i1057" type="#_x0000_t75" style="width:202.8pt;height:32.35pt" o:ole="">
                  <v:imagedata r:id="rId71" o:title=""/>
                </v:shape>
                <o:OLEObject Type="Embed" ProgID="Equation.DSMT4" ShapeID="_x0000_i1057" DrawAspect="Content" ObjectID="_1795432350" r:id="rId72"/>
              </w:object>
            </w:r>
          </w:p>
        </w:tc>
        <w:tc>
          <w:tcPr>
            <w:tcW w:w="1701" w:type="dxa"/>
            <w:tcMar>
              <w:left w:w="57" w:type="dxa"/>
              <w:right w:w="57" w:type="dxa"/>
            </w:tcMar>
          </w:tcPr>
          <w:p w14:paraId="16610DAB" w14:textId="77777777" w:rsidR="00013D5F" w:rsidRPr="008A634E" w:rsidRDefault="00013D5F" w:rsidP="00AA38ED">
            <w:pPr>
              <w:spacing w:line="240" w:lineRule="auto"/>
            </w:pPr>
            <w:r w:rsidRPr="008A634E">
              <w:t>-</w:t>
            </w:r>
          </w:p>
        </w:tc>
      </w:tr>
      <w:tr w:rsidR="00013D5F" w:rsidRPr="008A634E" w14:paraId="66802B17" w14:textId="77777777" w:rsidTr="00AA38ED">
        <w:tc>
          <w:tcPr>
            <w:tcW w:w="2660" w:type="dxa"/>
            <w:tcMar>
              <w:left w:w="57" w:type="dxa"/>
              <w:right w:w="57" w:type="dxa"/>
            </w:tcMar>
          </w:tcPr>
          <w:p w14:paraId="1561AD6B" w14:textId="77777777" w:rsidR="00013D5F" w:rsidRPr="008A634E" w:rsidRDefault="00013D5F" w:rsidP="00AA38ED">
            <w:pPr>
              <w:spacing w:line="240" w:lineRule="auto"/>
            </w:pPr>
            <w:r w:rsidRPr="008A634E">
              <w:t>2</w:t>
            </w:r>
            <w:r w:rsidRPr="008A634E">
              <w:rPr>
                <w:vertAlign w:val="superscript"/>
              </w:rPr>
              <w:t>nd</w:t>
            </w:r>
            <w:r w:rsidRPr="008A634E">
              <w:t xml:space="preserve"> order </w:t>
            </w:r>
            <w:r w:rsidR="00361E04">
              <w:t>band stop</w:t>
            </w:r>
            <w:r w:rsidR="00AA38ED">
              <w:t xml:space="preserve"> </w:t>
            </w:r>
            <w:r>
              <w:t>(</w:t>
            </w:r>
            <w:r w:rsidRPr="00BF0B98">
              <w:t>H</w:t>
            </w:r>
            <w:r>
              <w:rPr>
                <w:vertAlign w:val="subscript"/>
              </w:rPr>
              <w:t>BS</w:t>
            </w:r>
            <w:r>
              <w:t>)</w:t>
            </w:r>
          </w:p>
        </w:tc>
        <w:tc>
          <w:tcPr>
            <w:tcW w:w="4678" w:type="dxa"/>
            <w:tcMar>
              <w:left w:w="57" w:type="dxa"/>
              <w:right w:w="57" w:type="dxa"/>
            </w:tcMar>
          </w:tcPr>
          <w:p w14:paraId="5F46A84D" w14:textId="77777777" w:rsidR="00013D5F" w:rsidRPr="008A634E" w:rsidRDefault="00E0276F" w:rsidP="00AA38ED">
            <w:pPr>
              <w:spacing w:line="240" w:lineRule="auto"/>
            </w:pPr>
            <w:r w:rsidRPr="00E0276F">
              <w:rPr>
                <w:position w:val="-28"/>
              </w:rPr>
              <w:object w:dxaOrig="4099" w:dyaOrig="660" w14:anchorId="2F1F0479">
                <v:shape id="_x0000_i1058" type="#_x0000_t75" style="width:202.8pt;height:32.35pt" o:ole="">
                  <v:imagedata r:id="rId73" o:title=""/>
                </v:shape>
                <o:OLEObject Type="Embed" ProgID="Equation.DSMT4" ShapeID="_x0000_i1058" DrawAspect="Content" ObjectID="_1795432351" r:id="rId74"/>
              </w:object>
            </w:r>
          </w:p>
        </w:tc>
        <w:tc>
          <w:tcPr>
            <w:tcW w:w="1701" w:type="dxa"/>
            <w:tcMar>
              <w:left w:w="57" w:type="dxa"/>
              <w:right w:w="57" w:type="dxa"/>
            </w:tcMar>
          </w:tcPr>
          <w:p w14:paraId="34B38849" w14:textId="77777777" w:rsidR="00013D5F" w:rsidRPr="008A634E" w:rsidRDefault="00013D5F" w:rsidP="00AA38ED">
            <w:pPr>
              <w:spacing w:line="240" w:lineRule="auto"/>
              <w:rPr>
                <w:vertAlign w:val="subscript"/>
              </w:rPr>
            </w:pPr>
            <w:r w:rsidRPr="008A634E">
              <w:t>1-</w:t>
            </w:r>
            <w:r w:rsidRPr="00A60781">
              <w:rPr>
                <w:i/>
              </w:rPr>
              <w:t>H</w:t>
            </w:r>
            <w:r w:rsidRPr="00A60781">
              <w:rPr>
                <w:i/>
                <w:vertAlign w:val="subscript"/>
              </w:rPr>
              <w:t>BP</w:t>
            </w:r>
            <w:r w:rsidRPr="008A634E">
              <w:t>(</w:t>
            </w:r>
            <w:r w:rsidRPr="00A60781">
              <w:rPr>
                <w:i/>
              </w:rPr>
              <w:t>z</w:t>
            </w:r>
            <w:r w:rsidRPr="008A634E">
              <w:t>)</w:t>
            </w:r>
          </w:p>
        </w:tc>
      </w:tr>
      <w:tr w:rsidR="00013D5F" w:rsidRPr="008A634E" w14:paraId="79CED503" w14:textId="77777777" w:rsidTr="00AA38ED">
        <w:tc>
          <w:tcPr>
            <w:tcW w:w="2660" w:type="dxa"/>
            <w:tcMar>
              <w:left w:w="57" w:type="dxa"/>
              <w:right w:w="57" w:type="dxa"/>
            </w:tcMar>
          </w:tcPr>
          <w:p w14:paraId="5E01F1A3" w14:textId="77777777" w:rsidR="00013D5F" w:rsidRPr="008A634E" w:rsidRDefault="00013D5F" w:rsidP="00AA38ED">
            <w:pPr>
              <w:spacing w:line="240" w:lineRule="auto"/>
            </w:pPr>
            <w:r w:rsidRPr="008A634E">
              <w:t>Peaking or notch filter</w:t>
            </w:r>
            <w:r w:rsidR="00AA38ED">
              <w:t xml:space="preserve"> </w:t>
            </w:r>
            <w:r>
              <w:t>(</w:t>
            </w:r>
            <w:r w:rsidRPr="00A60781">
              <w:rPr>
                <w:i/>
              </w:rPr>
              <w:t>H</w:t>
            </w:r>
            <w:r w:rsidRPr="00A60781">
              <w:rPr>
                <w:i/>
                <w:vertAlign w:val="subscript"/>
              </w:rPr>
              <w:t>PN</w:t>
            </w:r>
            <w:r>
              <w:t>)</w:t>
            </w:r>
          </w:p>
        </w:tc>
        <w:tc>
          <w:tcPr>
            <w:tcW w:w="4678" w:type="dxa"/>
            <w:tcMar>
              <w:left w:w="57" w:type="dxa"/>
              <w:right w:w="57" w:type="dxa"/>
            </w:tcMar>
          </w:tcPr>
          <w:p w14:paraId="0B9FE3B8" w14:textId="77777777" w:rsidR="00013D5F" w:rsidRPr="008A634E" w:rsidRDefault="00E0276F" w:rsidP="00AA38ED">
            <w:pPr>
              <w:spacing w:line="240" w:lineRule="auto"/>
            </w:pPr>
            <w:r w:rsidRPr="00E0276F">
              <w:rPr>
                <w:position w:val="-28"/>
              </w:rPr>
              <w:object w:dxaOrig="4420" w:dyaOrig="660" w14:anchorId="53FB5173">
                <v:shape id="_x0000_i1059" type="#_x0000_t75" style="width:220.95pt;height:32.35pt" o:ole="">
                  <v:imagedata r:id="rId75" o:title=""/>
                </v:shape>
                <o:OLEObject Type="Embed" ProgID="Equation.DSMT4" ShapeID="_x0000_i1059" DrawAspect="Content" ObjectID="_1795432352" r:id="rId76"/>
              </w:object>
            </w:r>
          </w:p>
        </w:tc>
        <w:tc>
          <w:tcPr>
            <w:tcW w:w="1701" w:type="dxa"/>
            <w:tcMar>
              <w:left w:w="57" w:type="dxa"/>
              <w:right w:w="57" w:type="dxa"/>
            </w:tcMar>
          </w:tcPr>
          <w:p w14:paraId="0FEFB3BB" w14:textId="77777777" w:rsidR="00013D5F" w:rsidRPr="008A634E" w:rsidRDefault="00013D5F" w:rsidP="00AA38ED">
            <w:pPr>
              <w:spacing w:line="240" w:lineRule="auto"/>
            </w:pPr>
            <w:r w:rsidRPr="00A60781">
              <w:rPr>
                <w:i/>
              </w:rPr>
              <w:t>GH</w:t>
            </w:r>
            <w:r w:rsidRPr="00A60781">
              <w:rPr>
                <w:i/>
                <w:vertAlign w:val="subscript"/>
              </w:rPr>
              <w:t>BP</w:t>
            </w:r>
            <w:r w:rsidRPr="008A634E">
              <w:t>(</w:t>
            </w:r>
            <w:r w:rsidRPr="00A60781">
              <w:rPr>
                <w:i/>
              </w:rPr>
              <w:t>z</w:t>
            </w:r>
            <w:r w:rsidRPr="008A634E">
              <w:t xml:space="preserve">) + </w:t>
            </w:r>
            <w:r w:rsidRPr="00A60781">
              <w:rPr>
                <w:i/>
              </w:rPr>
              <w:t>H</w:t>
            </w:r>
            <w:r w:rsidRPr="00A60781">
              <w:rPr>
                <w:i/>
                <w:vertAlign w:val="subscript"/>
              </w:rPr>
              <w:t>BS</w:t>
            </w:r>
            <w:r w:rsidRPr="008A634E">
              <w:t>(</w:t>
            </w:r>
            <w:r w:rsidRPr="00A60781">
              <w:rPr>
                <w:i/>
              </w:rPr>
              <w:t>z</w:t>
            </w:r>
            <w:r w:rsidRPr="008A634E">
              <w:t>)</w:t>
            </w:r>
          </w:p>
        </w:tc>
      </w:tr>
    </w:tbl>
    <w:p w14:paraId="0ECECA41" w14:textId="77777777" w:rsidR="00013D5F" w:rsidRPr="008A634E" w:rsidRDefault="00013D5F" w:rsidP="00013D5F"/>
    <w:p w14:paraId="2E31E453" w14:textId="77777777" w:rsidR="00013D5F" w:rsidRDefault="00013D5F" w:rsidP="0029333E">
      <w:pPr>
        <w:pStyle w:val="Heading2"/>
      </w:pPr>
      <w:bookmarkStart w:id="33" w:name="_Toc341974910"/>
      <w:bookmarkStart w:id="34" w:name="_Toc341974968"/>
      <w:bookmarkStart w:id="35" w:name="_Toc341975004"/>
      <w:bookmarkStart w:id="36" w:name="_Toc364241181"/>
      <w:bookmarkStart w:id="37" w:name="_Toc364242931"/>
      <w:bookmarkStart w:id="38" w:name="_Toc364259263"/>
      <w:bookmarkStart w:id="39" w:name="_Toc381362604"/>
      <w:r>
        <w:t xml:space="preserve">The </w:t>
      </w:r>
      <w:proofErr w:type="spellStart"/>
      <w:r>
        <w:t>allpass</w:t>
      </w:r>
      <w:proofErr w:type="spellEnd"/>
      <w:r>
        <w:t xml:space="preserve"> filter</w:t>
      </w:r>
      <w:bookmarkEnd w:id="33"/>
      <w:bookmarkEnd w:id="34"/>
      <w:bookmarkEnd w:id="35"/>
      <w:bookmarkEnd w:id="36"/>
      <w:bookmarkEnd w:id="37"/>
      <w:bookmarkEnd w:id="38"/>
      <w:bookmarkEnd w:id="39"/>
    </w:p>
    <w:p w14:paraId="4B110D48" w14:textId="77777777" w:rsidR="00766CD9" w:rsidRDefault="00766CD9" w:rsidP="00766CD9">
      <w:r>
        <w:t xml:space="preserve">In addition to the filter types discussed so far, there is one more type that commonly appears in audio effects. This is the </w:t>
      </w:r>
      <w:proofErr w:type="spellStart"/>
      <w:r>
        <w:rPr>
          <w:i/>
          <w:iCs/>
        </w:rPr>
        <w:t>allpass</w:t>
      </w:r>
      <w:proofErr w:type="spellEnd"/>
      <w:r>
        <w:rPr>
          <w:i/>
          <w:iCs/>
        </w:rPr>
        <w:t xml:space="preserve"> filter</w:t>
      </w:r>
      <w:r>
        <w:t xml:space="preserve">, and it passes all frequencies with no amplification or attenuation. That is, the magnitude of the gain is 1 at all frequencies. But if the gain doesn't change, what does the filter do? The answer lies in the </w:t>
      </w:r>
      <w:r>
        <w:rPr>
          <w:i/>
          <w:iCs/>
        </w:rPr>
        <w:t xml:space="preserve">phase </w:t>
      </w:r>
      <w:r>
        <w:t xml:space="preserve">of the signal. The </w:t>
      </w:r>
      <w:proofErr w:type="spellStart"/>
      <w:r>
        <w:t>allpass</w:t>
      </w:r>
      <w:proofErr w:type="spellEnd"/>
      <w:r>
        <w:t xml:space="preserve"> filter introduces a frequency-dependent phase shift which is useful for many effects, especially the </w:t>
      </w:r>
      <w:r>
        <w:rPr>
          <w:i/>
          <w:iCs/>
        </w:rPr>
        <w:t xml:space="preserve">phaser </w:t>
      </w:r>
      <w:r>
        <w:t>(</w:t>
      </w:r>
      <w:r w:rsidR="00212294">
        <w:fldChar w:fldCharType="begin"/>
      </w:r>
      <w:r>
        <w:instrText xml:space="preserve"> REF _Ref359948065 \w \h </w:instrText>
      </w:r>
      <w:r w:rsidR="00212294">
        <w:fldChar w:fldCharType="separate"/>
      </w:r>
      <w:r w:rsidR="00735D2C">
        <w:t>Chapter 4</w:t>
      </w:r>
      <w:r w:rsidR="00212294">
        <w:fldChar w:fldCharType="end"/>
      </w:r>
      <w:r>
        <w:t xml:space="preserve">). Also, a simple delay is a type of </w:t>
      </w:r>
      <w:proofErr w:type="spellStart"/>
      <w:r>
        <w:t>allpass</w:t>
      </w:r>
      <w:proofErr w:type="spellEnd"/>
      <w:r>
        <w:t xml:space="preserve"> filter, since it changes the phase but not the magnitude of each frequency component. </w:t>
      </w:r>
      <w:r>
        <w:fldChar w:fldCharType="begin"/>
      </w:r>
      <w:r>
        <w:instrText xml:space="preserve"> REF _Ref320278001 \h  \* MERGEFORMAT </w:instrText>
      </w:r>
      <w:r>
        <w:fldChar w:fldCharType="separate"/>
      </w:r>
      <w:r w:rsidRPr="00DF3633">
        <w:t xml:space="preserve">Figure </w:t>
      </w:r>
      <w:r>
        <w:rPr>
          <w:noProof/>
        </w:rPr>
        <w:t>3.15</w:t>
      </w:r>
      <w:r>
        <w:fldChar w:fldCharType="end"/>
      </w:r>
      <w:r>
        <w:t xml:space="preserve"> is a plot of the magnitude and phase response of another possible </w:t>
      </w:r>
      <w:proofErr w:type="spellStart"/>
      <w:r>
        <w:t>allpass</w:t>
      </w:r>
      <w:proofErr w:type="spellEnd"/>
      <w:r>
        <w:t xml:space="preserve"> filter.</w:t>
      </w:r>
    </w:p>
    <w:p w14:paraId="683767C8" w14:textId="77777777" w:rsidR="00013D5F" w:rsidRPr="00DF3633" w:rsidRDefault="00013D5F" w:rsidP="00013D5F">
      <w:r w:rsidRPr="00DF3633">
        <w:t xml:space="preserve">The </w:t>
      </w:r>
      <w:proofErr w:type="spellStart"/>
      <w:r w:rsidRPr="00DF3633">
        <w:t>allpass</w:t>
      </w:r>
      <w:proofErr w:type="spellEnd"/>
      <w:r w:rsidRPr="00DF3633">
        <w:t xml:space="preserve"> filter may be given as</w:t>
      </w:r>
    </w:p>
    <w:p w14:paraId="309561B0"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28"/>
          <w:sz w:val="22"/>
          <w:szCs w:val="22"/>
        </w:rPr>
        <w:object w:dxaOrig="3220" w:dyaOrig="660" w14:anchorId="6B708B28">
          <v:shape id="_x0000_i1060" type="#_x0000_t75" style="width:160.85pt;height:32.35pt" o:ole="">
            <v:imagedata r:id="rId77" o:title=""/>
          </v:shape>
          <o:OLEObject Type="Embed" ProgID="Equation.DSMT4" ShapeID="_x0000_i1060" DrawAspect="Content" ObjectID="_1795432353" r:id="rId78"/>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40" w:name="ZEqnNum442934"/>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42</w:instrText>
        </w:r>
      </w:fldSimple>
      <w:r>
        <w:rPr>
          <w:sz w:val="22"/>
          <w:szCs w:val="22"/>
        </w:rPr>
        <w:instrText>)</w:instrText>
      </w:r>
      <w:bookmarkEnd w:id="40"/>
      <w:r w:rsidR="00212294">
        <w:rPr>
          <w:sz w:val="22"/>
          <w:szCs w:val="22"/>
        </w:rPr>
        <w:fldChar w:fldCharType="end"/>
      </w:r>
    </w:p>
    <w:p w14:paraId="6DD16457" w14:textId="77777777" w:rsidR="00013D5F" w:rsidRPr="00DF3633" w:rsidRDefault="00013D5F" w:rsidP="00013D5F">
      <w:r w:rsidRPr="00DF3633">
        <w:t xml:space="preserve">We can easily check that this has the </w:t>
      </w:r>
      <w:proofErr w:type="spellStart"/>
      <w:r w:rsidRPr="00DF3633">
        <w:t>allpass</w:t>
      </w:r>
      <w:proofErr w:type="spellEnd"/>
      <w:r w:rsidRPr="00DF3633">
        <w:t xml:space="preserve"> property,</w:t>
      </w:r>
    </w:p>
    <w:p w14:paraId="150361C8" w14:textId="77777777" w:rsidR="00013D5F" w:rsidRPr="00DF3633" w:rsidRDefault="00013D5F" w:rsidP="00013D5F">
      <w:pPr>
        <w:pStyle w:val="MTDisplayEquation"/>
        <w:spacing w:line="360" w:lineRule="auto"/>
        <w:rPr>
          <w:sz w:val="22"/>
          <w:szCs w:val="22"/>
        </w:rPr>
      </w:pPr>
      <w:r w:rsidRPr="00DF3633">
        <w:rPr>
          <w:sz w:val="22"/>
          <w:szCs w:val="22"/>
        </w:rPr>
        <w:tab/>
      </w:r>
      <w:r w:rsidR="00E8265D" w:rsidRPr="00E0276F">
        <w:rPr>
          <w:position w:val="-62"/>
          <w:sz w:val="22"/>
          <w:szCs w:val="22"/>
        </w:rPr>
        <w:object w:dxaOrig="5220" w:dyaOrig="1340" w14:anchorId="57976A53">
          <v:shape id="_x0000_i1061" type="#_x0000_t75" style="width:259.95pt;height:67.05pt" o:ole="">
            <v:imagedata r:id="rId79" o:title=""/>
          </v:shape>
          <o:OLEObject Type="Embed" ProgID="Equation.DSMT4" ShapeID="_x0000_i1061" DrawAspect="Content" ObjectID="_1795432354" r:id="rId80"/>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43</w:instrText>
        </w:r>
      </w:fldSimple>
      <w:r>
        <w:rPr>
          <w:sz w:val="22"/>
          <w:szCs w:val="22"/>
        </w:rPr>
        <w:instrText>)</w:instrText>
      </w:r>
      <w:r w:rsidR="00212294">
        <w:rPr>
          <w:sz w:val="22"/>
          <w:szCs w:val="22"/>
        </w:rPr>
        <w:fldChar w:fldCharType="end"/>
      </w:r>
    </w:p>
    <w:p w14:paraId="3DCAF904" w14:textId="77777777" w:rsidR="00013D5F" w:rsidRPr="00DF3633" w:rsidRDefault="00013D5F" w:rsidP="00013D5F">
      <w:r w:rsidRPr="00DF3633">
        <w:t xml:space="preserve">If we look at </w:t>
      </w:r>
      <w:r>
        <w:t>any</w:t>
      </w:r>
      <w:r w:rsidRPr="00DF3633">
        <w:t xml:space="preserve"> </w:t>
      </w:r>
      <w:r w:rsidR="00BA5378">
        <w:t>first order</w:t>
      </w:r>
      <w:r w:rsidRPr="00DF3633">
        <w:t xml:space="preserve"> section</w:t>
      </w:r>
      <w:r>
        <w:t xml:space="preserve"> from this high order filter</w:t>
      </w:r>
      <w:r w:rsidRPr="00DF3633">
        <w:t xml:space="preserve">, </w:t>
      </w:r>
      <w:r w:rsidR="004A6C95">
        <w:t>it can be written in the form,</w:t>
      </w:r>
    </w:p>
    <w:p w14:paraId="2EBFF39C" w14:textId="77777777" w:rsidR="00013D5F" w:rsidRPr="00DF3633" w:rsidRDefault="00013D5F" w:rsidP="00013D5F">
      <w:pPr>
        <w:pStyle w:val="MTDisplayEquation"/>
        <w:spacing w:line="360" w:lineRule="auto"/>
        <w:rPr>
          <w:sz w:val="22"/>
          <w:szCs w:val="22"/>
        </w:rPr>
      </w:pPr>
      <w:r w:rsidRPr="00DF3633">
        <w:rPr>
          <w:sz w:val="22"/>
          <w:szCs w:val="22"/>
        </w:rPr>
        <w:tab/>
      </w:r>
      <w:r w:rsidR="003F7F44" w:rsidRPr="00E0276F">
        <w:rPr>
          <w:position w:val="-22"/>
          <w:sz w:val="22"/>
          <w:szCs w:val="22"/>
        </w:rPr>
        <w:object w:dxaOrig="1560" w:dyaOrig="600" w14:anchorId="66D6E876">
          <v:shape id="_x0000_i1062" type="#_x0000_t75" style="width:77.6pt;height:32.35pt" o:ole="">
            <v:imagedata r:id="rId81" o:title=""/>
          </v:shape>
          <o:OLEObject Type="Embed" ProgID="Equation.DSMT4" ShapeID="_x0000_i1062" DrawAspect="Content" ObjectID="_1795432355" r:id="rId82"/>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41" w:name="ZEqnNum851842"/>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44</w:instrText>
        </w:r>
      </w:fldSimple>
      <w:r>
        <w:rPr>
          <w:sz w:val="22"/>
          <w:szCs w:val="22"/>
        </w:rPr>
        <w:instrText>)</w:instrText>
      </w:r>
      <w:bookmarkEnd w:id="41"/>
      <w:r w:rsidR="00212294">
        <w:rPr>
          <w:sz w:val="22"/>
          <w:szCs w:val="22"/>
        </w:rPr>
        <w:fldChar w:fldCharType="end"/>
      </w:r>
    </w:p>
    <w:p w14:paraId="14F16365" w14:textId="77777777" w:rsidR="00E8265D" w:rsidRDefault="00013D5F" w:rsidP="00E8265D">
      <w:r w:rsidRPr="00DF3633">
        <w:t xml:space="preserve">and we see that for a pole at </w:t>
      </w:r>
      <w:r w:rsidRPr="00DF3633">
        <w:rPr>
          <w:i/>
        </w:rPr>
        <w:t>c</w:t>
      </w:r>
      <w:r w:rsidRPr="00DF3633">
        <w:t>, there is a corresponding zero at 1/</w:t>
      </w:r>
      <w:r w:rsidRPr="00DF3633">
        <w:rPr>
          <w:i/>
        </w:rPr>
        <w:t>c</w:t>
      </w:r>
      <w:r w:rsidRPr="00DF3633">
        <w:rPr>
          <w:vertAlign w:val="superscript"/>
        </w:rPr>
        <w:t>*</w:t>
      </w:r>
      <w:r w:rsidRPr="00DF3633">
        <w:t xml:space="preserve">. </w:t>
      </w:r>
    </w:p>
    <w:p w14:paraId="0B7EC441" w14:textId="77777777" w:rsidR="00E8265D" w:rsidRDefault="00581F82" w:rsidP="00E8265D">
      <w:r w:rsidRPr="00884D3E">
        <w:t xml:space="preserve">A digital </w:t>
      </w:r>
      <w:proofErr w:type="spellStart"/>
      <w:r w:rsidRPr="00884D3E">
        <w:t>allpass</w:t>
      </w:r>
      <w:proofErr w:type="spellEnd"/>
      <w:r w:rsidRPr="00884D3E">
        <w:t xml:space="preserve"> filter can be created rather simply with a single sample delay and two gain blocks. </w:t>
      </w:r>
      <w:r>
        <w:fldChar w:fldCharType="begin"/>
      </w:r>
      <w:r w:rsidR="00E8265D">
        <w:instrText xml:space="preserve"> REF _Ref352591437 \h  \* MERGEFORMAT </w:instrText>
      </w:r>
      <w:r>
        <w:fldChar w:fldCharType="separate"/>
      </w:r>
      <w:r w:rsidR="00E8265D" w:rsidRPr="00DF3633">
        <w:t xml:space="preserve">Figure </w:t>
      </w:r>
      <w:r w:rsidR="00E8265D">
        <w:rPr>
          <w:noProof/>
        </w:rPr>
        <w:t>3.16</w:t>
      </w:r>
      <w:r>
        <w:fldChar w:fldCharType="end"/>
      </w:r>
      <w:r w:rsidR="00013D5F" w:rsidRPr="00DF3633">
        <w:t xml:space="preserve"> shows the </w:t>
      </w:r>
      <w:r w:rsidRPr="00884D3E">
        <w:t>block diagram; note that the feedforward and feedback gain are identical in magnitude but opposite in sign</w:t>
      </w:r>
      <w:r w:rsidR="00013D5F" w:rsidRPr="00DF3633">
        <w:t>.</w:t>
      </w:r>
    </w:p>
    <w:p w14:paraId="193BABAF" w14:textId="77777777" w:rsidR="00013D5F" w:rsidRPr="00DF3633" w:rsidRDefault="00013D5F" w:rsidP="00E8265D">
      <w:r w:rsidRPr="00DF3633">
        <w:t xml:space="preserve">This is only a </w:t>
      </w:r>
      <w:r w:rsidR="00BA5378">
        <w:t>first order</w:t>
      </w:r>
      <w:r w:rsidRPr="00DF3633">
        <w:t xml:space="preserve"> </w:t>
      </w:r>
      <w:proofErr w:type="spellStart"/>
      <w:r w:rsidRPr="00DF3633">
        <w:t>allpass</w:t>
      </w:r>
      <w:proofErr w:type="spellEnd"/>
      <w:r w:rsidRPr="00DF3633">
        <w:t xml:space="preserve"> filter, as in the following </w:t>
      </w:r>
      <w:proofErr w:type="gramStart"/>
      <w:r w:rsidRPr="00DF3633">
        <w:t>equation;</w:t>
      </w:r>
      <w:proofErr w:type="gramEnd"/>
    </w:p>
    <w:p w14:paraId="213629A6" w14:textId="77777777" w:rsidR="00013D5F" w:rsidRPr="00DF3633" w:rsidRDefault="00013D5F" w:rsidP="00013D5F">
      <w:pPr>
        <w:pStyle w:val="MTDisplayEquation"/>
        <w:spacing w:line="360" w:lineRule="auto"/>
        <w:rPr>
          <w:sz w:val="22"/>
          <w:szCs w:val="22"/>
        </w:rPr>
      </w:pPr>
      <w:r w:rsidRPr="00DF3633">
        <w:rPr>
          <w:sz w:val="22"/>
          <w:szCs w:val="22"/>
        </w:rPr>
        <w:tab/>
      </w:r>
      <w:r w:rsidR="00E0276F" w:rsidRPr="00E0276F">
        <w:rPr>
          <w:position w:val="-28"/>
          <w:sz w:val="22"/>
          <w:szCs w:val="22"/>
        </w:rPr>
        <w:object w:dxaOrig="1420" w:dyaOrig="639" w14:anchorId="5DA0EFCD">
          <v:shape id="_x0000_i1063" type="#_x0000_t75" style="width:70pt;height:32.35pt" o:ole="">
            <v:imagedata r:id="rId83" o:title=""/>
          </v:shape>
          <o:OLEObject Type="Embed" ProgID="Equation.DSMT4" ShapeID="_x0000_i1063" DrawAspect="Content" ObjectID="_1795432356" r:id="rId84"/>
        </w:object>
      </w:r>
      <w:r w:rsidR="004A6C95">
        <w:rPr>
          <w:sz w:val="22"/>
          <w:szCs w:val="22"/>
        </w:rPr>
        <w:t>.</w: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3</w:instrText>
        </w:r>
      </w:fldSimple>
      <w:r>
        <w:rPr>
          <w:sz w:val="22"/>
          <w:szCs w:val="22"/>
        </w:rPr>
        <w:instrText>.</w:instrText>
      </w:r>
      <w:fldSimple w:instr=" SEQ MTEqn \c \* Arabic \* MERGEFORMAT ">
        <w:r w:rsidR="00735D2C" w:rsidRPr="00735D2C">
          <w:rPr>
            <w:noProof/>
            <w:sz w:val="22"/>
            <w:szCs w:val="22"/>
          </w:rPr>
          <w:instrText>45</w:instrText>
        </w:r>
      </w:fldSimple>
      <w:r>
        <w:rPr>
          <w:sz w:val="22"/>
          <w:szCs w:val="22"/>
        </w:rPr>
        <w:instrText>)</w:instrText>
      </w:r>
      <w:r w:rsidR="00212294">
        <w:rPr>
          <w:sz w:val="22"/>
          <w:szCs w:val="22"/>
        </w:rPr>
        <w:fldChar w:fldCharType="end"/>
      </w:r>
    </w:p>
    <w:p w14:paraId="35E88D50" w14:textId="77777777" w:rsidR="00E8265D" w:rsidRDefault="00013D5F" w:rsidP="00E8265D">
      <w:pPr>
        <w:pStyle w:val="NormalWeb"/>
        <w:spacing w:before="0" w:beforeAutospacing="0" w:after="0" w:afterAutospacing="0" w:line="360" w:lineRule="auto"/>
        <w:rPr>
          <w:sz w:val="22"/>
          <w:szCs w:val="22"/>
        </w:rPr>
      </w:pPr>
      <w:proofErr w:type="spellStart"/>
      <w:r>
        <w:rPr>
          <w:sz w:val="22"/>
          <w:szCs w:val="22"/>
        </w:rPr>
        <w:t>Its</w:t>
      </w:r>
      <w:proofErr w:type="spellEnd"/>
      <w:r>
        <w:rPr>
          <w:sz w:val="22"/>
          <w:szCs w:val="22"/>
        </w:rPr>
        <w:t xml:space="preserve"> simply a version of Eq. </w:t>
      </w:r>
      <w:r w:rsidR="00212294">
        <w:rPr>
          <w:sz w:val="22"/>
          <w:szCs w:val="22"/>
        </w:rPr>
        <w:fldChar w:fldCharType="begin"/>
      </w:r>
      <w:r>
        <w:rPr>
          <w:sz w:val="22"/>
          <w:szCs w:val="22"/>
        </w:rPr>
        <w:instrText xml:space="preserve"> GOTOBUTTON ZEqnNum851842  \* MERGEFORMAT </w:instrText>
      </w:r>
      <w:r w:rsidR="00212294">
        <w:rPr>
          <w:sz w:val="22"/>
          <w:szCs w:val="22"/>
        </w:rPr>
        <w:fldChar w:fldCharType="begin"/>
      </w:r>
      <w:r>
        <w:rPr>
          <w:sz w:val="22"/>
          <w:szCs w:val="22"/>
        </w:rPr>
        <w:instrText xml:space="preserve"> REF ZEqnNum851842 \* Charformat \! \* MERGEFORMAT </w:instrText>
      </w:r>
      <w:r w:rsidR="00212294">
        <w:rPr>
          <w:sz w:val="22"/>
          <w:szCs w:val="22"/>
        </w:rPr>
        <w:fldChar w:fldCharType="separate"/>
      </w:r>
      <w:r w:rsidR="00735D2C">
        <w:rPr>
          <w:sz w:val="22"/>
          <w:szCs w:val="22"/>
        </w:rPr>
        <w:instrText>(</w:instrText>
      </w:r>
      <w:r w:rsidR="00735D2C" w:rsidRPr="00735D2C">
        <w:rPr>
          <w:sz w:val="22"/>
          <w:szCs w:val="22"/>
        </w:rPr>
        <w:instrText>3</w:instrText>
      </w:r>
      <w:r w:rsidR="00735D2C">
        <w:rPr>
          <w:sz w:val="22"/>
          <w:szCs w:val="22"/>
        </w:rPr>
        <w:instrText>.</w:instrText>
      </w:r>
      <w:r w:rsidR="00735D2C" w:rsidRPr="00735D2C">
        <w:rPr>
          <w:sz w:val="22"/>
          <w:szCs w:val="22"/>
        </w:rPr>
        <w:instrText>44</w:instrText>
      </w:r>
      <w:r w:rsidR="00735D2C">
        <w:rPr>
          <w:sz w:val="22"/>
          <w:szCs w:val="22"/>
        </w:rPr>
        <w:instrText>)</w:instrText>
      </w:r>
      <w:r w:rsidR="00212294">
        <w:rPr>
          <w:sz w:val="22"/>
          <w:szCs w:val="22"/>
        </w:rPr>
        <w:fldChar w:fldCharType="end"/>
      </w:r>
      <w:r w:rsidR="00212294">
        <w:rPr>
          <w:sz w:val="22"/>
          <w:szCs w:val="22"/>
        </w:rPr>
        <w:fldChar w:fldCharType="end"/>
      </w:r>
      <w:r>
        <w:rPr>
          <w:sz w:val="22"/>
          <w:szCs w:val="22"/>
        </w:rPr>
        <w:t xml:space="preserve"> with real valued coefficients. </w:t>
      </w:r>
    </w:p>
    <w:p w14:paraId="3581FEE5" w14:textId="77777777" w:rsidR="00013D5F" w:rsidRPr="00DF3633" w:rsidRDefault="00013D5F" w:rsidP="00E8265D">
      <w:pPr>
        <w:pStyle w:val="NormalWeb"/>
        <w:spacing w:before="0" w:beforeAutospacing="0" w:after="0" w:afterAutospacing="0" w:line="360" w:lineRule="auto"/>
        <w:rPr>
          <w:sz w:val="22"/>
          <w:szCs w:val="22"/>
        </w:rPr>
      </w:pPr>
      <w:r w:rsidRPr="00DF3633">
        <w:rPr>
          <w:sz w:val="22"/>
          <w:szCs w:val="22"/>
        </w:rPr>
        <w:lastRenderedPageBreak/>
        <w:t xml:space="preserve">More complicated, higher order versions with multiple delay blocks must be constructed </w:t>
      </w:r>
      <w:proofErr w:type="gramStart"/>
      <w:r w:rsidRPr="00DF3633">
        <w:rPr>
          <w:sz w:val="22"/>
          <w:szCs w:val="22"/>
        </w:rPr>
        <w:t>in order to</w:t>
      </w:r>
      <w:proofErr w:type="gramEnd"/>
      <w:r w:rsidRPr="00DF3633">
        <w:rPr>
          <w:sz w:val="22"/>
          <w:szCs w:val="22"/>
        </w:rPr>
        <w:t xml:space="preserve"> create an arbitrary phase response. </w:t>
      </w:r>
      <w:r w:rsidR="00DB41AB">
        <w:rPr>
          <w:sz w:val="22"/>
          <w:szCs w:val="22"/>
        </w:rPr>
        <w:t xml:space="preserve">See </w:t>
      </w:r>
      <w:r w:rsidR="00212294">
        <w:rPr>
          <w:sz w:val="22"/>
          <w:szCs w:val="22"/>
        </w:rPr>
        <w:fldChar w:fldCharType="begin"/>
      </w:r>
      <w:r w:rsidR="00DB41AB">
        <w:rPr>
          <w:sz w:val="22"/>
          <w:szCs w:val="22"/>
        </w:rPr>
        <w:instrText xml:space="preserve"> REF _Ref359948065 \w \h </w:instrText>
      </w:r>
      <w:r w:rsidR="00212294">
        <w:rPr>
          <w:sz w:val="22"/>
          <w:szCs w:val="22"/>
        </w:rPr>
      </w:r>
      <w:r w:rsidR="00212294">
        <w:rPr>
          <w:sz w:val="22"/>
          <w:szCs w:val="22"/>
        </w:rPr>
        <w:fldChar w:fldCharType="separate"/>
      </w:r>
      <w:r w:rsidR="00735D2C">
        <w:rPr>
          <w:sz w:val="22"/>
          <w:szCs w:val="22"/>
        </w:rPr>
        <w:t>Chapter 4</w:t>
      </w:r>
      <w:r w:rsidR="00212294">
        <w:rPr>
          <w:sz w:val="22"/>
          <w:szCs w:val="22"/>
        </w:rPr>
        <w:fldChar w:fldCharType="end"/>
      </w:r>
      <w:r w:rsidR="00DB41AB">
        <w:rPr>
          <w:sz w:val="22"/>
          <w:szCs w:val="22"/>
        </w:rPr>
        <w:t xml:space="preserve"> for how this is accomplished with the phaser.</w:t>
      </w:r>
    </w:p>
    <w:p w14:paraId="571C5FF2" w14:textId="77777777" w:rsidR="00013D5F" w:rsidRDefault="00013D5F" w:rsidP="0029333E">
      <w:pPr>
        <w:pStyle w:val="Heading2"/>
      </w:pPr>
      <w:bookmarkStart w:id="42" w:name="_Toc364241182"/>
      <w:bookmarkStart w:id="43" w:name="_Toc364242932"/>
      <w:bookmarkStart w:id="44" w:name="_Toc364259264"/>
      <w:bookmarkStart w:id="45" w:name="_Toc381362605"/>
      <w:r>
        <w:t>Applications of filter fundamentals</w:t>
      </w:r>
      <w:bookmarkEnd w:id="42"/>
      <w:bookmarkEnd w:id="43"/>
      <w:bookmarkEnd w:id="44"/>
      <w:bookmarkEnd w:id="45"/>
    </w:p>
    <w:p w14:paraId="7699AF10" w14:textId="77777777" w:rsidR="00013D5F" w:rsidRPr="008107F1" w:rsidRDefault="00013D5F" w:rsidP="0029333E">
      <w:pPr>
        <w:pStyle w:val="Heading3"/>
        <w:rPr>
          <w:sz w:val="20"/>
          <w:szCs w:val="20"/>
        </w:rPr>
      </w:pPr>
      <w:bookmarkStart w:id="46" w:name="_Toc341974901"/>
      <w:bookmarkStart w:id="47" w:name="_Toc341974959"/>
      <w:bookmarkStart w:id="48" w:name="_Toc341974995"/>
      <w:bookmarkStart w:id="49" w:name="_Toc364241183"/>
      <w:bookmarkStart w:id="50" w:name="_Toc364259265"/>
      <w:r w:rsidRPr="008107F1">
        <w:t>Exponential moving average filter</w:t>
      </w:r>
      <w:bookmarkEnd w:id="46"/>
      <w:bookmarkEnd w:id="47"/>
      <w:bookmarkEnd w:id="48"/>
      <w:bookmarkEnd w:id="49"/>
      <w:bookmarkEnd w:id="50"/>
      <w:r w:rsidRPr="008107F1">
        <w:rPr>
          <w:sz w:val="20"/>
          <w:szCs w:val="20"/>
        </w:rPr>
        <w:t xml:space="preserve"> </w:t>
      </w:r>
    </w:p>
    <w:p w14:paraId="00DDE517" w14:textId="77777777" w:rsidR="00013D5F" w:rsidRPr="00687C13" w:rsidRDefault="004A6C95" w:rsidP="00013D5F">
      <w:r w:rsidRPr="00687C13">
        <w:rPr>
          <w:rFonts w:eastAsia="+mn-ea"/>
        </w:rPr>
        <w:t>Let’s</w:t>
      </w:r>
      <w:r w:rsidR="00013D5F" w:rsidRPr="00687C13">
        <w:rPr>
          <w:rFonts w:eastAsia="+mn-ea"/>
        </w:rPr>
        <w:t xml:space="preserve"> now </w:t>
      </w:r>
      <w:proofErr w:type="gramStart"/>
      <w:r w:rsidR="00013D5F" w:rsidRPr="00687C13">
        <w:rPr>
          <w:rFonts w:eastAsia="+mn-ea"/>
        </w:rPr>
        <w:t>take a look</w:t>
      </w:r>
      <w:proofErr w:type="gramEnd"/>
      <w:r w:rsidR="00013D5F" w:rsidRPr="00687C13">
        <w:rPr>
          <w:rFonts w:eastAsia="+mn-ea"/>
        </w:rPr>
        <w:t xml:space="preserve"> at one simple, but very important filter. T</w:t>
      </w:r>
      <w:r w:rsidR="00013D5F" w:rsidRPr="00687C13">
        <w:t>he exponential moving average filter, also known as a smoothing filter or one-pole moving average filter, is given by</w:t>
      </w:r>
    </w:p>
    <w:p w14:paraId="5BAA4299" w14:textId="77777777" w:rsidR="00013D5F" w:rsidRPr="00687C13" w:rsidRDefault="00013D5F" w:rsidP="00013D5F">
      <w:pPr>
        <w:pStyle w:val="MTDisplayEquation"/>
      </w:pPr>
      <w:r w:rsidRPr="00687C13">
        <w:tab/>
      </w:r>
      <w:r w:rsidR="00E8265D" w:rsidRPr="00E0276F">
        <w:rPr>
          <w:position w:val="-10"/>
        </w:rPr>
        <w:object w:dxaOrig="2580" w:dyaOrig="300" w14:anchorId="021C6BC2">
          <v:shape id="_x0000_i1064" type="#_x0000_t75" style="width:106.7pt;height:15.85pt;mso-position-horizontal:absolute" o:ole="">
            <v:imagedata r:id="rId85" o:title=""/>
          </v:shape>
          <o:OLEObject Type="Embed" ProgID="Equation.DSMT4" ShapeID="_x0000_i1064" DrawAspect="Content" ObjectID="_1795432357" r:id="rId86"/>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51" w:name="ZEqnNum723945"/>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46</w:instrText>
        </w:r>
      </w:fldSimple>
      <w:r>
        <w:instrText>)</w:instrText>
      </w:r>
      <w:bookmarkEnd w:id="51"/>
      <w:r w:rsidR="00212294">
        <w:fldChar w:fldCharType="end"/>
      </w:r>
    </w:p>
    <w:p w14:paraId="2DC9DDF9" w14:textId="77777777" w:rsidR="00013D5F" w:rsidRPr="00F52609" w:rsidRDefault="00013D5F" w:rsidP="00013D5F">
      <w:r w:rsidRPr="00687C13">
        <w:t xml:space="preserve">where </w:t>
      </w:r>
      <w:r w:rsidRPr="00687C13">
        <w:rPr>
          <w:rFonts w:ascii="Symbol" w:hAnsi="Symbol"/>
        </w:rPr>
        <w:t></w:t>
      </w:r>
      <w:r w:rsidRPr="00687C13">
        <w:rPr>
          <w:rFonts w:ascii="Symbol" w:hAnsi="Symbol"/>
        </w:rPr>
        <w:t></w:t>
      </w:r>
      <w:r w:rsidRPr="00687C13">
        <w:t xml:space="preserve">is the amount of decay between adjacent samples. For instance, if </w:t>
      </w:r>
      <w:r w:rsidRPr="00687C13">
        <w:rPr>
          <w:rFonts w:ascii="Symbol" w:hAnsi="Symbol"/>
        </w:rPr>
        <w:t></w:t>
      </w:r>
      <w:r w:rsidRPr="00687C13">
        <w:t xml:space="preserve"> is 0.75, the value of each sample in the output signal is three quarters of the previous output and one quarter of the new input. The higher the value of x, the slower the decay.</w:t>
      </w:r>
      <w:r>
        <w:t xml:space="preserve"> This filter is often used to smooth the effect of processing a signal, or to derive a smoothly changing estimate of signal level. As we will see in </w:t>
      </w:r>
      <w:r w:rsidR="00212294">
        <w:fldChar w:fldCharType="begin"/>
      </w:r>
      <w:r w:rsidR="00DE7F3D">
        <w:instrText xml:space="preserve"> REF _Ref359945663 \w \h </w:instrText>
      </w:r>
      <w:r w:rsidR="00212294">
        <w:fldChar w:fldCharType="separate"/>
      </w:r>
      <w:r w:rsidR="00735D2C">
        <w:t>Chapter 6</w:t>
      </w:r>
      <w:r w:rsidR="00212294">
        <w:fldChar w:fldCharType="end"/>
      </w:r>
      <w:r>
        <w:t>, it features prominently in dynamics processing.</w:t>
      </w:r>
    </w:p>
    <w:p w14:paraId="34555819" w14:textId="77777777" w:rsidR="00013D5F" w:rsidRPr="00687C13" w:rsidRDefault="00013D5F" w:rsidP="00013D5F">
      <w:r w:rsidRPr="00687C13">
        <w:t>The transfer function is</w:t>
      </w:r>
    </w:p>
    <w:p w14:paraId="49218B3A" w14:textId="77777777" w:rsidR="00013D5F" w:rsidRPr="00687C13" w:rsidRDefault="00013D5F" w:rsidP="00013D5F">
      <w:pPr>
        <w:pStyle w:val="MTDisplayEquation"/>
      </w:pPr>
      <w:r w:rsidRPr="00687C13">
        <w:tab/>
      </w:r>
      <w:r w:rsidR="003F7F44" w:rsidRPr="00E0276F">
        <w:rPr>
          <w:position w:val="-28"/>
        </w:rPr>
        <w:object w:dxaOrig="1460" w:dyaOrig="639" w14:anchorId="175EB49D">
          <v:shape id="_x0000_i1065" type="#_x0000_t75" style="width:75.95pt;height:32.35pt" o:ole="">
            <v:imagedata r:id="rId87" o:title=""/>
          </v:shape>
          <o:OLEObject Type="Embed" ProgID="Equation.DSMT4" ShapeID="_x0000_i1065" DrawAspect="Content" ObjectID="_1795432358" r:id="rId88"/>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47</w:instrText>
        </w:r>
      </w:fldSimple>
      <w:r>
        <w:instrText>)</w:instrText>
      </w:r>
      <w:r w:rsidR="00212294">
        <w:fldChar w:fldCharType="end"/>
      </w:r>
    </w:p>
    <w:p w14:paraId="26E7093D" w14:textId="77777777" w:rsidR="00013D5F" w:rsidRPr="00687C13" w:rsidRDefault="00013D5F" w:rsidP="00013D5F">
      <w:r w:rsidRPr="00687C13">
        <w:t xml:space="preserve">which gives one zero at zero, one pole at </w:t>
      </w:r>
      <w:r w:rsidRPr="00687C13">
        <w:rPr>
          <w:rFonts w:ascii="Symbol" w:hAnsi="Symbol"/>
        </w:rPr>
        <w:t></w:t>
      </w:r>
      <w:r w:rsidRPr="00687C13">
        <w:rPr>
          <w:rFonts w:ascii="Symbol" w:hAnsi="Symbol"/>
        </w:rPr>
        <w:t></w:t>
      </w:r>
      <w:r w:rsidRPr="00687C13">
        <w:t>and gain of (1-</w:t>
      </w:r>
      <w:r w:rsidRPr="00687C13">
        <w:rPr>
          <w:rFonts w:ascii="Symbol" w:hAnsi="Symbol"/>
        </w:rPr>
        <w:t></w:t>
      </w:r>
      <w:r w:rsidRPr="00687C13">
        <w:rPr>
          <w:rFonts w:ascii="Symbol" w:hAnsi="Symbol"/>
        </w:rPr>
        <w:t></w:t>
      </w:r>
      <w:r w:rsidRPr="00687C13">
        <w:rPr>
          <w:rFonts w:ascii="Symbol" w:hAnsi="Symbol"/>
        </w:rPr>
        <w:t></w:t>
      </w:r>
      <w:r w:rsidRPr="00687C13">
        <w:rPr>
          <w:rFonts w:ascii="Symbol" w:hAnsi="Symbol"/>
        </w:rPr>
        <w:t></w:t>
      </w:r>
      <w:r w:rsidRPr="00687C13">
        <w:t xml:space="preserve"> We can also find the square magnitude response and, after a bit of manipulation, the phase response,</w:t>
      </w:r>
    </w:p>
    <w:p w14:paraId="085A227C" w14:textId="77777777" w:rsidR="00013D5F" w:rsidRPr="00687C13" w:rsidRDefault="00013D5F" w:rsidP="00013D5F">
      <w:pPr>
        <w:pStyle w:val="MTDisplayEquation"/>
      </w:pPr>
      <w:r w:rsidRPr="00687C13">
        <w:tab/>
      </w:r>
      <w:r w:rsidR="003F7F44" w:rsidRPr="00E0276F">
        <w:rPr>
          <w:position w:val="-54"/>
        </w:rPr>
        <w:object w:dxaOrig="3960" w:dyaOrig="1200" w14:anchorId="2743BB4A">
          <v:shape id="_x0000_i1066" type="#_x0000_t75" style="width:197.15pt;height:60.45pt" o:ole="">
            <v:imagedata r:id="rId89" o:title=""/>
          </v:shape>
          <o:OLEObject Type="Embed" ProgID="Equation.DSMT4" ShapeID="_x0000_i1066" DrawAspect="Content" ObjectID="_1795432359" r:id="rId90"/>
        </w:object>
      </w:r>
      <w:r w:rsidR="004A6C95">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48</w:instrText>
        </w:r>
      </w:fldSimple>
      <w:r>
        <w:instrText>)</w:instrText>
      </w:r>
      <w:r w:rsidR="00212294">
        <w:fldChar w:fldCharType="end"/>
      </w:r>
    </w:p>
    <w:p w14:paraId="04E9A0CE" w14:textId="77777777" w:rsidR="00013D5F" w:rsidRPr="00687C13" w:rsidRDefault="004A6C95" w:rsidP="00013D5F">
      <w:pPr>
        <w:pStyle w:val="MTDisplayEquation"/>
      </w:pPr>
      <w:r>
        <w:t>w</w:t>
      </w:r>
      <w:r w:rsidR="00013D5F" w:rsidRPr="00687C13">
        <w:t xml:space="preserve">here </w:t>
      </w:r>
      <w:r w:rsidR="00E0276F" w:rsidRPr="00E0276F">
        <w:rPr>
          <w:position w:val="-10"/>
        </w:rPr>
        <w:object w:dxaOrig="1180" w:dyaOrig="320" w14:anchorId="6C74BE9A">
          <v:shape id="_x0000_i1067" type="#_x0000_t75" style="width:60.45pt;height:19.15pt" o:ole="">
            <v:imagedata r:id="rId91" o:title=""/>
          </v:shape>
          <o:OLEObject Type="Embed" ProgID="Equation.DSMT4" ShapeID="_x0000_i1067" DrawAspect="Content" ObjectID="_1795432360" r:id="rId92"/>
        </w:object>
      </w:r>
      <w:r w:rsidR="00013D5F" w:rsidRPr="00687C13">
        <w:t xml:space="preserve"> is normalized radial frequency. </w:t>
      </w:r>
    </w:p>
    <w:p w14:paraId="11CAA354" w14:textId="77777777" w:rsidR="00013D5F" w:rsidRPr="00687C13" w:rsidRDefault="00013D5F" w:rsidP="00013D5F">
      <w:r w:rsidRPr="00687C13">
        <w:t>The impulse response of this filter is:</w:t>
      </w:r>
    </w:p>
    <w:p w14:paraId="25E8929A" w14:textId="77777777" w:rsidR="00013D5F" w:rsidRPr="00687C13" w:rsidRDefault="00013D5F" w:rsidP="00013D5F">
      <w:pPr>
        <w:pStyle w:val="MTDisplayEquation"/>
      </w:pPr>
      <w:r w:rsidRPr="00687C13">
        <w:tab/>
      </w:r>
      <w:r w:rsidR="00E8265D" w:rsidRPr="00E0276F">
        <w:rPr>
          <w:position w:val="-10"/>
        </w:rPr>
        <w:object w:dxaOrig="1480" w:dyaOrig="340" w14:anchorId="55C1070A">
          <v:shape id="_x0000_i1068" type="#_x0000_t75" style="width:67.05pt;height:16.85pt" o:ole="">
            <v:imagedata r:id="rId93" o:title=""/>
          </v:shape>
          <o:OLEObject Type="Embed" ProgID="Equation.DSMT4" ShapeID="_x0000_i1068" DrawAspect="Content" ObjectID="_1795432361" r:id="rId94"/>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49</w:instrText>
        </w:r>
      </w:fldSimple>
      <w:r>
        <w:instrText>)</w:instrText>
      </w:r>
      <w:r w:rsidR="00212294">
        <w:fldChar w:fldCharType="end"/>
      </w:r>
    </w:p>
    <w:p w14:paraId="664CE38D" w14:textId="77777777" w:rsidR="00013D5F" w:rsidRPr="00687C13" w:rsidRDefault="00013D5F" w:rsidP="00013D5F">
      <w:r w:rsidRPr="00687C13">
        <w:t xml:space="preserve">Now consider the step function, </w:t>
      </w:r>
      <w:r w:rsidR="00E0276F" w:rsidRPr="00E0276F">
        <w:rPr>
          <w:position w:val="-28"/>
        </w:rPr>
        <w:object w:dxaOrig="1520" w:dyaOrig="680" w14:anchorId="6937F674">
          <v:shape id="_x0000_i1069" type="#_x0000_t75" style="width:77.6pt;height:35.35pt" o:ole="">
            <v:imagedata r:id="rId95" o:title=""/>
          </v:shape>
          <o:OLEObject Type="Embed" ProgID="Equation.DSMT4" ShapeID="_x0000_i1069" DrawAspect="Content" ObjectID="_1795432362" r:id="rId96"/>
        </w:object>
      </w:r>
      <w:r w:rsidRPr="00687C13">
        <w:t>. The step response of this filter is:</w:t>
      </w:r>
    </w:p>
    <w:p w14:paraId="2EC28E9C" w14:textId="77777777" w:rsidR="00013D5F" w:rsidRPr="00687C13" w:rsidRDefault="00013D5F" w:rsidP="00013D5F">
      <w:pPr>
        <w:pStyle w:val="MTDisplayEquation"/>
      </w:pPr>
      <w:r w:rsidRPr="00687C13">
        <w:tab/>
      </w:r>
      <w:r w:rsidR="004A6C95" w:rsidRPr="00E0276F">
        <w:rPr>
          <w:position w:val="-10"/>
        </w:rPr>
        <w:object w:dxaOrig="3000" w:dyaOrig="340" w14:anchorId="22F6A898">
          <v:shape id="_x0000_i1070" type="#_x0000_t75" style="width:151.6pt;height:19.15pt" o:ole="">
            <v:imagedata r:id="rId97" o:title=""/>
          </v:shape>
          <o:OLEObject Type="Embed" ProgID="Equation.DSMT4" ShapeID="_x0000_i1070" DrawAspect="Content" ObjectID="_1795432363" r:id="rId98"/>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52" w:name="ZEqnNum890380"/>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50</w:instrText>
        </w:r>
      </w:fldSimple>
      <w:r>
        <w:instrText>)</w:instrText>
      </w:r>
      <w:bookmarkEnd w:id="52"/>
      <w:r w:rsidR="00212294">
        <w:fldChar w:fldCharType="end"/>
      </w:r>
    </w:p>
    <w:p w14:paraId="78E5D035" w14:textId="77777777" w:rsidR="00013D5F" w:rsidRPr="00687C13" w:rsidRDefault="00013D5F" w:rsidP="00013D5F">
      <w:pPr>
        <w:rPr>
          <w:vertAlign w:val="subscript"/>
        </w:rPr>
      </w:pPr>
      <w:r w:rsidRPr="00687C13">
        <w:t xml:space="preserve">The time constant </w:t>
      </w:r>
      <w:r w:rsidRPr="00687C13">
        <w:rPr>
          <w:rFonts w:ascii="Symbol" w:hAnsi="Symbol"/>
        </w:rPr>
        <w:t></w:t>
      </w:r>
      <w:r w:rsidRPr="00687C13">
        <w:t xml:space="preserve"> is defined as the time it takes for this system to reach 1-1/</w:t>
      </w:r>
      <w:r w:rsidRPr="00687C13">
        <w:rPr>
          <w:i/>
        </w:rPr>
        <w:t>e</w:t>
      </w:r>
      <w:r w:rsidRPr="00687C13">
        <w:t xml:space="preserve"> of its final value, i.e., </w:t>
      </w:r>
      <w:r w:rsidR="00E8265D" w:rsidRPr="00E0276F">
        <w:rPr>
          <w:position w:val="-10"/>
        </w:rPr>
        <w:object w:dxaOrig="1440" w:dyaOrig="320" w14:anchorId="6BAE8AA2">
          <v:shape id="_x0000_i1071" type="#_x0000_t75" style="width:63.4pt;height:15.85pt;mso-position-vertical:absolute" o:ole="">
            <v:imagedata r:id="rId99" o:title=""/>
          </v:shape>
          <o:OLEObject Type="Embed" ProgID="Equation.DSMT4" ShapeID="_x0000_i1071" DrawAspect="Content" ObjectID="_1795432364" r:id="rId100"/>
        </w:object>
      </w:r>
      <w:r w:rsidRPr="00687C13">
        <w:t xml:space="preserve">. Thus from </w:t>
      </w:r>
      <w:r w:rsidR="00212294" w:rsidRPr="00687C13">
        <w:fldChar w:fldCharType="begin"/>
      </w:r>
      <w:r w:rsidRPr="00687C13">
        <w:instrText xml:space="preserve"> GOTOBUTTON ZEqnNum890380  \* MERGEFORMAT </w:instrText>
      </w:r>
      <w:fldSimple w:instr=" REF ZEqnNum890380 \* Charformat \! \* MERGEFORMAT ">
        <w:r w:rsidR="00735D2C">
          <w:instrText>(3.50)</w:instrText>
        </w:r>
      </w:fldSimple>
      <w:r w:rsidR="00212294" w:rsidRPr="00687C13">
        <w:fldChar w:fldCharType="end"/>
      </w:r>
      <w:r w:rsidRPr="00687C13">
        <w:t>, we have</w:t>
      </w:r>
    </w:p>
    <w:p w14:paraId="237183C8" w14:textId="77777777" w:rsidR="00013D5F" w:rsidRPr="00687C13" w:rsidRDefault="00013D5F" w:rsidP="00013D5F">
      <w:pPr>
        <w:pStyle w:val="MTDisplayEquation"/>
      </w:pPr>
      <w:r w:rsidRPr="00687C13">
        <w:tab/>
      </w:r>
      <w:r w:rsidR="00E0276F" w:rsidRPr="00E0276F">
        <w:rPr>
          <w:position w:val="-10"/>
        </w:rPr>
        <w:object w:dxaOrig="2700" w:dyaOrig="340" w14:anchorId="22096AA1">
          <v:shape id="_x0000_i1072" type="#_x0000_t75" style="width:132.45pt;height:19.15pt" o:ole="">
            <v:imagedata r:id="rId101" o:title=""/>
          </v:shape>
          <o:OLEObject Type="Embed" ProgID="Equation.DSMT4" ShapeID="_x0000_i1072" DrawAspect="Content" ObjectID="_1795432365" r:id="rId102"/>
        </w:object>
      </w:r>
      <w:r w:rsidRPr="00687C13">
        <w:t>.</w:t>
      </w:r>
      <w:r w:rsidRPr="00687C13">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bookmarkStart w:id="53" w:name="ZEqnNum111116"/>
      <w:r>
        <w:instrText>(</w:instrText>
      </w:r>
      <w:fldSimple w:instr=" SEQ MTChap \c \* Arabic \* MERGEFORMAT ">
        <w:r w:rsidR="00735D2C">
          <w:rPr>
            <w:noProof/>
          </w:rPr>
          <w:instrText>3</w:instrText>
        </w:r>
      </w:fldSimple>
      <w:r>
        <w:instrText>.</w:instrText>
      </w:r>
      <w:fldSimple w:instr=" SEQ MTEqn \c \* Arabic \* MERGEFORMAT ">
        <w:r w:rsidR="00735D2C">
          <w:rPr>
            <w:noProof/>
          </w:rPr>
          <w:instrText>51</w:instrText>
        </w:r>
      </w:fldSimple>
      <w:r>
        <w:instrText>)</w:instrText>
      </w:r>
      <w:bookmarkEnd w:id="53"/>
      <w:r w:rsidR="00212294">
        <w:fldChar w:fldCharType="end"/>
      </w:r>
    </w:p>
    <w:p w14:paraId="54D95351" w14:textId="77777777" w:rsidR="00013D5F" w:rsidRPr="00C339BA" w:rsidRDefault="00013D5F" w:rsidP="00013D5F">
      <w:r w:rsidRPr="00687C13">
        <w:t xml:space="preserve">This is an important filter, since it can be used to very simply smooth a signal. Generally, one gives the time constant </w:t>
      </w:r>
      <w:r w:rsidRPr="00687C13">
        <w:rPr>
          <w:rFonts w:ascii="Symbol" w:hAnsi="Symbol"/>
        </w:rPr>
        <w:t></w:t>
      </w:r>
      <w:r w:rsidRPr="00687C13">
        <w:rPr>
          <w:rFonts w:ascii="Symbol" w:hAnsi="Symbol"/>
        </w:rPr>
        <w:t></w:t>
      </w:r>
      <w:r w:rsidRPr="00687C13">
        <w:rPr>
          <w:rFonts w:ascii="Symbol" w:hAnsi="Symbol"/>
        </w:rPr>
        <w:t></w:t>
      </w:r>
      <w:r w:rsidRPr="00687C13">
        <w:t xml:space="preserve">finds </w:t>
      </w:r>
      <w:r w:rsidRPr="00687C13">
        <w:rPr>
          <w:rFonts w:ascii="Symbol" w:hAnsi="Symbol"/>
        </w:rPr>
        <w:t></w:t>
      </w:r>
      <w:r w:rsidRPr="00687C13">
        <w:t xml:space="preserve"> from </w:t>
      </w:r>
      <w:r w:rsidR="00212294" w:rsidRPr="00687C13">
        <w:fldChar w:fldCharType="begin"/>
      </w:r>
      <w:r w:rsidRPr="00687C13">
        <w:instrText xml:space="preserve"> GOTOBUTTON ZEqnNum111116  \* MERGEFORMAT </w:instrText>
      </w:r>
      <w:fldSimple w:instr=" REF ZEqnNum111116 \* Charformat \! \* MERGEFORMAT ">
        <w:r w:rsidR="00735D2C">
          <w:instrText>(3.51)</w:instrText>
        </w:r>
      </w:fldSimple>
      <w:r w:rsidR="00212294" w:rsidRPr="00687C13">
        <w:fldChar w:fldCharType="end"/>
      </w:r>
      <w:r w:rsidRPr="00687C13">
        <w:t xml:space="preserve">, and implements the filter in the time domain using </w:t>
      </w:r>
      <w:r w:rsidR="00212294" w:rsidRPr="00687C13">
        <w:fldChar w:fldCharType="begin"/>
      </w:r>
      <w:r w:rsidRPr="00687C13">
        <w:instrText xml:space="preserve"> GOTOBUTTON ZEqnNum723945  \* MERGEFORMAT </w:instrText>
      </w:r>
      <w:fldSimple w:instr=" REF ZEqnNum723945 \* Charformat \! \* MERGEFORMAT ">
        <w:r w:rsidR="00735D2C">
          <w:instrText>(3.46)</w:instrText>
        </w:r>
      </w:fldSimple>
      <w:r w:rsidR="00212294" w:rsidRPr="00687C13">
        <w:fldChar w:fldCharType="end"/>
      </w:r>
      <w:r w:rsidRPr="00687C13">
        <w:t xml:space="preserve">. Note that this </w:t>
      </w:r>
      <w:proofErr w:type="gramStart"/>
      <w:r w:rsidRPr="00687C13">
        <w:lastRenderedPageBreak/>
        <w:t>particular filter</w:t>
      </w:r>
      <w:proofErr w:type="gramEnd"/>
      <w:r w:rsidRPr="00687C13">
        <w:t xml:space="preserve"> is primarily used for smoothing a signal in the time domain, and not explicitly for modifying frequency content. It simply provides a smooth output that can still quickly respond to sudden changes in the input. </w:t>
      </w:r>
    </w:p>
    <w:p w14:paraId="305E2517" w14:textId="77777777" w:rsidR="00013D5F" w:rsidRPr="0064286D" w:rsidRDefault="00013D5F" w:rsidP="0029333E">
      <w:pPr>
        <w:pStyle w:val="Heading3"/>
      </w:pPr>
      <w:bookmarkStart w:id="54" w:name="_Toc364241184"/>
      <w:bookmarkStart w:id="55" w:name="_Toc364259266"/>
      <w:r w:rsidRPr="0064286D">
        <w:t>Loudspeaker Crossovers</w:t>
      </w:r>
      <w:bookmarkEnd w:id="54"/>
      <w:bookmarkEnd w:id="55"/>
      <w:r w:rsidRPr="0064286D">
        <w:t xml:space="preserve"> </w:t>
      </w:r>
    </w:p>
    <w:p w14:paraId="26C1B4F4" w14:textId="77777777" w:rsidR="005E7E83" w:rsidRPr="00450248" w:rsidRDefault="00361E04"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Pr>
          <w:rFonts w:ascii="Times New Roman" w:hAnsi="Times New Roman"/>
          <w:sz w:val="22"/>
          <w:szCs w:val="22"/>
        </w:rPr>
        <w:t>Low pass</w:t>
      </w:r>
      <w:r w:rsidR="005E7E83" w:rsidRPr="00450248">
        <w:rPr>
          <w:rFonts w:ascii="Times New Roman" w:hAnsi="Times New Roman"/>
          <w:sz w:val="22"/>
          <w:szCs w:val="22"/>
        </w:rPr>
        <w:t xml:space="preserve">, </w:t>
      </w:r>
      <w:r>
        <w:rPr>
          <w:rFonts w:ascii="Times New Roman" w:hAnsi="Times New Roman"/>
          <w:sz w:val="22"/>
          <w:szCs w:val="22"/>
        </w:rPr>
        <w:t>high pass</w:t>
      </w:r>
      <w:r w:rsidR="005E7E83" w:rsidRPr="00450248">
        <w:rPr>
          <w:rFonts w:ascii="Times New Roman" w:hAnsi="Times New Roman"/>
          <w:sz w:val="22"/>
          <w:szCs w:val="22"/>
        </w:rPr>
        <w:t xml:space="preserve"> and </w:t>
      </w:r>
      <w:r>
        <w:rPr>
          <w:rFonts w:ascii="Times New Roman" w:hAnsi="Times New Roman"/>
          <w:sz w:val="22"/>
          <w:szCs w:val="22"/>
        </w:rPr>
        <w:t>band pass</w:t>
      </w:r>
      <w:r w:rsidR="005E7E83" w:rsidRPr="00450248">
        <w:rPr>
          <w:rFonts w:ascii="Times New Roman" w:hAnsi="Times New Roman"/>
          <w:sz w:val="22"/>
          <w:szCs w:val="22"/>
        </w:rPr>
        <w:t xml:space="preserve"> filters are commonly used in </w:t>
      </w:r>
      <w:r w:rsidR="005E7E83" w:rsidRPr="00450248">
        <w:rPr>
          <w:rFonts w:ascii="Times New Roman" w:hAnsi="Times New Roman"/>
          <w:i/>
          <w:sz w:val="22"/>
          <w:szCs w:val="22"/>
        </w:rPr>
        <w:t xml:space="preserve">crossover networks </w:t>
      </w:r>
      <w:r w:rsidR="005E7E83" w:rsidRPr="00450248">
        <w:rPr>
          <w:rFonts w:ascii="Times New Roman" w:hAnsi="Times New Roman"/>
          <w:sz w:val="22"/>
          <w:szCs w:val="22"/>
        </w:rPr>
        <w:t xml:space="preserve">(or just </w:t>
      </w:r>
      <w:r w:rsidR="005E7E83" w:rsidRPr="00450248">
        <w:rPr>
          <w:rFonts w:ascii="Times New Roman" w:hAnsi="Times New Roman"/>
          <w:i/>
          <w:sz w:val="22"/>
          <w:szCs w:val="22"/>
        </w:rPr>
        <w:t>crossovers</w:t>
      </w:r>
      <w:r w:rsidR="005E7E83" w:rsidRPr="00450248">
        <w:rPr>
          <w:rFonts w:ascii="Times New Roman" w:hAnsi="Times New Roman"/>
          <w:sz w:val="22"/>
          <w:szCs w:val="22"/>
        </w:rPr>
        <w:t>)</w:t>
      </w:r>
      <w:r w:rsidR="005E7E83" w:rsidRPr="00450248">
        <w:rPr>
          <w:rFonts w:ascii="Times New Roman" w:hAnsi="Times New Roman"/>
          <w:i/>
          <w:sz w:val="22"/>
          <w:szCs w:val="22"/>
        </w:rPr>
        <w:t xml:space="preserve"> </w:t>
      </w:r>
      <w:r w:rsidR="005E7E83" w:rsidRPr="00450248">
        <w:rPr>
          <w:rFonts w:ascii="Times New Roman" w:hAnsi="Times New Roman"/>
          <w:sz w:val="22"/>
          <w:szCs w:val="22"/>
        </w:rPr>
        <w:t xml:space="preserve">for loudspeakers. Larger hi-fi speakers almost always use more than one speaker driver to cover the entire audio frequency range. </w:t>
      </w:r>
      <w:r w:rsidR="005E7E83" w:rsidRPr="00450248">
        <w:rPr>
          <w:rFonts w:ascii="Times New Roman" w:hAnsi="Times New Roman"/>
          <w:i/>
          <w:sz w:val="22"/>
          <w:szCs w:val="22"/>
        </w:rPr>
        <w:t xml:space="preserve">Woofers </w:t>
      </w:r>
      <w:r w:rsidR="005E7E83" w:rsidRPr="00450248">
        <w:rPr>
          <w:rFonts w:ascii="Times New Roman" w:hAnsi="Times New Roman"/>
          <w:sz w:val="22"/>
          <w:szCs w:val="22"/>
        </w:rPr>
        <w:t xml:space="preserve">are large drivers (4”-15” diameter) used for the lower frequencies, and </w:t>
      </w:r>
      <w:r w:rsidR="005E7E83" w:rsidRPr="00450248">
        <w:rPr>
          <w:rFonts w:ascii="Times New Roman" w:hAnsi="Times New Roman"/>
          <w:i/>
          <w:sz w:val="22"/>
          <w:szCs w:val="22"/>
        </w:rPr>
        <w:t xml:space="preserve">tweeters </w:t>
      </w:r>
      <w:r w:rsidR="005E7E83" w:rsidRPr="00450248">
        <w:rPr>
          <w:rFonts w:ascii="Times New Roman" w:hAnsi="Times New Roman"/>
          <w:sz w:val="22"/>
          <w:szCs w:val="22"/>
        </w:rPr>
        <w:t xml:space="preserve">are smaller cone or dome-shaped drivers (0.5-2” diameter) used for the higher frequencies. Some speakers also include a third </w:t>
      </w:r>
      <w:r w:rsidR="005E7E83" w:rsidRPr="00450248">
        <w:rPr>
          <w:rFonts w:ascii="Times New Roman" w:hAnsi="Times New Roman"/>
          <w:i/>
          <w:sz w:val="22"/>
          <w:szCs w:val="22"/>
        </w:rPr>
        <w:t xml:space="preserve">midrange </w:t>
      </w:r>
      <w:r w:rsidR="005E7E83" w:rsidRPr="00450248">
        <w:rPr>
          <w:rFonts w:ascii="Times New Roman" w:hAnsi="Times New Roman"/>
          <w:sz w:val="22"/>
          <w:szCs w:val="22"/>
        </w:rPr>
        <w:t xml:space="preserve">driver to cover the frequencies between woofer and tweeter. Others use a single free-standing </w:t>
      </w:r>
      <w:r w:rsidR="005E7E83" w:rsidRPr="00450248">
        <w:rPr>
          <w:rFonts w:ascii="Times New Roman" w:hAnsi="Times New Roman"/>
          <w:i/>
          <w:sz w:val="22"/>
          <w:szCs w:val="22"/>
        </w:rPr>
        <w:t xml:space="preserve">subwoofer </w:t>
      </w:r>
      <w:r w:rsidR="005E7E83" w:rsidRPr="00450248">
        <w:rPr>
          <w:rFonts w:ascii="Times New Roman" w:hAnsi="Times New Roman"/>
          <w:sz w:val="22"/>
          <w:szCs w:val="22"/>
        </w:rPr>
        <w:t>to cover the lowest bass frequencies for the entire audio system; since the human ear cannot localize low bass frequencies, a single large subwoofer can be used to cover the low frequency content for a stereo or surround-sound system, which allows the remaining speakers to be smaller and less expensive.</w:t>
      </w:r>
    </w:p>
    <w:p w14:paraId="7047C70F"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For a speaker to work properly, the same signal cannot be sent to every driver. Woofers reproduce high frequencies poorly and with significant </w:t>
      </w:r>
      <w:proofErr w:type="gramStart"/>
      <w:r w:rsidRPr="00450248">
        <w:rPr>
          <w:rFonts w:ascii="Times New Roman" w:hAnsi="Times New Roman"/>
          <w:sz w:val="22"/>
          <w:szCs w:val="22"/>
        </w:rPr>
        <w:t>distortion, and</w:t>
      </w:r>
      <w:proofErr w:type="gramEnd"/>
      <w:r w:rsidRPr="00450248">
        <w:rPr>
          <w:rFonts w:ascii="Times New Roman" w:hAnsi="Times New Roman"/>
          <w:sz w:val="22"/>
          <w:szCs w:val="22"/>
        </w:rPr>
        <w:t xml:space="preserve"> sending bass frequencies to a tweeter can cause mechanical damage. The role of the crossover is to divide the audio signal into two or three frequency ranges which are sent to each driver. In a speaker with a woofer and tweeter (</w:t>
      </w:r>
      <w:r w:rsidRPr="00450248">
        <w:rPr>
          <w:rFonts w:ascii="Times New Roman" w:hAnsi="Times New Roman"/>
          <w:i/>
          <w:sz w:val="22"/>
          <w:szCs w:val="22"/>
        </w:rPr>
        <w:t>2-way</w:t>
      </w:r>
      <w:r w:rsidRPr="00450248">
        <w:rPr>
          <w:rFonts w:ascii="Times New Roman" w:hAnsi="Times New Roman"/>
          <w:sz w:val="22"/>
          <w:szCs w:val="22"/>
        </w:rPr>
        <w:t xml:space="preserve">), the crossover consists of a </w:t>
      </w:r>
      <w:r w:rsidR="00361E04">
        <w:rPr>
          <w:rFonts w:ascii="Times New Roman" w:hAnsi="Times New Roman"/>
          <w:sz w:val="22"/>
          <w:szCs w:val="22"/>
        </w:rPr>
        <w:t>low pass</w:t>
      </w:r>
      <w:r w:rsidRPr="00450248">
        <w:rPr>
          <w:rFonts w:ascii="Times New Roman" w:hAnsi="Times New Roman"/>
          <w:sz w:val="22"/>
          <w:szCs w:val="22"/>
        </w:rPr>
        <w:t xml:space="preserve"> filter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tweeter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fldChar w:fldCharType="end"/>
      </w:r>
      <w:r>
        <w:rPr>
          <w:rFonts w:ascii="Times New Roman" w:hAnsi="Times New Roman"/>
          <w:sz w:val="22"/>
          <w:szCs w:val="22"/>
        </w:rPr>
        <w:t>a</w:t>
      </w:r>
      <w:r w:rsidRPr="00450248">
        <w:rPr>
          <w:rFonts w:ascii="Times New Roman" w:hAnsi="Times New Roman"/>
          <w:sz w:val="22"/>
          <w:szCs w:val="22"/>
        </w:rPr>
        <w:t xml:space="preserve">). The two filters have the same </w:t>
      </w:r>
      <w:r w:rsidR="00E41F47">
        <w:rPr>
          <w:rFonts w:ascii="Times New Roman" w:hAnsi="Times New Roman"/>
          <w:sz w:val="22"/>
          <w:szCs w:val="22"/>
        </w:rPr>
        <w:t>cut-off</w:t>
      </w:r>
      <w:r w:rsidRPr="00450248">
        <w:rPr>
          <w:rFonts w:ascii="Times New Roman" w:hAnsi="Times New Roman"/>
          <w:sz w:val="22"/>
          <w:szCs w:val="22"/>
        </w:rPr>
        <w:t xml:space="preserve"> frequency (typically around 1-3</w:t>
      </w:r>
      <w:r w:rsidR="00A775B6">
        <w:rPr>
          <w:rFonts w:ascii="Times New Roman" w:hAnsi="Times New Roman"/>
          <w:sz w:val="22"/>
          <w:szCs w:val="22"/>
        </w:rPr>
        <w:t>kHz</w:t>
      </w:r>
      <w:r w:rsidRPr="00450248">
        <w:rPr>
          <w:rFonts w:ascii="Times New Roman" w:hAnsi="Times New Roman"/>
          <w:sz w:val="22"/>
          <w:szCs w:val="22"/>
        </w:rPr>
        <w:t xml:space="preserve">), which means that any given input frequency should go either to the woofer or to the tweeter, but not both. Of course, practical filters do not have perfectly sharp </w:t>
      </w:r>
      <w:r w:rsidR="00E41F47">
        <w:rPr>
          <w:rFonts w:ascii="Times New Roman" w:hAnsi="Times New Roman"/>
          <w:sz w:val="22"/>
          <w:szCs w:val="22"/>
        </w:rPr>
        <w:t>cut-off</w:t>
      </w:r>
      <w:r w:rsidRPr="00450248">
        <w:rPr>
          <w:rFonts w:ascii="Times New Roman" w:hAnsi="Times New Roman"/>
          <w:sz w:val="22"/>
          <w:szCs w:val="22"/>
        </w:rPr>
        <w:t>s, so there will always be a gradual transition between the two drivers. The gradual transition is a desirable property in practice, and very few crossovers use filters higher than fourth</w:t>
      </w:r>
      <w:r w:rsidR="00BA5378">
        <w:rPr>
          <w:rFonts w:ascii="Times New Roman" w:hAnsi="Times New Roman"/>
          <w:sz w:val="22"/>
          <w:szCs w:val="22"/>
        </w:rPr>
        <w:t xml:space="preserve"> </w:t>
      </w:r>
      <w:r w:rsidRPr="00450248">
        <w:rPr>
          <w:rFonts w:ascii="Times New Roman" w:hAnsi="Times New Roman"/>
          <w:sz w:val="22"/>
          <w:szCs w:val="22"/>
        </w:rPr>
        <w:t xml:space="preserve">order. </w:t>
      </w:r>
      <w:r w:rsidR="00BA5378">
        <w:rPr>
          <w:rFonts w:ascii="Times New Roman" w:hAnsi="Times New Roman"/>
          <w:sz w:val="22"/>
          <w:szCs w:val="22"/>
        </w:rPr>
        <w:t>Second order</w:t>
      </w:r>
      <w:r w:rsidRPr="00450248">
        <w:rPr>
          <w:rFonts w:ascii="Times New Roman" w:hAnsi="Times New Roman"/>
          <w:sz w:val="22"/>
          <w:szCs w:val="22"/>
        </w:rPr>
        <w:t xml:space="preserve"> filters are </w:t>
      </w:r>
      <w:proofErr w:type="gramStart"/>
      <w:r w:rsidRPr="00450248">
        <w:rPr>
          <w:rFonts w:ascii="Times New Roman" w:hAnsi="Times New Roman"/>
          <w:sz w:val="22"/>
          <w:szCs w:val="22"/>
        </w:rPr>
        <w:t>most commonly used</w:t>
      </w:r>
      <w:proofErr w:type="gramEnd"/>
      <w:r w:rsidRPr="00450248">
        <w:rPr>
          <w:rFonts w:ascii="Times New Roman" w:hAnsi="Times New Roman"/>
          <w:sz w:val="22"/>
          <w:szCs w:val="22"/>
        </w:rPr>
        <w:t xml:space="preserve"> in crossovers, and the occasional </w:t>
      </w:r>
      <w:r w:rsidR="00BA5378">
        <w:rPr>
          <w:rFonts w:ascii="Times New Roman" w:hAnsi="Times New Roman"/>
          <w:sz w:val="22"/>
          <w:szCs w:val="22"/>
        </w:rPr>
        <w:t>first order</w:t>
      </w:r>
      <w:r w:rsidRPr="00450248">
        <w:rPr>
          <w:rFonts w:ascii="Times New Roman" w:hAnsi="Times New Roman"/>
          <w:sz w:val="22"/>
          <w:szCs w:val="22"/>
        </w:rPr>
        <w:t xml:space="preserve"> design can also be found.</w:t>
      </w:r>
    </w:p>
    <w:p w14:paraId="0CAC832A"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When woofer, midrange and tweeter are used (a </w:t>
      </w:r>
      <w:r w:rsidRPr="00450248">
        <w:rPr>
          <w:rFonts w:ascii="Times New Roman" w:hAnsi="Times New Roman"/>
          <w:i/>
          <w:sz w:val="22"/>
          <w:szCs w:val="22"/>
        </w:rPr>
        <w:t xml:space="preserve">3-way </w:t>
      </w:r>
      <w:r w:rsidRPr="00450248">
        <w:rPr>
          <w:rFonts w:ascii="Times New Roman" w:hAnsi="Times New Roman"/>
          <w:sz w:val="22"/>
          <w:szCs w:val="22"/>
        </w:rPr>
        <w:t>speaker), there are two crossover points to consider: the transition between the woofer and the midrange and between the midrange and tweeter. In practice, a 3-way crossover looks like two 2-way crossovers in series (</w:t>
      </w:r>
      <w:r>
        <w:fldChar w:fldCharType="begin"/>
      </w:r>
      <w:r>
        <w:instrText xml:space="preserve"> REF _Ref352938767 \h  \* MERGEFORMAT </w:instrText>
      </w:r>
      <w:r>
        <w:fldChar w:fldCharType="separate"/>
      </w:r>
      <w:r w:rsidRPr="00735D2C">
        <w:rPr>
          <w:rFonts w:ascii="Times New Roman" w:hAnsi="Times New Roman"/>
          <w:sz w:val="22"/>
          <w:szCs w:val="22"/>
        </w:rPr>
        <w:t>Figure 3.17</w:t>
      </w:r>
      <w:r>
        <w:fldChar w:fldCharType="end"/>
      </w:r>
      <w:r>
        <w:rPr>
          <w:rFonts w:ascii="Times New Roman" w:hAnsi="Times New Roman"/>
          <w:sz w:val="22"/>
          <w:szCs w:val="22"/>
        </w:rPr>
        <w:t>b</w:t>
      </w:r>
      <w:r w:rsidRPr="00450248">
        <w:rPr>
          <w:rFonts w:ascii="Times New Roman" w:hAnsi="Times New Roman"/>
          <w:sz w:val="22"/>
          <w:szCs w:val="22"/>
        </w:rPr>
        <w:t xml:space="preserve">). A </w:t>
      </w:r>
      <w:r w:rsidR="00361E04">
        <w:rPr>
          <w:rFonts w:ascii="Times New Roman" w:hAnsi="Times New Roman"/>
          <w:sz w:val="22"/>
          <w:szCs w:val="22"/>
        </w:rPr>
        <w:t>low pass</w:t>
      </w:r>
      <w:r w:rsidRPr="00450248">
        <w:rPr>
          <w:rFonts w:ascii="Times New Roman" w:hAnsi="Times New Roman"/>
          <w:sz w:val="22"/>
          <w:szCs w:val="22"/>
        </w:rPr>
        <w:t xml:space="preserve"> filter is used for the woofer and a </w:t>
      </w:r>
      <w:r w:rsidR="00361E04">
        <w:rPr>
          <w:rFonts w:ascii="Times New Roman" w:hAnsi="Times New Roman"/>
          <w:sz w:val="22"/>
          <w:szCs w:val="22"/>
        </w:rPr>
        <w:t>high pass</w:t>
      </w:r>
      <w:r w:rsidRPr="00450248">
        <w:rPr>
          <w:rFonts w:ascii="Times New Roman" w:hAnsi="Times New Roman"/>
          <w:sz w:val="22"/>
          <w:szCs w:val="22"/>
        </w:rPr>
        <w:t xml:space="preserve"> filter for the rest of the signal. The output of the </w:t>
      </w:r>
      <w:r w:rsidR="00361E04">
        <w:rPr>
          <w:rFonts w:ascii="Times New Roman" w:hAnsi="Times New Roman"/>
          <w:sz w:val="22"/>
          <w:szCs w:val="22"/>
        </w:rPr>
        <w:t>high pass</w:t>
      </w:r>
      <w:r w:rsidRPr="00450248">
        <w:rPr>
          <w:rFonts w:ascii="Times New Roman" w:hAnsi="Times New Roman"/>
          <w:sz w:val="22"/>
          <w:szCs w:val="22"/>
        </w:rPr>
        <w:t xml:space="preserve"> filter is then split again into midrange and tweeter components. (An equivalent way to understand the operation is that the woofer has a </w:t>
      </w:r>
      <w:r w:rsidR="00361E04">
        <w:rPr>
          <w:rFonts w:ascii="Times New Roman" w:hAnsi="Times New Roman"/>
          <w:sz w:val="22"/>
          <w:szCs w:val="22"/>
        </w:rPr>
        <w:t>low pass</w:t>
      </w:r>
      <w:r w:rsidRPr="00450248">
        <w:rPr>
          <w:rFonts w:ascii="Times New Roman" w:hAnsi="Times New Roman"/>
          <w:sz w:val="22"/>
          <w:szCs w:val="22"/>
        </w:rPr>
        <w:t xml:space="preserve"> filter, the midrange a </w:t>
      </w:r>
      <w:r w:rsidR="00361E04">
        <w:rPr>
          <w:rFonts w:ascii="Times New Roman" w:hAnsi="Times New Roman"/>
          <w:sz w:val="22"/>
          <w:szCs w:val="22"/>
        </w:rPr>
        <w:t>band pass</w:t>
      </w:r>
      <w:r w:rsidRPr="00450248">
        <w:rPr>
          <w:rFonts w:ascii="Times New Roman" w:hAnsi="Times New Roman"/>
          <w:sz w:val="22"/>
          <w:szCs w:val="22"/>
        </w:rPr>
        <w:t xml:space="preserve"> filter, and the tweeter a </w:t>
      </w:r>
      <w:r w:rsidR="00361E04">
        <w:rPr>
          <w:rFonts w:ascii="Times New Roman" w:hAnsi="Times New Roman"/>
          <w:sz w:val="22"/>
          <w:szCs w:val="22"/>
        </w:rPr>
        <w:t>high pass</w:t>
      </w:r>
      <w:r w:rsidRPr="00450248">
        <w:rPr>
          <w:rFonts w:ascii="Times New Roman" w:hAnsi="Times New Roman"/>
          <w:sz w:val="22"/>
          <w:szCs w:val="22"/>
        </w:rPr>
        <w:t xml:space="preserve"> filter.) The woofer-midrange crossover frequency is typically in the range 200Hz-1</w:t>
      </w:r>
      <w:r w:rsidR="00A775B6">
        <w:rPr>
          <w:rFonts w:ascii="Times New Roman" w:hAnsi="Times New Roman"/>
          <w:sz w:val="22"/>
          <w:szCs w:val="22"/>
        </w:rPr>
        <w:t>kHz</w:t>
      </w:r>
      <w:r w:rsidRPr="00450248">
        <w:rPr>
          <w:rFonts w:ascii="Times New Roman" w:hAnsi="Times New Roman"/>
          <w:sz w:val="22"/>
          <w:szCs w:val="22"/>
        </w:rPr>
        <w:t>, and the midrange-tweeter crossover in the range 2-4</w:t>
      </w:r>
      <w:r w:rsidR="00A775B6">
        <w:rPr>
          <w:rFonts w:ascii="Times New Roman" w:hAnsi="Times New Roman"/>
          <w:sz w:val="22"/>
          <w:szCs w:val="22"/>
        </w:rPr>
        <w:t>kHz</w:t>
      </w:r>
      <w:r w:rsidRPr="00450248">
        <w:rPr>
          <w:rFonts w:ascii="Times New Roman" w:hAnsi="Times New Roman"/>
          <w:sz w:val="22"/>
          <w:szCs w:val="22"/>
        </w:rPr>
        <w:t>.</w:t>
      </w:r>
    </w:p>
    <w:p w14:paraId="51308759" w14:textId="77777777" w:rsidR="005E7E83" w:rsidRPr="00450248"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In the early days of loudspeakers, crossovers were built using high-power capacitors and inductors that could operate directly on the output of an audio power amplifier. This is still a common practice, but increasingly, self-powered speakers such as studio monitors will perform the crossover filtering on the line-level audio signal and use a separate power amplifier for each driver; this process is known as </w:t>
      </w:r>
      <w:r w:rsidRPr="00450248">
        <w:rPr>
          <w:rFonts w:ascii="Times New Roman" w:hAnsi="Times New Roman"/>
          <w:i/>
          <w:sz w:val="22"/>
          <w:szCs w:val="22"/>
        </w:rPr>
        <w:t xml:space="preserve">bi-amplification </w:t>
      </w:r>
      <w:r w:rsidRPr="00450248">
        <w:rPr>
          <w:rFonts w:ascii="Times New Roman" w:hAnsi="Times New Roman"/>
          <w:sz w:val="22"/>
          <w:szCs w:val="22"/>
        </w:rPr>
        <w:t xml:space="preserve">for a 2-way speaker or </w:t>
      </w:r>
      <w:r w:rsidRPr="00450248">
        <w:rPr>
          <w:rFonts w:ascii="Times New Roman" w:hAnsi="Times New Roman"/>
          <w:i/>
          <w:sz w:val="22"/>
          <w:szCs w:val="22"/>
        </w:rPr>
        <w:t xml:space="preserve">tri-amplification </w:t>
      </w:r>
      <w:r w:rsidRPr="00450248">
        <w:rPr>
          <w:rFonts w:ascii="Times New Roman" w:hAnsi="Times New Roman"/>
          <w:sz w:val="22"/>
          <w:szCs w:val="22"/>
        </w:rPr>
        <w:t xml:space="preserve">for a 3-way speaker. Crossovers at line level can generally have lower </w:t>
      </w:r>
      <w:r w:rsidRPr="00450248">
        <w:rPr>
          <w:rFonts w:ascii="Times New Roman" w:hAnsi="Times New Roman"/>
          <w:sz w:val="22"/>
          <w:szCs w:val="22"/>
        </w:rPr>
        <w:lastRenderedPageBreak/>
        <w:t>distortion and tighter component tolerances, and they can be more sophisticated in correct</w:t>
      </w:r>
      <w:r w:rsidR="004A6C95">
        <w:rPr>
          <w:rFonts w:ascii="Times New Roman" w:hAnsi="Times New Roman"/>
          <w:sz w:val="22"/>
          <w:szCs w:val="22"/>
        </w:rPr>
        <w:t>ing</w:t>
      </w:r>
      <w:r w:rsidRPr="00450248">
        <w:rPr>
          <w:rFonts w:ascii="Times New Roman" w:hAnsi="Times New Roman"/>
          <w:sz w:val="22"/>
          <w:szCs w:val="22"/>
        </w:rPr>
        <w:t xml:space="preserve"> slight imperfections in the frequency responses of the drivers.</w:t>
      </w:r>
    </w:p>
    <w:p w14:paraId="4DC537CC" w14:textId="77777777" w:rsidR="005E7E83" w:rsidRDefault="005E7E83"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Good crossover design can be as important as the quality of the drivers in determining the sound of a finished loudspeaker. Many subtle design variations are possible, which are discussed in detail in</w:t>
      </w:r>
      <w:r>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&lt;EndNote&gt;&lt;Cite&gt;&lt;Author&gt;Self&lt;/Author&gt;&lt;Year&gt;2011&lt;/Year&gt;&lt;RecNum&gt;13468&lt;/RecNum&gt;&lt;record&gt;&lt;rec-number&gt;13468&lt;/rec-number&gt;&lt;foreign-keys&gt;&lt;key app="EN" db-id="f5s59zdpstw9vlepssyvasxn2d25s009srfs"&gt;13468&lt;/key&gt;&lt;/foreign-keys&gt;&lt;ref-type name="Book"&gt;6&lt;/ref-type&gt;&lt;contributors&gt;&lt;authors&gt;&lt;author&gt;Douglas Self&lt;/author&gt;&lt;/authors&gt;&lt;/contributors&gt;&lt;titles&gt;&lt;title&gt;The Design of Active Crossover&lt;/title&gt;&lt;/titles&gt;&lt;dates&gt;&lt;year&gt;2011&lt;/year&gt;&lt;/dates&gt;&lt;pub-location&gt;Oxford&lt;/pub-location&gt;&lt;publisher&gt;Focal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[14]</w:t>
      </w:r>
      <w:r w:rsidR="00212294">
        <w:rPr>
          <w:rFonts w:ascii="Times New Roman" w:hAnsi="Times New Roman"/>
          <w:sz w:val="22"/>
          <w:szCs w:val="22"/>
        </w:rPr>
        <w:fldChar w:fldCharType="end"/>
      </w:r>
      <w:r w:rsidRPr="00450248">
        <w:rPr>
          <w:rFonts w:ascii="Times New Roman" w:hAnsi="Times New Roman"/>
          <w:sz w:val="22"/>
          <w:szCs w:val="22"/>
        </w:rPr>
        <w:t>. Crossovers are easily implemented digitally using the basic filters presented in this chapter, the main practical constraint being that there must be at least one DAC channel and one amplifier for every driver (e.g. 6 channels for a stereo 3-way speaker).</w:t>
      </w:r>
    </w:p>
    <w:p w14:paraId="21FA7E7A" w14:textId="77777777" w:rsidR="002B745D" w:rsidRDefault="002B745D" w:rsidP="002B745D">
      <w:pPr>
        <w:pStyle w:val="Heading2"/>
      </w:pPr>
      <w:bookmarkStart w:id="56" w:name="_Toc381362606"/>
      <w:r>
        <w:t>Problems</w:t>
      </w:r>
      <w:bookmarkEnd w:id="56"/>
    </w:p>
    <w:p w14:paraId="21D2E158" w14:textId="77777777" w:rsidR="002B745D" w:rsidRPr="0048416E" w:rsidRDefault="002B745D" w:rsidP="002B745D">
      <w:r>
        <w:t xml:space="preserve">1. </w:t>
      </w:r>
      <w:r w:rsidRPr="0048416E">
        <w:t>Design a second order peaking filter for a 48</w:t>
      </w:r>
      <w:r w:rsidR="00A775B6">
        <w:t>kHz</w:t>
      </w:r>
      <w:r w:rsidRPr="0048416E">
        <w:t xml:space="preserve"> signal with center frequency 6kh and gain </w:t>
      </w:r>
      <w:proofErr w:type="gramStart"/>
      <w:r w:rsidRPr="0048416E">
        <w:t>of  6</w:t>
      </w:r>
      <w:proofErr w:type="gramEnd"/>
      <w:r w:rsidRPr="0048416E">
        <w:t>dB, and bandwidth of 1</w:t>
      </w:r>
      <w:r w:rsidR="00A775B6">
        <w:t>kHz</w:t>
      </w:r>
      <w:r w:rsidRPr="0048416E">
        <w:t xml:space="preserve">. Assume bandwidth is defined as when the square magnitude is the average of the two extremes, </w:t>
      </w:r>
      <w:r w:rsidRPr="0048416E">
        <w:rPr>
          <w:i/>
        </w:rPr>
        <w:t>G</w:t>
      </w:r>
      <w:r w:rsidRPr="0048416E">
        <w:rPr>
          <w:i/>
          <w:vertAlign w:val="subscript"/>
        </w:rPr>
        <w:t>B</w:t>
      </w:r>
      <w:r w:rsidRPr="0048416E">
        <w:rPr>
          <w:vertAlign w:val="superscript"/>
        </w:rPr>
        <w:t>2</w:t>
      </w:r>
      <w:r w:rsidRPr="0048416E">
        <w:t>=(1+</w:t>
      </w:r>
      <w:r w:rsidRPr="0048416E">
        <w:rPr>
          <w:i/>
        </w:rPr>
        <w:t>G</w:t>
      </w:r>
      <w:r w:rsidRPr="0048416E">
        <w:rPr>
          <w:vertAlign w:val="superscript"/>
        </w:rPr>
        <w:t>2</w:t>
      </w:r>
      <w:r w:rsidRPr="0048416E">
        <w:t xml:space="preserve">)/2, where </w:t>
      </w:r>
      <w:r w:rsidRPr="0048416E">
        <w:rPr>
          <w:i/>
        </w:rPr>
        <w:t>G</w:t>
      </w:r>
      <w:r w:rsidRPr="0048416E">
        <w:t xml:space="preserve"> is the linear gain.</w:t>
      </w:r>
    </w:p>
    <w:p w14:paraId="321BAA56" w14:textId="77777777" w:rsidR="002B745D" w:rsidRPr="0048416E" w:rsidRDefault="002B745D" w:rsidP="002B745D">
      <w:r w:rsidRPr="0048416E">
        <w:t xml:space="preserve">2. Consider the </w:t>
      </w:r>
      <w:r w:rsidR="00BA5378">
        <w:t>second order</w:t>
      </w:r>
      <w:r w:rsidRPr="0048416E">
        <w:t xml:space="preserve"> filter having transfer function </w:t>
      </w:r>
      <w:r w:rsidRPr="0048416E">
        <w:rPr>
          <w:position w:val="-22"/>
        </w:rPr>
        <w:object w:dxaOrig="2220" w:dyaOrig="580" w14:anchorId="5E4C6D0A">
          <v:shape id="_x0000_i1073" type="#_x0000_t75" style="width:110.3pt;height:29.4pt" o:ole="">
            <v:imagedata r:id="rId103" o:title=""/>
          </v:shape>
          <o:OLEObject Type="Embed" ProgID="Equation.DSMT4" ShapeID="_x0000_i1073" DrawAspect="Content" ObjectID="_1795432366" r:id="rId104"/>
        </w:object>
      </w:r>
      <w:r w:rsidRPr="0048416E">
        <w:t xml:space="preserve">. Show that it is an </w:t>
      </w:r>
      <w:proofErr w:type="gramStart"/>
      <w:r w:rsidRPr="0048416E">
        <w:t>all pass</w:t>
      </w:r>
      <w:proofErr w:type="gramEnd"/>
      <w:r w:rsidRPr="0048416E">
        <w:t xml:space="preserve"> filter, that is, show that |</w:t>
      </w:r>
      <w:r w:rsidRPr="0048416E">
        <w:rPr>
          <w:i/>
        </w:rPr>
        <w:t>H</w:t>
      </w:r>
      <w:r w:rsidRPr="0048416E">
        <w:t xml:space="preserve">(z)|=1. Find the zeros of the filter as a function of the poles. </w:t>
      </w:r>
    </w:p>
    <w:p w14:paraId="6A627603" w14:textId="77777777" w:rsidR="002B745D" w:rsidRPr="0048416E" w:rsidRDefault="002B745D" w:rsidP="002B745D">
      <w:pPr>
        <w:rPr>
          <w:rFonts w:eastAsia="+mn-ea"/>
        </w:rPr>
      </w:pPr>
      <w:r w:rsidRPr="0048416E">
        <w:rPr>
          <w:rFonts w:eastAsia="+mn-ea"/>
        </w:rPr>
        <w:t xml:space="preserve">3. Consider again the exponential moving average filter. Find the cut-off frequency, if it is defined as where the square magnitude is halfway between the two extremes, </w:t>
      </w:r>
      <w:r w:rsidRPr="0048416E">
        <w:t>|</w:t>
      </w:r>
      <w:r w:rsidRPr="0048416E">
        <w:rPr>
          <w:i/>
        </w:rPr>
        <w:t>H</w:t>
      </w:r>
      <w:r w:rsidRPr="0048416E">
        <w:t>(</w:t>
      </w:r>
      <w:r w:rsidRPr="0048416E">
        <w:rPr>
          <w:i/>
        </w:rPr>
        <w:t>z=</w:t>
      </w:r>
      <w:proofErr w:type="gramStart"/>
      <w:r w:rsidRPr="0048416E">
        <w:t>1)|</w:t>
      </w:r>
      <w:proofErr w:type="gramEnd"/>
      <w:r w:rsidRPr="0048416E">
        <w:rPr>
          <w:vertAlign w:val="superscript"/>
        </w:rPr>
        <w:t>2</w:t>
      </w:r>
      <w:r w:rsidRPr="0048416E">
        <w:t xml:space="preserve"> and |</w:t>
      </w:r>
      <w:r w:rsidRPr="0048416E">
        <w:rPr>
          <w:i/>
        </w:rPr>
        <w:t>H</w:t>
      </w:r>
      <w:r w:rsidRPr="0048416E">
        <w:t>(</w:t>
      </w:r>
      <w:r w:rsidRPr="0048416E">
        <w:rPr>
          <w:i/>
        </w:rPr>
        <w:t>z=</w:t>
      </w:r>
      <w:r w:rsidRPr="0048416E">
        <w:t>-1)|</w:t>
      </w:r>
      <w:r w:rsidRPr="0048416E">
        <w:rPr>
          <w:vertAlign w:val="superscript"/>
        </w:rPr>
        <w:t>2</w:t>
      </w:r>
    </w:p>
    <w:p w14:paraId="5E5649F3" w14:textId="77777777" w:rsidR="002B745D" w:rsidRPr="0048416E" w:rsidRDefault="002B745D" w:rsidP="002B745D">
      <w:pPr>
        <w:rPr>
          <w:rFonts w:eastAsia="+mn-ea"/>
        </w:rPr>
      </w:pPr>
      <w:r w:rsidRPr="0048416E">
        <w:rPr>
          <w:rFonts w:eastAsia="+mn-ea"/>
        </w:rPr>
        <w:t xml:space="preserve">4. Consider the moving average window </w:t>
      </w:r>
      <w:r w:rsidRPr="0048416E">
        <w:rPr>
          <w:position w:val="-24"/>
        </w:rPr>
        <w:object w:dxaOrig="1660" w:dyaOrig="580" w14:anchorId="35000E92">
          <v:shape id="_x0000_i1074" type="#_x0000_t75" style="width:83.55pt;height:28.4pt" o:ole="">
            <v:imagedata r:id="rId105" o:title=""/>
          </v:shape>
          <o:OLEObject Type="Embed" ProgID="Equation.DSMT4" ShapeID="_x0000_i1074" DrawAspect="Content" ObjectID="_1795432367" r:id="rId106"/>
        </w:object>
      </w:r>
      <w:r w:rsidRPr="0048416E">
        <w:t>. What is the transfer function, impulse response and step response of this filter? Define the time constant as was done for the exponential moving average, the time it takes for this system to reach 1-1/</w:t>
      </w:r>
      <w:r w:rsidRPr="0048416E">
        <w:rPr>
          <w:i/>
        </w:rPr>
        <w:t>e</w:t>
      </w:r>
      <w:r w:rsidRPr="0048416E">
        <w:t xml:space="preserve"> of its final value, i.e., </w:t>
      </w:r>
      <w:r w:rsidRPr="0048416E">
        <w:rPr>
          <w:position w:val="-10"/>
        </w:rPr>
        <w:object w:dxaOrig="1300" w:dyaOrig="300" w14:anchorId="5E3BCD21">
          <v:shape id="_x0000_i1075" type="#_x0000_t75" style="width:64.4pt;height:15.85pt" o:ole="">
            <v:imagedata r:id="rId107" o:title=""/>
          </v:shape>
          <o:OLEObject Type="Embed" ProgID="Equation.DSMT4" ShapeID="_x0000_i1075" DrawAspect="Content" ObjectID="_1795432368" r:id="rId108"/>
        </w:object>
      </w:r>
      <w:r w:rsidRPr="0048416E">
        <w:t>.</w:t>
      </w:r>
    </w:p>
    <w:p w14:paraId="2F5FC898" w14:textId="77777777" w:rsidR="002B745D" w:rsidRPr="0048416E" w:rsidRDefault="002B745D" w:rsidP="002B745D">
      <w:pPr>
        <w:rPr>
          <w:lang w:val="en-GB"/>
        </w:rPr>
      </w:pPr>
      <w:r w:rsidRPr="0048416E">
        <w:rPr>
          <w:lang w:val="en-GB"/>
        </w:rPr>
        <w:t xml:space="preserve">If the time constant of the moving average window is set equal to the time constant of the exponential moving average, what is the relationship between </w:t>
      </w:r>
      <w:r w:rsidRPr="0048416E">
        <w:rPr>
          <w:i/>
          <w:lang w:val="en-GB"/>
        </w:rPr>
        <w:t>W</w:t>
      </w:r>
      <w:r w:rsidRPr="0048416E">
        <w:rPr>
          <w:lang w:val="en-GB"/>
        </w:rPr>
        <w:t xml:space="preserve"> and </w:t>
      </w:r>
      <w:r w:rsidRPr="0048416E">
        <w:rPr>
          <w:rFonts w:ascii="Symbol" w:hAnsi="Symbol"/>
          <w:lang w:val="en-GB"/>
        </w:rPr>
        <w:t></w:t>
      </w:r>
      <w:r>
        <w:rPr>
          <w:lang w:val="en-GB"/>
        </w:rPr>
        <w:t>?</w:t>
      </w:r>
    </w:p>
    <w:p w14:paraId="089F367B" w14:textId="77777777" w:rsidR="002B745D" w:rsidRPr="0048416E" w:rsidRDefault="002B745D" w:rsidP="002B745D">
      <w:pPr>
        <w:rPr>
          <w:i/>
        </w:rPr>
      </w:pPr>
      <w:r w:rsidRPr="0048416E">
        <w:t xml:space="preserve">5. An out of band shelving filter has unity gain at </w:t>
      </w:r>
      <w:proofErr w:type="spellStart"/>
      <w:r w:rsidRPr="0048416E">
        <w:t>centre</w:t>
      </w:r>
      <w:proofErr w:type="spellEnd"/>
      <w:r w:rsidRPr="0048416E">
        <w:t xml:space="preserve"> frequency </w:t>
      </w:r>
      <w:r w:rsidRPr="0048416E">
        <w:rPr>
          <w:rFonts w:ascii="Symbol" w:hAnsi="Symbol"/>
        </w:rPr>
        <w:t></w:t>
      </w:r>
      <w:r w:rsidRPr="0048416E">
        <w:rPr>
          <w:vertAlign w:val="subscript"/>
        </w:rPr>
        <w:t>c</w:t>
      </w:r>
      <w:r w:rsidRPr="0048416E">
        <w:t xml:space="preserve">, bandwidth </w:t>
      </w:r>
      <w:r w:rsidRPr="0048416E">
        <w:rPr>
          <w:i/>
        </w:rPr>
        <w:t>B</w:t>
      </w:r>
      <w:r w:rsidRPr="0048416E">
        <w:t xml:space="preserve"> and magnitude </w:t>
      </w:r>
      <w:r w:rsidRPr="0048416E">
        <w:rPr>
          <w:i/>
        </w:rPr>
        <w:t>G</w:t>
      </w:r>
      <w:r w:rsidRPr="0048416E">
        <w:t xml:space="preserve"> at frequency 0 and at </w:t>
      </w:r>
      <w:r w:rsidRPr="0048416E">
        <w:rPr>
          <w:i/>
        </w:rPr>
        <w:t>f</w:t>
      </w:r>
      <w:r w:rsidRPr="0048416E">
        <w:rPr>
          <w:i/>
          <w:vertAlign w:val="subscript"/>
        </w:rPr>
        <w:t>s</w:t>
      </w:r>
      <w:r w:rsidRPr="0048416E">
        <w:t>/2. It may be constructed by converting</w:t>
      </w:r>
      <w:r w:rsidRPr="0048416E">
        <w:rPr>
          <w:vertAlign w:val="subscript"/>
        </w:rPr>
        <w:t xml:space="preserve"> </w:t>
      </w:r>
      <w:r w:rsidRPr="0048416E">
        <w:t xml:space="preserve">the prototype to a shelving filter, </w:t>
      </w:r>
      <w:proofErr w:type="gramStart"/>
      <w:r w:rsidRPr="0048416E">
        <w:t>reverse</w:t>
      </w:r>
      <w:proofErr w:type="gramEnd"/>
      <w:r w:rsidRPr="0048416E">
        <w:t xml:space="preserve"> the filter, shift the cutoff frequency to the bandwidth, then transform this to a bandpass filter. A second order design could also be constructed by manipulating other filter designs. Give the transfer function for a second order </w:t>
      </w:r>
      <w:r>
        <w:t>out of band shelving filter.</w:t>
      </w:r>
    </w:p>
    <w:p w14:paraId="5EF9B631"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2CCF67C5" w14:textId="77777777" w:rsidR="003865C7" w:rsidRDefault="003865C7" w:rsidP="005A3899">
      <w:bookmarkStart w:id="57" w:name="_Ref352606531"/>
      <w:bookmarkStart w:id="58" w:name="_Ref355714173"/>
      <w:bookmarkStart w:id="59" w:name="_Ref355706960"/>
      <w:bookmarkStart w:id="60" w:name="_Ref355708134"/>
      <w:bookmarkStart w:id="61" w:name="_Ref355708993"/>
      <w:bookmarkStart w:id="62" w:name="_Ref355710590"/>
      <w:r>
        <w:rPr>
          <w:noProof/>
          <w:lang w:eastAsia="en-US"/>
        </w:rPr>
        <w:lastRenderedPageBreak/>
        <w:drawing>
          <wp:inline distT="0" distB="0" distL="0" distR="0" wp14:anchorId="37395FE1" wp14:editId="2F1FFC01">
            <wp:extent cx="5943600" cy="3752215"/>
            <wp:effectExtent l="0" t="0" r="0" b="0"/>
            <wp:docPr id="410"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3359" cy="5037753"/>
                      <a:chOff x="611560" y="1631900"/>
                      <a:chExt cx="7993359" cy="5037753"/>
                    </a:xfrm>
                  </a:grpSpPr>
                  <a:grpSp>
                    <a:nvGrpSpPr>
                      <a:cNvPr id="98" name="Group 97"/>
                      <a:cNvGrpSpPr>
                        <a:grpSpLocks noChangeAspect="1"/>
                      </a:cNvGrpSpPr>
                    </a:nvGrpSpPr>
                    <a:grpSpPr>
                      <a:xfrm>
                        <a:off x="611560" y="1631900"/>
                        <a:ext cx="7993359" cy="5037753"/>
                        <a:chOff x="611560" y="1631900"/>
                        <a:chExt cx="7993359" cy="5037752"/>
                      </a:xfrm>
                    </a:grpSpPr>
                    <a:grpSp>
                      <a:nvGrpSpPr>
                        <a:cNvPr id="3" name="Group 87"/>
                        <a:cNvGrpSpPr/>
                      </a:nvGrpSpPr>
                      <a:grpSpPr>
                        <a:xfrm>
                          <a:off x="683568" y="4169842"/>
                          <a:ext cx="3924944" cy="2499612"/>
                          <a:chOff x="683568" y="4169842"/>
                          <a:chExt cx="3924944" cy="2499612"/>
                        </a:xfrm>
                      </a:grpSpPr>
                      <a:sp>
                        <a:nvSpPr>
                          <a:cNvPr id="9" name="TextBox 55"/>
                          <a:cNvSpPr txBox="1">
                            <a:spLocks noChangeArrowheads="1"/>
                          </a:cNvSpPr>
                        </a:nvSpPr>
                        <a:spPr bwMode="auto">
                          <a:xfrm>
                            <a:off x="683568" y="4365102"/>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936105"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3" name="Group 83"/>
                          <a:cNvGrpSpPr/>
                        </a:nvGrpSpPr>
                        <a:grpSpPr>
                          <a:xfrm>
                            <a:off x="1296144" y="4797152"/>
                            <a:ext cx="2880320" cy="146092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1"/>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grpSp>
                      <a:nvGrpSpPr>
                        <a:cNvPr id="4" name="Group 85"/>
                        <a:cNvGrpSpPr/>
                      </a:nvGrpSpPr>
                      <a:grpSpPr>
                        <a:xfrm>
                          <a:off x="4644008" y="1631900"/>
                          <a:ext cx="3960911" cy="2499613"/>
                          <a:chOff x="5004048" y="1631900"/>
                          <a:chExt cx="3960911" cy="2499613"/>
                        </a:xfrm>
                      </a:grpSpPr>
                      <a:cxnSp>
                        <a:nvCxnSpPr>
                          <a:cNvPr id="42" name="Straight Arrow Connector 41"/>
                          <a:cNvCxnSpPr/>
                        </a:nvCxnSpPr>
                        <a:spPr>
                          <a:xfrm flipV="1">
                            <a:off x="5580112"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580112"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5004048" y="1700808"/>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437236" y="3792960"/>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8316962" y="379137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876257" y="3789040"/>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5292551" y="2012702"/>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39" name="Group 72"/>
                          <a:cNvGrpSpPr/>
                        </a:nvGrpSpPr>
                        <a:grpSpPr>
                          <a:xfrm>
                            <a:off x="5579641" y="2268000"/>
                            <a:ext cx="2880791" cy="1512168"/>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grpSp>
                    <a:cxnSp>
                      <a:nvCxnSpPr>
                        <a:cNvPr id="51" name="Straight Arrow Connector 50"/>
                        <a:cNvCxnSpPr/>
                      </a:nvCxnSpPr>
                      <a:spPr>
                        <a:xfrm flipV="1">
                          <a:off x="5220072"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220072"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77197" y="6330901"/>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0</a:t>
                            </a:r>
                            <a:endParaRPr lang="en-US" sz="1600" dirty="0">
                              <a:latin typeface="Calibri" pitchFamily="34" charset="0"/>
                            </a:endParaRPr>
                          </a:p>
                        </a:txBody>
                        <a:useSpRect/>
                      </a:txSp>
                    </a:sp>
                    <a:sp>
                      <a:nvSpPr>
                        <a:cNvPr id="55" name="TextBox 58"/>
                        <a:cNvSpPr txBox="1">
                          <a:spLocks noChangeArrowheads="1"/>
                        </a:cNvSpPr>
                      </a:nvSpPr>
                      <a:spPr bwMode="auto">
                        <a:xfrm>
                          <a:off x="7956922" y="6329312"/>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574444" y="6331099"/>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75" name="Straight Connector 74"/>
                        <a:cNvCxnSpPr/>
                      </a:nvCxnSpPr>
                      <a:spPr>
                        <a:xfrm rot="10800000">
                          <a:off x="6228184"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flipH="1" flipV="1">
                          <a:off x="5220073" y="4794052"/>
                          <a:ext cx="1008111" cy="310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0800000">
                          <a:off x="6228184" y="6309320"/>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0800000" flipV="1">
                          <a:off x="7236296" y="479715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H="1">
                          <a:off x="7236296" y="4794052"/>
                          <a:ext cx="864567" cy="310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0" name="TextBox 55"/>
                        <a:cNvSpPr txBox="1">
                          <a:spLocks noChangeArrowheads="1"/>
                        </a:cNvSpPr>
                      </a:nvSpPr>
                      <a:spPr bwMode="auto">
                        <a:xfrm>
                          <a:off x="4644009" y="4362005"/>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932510" y="4673898"/>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17" name="Group 84"/>
                        <a:cNvGrpSpPr/>
                      </a:nvGrpSpPr>
                      <a:grpSpPr>
                        <a:xfrm>
                          <a:off x="611560" y="1631900"/>
                          <a:ext cx="3996952" cy="2499613"/>
                          <a:chOff x="611560" y="1412776"/>
                          <a:chExt cx="3996952" cy="2499613"/>
                        </a:xfrm>
                      </a:grpSpPr>
                      <a:cxnSp>
                        <a:nvCxnSpPr>
                          <a:cNvPr id="2" name="Straight Arrow Connector 1"/>
                          <a:cNvCxnSpPr/>
                        </a:nvCxnSpPr>
                        <a:spPr>
                          <a:xfrm flipV="1">
                            <a:off x="1223665" y="3573016"/>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2"/>
                          <a:cNvCxnSpPr/>
                        </a:nvCxnSpPr>
                        <a:spPr>
                          <a:xfrm flipV="1">
                            <a:off x="1223665" y="1412776"/>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 name="TextBox 58"/>
                          <a:cNvSpPr txBox="1">
                            <a:spLocks noChangeArrowheads="1"/>
                          </a:cNvSpPr>
                        </a:nvSpPr>
                        <a:spPr bwMode="auto">
                          <a:xfrm>
                            <a:off x="1080790" y="357383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7" name="TextBox 58"/>
                          <a:cNvSpPr txBox="1">
                            <a:spLocks noChangeArrowheads="1"/>
                          </a:cNvSpPr>
                        </a:nvSpPr>
                        <a:spPr bwMode="auto">
                          <a:xfrm>
                            <a:off x="3960515" y="3572248"/>
                            <a:ext cx="296877"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8" name="TextBox 58"/>
                          <a:cNvSpPr txBox="1">
                            <a:spLocks noChangeArrowheads="1"/>
                          </a:cNvSpPr>
                        </a:nvSpPr>
                        <a:spPr bwMode="auto">
                          <a:xfrm>
                            <a:off x="2160240" y="3572248"/>
                            <a:ext cx="386643"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sp>
                        <a:nvSpPr>
                          <a:cNvPr id="82" name="TextBox 55"/>
                          <a:cNvSpPr txBox="1">
                            <a:spLocks noChangeArrowheads="1"/>
                          </a:cNvSpPr>
                        </a:nvSpPr>
                        <a:spPr bwMode="auto">
                          <a:xfrm>
                            <a:off x="611560" y="1628799"/>
                            <a:ext cx="570990"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936103" y="1865586"/>
                            <a:ext cx="288862" cy="33855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cxnSp>
                      <a:nvCxnSpPr>
                        <a:cNvPr id="93" name="Straight Arrow Connector 92"/>
                        <a:cNvCxnSpPr/>
                      </a:nvCxnSpPr>
                      <a:spPr>
                        <a:xfrm>
                          <a:off x="6228184" y="4633391"/>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5" name="Rectangle 94"/>
                        <a:cNvSpPr/>
                      </a:nvSpPr>
                      <a:spPr>
                        <a:xfrm>
                          <a:off x="6588224" y="4365105"/>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cxnSp>
                      <a:nvCxnSpPr>
                        <a:cNvPr id="96" name="Straight Arrow Connector 95"/>
                        <a:cNvCxnSpPr/>
                      </a:nvCxnSpPr>
                      <a:spPr>
                        <a:xfrm>
                          <a:off x="6228184" y="2060848"/>
                          <a:ext cx="1008112" cy="0"/>
                        </a:xfrm>
                        <a:prstGeom prst="straightConnector1">
                          <a:avLst/>
                        </a:prstGeom>
                        <a:ln w="12700">
                          <a:solidFill>
                            <a:srgbClr val="C00000"/>
                          </a:solidFill>
                          <a:prstDash val="dash"/>
                          <a:headEnd type="arrow"/>
                          <a:tailEnd type="arrow"/>
                        </a:ln>
                      </a:spPr>
                      <a:style>
                        <a:lnRef idx="1">
                          <a:schemeClr val="accent1"/>
                        </a:lnRef>
                        <a:fillRef idx="0">
                          <a:schemeClr val="accent1"/>
                        </a:fillRef>
                        <a:effectRef idx="0">
                          <a:schemeClr val="accent1"/>
                        </a:effectRef>
                        <a:fontRef idx="minor">
                          <a:schemeClr val="tx1"/>
                        </a:fontRef>
                      </a:style>
                    </a:cxnSp>
                    <a:sp>
                      <a:nvSpPr>
                        <a:cNvPr id="97" name="Rectangle 96"/>
                        <a:cNvSpPr/>
                      </a:nvSpPr>
                      <a:spPr>
                        <a:xfrm>
                          <a:off x="6588224" y="1772817"/>
                          <a:ext cx="296877" cy="338553"/>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i="1" dirty="0" smtClean="0">
                                <a:solidFill>
                                  <a:prstClr val="black"/>
                                </a:solidFill>
                                <a:latin typeface="Calibri" pitchFamily="34" charset="0"/>
                              </a:rPr>
                              <a:t>B</a:t>
                            </a:r>
                            <a:endParaRPr lang="en-US" sz="1600" i="1" dirty="0">
                              <a:solidFill>
                                <a:prstClr val="black"/>
                              </a:solidFill>
                              <a:latin typeface="Calibri" pitchFamily="34" charset="0"/>
                            </a:endParaRPr>
                          </a:p>
                        </a:txBody>
                        <a:useSpRect/>
                      </a:txSp>
                    </a:sp>
                  </a:grpSp>
                  <a:sp>
                    <a:nvSpPr>
                      <a:cNvPr id="99" name="Rectangle 98"/>
                      <a:cNvSpPr/>
                    </a:nvSpPr>
                    <a:spPr>
                      <a:xfrm>
                        <a:off x="2771800" y="1988840"/>
                        <a:ext cx="980461"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Lowpass</a:t>
                          </a:r>
                          <a:endParaRPr lang="en-US" dirty="0"/>
                        </a:p>
                      </a:txBody>
                      <a:useSpRect/>
                    </a:txSp>
                  </a:sp>
                  <a:sp>
                    <a:nvSpPr>
                      <a:cNvPr id="100" name="Rectangle 99"/>
                      <a:cNvSpPr/>
                    </a:nvSpPr>
                    <a:spPr>
                      <a:xfrm>
                        <a:off x="2771800" y="4293096"/>
                        <a:ext cx="1024639"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Highpass</a:t>
                          </a:r>
                          <a:endParaRPr lang="en-US" dirty="0"/>
                        </a:p>
                      </a:txBody>
                      <a:useSpRect/>
                    </a:txSp>
                  </a:sp>
                  <a:sp>
                    <a:nvSpPr>
                      <a:cNvPr id="101" name="Rectangle 100"/>
                      <a:cNvSpPr/>
                    </a:nvSpPr>
                    <a:spPr>
                      <a:xfrm>
                        <a:off x="7452320" y="2060848"/>
                        <a:ext cx="1075936"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Bandpass</a:t>
                          </a:r>
                          <a:endParaRPr lang="en-US" dirty="0"/>
                        </a:p>
                      </a:txBody>
                      <a:useSpRect/>
                    </a:txSp>
                  </a:sp>
                  <a:sp>
                    <a:nvSpPr>
                      <a:cNvPr id="102" name="Rectangle 101"/>
                      <a:cNvSpPr/>
                    </a:nvSpPr>
                    <a:spPr>
                      <a:xfrm>
                        <a:off x="7452320" y="4365104"/>
                        <a:ext cx="1069524"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err="1" smtClean="0">
                              <a:latin typeface="Calibri" pitchFamily="34" charset="0"/>
                            </a:rPr>
                            <a:t>Bandstop</a:t>
                          </a:r>
                          <a:endParaRPr lang="en-US" dirty="0"/>
                        </a:p>
                      </a:txBody>
                      <a:useSpRect/>
                    </a:txSp>
                  </a:sp>
                </lc:lockedCanvas>
              </a:graphicData>
            </a:graphic>
          </wp:inline>
        </w:drawing>
      </w:r>
    </w:p>
    <w:p w14:paraId="2BCCAE9C" w14:textId="77777777" w:rsidR="003865C7" w:rsidRDefault="003865C7" w:rsidP="005A3899">
      <w:r>
        <w:rPr>
          <w:noProof/>
          <w:lang w:eastAsia="en-US"/>
        </w:rPr>
        <w:drawing>
          <wp:inline distT="0" distB="0" distL="0" distR="0" wp14:anchorId="79136DDA" wp14:editId="796A4CF0">
            <wp:extent cx="5943600" cy="3673475"/>
            <wp:effectExtent l="0" t="0" r="0" b="0"/>
            <wp:docPr id="4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871" cy="5037753"/>
                      <a:chOff x="611560" y="1631900"/>
                      <a:chExt cx="8143871" cy="5037753"/>
                    </a:xfrm>
                  </a:grpSpPr>
                  <a:sp>
                    <a:nvSpPr>
                      <a:cNvPr id="4" name="TextBox 55"/>
                      <a:cNvSpPr txBox="1">
                        <a:spLocks noChangeArrowheads="1"/>
                      </a:cNvSpPr>
                    </a:nvSpPr>
                    <a:spPr bwMode="auto">
                      <a:xfrm>
                        <a:off x="611560" y="4437112"/>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cxnSp>
                    <a:nvCxnSpPr>
                      <a:cNvPr id="32" name="Straight Arrow Connector 31"/>
                      <a:cNvCxnSpPr/>
                    </a:nvCxnSpPr>
                    <a:spPr>
                      <a:xfrm flipV="1">
                        <a:off x="1223665"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flipV="1">
                        <a:off x="1223665"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1080790"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36" name="TextBox 58"/>
                      <a:cNvSpPr txBox="1">
                        <a:spLocks noChangeArrowheads="1"/>
                      </a:cNvSpPr>
                    </a:nvSpPr>
                    <a:spPr bwMode="auto">
                      <a:xfrm>
                        <a:off x="3960515"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19" name="TextBox 58"/>
                      <a:cNvSpPr txBox="1">
                        <a:spLocks noChangeArrowheads="1"/>
                      </a:cNvSpPr>
                    </a:nvSpPr>
                    <a:spPr bwMode="auto">
                      <a:xfrm>
                        <a:off x="899592" y="5373216"/>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57" name="Group 56"/>
                      <a:cNvGrpSpPr/>
                    </a:nvGrpSpPr>
                    <a:grpSpPr>
                      <a:xfrm>
                        <a:off x="1296144" y="4797152"/>
                        <a:ext cx="2880320" cy="740842"/>
                        <a:chOff x="1296144" y="4745906"/>
                        <a:chExt cx="2880320" cy="1512168"/>
                      </a:xfrm>
                    </a:grpSpPr>
                    <a:cxnSp>
                      <a:nvCxnSpPr>
                        <a:cNvPr id="28" name="Straight Connector 27"/>
                        <a:cNvCxnSpPr/>
                      </a:nvCxnSpPr>
                      <a:spPr>
                        <a:xfrm rot="10800000" flipH="1">
                          <a:off x="3096344" y="4745906"/>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10800000" flipH="1">
                          <a:off x="3096344" y="4745906"/>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10800000" flipH="1">
                          <a:off x="1296144" y="6258074"/>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38" name="TextBox 58"/>
                      <a:cNvSpPr txBox="1">
                        <a:spLocks noChangeArrowheads="1"/>
                      </a:cNvSpPr>
                    </a:nvSpPr>
                    <a:spPr bwMode="auto">
                      <a:xfrm>
                        <a:off x="2880320" y="6330082"/>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64" name="Rectangle 63"/>
                      <a:cNvSpPr/>
                    </a:nvSpPr>
                    <a:spPr>
                      <a:xfrm>
                        <a:off x="899592" y="4653136"/>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2" name="Straight Arrow Connector 1"/>
                      <a:cNvCxnSpPr/>
                    </a:nvCxnSpPr>
                    <a:spPr>
                      <a:xfrm flipV="1">
                        <a:off x="1223665"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 name="Straight Arrow Connector 2"/>
                      <a:cNvCxnSpPr/>
                    </a:nvCxnSpPr>
                    <a:spPr>
                      <a:xfrm flipV="1">
                        <a:off x="1223665"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 name="TextBox 58"/>
                      <a:cNvSpPr txBox="1">
                        <a:spLocks noChangeArrowheads="1"/>
                      </a:cNvSpPr>
                    </a:nvSpPr>
                    <a:spPr bwMode="auto">
                      <a:xfrm>
                        <a:off x="1080790"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6" name="TextBox 58"/>
                      <a:cNvSpPr txBox="1">
                        <a:spLocks noChangeArrowheads="1"/>
                      </a:cNvSpPr>
                    </a:nvSpPr>
                    <a:spPr bwMode="auto">
                      <a:xfrm>
                        <a:off x="3960515" y="3791371"/>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7" name="TextBox 58"/>
                      <a:cNvSpPr txBox="1">
                        <a:spLocks noChangeArrowheads="1"/>
                      </a:cNvSpPr>
                    </a:nvSpPr>
                    <a:spPr bwMode="auto">
                      <a:xfrm>
                        <a:off x="2160240" y="3791371"/>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53" name="Group 52"/>
                      <a:cNvGrpSpPr/>
                    </a:nvGrpSpPr>
                    <a:grpSpPr>
                      <a:xfrm>
                        <a:off x="1224136" y="2424807"/>
                        <a:ext cx="2880320" cy="699318"/>
                        <a:chOff x="1224136" y="2009602"/>
                        <a:chExt cx="2880320" cy="1512168"/>
                      </a:xfrm>
                    </a:grpSpPr>
                    <a:cxnSp>
                      <a:nvCxnSpPr>
                        <a:cNvPr id="21" name="Straight Connector 20"/>
                        <a:cNvCxnSpPr/>
                      </a:nvCxnSpPr>
                      <a:spPr>
                        <a:xfrm>
                          <a:off x="1224136" y="2009602"/>
                          <a:ext cx="1080120"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2304256" y="200960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2304256" y="3521770"/>
                          <a:ext cx="180020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2" name="TextBox 55"/>
                      <a:cNvSpPr txBox="1">
                        <a:spLocks noChangeArrowheads="1"/>
                      </a:cNvSpPr>
                    </a:nvSpPr>
                    <a:spPr bwMode="auto">
                      <a:xfrm>
                        <a:off x="611560" y="184792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3" name="TextBox 58"/>
                      <a:cNvSpPr txBox="1">
                        <a:spLocks noChangeArrowheads="1"/>
                      </a:cNvSpPr>
                    </a:nvSpPr>
                    <a:spPr bwMode="auto">
                      <a:xfrm>
                        <a:off x="899592" y="29081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5" name="Rectangle 64"/>
                      <a:cNvSpPr/>
                    </a:nvSpPr>
                    <a:spPr>
                      <a:xfrm>
                        <a:off x="899592" y="22799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42" name="Straight Arrow Connector 41"/>
                      <a:cNvCxnSpPr/>
                    </a:nvCxnSpPr>
                    <a:spPr>
                      <a:xfrm flipV="1">
                        <a:off x="5148064" y="3792140"/>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flipV="1">
                        <a:off x="5148064" y="1631900"/>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TextBox 55"/>
                      <a:cNvSpPr txBox="1">
                        <a:spLocks noChangeArrowheads="1"/>
                      </a:cNvSpPr>
                    </a:nvSpPr>
                    <a:spPr bwMode="auto">
                      <a:xfrm>
                        <a:off x="4572000" y="1700808"/>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47" name="TextBox 58"/>
                      <a:cNvSpPr txBox="1">
                        <a:spLocks noChangeArrowheads="1"/>
                      </a:cNvSpPr>
                    </a:nvSpPr>
                    <a:spPr bwMode="auto">
                      <a:xfrm>
                        <a:off x="5005189" y="3792959"/>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49" name="TextBox 58"/>
                      <a:cNvSpPr txBox="1">
                        <a:spLocks noChangeArrowheads="1"/>
                      </a:cNvSpPr>
                    </a:nvSpPr>
                    <a:spPr bwMode="auto">
                      <a:xfrm>
                        <a:off x="7740898" y="399810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50" name="TextBox 58"/>
                      <a:cNvSpPr txBox="1">
                        <a:spLocks noChangeArrowheads="1"/>
                      </a:cNvSpPr>
                    </a:nvSpPr>
                    <a:spPr bwMode="auto">
                      <a:xfrm>
                        <a:off x="6444208" y="3789040"/>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sp>
                    <a:nvSpPr>
                      <a:cNvPr id="56" name="TextBox 58"/>
                      <a:cNvSpPr txBox="1">
                        <a:spLocks noChangeArrowheads="1"/>
                      </a:cNvSpPr>
                    </a:nvSpPr>
                    <a:spPr bwMode="auto">
                      <a:xfrm>
                        <a:off x="4860032" y="2760985"/>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grpSp>
                    <a:nvGrpSpPr>
                      <a:cNvPr id="8" name="Group 72"/>
                      <a:cNvGrpSpPr/>
                    </a:nvGrpSpPr>
                    <a:grpSpPr>
                      <a:xfrm>
                        <a:off x="5220072" y="2184921"/>
                        <a:ext cx="2880791" cy="728952"/>
                        <a:chOff x="5579641" y="2276872"/>
                        <a:chExt cx="2880791" cy="1512168"/>
                      </a:xfrm>
                    </a:grpSpPr>
                    <a:cxnSp>
                      <a:nvCxnSpPr>
                        <a:cNvPr id="58" name="Straight Connector 57"/>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66" name="Rectangle 65"/>
                      <a:cNvSpPr/>
                    </a:nvSpPr>
                    <a:spPr>
                      <a:xfrm>
                        <a:off x="4860032" y="2040905"/>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cxnSp>
                    <a:nvCxnSpPr>
                      <a:cNvPr id="51" name="Straight Arrow Connector 50"/>
                      <a:cNvCxnSpPr/>
                    </a:nvCxnSpPr>
                    <a:spPr>
                      <a:xfrm flipV="1">
                        <a:off x="5148064" y="6330082"/>
                        <a:ext cx="3384847" cy="81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5148064" y="4169842"/>
                        <a:ext cx="471" cy="216106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4" name="TextBox 58"/>
                      <a:cNvSpPr txBox="1">
                        <a:spLocks noChangeArrowheads="1"/>
                      </a:cNvSpPr>
                    </a:nvSpPr>
                    <a:spPr bwMode="auto">
                      <a:xfrm>
                        <a:off x="5005189" y="6330901"/>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Calibri" pitchFamily="34" charset="0"/>
                            </a:rPr>
                            <a:t>0</a:t>
                          </a:r>
                          <a:endParaRPr lang="en-US" sz="1600">
                            <a:latin typeface="Calibri" pitchFamily="34" charset="0"/>
                          </a:endParaRPr>
                        </a:p>
                      </a:txBody>
                      <a:useSpRect/>
                    </a:txSp>
                  </a:sp>
                  <a:sp>
                    <a:nvSpPr>
                      <a:cNvPr id="55" name="TextBox 58"/>
                      <a:cNvSpPr txBox="1">
                        <a:spLocks noChangeArrowheads="1"/>
                      </a:cNvSpPr>
                    </a:nvSpPr>
                    <a:spPr bwMode="auto">
                      <a:xfrm>
                        <a:off x="7884914" y="6329313"/>
                        <a:ext cx="296876"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a:latin typeface="Symbol" pitchFamily="18" charset="2"/>
                            </a:rPr>
                            <a:t>p</a:t>
                          </a:r>
                          <a:endParaRPr lang="en-US" sz="1600">
                            <a:latin typeface="Calibri" pitchFamily="34" charset="0"/>
                          </a:endParaRPr>
                        </a:p>
                      </a:txBody>
                      <a:useSpRect/>
                    </a:txSp>
                  </a:sp>
                  <a:sp>
                    <a:nvSpPr>
                      <a:cNvPr id="63" name="TextBox 58"/>
                      <a:cNvSpPr txBox="1">
                        <a:spLocks noChangeArrowheads="1"/>
                      </a:cNvSpPr>
                    </a:nvSpPr>
                    <a:spPr bwMode="auto">
                      <a:xfrm>
                        <a:off x="6372200" y="6331099"/>
                        <a:ext cx="386644"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err="1" smtClean="0">
                              <a:latin typeface="Symbol" pitchFamily="18" charset="2"/>
                            </a:rPr>
                            <a:t>w</a:t>
                          </a:r>
                          <a:r>
                            <a:rPr lang="en-GB" sz="1600" baseline="-25000" dirty="0" err="1" smtClean="0">
                              <a:latin typeface="Times New Roman" pitchFamily="18" charset="0"/>
                              <a:cs typeface="Times New Roman" pitchFamily="18" charset="0"/>
                            </a:rPr>
                            <a:t>c</a:t>
                          </a:r>
                          <a:endParaRPr lang="en-US" sz="1600" dirty="0">
                            <a:latin typeface="Times New Roman" pitchFamily="18" charset="0"/>
                            <a:cs typeface="Times New Roman" pitchFamily="18" charset="0"/>
                          </a:endParaRPr>
                        </a:p>
                      </a:txBody>
                      <a:useSpRect/>
                    </a:txSp>
                  </a:sp>
                  <a:grpSp>
                    <a:nvGrpSpPr>
                      <a:cNvPr id="9" name="Group 73"/>
                      <a:cNvGrpSpPr/>
                    </a:nvGrpSpPr>
                    <a:grpSpPr>
                      <a:xfrm rot="10800000">
                        <a:off x="5148064" y="5370116"/>
                        <a:ext cx="2880791" cy="648072"/>
                        <a:chOff x="5579641" y="2276872"/>
                        <a:chExt cx="2880791" cy="1512168"/>
                      </a:xfrm>
                    </a:grpSpPr>
                    <a:cxnSp>
                      <a:nvCxnSpPr>
                        <a:cNvPr id="75" name="Straight Connector 74"/>
                        <a:cNvCxnSpPr/>
                      </a:nvCxnSpPr>
                      <a:spPr>
                        <a:xfrm>
                          <a:off x="7595865"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6" name="Straight Connector 75"/>
                        <a:cNvCxnSpPr/>
                      </a:nvCxnSpPr>
                      <a:spPr>
                        <a:xfrm>
                          <a:off x="7595865" y="3789040"/>
                          <a:ext cx="864567"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a:off x="6569751" y="2276872"/>
                          <a:ext cx="1026114" cy="0"/>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flipV="1">
                          <a:off x="6569751" y="2276872"/>
                          <a:ext cx="0" cy="1512168"/>
                        </a:xfrm>
                        <a:prstGeom prst="line">
                          <a:avLst/>
                        </a:prstGeom>
                        <a:ln w="15875"/>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a:off x="5579641" y="3789040"/>
                          <a:ext cx="990110" cy="0"/>
                        </a:xfrm>
                        <a:prstGeom prst="line">
                          <a:avLst/>
                        </a:prstGeom>
                        <a:ln w="15875"/>
                      </a:spPr>
                      <a:style>
                        <a:lnRef idx="1">
                          <a:schemeClr val="accent1"/>
                        </a:lnRef>
                        <a:fillRef idx="0">
                          <a:schemeClr val="accent1"/>
                        </a:fillRef>
                        <a:effectRef idx="0">
                          <a:schemeClr val="accent1"/>
                        </a:effectRef>
                        <a:fontRef idx="minor">
                          <a:schemeClr val="tx1"/>
                        </a:fontRef>
                      </a:style>
                    </a:cxnSp>
                  </a:grpSp>
                  <a:sp>
                    <a:nvSpPr>
                      <a:cNvPr id="80" name="TextBox 55"/>
                      <a:cNvSpPr txBox="1">
                        <a:spLocks noChangeArrowheads="1"/>
                      </a:cNvSpPr>
                    </a:nvSpPr>
                    <a:spPr bwMode="auto">
                      <a:xfrm>
                        <a:off x="4572000" y="4362004"/>
                        <a:ext cx="570990"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smtClean="0">
                              <a:latin typeface="Calibri" pitchFamily="34" charset="0"/>
                            </a:rPr>
                            <a:t>|H|</a:t>
                          </a:r>
                          <a:r>
                            <a:rPr lang="en-GB" sz="1600" baseline="30000" dirty="0" smtClean="0">
                              <a:latin typeface="Calibri" pitchFamily="34" charset="0"/>
                            </a:rPr>
                            <a:t>2</a:t>
                          </a:r>
                          <a:endParaRPr lang="en-US" sz="1600" dirty="0">
                            <a:latin typeface="Calibri" pitchFamily="34" charset="0"/>
                          </a:endParaRPr>
                        </a:p>
                      </a:txBody>
                      <a:useSpRect/>
                    </a:txSp>
                  </a:sp>
                  <a:sp>
                    <a:nvSpPr>
                      <a:cNvPr id="81" name="TextBox 58"/>
                      <a:cNvSpPr txBox="1">
                        <a:spLocks noChangeArrowheads="1"/>
                      </a:cNvSpPr>
                    </a:nvSpPr>
                    <a:spPr bwMode="auto">
                      <a:xfrm>
                        <a:off x="4860032" y="5226100"/>
                        <a:ext cx="288862" cy="338554"/>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600" dirty="0">
                              <a:latin typeface="Calibri" pitchFamily="34" charset="0"/>
                            </a:rPr>
                            <a:t>1</a:t>
                          </a:r>
                          <a:endParaRPr lang="en-US" sz="1600" dirty="0">
                            <a:latin typeface="Calibri" pitchFamily="34" charset="0"/>
                          </a:endParaRPr>
                        </a:p>
                      </a:txBody>
                      <a:useSpRect/>
                    </a:txSp>
                  </a:sp>
                  <a:sp>
                    <a:nvSpPr>
                      <a:cNvPr id="67" name="Rectangle 66"/>
                      <a:cNvSpPr/>
                    </a:nvSpPr>
                    <a:spPr>
                      <a:xfrm>
                        <a:off x="4788024" y="5874172"/>
                        <a:ext cx="314510" cy="338554"/>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lvl="0"/>
                          <a:r>
                            <a:rPr lang="en-GB" sz="1600" dirty="0" smtClean="0">
                              <a:solidFill>
                                <a:prstClr val="black"/>
                              </a:solidFill>
                              <a:latin typeface="Calibri" pitchFamily="34" charset="0"/>
                            </a:rPr>
                            <a:t>G</a:t>
                          </a:r>
                          <a:endParaRPr lang="en-US" sz="1600" dirty="0">
                            <a:solidFill>
                              <a:prstClr val="black"/>
                            </a:solidFill>
                            <a:latin typeface="Calibri" pitchFamily="34" charset="0"/>
                          </a:endParaRPr>
                        </a:p>
                      </a:txBody>
                      <a:useSpRect/>
                    </a:txSp>
                  </a:sp>
                  <a:sp>
                    <a:nvSpPr>
                      <a:cNvPr id="72" name="Rectangle 71"/>
                      <a:cNvSpPr/>
                    </a:nvSpPr>
                    <a:spPr>
                      <a:xfrm>
                        <a:off x="7308304" y="2267580"/>
                        <a:ext cx="1447127"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Peaking Filter</a:t>
                          </a:r>
                          <a:endParaRPr lang="en-US" dirty="0"/>
                        </a:p>
                      </a:txBody>
                      <a:useSpRect/>
                    </a:txSp>
                  </a:sp>
                  <a:sp>
                    <a:nvSpPr>
                      <a:cNvPr id="73" name="Rectangle 72"/>
                      <a:cNvSpPr/>
                    </a:nvSpPr>
                    <a:spPr>
                      <a:xfrm>
                        <a:off x="7308304" y="4571836"/>
                        <a:ext cx="1283813"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Notch Filter</a:t>
                          </a:r>
                          <a:endParaRPr lang="en-US" dirty="0"/>
                        </a:p>
                      </a:txBody>
                      <a:useSpRect/>
                    </a:txSp>
                  </a:sp>
                  <a:sp>
                    <a:nvSpPr>
                      <a:cNvPr id="74" name="Rectangle 73"/>
                      <a:cNvSpPr/>
                    </a:nvSpPr>
                    <a:spPr>
                      <a:xfrm>
                        <a:off x="2627784" y="2060848"/>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Low Shelving Filter</a:t>
                          </a:r>
                          <a:endParaRPr lang="en-US" dirty="0"/>
                        </a:p>
                      </a:txBody>
                      <a:useSpRect/>
                    </a:txSp>
                  </a:sp>
                  <a:sp>
                    <a:nvSpPr>
                      <a:cNvPr id="84" name="Rectangle 83"/>
                      <a:cNvSpPr/>
                    </a:nvSpPr>
                    <a:spPr>
                      <a:xfrm>
                        <a:off x="2267744" y="4365104"/>
                        <a:ext cx="1440160" cy="646331"/>
                      </a:xfrm>
                      <a:prstGeom prst="rect">
                        <a:avLst/>
                      </a:prstGeom>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dirty="0" smtClean="0">
                              <a:latin typeface="Calibri" pitchFamily="34" charset="0"/>
                            </a:rPr>
                            <a:t>High Shelving Filter</a:t>
                          </a:r>
                          <a:endParaRPr lang="en-US" dirty="0"/>
                        </a:p>
                      </a:txBody>
                      <a:useSpRect/>
                    </a:txSp>
                  </a:sp>
                </lc:lockedCanvas>
              </a:graphicData>
            </a:graphic>
          </wp:inline>
        </w:drawing>
      </w:r>
      <w:r>
        <w:t xml:space="preserve"> </w:t>
      </w:r>
    </w:p>
    <w:p w14:paraId="6653596E" w14:textId="77777777" w:rsidR="003865C7" w:rsidRDefault="003865C7" w:rsidP="003865C7">
      <w:pPr>
        <w:pStyle w:val="Caption"/>
        <w:rPr>
          <w:lang w:val="en-GB"/>
        </w:rPr>
      </w:pPr>
      <w:bookmarkStart w:id="63" w:name="_Ref33080548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63"/>
      <w:r>
        <w:rPr>
          <w:lang w:val="en-GB"/>
        </w:rPr>
        <w:t>. Ideal filters.</w:t>
      </w:r>
    </w:p>
    <w:p w14:paraId="269ACB19" w14:textId="77777777" w:rsidR="003865C7" w:rsidRDefault="003865C7" w:rsidP="005A3899">
      <w:r w:rsidRPr="003865C7">
        <w:rPr>
          <w:noProof/>
          <w:lang w:eastAsia="en-US"/>
        </w:rPr>
        <w:lastRenderedPageBreak/>
        <w:drawing>
          <wp:inline distT="0" distB="0" distL="0" distR="0" wp14:anchorId="7E16800E" wp14:editId="403B9671">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9"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eastAsia="en-US"/>
        </w:rPr>
        <w:drawing>
          <wp:inline distT="0" distB="0" distL="0" distR="0" wp14:anchorId="4907428B" wp14:editId="3690B200">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0"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1B6E3468" w14:textId="77777777" w:rsidR="003865C7" w:rsidRPr="0055583E" w:rsidRDefault="003865C7" w:rsidP="003865C7">
      <w:pPr>
        <w:pStyle w:val="Caption"/>
      </w:pPr>
      <w:bookmarkStart w:id="64" w:name="_Ref33082616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64"/>
      <w:r>
        <w:t>. Pole zero plot (top) and square magnitude response for a fourth order prototype low pass filter.</w:t>
      </w:r>
    </w:p>
    <w:p w14:paraId="6DDD47B4" w14:textId="77777777" w:rsidR="003865C7" w:rsidRDefault="00C155D9" w:rsidP="005A3899">
      <w:r w:rsidRPr="00C155D9">
        <w:rPr>
          <w:noProof/>
          <w:lang w:eastAsia="en-US"/>
        </w:rPr>
        <w:lastRenderedPageBreak/>
        <w:drawing>
          <wp:inline distT="0" distB="0" distL="0" distR="0" wp14:anchorId="68098C3B" wp14:editId="5155924B">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11"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5D14C0FF" w14:textId="77777777" w:rsidR="003865C7" w:rsidRPr="00AC74F9" w:rsidRDefault="003865C7" w:rsidP="003865C7">
      <w:pPr>
        <w:pStyle w:val="Caption"/>
      </w:pPr>
      <w:bookmarkStart w:id="65" w:name="_Ref3637979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57"/>
      <w:bookmarkEnd w:id="65"/>
      <w:r>
        <w:t xml:space="preserve">. Shifting the </w:t>
      </w:r>
      <w:proofErr w:type="spellStart"/>
      <w:r>
        <w:t>centre</w:t>
      </w:r>
      <w:proofErr w:type="spellEnd"/>
      <w:r>
        <w:t xml:space="preserve"> frequency of a low pass filter.</w:t>
      </w:r>
    </w:p>
    <w:p w14:paraId="003CD32D" w14:textId="77777777" w:rsidR="003865C7" w:rsidRDefault="003865C7" w:rsidP="003865C7">
      <w:pPr>
        <w:rPr>
          <w:noProof/>
        </w:rPr>
      </w:pPr>
      <w:r>
        <w:rPr>
          <w:noProof/>
          <w:lang w:eastAsia="en-US"/>
        </w:rPr>
        <w:drawing>
          <wp:inline distT="0" distB="0" distL="0" distR="0" wp14:anchorId="5ADA1F6F" wp14:editId="7CF4DD81">
            <wp:extent cx="5943600" cy="1718310"/>
            <wp:effectExtent l="0" t="0" r="0" b="0"/>
            <wp:docPr id="416"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99438" cy="2428428"/>
                      <a:chOff x="0" y="1988840"/>
                      <a:chExt cx="8399438" cy="2428428"/>
                    </a:xfrm>
                  </a:grpSpPr>
                  <a:cxnSp>
                    <a:nvCxnSpPr>
                      <a:cNvPr id="4" name="Straight Arrow Connector 3"/>
                      <a:cNvCxnSpPr/>
                    </a:nvCxnSpPr>
                    <a:spPr>
                      <a:xfrm flipV="1">
                        <a:off x="575593" y="3820368"/>
                        <a:ext cx="3384550" cy="1588"/>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flipV="1">
                        <a:off x="575593" y="1948706"/>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52" name="TextBox 54"/>
                      <a:cNvSpPr txBox="1">
                        <a:spLocks noChangeArrowheads="1"/>
                      </a:cNvSpPr>
                    </a:nvSpPr>
                    <a:spPr bwMode="auto">
                      <a:xfrm>
                        <a:off x="2448843" y="4109293"/>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53" name="TextBox 55"/>
                      <a:cNvSpPr txBox="1">
                        <a:spLocks noChangeArrowheads="1"/>
                      </a:cNvSpPr>
                    </a:nvSpPr>
                    <a:spPr bwMode="auto">
                      <a:xfrm>
                        <a:off x="0" y="2060848"/>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54" name="TextBox 58"/>
                      <a:cNvSpPr txBox="1">
                        <a:spLocks noChangeArrowheads="1"/>
                      </a:cNvSpPr>
                    </a:nvSpPr>
                    <a:spPr bwMode="auto">
                      <a:xfrm>
                        <a:off x="432718" y="3821956"/>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55" name="TextBox 58"/>
                      <a:cNvSpPr txBox="1">
                        <a:spLocks noChangeArrowheads="1"/>
                      </a:cNvSpPr>
                    </a:nvSpPr>
                    <a:spPr bwMode="auto">
                      <a:xfrm>
                        <a:off x="3312443" y="3820368"/>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56" name="TextBox 58"/>
                      <a:cNvSpPr txBox="1">
                        <a:spLocks noChangeArrowheads="1"/>
                      </a:cNvSpPr>
                    </a:nvSpPr>
                    <a:spPr bwMode="auto">
                      <a:xfrm>
                        <a:off x="1864643" y="3820368"/>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cxnSp>
                    <a:nvCxnSpPr>
                      <a:cNvPr id="30" name="Straight Arrow Connector 29"/>
                      <a:cNvCxnSpPr/>
                    </a:nvCxnSpPr>
                    <a:spPr>
                      <a:xfrm flipV="1">
                        <a:off x="4427513" y="3769792"/>
                        <a:ext cx="3384550" cy="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flipV="1">
                        <a:off x="4427513" y="1896542"/>
                        <a:ext cx="0" cy="18732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0" name="TextBox 54"/>
                      <a:cNvSpPr txBox="1">
                        <a:spLocks noChangeArrowheads="1"/>
                      </a:cNvSpPr>
                    </a:nvSpPr>
                    <a:spPr bwMode="auto">
                      <a:xfrm>
                        <a:off x="6300763" y="4057129"/>
                        <a:ext cx="20986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t>Normalised frequency </a:t>
                          </a:r>
                          <a:r>
                            <a:rPr lang="en-GB" sz="1400">
                              <a:latin typeface="Symbol" pitchFamily="18" charset="2"/>
                            </a:rPr>
                            <a:t>w</a:t>
                          </a:r>
                          <a:endParaRPr lang="en-US" sz="1400">
                            <a:latin typeface="Symbol" pitchFamily="18" charset="2"/>
                          </a:endParaRPr>
                        </a:p>
                      </a:txBody>
                      <a:useSpRect/>
                    </a:txSp>
                  </a:sp>
                  <a:sp>
                    <a:nvSpPr>
                      <a:cNvPr id="2061" name="TextBox 55"/>
                      <a:cNvSpPr txBox="1">
                        <a:spLocks noChangeArrowheads="1"/>
                      </a:cNvSpPr>
                    </a:nvSpPr>
                    <a:spPr bwMode="auto">
                      <a:xfrm>
                        <a:off x="3923928" y="1988840"/>
                        <a:ext cx="524503"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|H|</a:t>
                          </a:r>
                          <a:r>
                            <a:rPr lang="en-GB" sz="1400" baseline="30000" dirty="0" smtClean="0">
                              <a:latin typeface="Calibri" pitchFamily="34" charset="0"/>
                            </a:rPr>
                            <a:t>2</a:t>
                          </a:r>
                          <a:endParaRPr lang="en-US" sz="1400" dirty="0">
                            <a:latin typeface="Calibri" pitchFamily="34" charset="0"/>
                          </a:endParaRPr>
                        </a:p>
                      </a:txBody>
                      <a:useSpRect/>
                    </a:txSp>
                  </a:sp>
                  <a:sp>
                    <a:nvSpPr>
                      <a:cNvPr id="2062" name="TextBox 58"/>
                      <a:cNvSpPr txBox="1">
                        <a:spLocks noChangeArrowheads="1"/>
                      </a:cNvSpPr>
                    </a:nvSpPr>
                    <a:spPr bwMode="auto">
                      <a:xfrm>
                        <a:off x="4284638" y="3769792"/>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Calibri" pitchFamily="34" charset="0"/>
                            </a:rPr>
                            <a:t>0</a:t>
                          </a:r>
                          <a:endParaRPr lang="en-US" sz="1400">
                            <a:latin typeface="Calibri" pitchFamily="34" charset="0"/>
                          </a:endParaRPr>
                        </a:p>
                      </a:txBody>
                      <a:useSpRect/>
                    </a:txSp>
                  </a:sp>
                  <a:sp>
                    <a:nvSpPr>
                      <a:cNvPr id="2063" name="TextBox 58"/>
                      <a:cNvSpPr txBox="1">
                        <a:spLocks noChangeArrowheads="1"/>
                      </a:cNvSpPr>
                    </a:nvSpPr>
                    <a:spPr bwMode="auto">
                      <a:xfrm>
                        <a:off x="7164363" y="3769792"/>
                        <a:ext cx="282575"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a:latin typeface="Symbol" pitchFamily="18" charset="2"/>
                            </a:rPr>
                            <a:t>p</a:t>
                          </a:r>
                          <a:endParaRPr lang="en-US" sz="1400">
                            <a:latin typeface="Calibri" pitchFamily="34" charset="0"/>
                          </a:endParaRPr>
                        </a:p>
                      </a:txBody>
                      <a:useSpRect/>
                    </a:txSp>
                  </a:sp>
                  <a:sp>
                    <a:nvSpPr>
                      <a:cNvPr id="2064" name="TextBox 58"/>
                      <a:cNvSpPr txBox="1">
                        <a:spLocks noChangeArrowheads="1"/>
                      </a:cNvSpPr>
                    </a:nvSpPr>
                    <a:spPr bwMode="auto">
                      <a:xfrm>
                        <a:off x="5003726" y="3769792"/>
                        <a:ext cx="360362"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err="1">
                              <a:latin typeface="Symbol" pitchFamily="18" charset="2"/>
                            </a:rPr>
                            <a:t>w</a:t>
                          </a:r>
                          <a:r>
                            <a:rPr lang="en-GB" sz="1400" baseline="-25000" dirty="0" err="1">
                              <a:latin typeface="Calibri" pitchFamily="34" charset="0"/>
                            </a:rPr>
                            <a:t>c</a:t>
                          </a:r>
                          <a:endParaRPr lang="en-US" sz="1400" baseline="-25000" dirty="0">
                            <a:latin typeface="Calibri" pitchFamily="34" charset="0"/>
                          </a:endParaRPr>
                        </a:p>
                      </a:txBody>
                      <a:useSpRect/>
                    </a:txSp>
                  </a:sp>
                  <a:cxnSp>
                    <a:nvCxnSpPr>
                      <a:cNvPr id="19" name="Straight Arrow Connector 18"/>
                      <a:cNvCxnSpPr>
                        <a:stCxn id="2054" idx="3"/>
                        <a:endCxn id="39" idx="2"/>
                      </a:cNvCxnSpPr>
                    </a:nvCxnSpPr>
                    <a:spPr>
                      <a:xfrm flipV="1">
                        <a:off x="707355" y="3160713"/>
                        <a:ext cx="3570616" cy="815231"/>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5" idx="2"/>
                        <a:endCxn id="36" idx="1"/>
                      </a:cNvCxnSpPr>
                    </a:nvCxnSpPr>
                    <a:spPr>
                      <a:xfrm flipV="1">
                        <a:off x="425351" y="2358753"/>
                        <a:ext cx="3714601" cy="370110"/>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sp>
                    <a:nvSpPr>
                      <a:cNvPr id="35" name="TextBox 58"/>
                      <a:cNvSpPr txBox="1">
                        <a:spLocks noChangeArrowheads="1"/>
                      </a:cNvSpPr>
                    </a:nvSpPr>
                    <a:spPr bwMode="auto">
                      <a:xfrm>
                        <a:off x="288032" y="2420888"/>
                        <a:ext cx="2746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Calibri" pitchFamily="34" charset="0"/>
                            </a:rPr>
                            <a:t>1</a:t>
                          </a:r>
                          <a:endParaRPr lang="en-US" sz="1400" dirty="0">
                            <a:latin typeface="Calibri" pitchFamily="34" charset="0"/>
                          </a:endParaRPr>
                        </a:p>
                      </a:txBody>
                      <a:useSpRect/>
                    </a:txSp>
                  </a:sp>
                  <a:sp>
                    <a:nvSpPr>
                      <a:cNvPr id="36" name="TextBox 58"/>
                      <a:cNvSpPr txBox="1">
                        <a:spLocks noChangeArrowheads="1"/>
                      </a:cNvSpPr>
                    </a:nvSpPr>
                    <a:spPr bwMode="auto">
                      <a:xfrm>
                        <a:off x="4139952" y="2204864"/>
                        <a:ext cx="359394"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G</a:t>
                          </a:r>
                          <a:r>
                            <a:rPr lang="en-GB" sz="1400" baseline="30000" dirty="0" smtClean="0">
                              <a:latin typeface="Calibri" pitchFamily="34" charset="0"/>
                            </a:rPr>
                            <a:t>2</a:t>
                          </a:r>
                          <a:endParaRPr lang="en-US" sz="1400" dirty="0">
                            <a:latin typeface="Calibri" pitchFamily="34" charset="0"/>
                          </a:endParaRPr>
                        </a:p>
                      </a:txBody>
                      <a:useSpRect/>
                    </a:txSp>
                  </a:sp>
                  <a:pic>
                    <a:nvPicPr>
                      <a:cNvPr id="38" name="Picture 3"/>
                      <a:cNvPicPr>
                        <a:picLocks noChangeAspect="1" noChangeArrowheads="1"/>
                      </a:cNvPicPr>
                    </a:nvPicPr>
                    <a:blipFill>
                      <a:blip r:embed="rId112"/>
                      <a:srcRect l="12200" t="30200" r="9501" b="10401"/>
                      <a:stretch>
                        <a:fillRect/>
                      </a:stretch>
                    </a:blipFill>
                    <a:spPr bwMode="auto">
                      <a:xfrm>
                        <a:off x="4427984" y="2348880"/>
                        <a:ext cx="2880320" cy="792088"/>
                      </a:xfrm>
                      <a:prstGeom prst="rect">
                        <a:avLst/>
                      </a:prstGeom>
                      <a:noFill/>
                      <a:ln w="9525">
                        <a:noFill/>
                        <a:miter lim="800000"/>
                        <a:headEnd/>
                        <a:tailEnd/>
                      </a:ln>
                      <a:effectLst/>
                    </a:spPr>
                  </a:pic>
                  <a:sp>
                    <a:nvSpPr>
                      <a:cNvPr id="39" name="TextBox 58"/>
                      <a:cNvSpPr txBox="1">
                        <a:spLocks noChangeArrowheads="1"/>
                      </a:cNvSpPr>
                    </a:nvSpPr>
                    <a:spPr bwMode="auto">
                      <a:xfrm>
                        <a:off x="4139952" y="2852936"/>
                        <a:ext cx="2760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a:t>
                          </a:r>
                          <a:endParaRPr lang="en-US" sz="1400" dirty="0">
                            <a:latin typeface="Calibri" pitchFamily="34" charset="0"/>
                          </a:endParaRPr>
                        </a:p>
                      </a:txBody>
                      <a:useSpRect/>
                    </a:txSp>
                  </a:sp>
                  <a:grpSp>
                    <a:nvGrpSpPr>
                      <a:cNvPr id="2" name="Group 46"/>
                      <a:cNvGrpSpPr/>
                    </a:nvGrpSpPr>
                    <a:grpSpPr>
                      <a:xfrm>
                        <a:off x="4427984" y="2780928"/>
                        <a:ext cx="1512168" cy="1008112"/>
                        <a:chOff x="6804248" y="1988840"/>
                        <a:chExt cx="864096" cy="720080"/>
                      </a:xfrm>
                    </a:grpSpPr>
                    <a:cxnSp>
                      <a:nvCxnSpPr>
                        <a:cNvPr id="43" name="Straight Connector 42"/>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a:sp>
                    <a:nvSpPr>
                      <a:cNvPr id="48" name="TextBox 58"/>
                      <a:cNvSpPr txBox="1">
                        <a:spLocks noChangeArrowheads="1"/>
                      </a:cNvSpPr>
                    </a:nvSpPr>
                    <a:spPr bwMode="auto">
                      <a:xfrm>
                        <a:off x="144016" y="2996952"/>
                        <a:ext cx="436338" cy="307777"/>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smtClean="0">
                              <a:latin typeface="Calibri" pitchFamily="34" charset="0"/>
                            </a:rPr>
                            <a:t>1/2</a:t>
                          </a:r>
                          <a:endParaRPr lang="en-US" sz="1400" dirty="0">
                            <a:latin typeface="Calibri" pitchFamily="34" charset="0"/>
                          </a:endParaRPr>
                        </a:p>
                      </a:txBody>
                      <a:useSpRect/>
                    </a:txSp>
                  </a:sp>
                  <a:sp>
                    <a:nvSpPr>
                      <a:cNvPr id="33" name="TextBox 58"/>
                      <a:cNvSpPr txBox="1">
                        <a:spLocks noChangeArrowheads="1"/>
                      </a:cNvSpPr>
                    </a:nvSpPr>
                    <a:spPr bwMode="auto">
                      <a:xfrm>
                        <a:off x="5724128" y="3789040"/>
                        <a:ext cx="439737" cy="3079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400" dirty="0">
                              <a:latin typeface="Symbol" pitchFamily="18" charset="2"/>
                            </a:rPr>
                            <a:t>p</a:t>
                          </a:r>
                          <a:r>
                            <a:rPr lang="en-GB" sz="1400" dirty="0">
                              <a:latin typeface="Calibri" pitchFamily="34" charset="0"/>
                            </a:rPr>
                            <a:t>/2</a:t>
                          </a:r>
                          <a:endParaRPr lang="en-US" sz="1400" dirty="0">
                            <a:latin typeface="Calibri" pitchFamily="34" charset="0"/>
                          </a:endParaRPr>
                        </a:p>
                      </a:txBody>
                      <a:useSpRect/>
                    </a:txSp>
                  </a:sp>
                  <a:pic>
                    <a:nvPicPr>
                      <a:cNvPr id="34" name="Picture 3"/>
                      <a:cNvPicPr>
                        <a:picLocks noChangeAspect="1" noChangeArrowheads="1"/>
                      </a:cNvPicPr>
                    </a:nvPicPr>
                    <a:blipFill>
                      <a:blip r:embed="rId112"/>
                      <a:srcRect l="12200" t="30200" r="9501" b="10401"/>
                      <a:stretch>
                        <a:fillRect/>
                      </a:stretch>
                    </a:blipFill>
                    <a:spPr bwMode="auto">
                      <a:xfrm>
                        <a:off x="576064" y="2564904"/>
                        <a:ext cx="2880319" cy="1224134"/>
                      </a:xfrm>
                      <a:prstGeom prst="rect">
                        <a:avLst/>
                      </a:prstGeom>
                      <a:noFill/>
                      <a:ln w="9525">
                        <a:noFill/>
                        <a:miter lim="800000"/>
                        <a:headEnd/>
                        <a:tailEnd/>
                      </a:ln>
                      <a:effectLst/>
                    </a:spPr>
                  </a:pic>
                  <a:grpSp>
                    <a:nvGrpSpPr>
                      <a:cNvPr id="37" name="Group 36"/>
                      <a:cNvGrpSpPr/>
                    </a:nvGrpSpPr>
                    <a:grpSpPr>
                      <a:xfrm>
                        <a:off x="576064" y="3140968"/>
                        <a:ext cx="1440160" cy="720080"/>
                        <a:chOff x="6804248" y="1988840"/>
                        <a:chExt cx="864096" cy="720080"/>
                      </a:xfrm>
                    </a:grpSpPr>
                    <a:cxnSp>
                      <a:nvCxnSpPr>
                        <a:cNvPr id="40" name="Straight Connector 39"/>
                        <a:cNvCxnSpPr/>
                      </a:nvCxnSpPr>
                      <a:spPr>
                        <a:xfrm>
                          <a:off x="6804248" y="1988840"/>
                          <a:ext cx="864096" cy="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7668344" y="1988840"/>
                          <a:ext cx="0" cy="720080"/>
                        </a:xfrm>
                        <a:prstGeom prst="line">
                          <a:avLst/>
                        </a:prstGeom>
                        <a:ln>
                          <a:solidFill>
                            <a:schemeClr val="accent3">
                              <a:lumMod val="75000"/>
                            </a:schemeClr>
                          </a:solidFill>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14:paraId="387E2556" w14:textId="77777777" w:rsidR="003865C7" w:rsidRPr="00AC74F9" w:rsidRDefault="003865C7" w:rsidP="003865C7">
      <w:pPr>
        <w:pStyle w:val="Caption"/>
      </w:pPr>
      <w:bookmarkStart w:id="66" w:name="_Ref36379812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66"/>
      <w:r>
        <w:t>. Shelving filter transformation.</w:t>
      </w:r>
    </w:p>
    <w:p w14:paraId="5A6B32BA" w14:textId="77777777" w:rsidR="003865C7" w:rsidRDefault="003865C7" w:rsidP="005A3899">
      <w:r>
        <w:rPr>
          <w:noProof/>
          <w:lang w:eastAsia="en-US"/>
        </w:rPr>
        <w:lastRenderedPageBreak/>
        <w:drawing>
          <wp:inline distT="0" distB="0" distL="0" distR="0" wp14:anchorId="58E2AB8D" wp14:editId="0ADC2CA6">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3"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5D85F3AB" w14:textId="77777777" w:rsidR="003865C7" w:rsidRDefault="003865C7" w:rsidP="003865C7">
      <w:r>
        <w:rPr>
          <w:noProof/>
          <w:lang w:eastAsia="en-US"/>
        </w:rPr>
        <w:drawing>
          <wp:inline distT="0" distB="0" distL="0" distR="0" wp14:anchorId="3BA9896A" wp14:editId="72096851">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4"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76E1C8C0" w14:textId="77777777" w:rsidR="003865C7" w:rsidRPr="0055583E" w:rsidRDefault="003865C7" w:rsidP="003865C7">
      <w:pPr>
        <w:pStyle w:val="Caption"/>
      </w:pPr>
      <w:bookmarkStart w:id="67" w:name="_Ref35250067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67"/>
      <w:r>
        <w:t>. Pole zero plot (top) and square magnitude response for a fourth order prototype low shelving filter (bottom). Compared to our prototype filter, it moves the zeros towards the pole positions on the imaginary axis.</w:t>
      </w:r>
    </w:p>
    <w:p w14:paraId="4EDF6197" w14:textId="77777777" w:rsidR="003865C7" w:rsidRDefault="000765CB" w:rsidP="003865C7">
      <w:pPr>
        <w:rPr>
          <w:noProof/>
        </w:rPr>
      </w:pPr>
      <w:r w:rsidRPr="000765CB">
        <w:rPr>
          <w:noProof/>
          <w:lang w:eastAsia="en-US"/>
        </w:rPr>
        <w:lastRenderedPageBreak/>
        <w:drawing>
          <wp:inline distT="0" distB="0" distL="0" distR="0" wp14:anchorId="6DF3F032" wp14:editId="4252A945">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15"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6AAFB0CC" w14:textId="77777777" w:rsidR="003865C7" w:rsidRPr="00AC74F9" w:rsidRDefault="003865C7" w:rsidP="003865C7">
      <w:pPr>
        <w:pStyle w:val="Caption"/>
      </w:pPr>
      <w:bookmarkStart w:id="68" w:name="_Ref35517596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68"/>
      <w:r>
        <w:t xml:space="preserve">. Reversing the z domain to turn a </w:t>
      </w:r>
      <w:r w:rsidR="00361E04">
        <w:t>low pass</w:t>
      </w:r>
      <w:r>
        <w:t xml:space="preserve"> into a high pass filter.</w:t>
      </w:r>
    </w:p>
    <w:p w14:paraId="711E853B" w14:textId="77777777" w:rsidR="003865C7" w:rsidRDefault="00DB5852" w:rsidP="00DB5852">
      <w:pPr>
        <w:rPr>
          <w:noProof/>
        </w:rPr>
      </w:pPr>
      <w:r w:rsidRPr="00DB5852">
        <w:rPr>
          <w:noProof/>
          <w:lang w:eastAsia="en-US"/>
        </w:rPr>
        <w:lastRenderedPageBreak/>
        <w:drawing>
          <wp:inline distT="0" distB="0" distL="0" distR="0" wp14:anchorId="7834A6B0" wp14:editId="16EB99FD">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6"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3AEA23B1" w14:textId="77777777" w:rsidR="003865C7" w:rsidRPr="00AC74F9" w:rsidRDefault="003865C7" w:rsidP="003865C7">
      <w:pPr>
        <w:pStyle w:val="Caption"/>
        <w:rPr>
          <w:noProof/>
        </w:rPr>
      </w:pPr>
      <w:bookmarkStart w:id="69" w:name="_Ref363798216"/>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58"/>
      <w:bookmarkEnd w:id="69"/>
      <w:r>
        <w:t>. Transforming a low pass filter into a band pass filter.</w:t>
      </w:r>
    </w:p>
    <w:p w14:paraId="43680F7F" w14:textId="77777777" w:rsidR="003865C7" w:rsidRDefault="003865C7" w:rsidP="003865C7">
      <w:r>
        <w:rPr>
          <w:noProof/>
          <w:lang w:eastAsia="en-US"/>
        </w:rPr>
        <w:lastRenderedPageBreak/>
        <w:drawing>
          <wp:inline distT="0" distB="0" distL="0" distR="0" wp14:anchorId="677F2FB0" wp14:editId="1555564C">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7"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0A275EF2" w14:textId="77777777" w:rsidR="003865C7" w:rsidRPr="0055583E" w:rsidRDefault="003865C7" w:rsidP="003865C7">
      <w:pPr>
        <w:pStyle w:val="Caption"/>
        <w:spacing w:before="0" w:after="0" w:line="276" w:lineRule="auto"/>
        <w:rPr>
          <w:lang w:val="en-GB"/>
        </w:rPr>
      </w:pPr>
      <w:bookmarkStart w:id="70" w:name="_Ref36379948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8</w:t>
      </w:r>
      <w:r w:rsidR="00212294">
        <w:fldChar w:fldCharType="end"/>
      </w:r>
      <w:bookmarkEnd w:id="59"/>
      <w:bookmarkEnd w:id="70"/>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w:t>
      </w:r>
      <w:proofErr w:type="spellStart"/>
      <w:r>
        <w:rPr>
          <w:lang w:val="en-GB"/>
        </w:rPr>
        <w:t>dashdot</w:t>
      </w:r>
      <w:proofErr w:type="spellEnd"/>
      <w:r>
        <w:rPr>
          <w:lang w:val="en-GB"/>
        </w:rPr>
        <w:t xml:space="preserve"> line) </w:t>
      </w:r>
      <w:r w:rsidR="000765CB">
        <w:rPr>
          <w:lang w:val="en-GB"/>
        </w:rPr>
        <w:t>filters.</w:t>
      </w:r>
    </w:p>
    <w:p w14:paraId="23721B4B" w14:textId="77777777" w:rsidR="003865C7" w:rsidRDefault="003865C7" w:rsidP="003865C7">
      <w:r>
        <w:rPr>
          <w:noProof/>
          <w:lang w:eastAsia="en-US"/>
        </w:rPr>
        <w:lastRenderedPageBreak/>
        <w:drawing>
          <wp:inline distT="0" distB="0" distL="0" distR="0" wp14:anchorId="05DC4F8B" wp14:editId="6FE4483B">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8"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B8DDA9E" w14:textId="77777777" w:rsidR="003865C7" w:rsidRPr="003C3AC9" w:rsidRDefault="003865C7" w:rsidP="003865C7">
      <w:pPr>
        <w:pStyle w:val="Caption"/>
        <w:spacing w:before="0" w:after="0" w:line="276" w:lineRule="auto"/>
        <w:rPr>
          <w:lang w:val="en-GB"/>
        </w:rPr>
      </w:pPr>
      <w:bookmarkStart w:id="71" w:name="_Ref35570694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9</w:t>
      </w:r>
      <w:r w:rsidR="00212294">
        <w:fldChar w:fldCharType="end"/>
      </w:r>
      <w:bookmarkEnd w:id="71"/>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3C08DF74" w14:textId="77777777" w:rsidR="003865C7" w:rsidRDefault="003865C7" w:rsidP="005A3899">
      <w:r>
        <w:rPr>
          <w:noProof/>
          <w:lang w:eastAsia="en-US"/>
        </w:rPr>
        <w:lastRenderedPageBreak/>
        <w:drawing>
          <wp:inline distT="0" distB="0" distL="0" distR="0" wp14:anchorId="23B3FD3E" wp14:editId="4B06E61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9"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3B7128F4" w14:textId="77777777" w:rsidR="005A3899" w:rsidRDefault="005A3899" w:rsidP="005A3899">
      <w:bookmarkStart w:id="72" w:name="_Ref363799385"/>
    </w:p>
    <w:p w14:paraId="7F3CDAE0" w14:textId="77777777" w:rsidR="003865C7" w:rsidRPr="0055583E" w:rsidRDefault="003865C7" w:rsidP="003865C7">
      <w:pPr>
        <w:pStyle w:val="Caption"/>
        <w:spacing w:before="0" w:after="0" w:line="276" w:lineRule="auto"/>
        <w:rPr>
          <w:lang w:val="en-GB"/>
        </w:rPr>
      </w:pPr>
      <w:bookmarkStart w:id="73" w:name="_Ref36416990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10</w:t>
      </w:r>
      <w:r w:rsidR="00212294">
        <w:fldChar w:fldCharType="end"/>
      </w:r>
      <w:bookmarkEnd w:id="60"/>
      <w:bookmarkEnd w:id="72"/>
      <w:bookmarkEnd w:id="73"/>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w:t>
      </w:r>
      <w:proofErr w:type="spellStart"/>
      <w:r>
        <w:rPr>
          <w:lang w:val="en-GB"/>
        </w:rPr>
        <w:t>center</w:t>
      </w:r>
      <w:proofErr w:type="spellEnd"/>
      <w:r>
        <w:rPr>
          <w:lang w:val="en-GB"/>
        </w:rPr>
        <w:t xml:space="preserve">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and gain at </w:t>
      </w:r>
      <w:proofErr w:type="spellStart"/>
      <w:r>
        <w:rPr>
          <w:lang w:val="en-GB"/>
        </w:rPr>
        <w:t>center</w:t>
      </w:r>
      <w:proofErr w:type="spellEnd"/>
      <w:r>
        <w:rPr>
          <w:lang w:val="en-GB"/>
        </w:rPr>
        <w:t xml:space="preserve">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 line) </w:t>
      </w:r>
      <w:r w:rsidR="000765CB">
        <w:rPr>
          <w:lang w:val="en-GB"/>
        </w:rPr>
        <w:t>filters.</w:t>
      </w:r>
    </w:p>
    <w:p w14:paraId="5CA5B317" w14:textId="77777777" w:rsidR="003865C7" w:rsidRDefault="003865C7" w:rsidP="003865C7">
      <w:pPr>
        <w:spacing w:line="276" w:lineRule="auto"/>
      </w:pPr>
      <w:r>
        <w:rPr>
          <w:noProof/>
          <w:lang w:eastAsia="en-US"/>
        </w:rPr>
        <w:lastRenderedPageBreak/>
        <w:drawing>
          <wp:inline distT="0" distB="0" distL="0" distR="0" wp14:anchorId="62B63E39" wp14:editId="047DF531">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0"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5BD472F6" w14:textId="77777777" w:rsidR="003865C7" w:rsidRPr="0055583E" w:rsidRDefault="003865C7" w:rsidP="003865C7">
      <w:pPr>
        <w:pStyle w:val="Caption"/>
        <w:spacing w:before="0" w:after="0" w:line="276" w:lineRule="auto"/>
        <w:rPr>
          <w:lang w:val="en-GB"/>
        </w:rPr>
      </w:pPr>
      <w:bookmarkStart w:id="74" w:name="_Ref363799232"/>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11</w:t>
      </w:r>
      <w:r w:rsidR="00212294">
        <w:fldChar w:fldCharType="end"/>
      </w:r>
      <w:bookmarkEnd w:id="61"/>
      <w:bookmarkEnd w:id="74"/>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sidRPr="00B33A6F">
        <w:rPr>
          <w:lang w:val="en-GB"/>
        </w:rPr>
        <w:t xml:space="preserve"> </w:t>
      </w:r>
      <w:r>
        <w:rPr>
          <w:lang w:val="en-GB"/>
        </w:rPr>
        <w:t>line) and fourth order (solid line) filters.</w:t>
      </w:r>
    </w:p>
    <w:p w14:paraId="004B4002" w14:textId="77777777" w:rsidR="003865C7" w:rsidRDefault="003865C7" w:rsidP="003865C7">
      <w:r>
        <w:rPr>
          <w:noProof/>
          <w:lang w:eastAsia="en-US"/>
        </w:rPr>
        <w:lastRenderedPageBreak/>
        <w:drawing>
          <wp:inline distT="0" distB="0" distL="0" distR="0" wp14:anchorId="6F33FC2A" wp14:editId="385DCD45">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1"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1E32AC5" w14:textId="77777777" w:rsidR="003865C7" w:rsidRPr="0055583E" w:rsidRDefault="003865C7" w:rsidP="003865C7">
      <w:pPr>
        <w:pStyle w:val="Caption"/>
        <w:spacing w:before="0" w:after="0" w:line="276" w:lineRule="auto"/>
        <w:rPr>
          <w:lang w:val="en-GB"/>
        </w:rPr>
      </w:pPr>
      <w:bookmarkStart w:id="75" w:name="_Ref363799139"/>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62"/>
      <w:bookmarkEnd w:id="75"/>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62ECC18D" w14:textId="77777777" w:rsidR="003865C7" w:rsidRDefault="003865C7" w:rsidP="003865C7">
      <w:r>
        <w:rPr>
          <w:noProof/>
          <w:lang w:eastAsia="en-US"/>
        </w:rPr>
        <w:lastRenderedPageBreak/>
        <w:drawing>
          <wp:inline distT="0" distB="0" distL="0" distR="0" wp14:anchorId="0198AD35" wp14:editId="59397543">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2"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FCA1B5C" w14:textId="77777777" w:rsidR="003865C7" w:rsidRPr="0055583E" w:rsidRDefault="003865C7" w:rsidP="003865C7">
      <w:pPr>
        <w:pStyle w:val="Caption"/>
        <w:spacing w:before="0" w:after="0" w:line="276" w:lineRule="auto"/>
        <w:rPr>
          <w:lang w:val="en-GB"/>
        </w:rPr>
      </w:pPr>
      <w:bookmarkStart w:id="76" w:name="_Ref355712737"/>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76"/>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778869CA" w14:textId="77777777" w:rsidR="003865C7" w:rsidRDefault="003865C7" w:rsidP="003865C7">
      <w:r>
        <w:rPr>
          <w:noProof/>
          <w:lang w:eastAsia="en-US"/>
        </w:rPr>
        <w:lastRenderedPageBreak/>
        <w:drawing>
          <wp:inline distT="0" distB="0" distL="0" distR="0" wp14:anchorId="0C546F39" wp14:editId="1E3BA185">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3"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474F74A0" w14:textId="77777777" w:rsidR="003865C7" w:rsidRPr="0055583E" w:rsidRDefault="003865C7" w:rsidP="003865C7">
      <w:pPr>
        <w:pStyle w:val="Caption"/>
        <w:spacing w:before="0" w:after="0" w:line="276" w:lineRule="auto"/>
        <w:rPr>
          <w:lang w:val="en-GB"/>
        </w:rPr>
      </w:pPr>
      <w:bookmarkStart w:id="77" w:name="_Ref355712013"/>
      <w:r>
        <w:t xml:space="preserve">Figure </w:t>
      </w:r>
      <w:fldSimple w:instr=" STYLEREF 1 \s ">
        <w:r w:rsidR="00735D2C">
          <w:rPr>
            <w:noProof/>
          </w:rPr>
          <w:t>3</w:t>
        </w:r>
      </w:fldSimple>
      <w:r>
        <w:t>.</w:t>
      </w:r>
      <w:r w:rsidR="00212294">
        <w:fldChar w:fldCharType="begin"/>
      </w:r>
      <w:r w:rsidR="00E55896">
        <w:instrText xml:space="preserve"> SEQ Figure \* ARABIC \s 1 </w:instrText>
      </w:r>
      <w:r w:rsidR="00212294">
        <w:fldChar w:fldCharType="separate"/>
      </w:r>
      <w:r w:rsidR="00735D2C">
        <w:rPr>
          <w:noProof/>
        </w:rPr>
        <w:t>14</w:t>
      </w:r>
      <w:r w:rsidR="00212294">
        <w:fldChar w:fldCharType="end"/>
      </w:r>
      <w:bookmarkEnd w:id="77"/>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w:t>
      </w:r>
      <w:proofErr w:type="spellStart"/>
      <w:r>
        <w:rPr>
          <w:lang w:val="en-GB"/>
        </w:rPr>
        <w:t>dashdot</w:t>
      </w:r>
      <w:proofErr w:type="spellEnd"/>
      <w:r>
        <w:rPr>
          <w:lang w:val="en-GB"/>
        </w:rPr>
        <w:t xml:space="preserve"> line) and fourth order (solid</w:t>
      </w:r>
      <w:r w:rsidRPr="00B33A6F">
        <w:rPr>
          <w:lang w:val="en-GB"/>
        </w:rPr>
        <w:t xml:space="preserve"> </w:t>
      </w:r>
      <w:r>
        <w:rPr>
          <w:lang w:val="en-GB"/>
        </w:rPr>
        <w:t>line) filters.</w:t>
      </w:r>
    </w:p>
    <w:p w14:paraId="4E39FCE9" w14:textId="77777777" w:rsidR="003865C7" w:rsidRPr="00DF3633" w:rsidRDefault="003865C7" w:rsidP="003865C7">
      <w:pPr>
        <w:pStyle w:val="NormalWeb"/>
        <w:spacing w:line="360" w:lineRule="auto"/>
        <w:rPr>
          <w:sz w:val="22"/>
          <w:szCs w:val="22"/>
        </w:rPr>
      </w:pPr>
      <w:r>
        <w:rPr>
          <w:noProof/>
          <w:sz w:val="22"/>
          <w:szCs w:val="22"/>
          <w:lang w:eastAsia="en-US"/>
        </w:rPr>
        <w:lastRenderedPageBreak/>
        <w:drawing>
          <wp:inline distT="0" distB="0" distL="0" distR="0" wp14:anchorId="70B02D8D" wp14:editId="31D069F1">
            <wp:extent cx="5340350" cy="4002405"/>
            <wp:effectExtent l="0" t="0" r="0" b="0"/>
            <wp:docPr id="42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24" cstate="print"/>
                    <a:srcRect/>
                    <a:stretch>
                      <a:fillRect/>
                    </a:stretch>
                  </pic:blipFill>
                  <pic:spPr bwMode="auto">
                    <a:xfrm>
                      <a:off x="0" y="0"/>
                      <a:ext cx="5340350" cy="4002405"/>
                    </a:xfrm>
                    <a:prstGeom prst="rect">
                      <a:avLst/>
                    </a:prstGeom>
                    <a:noFill/>
                    <a:ln w="9525">
                      <a:noFill/>
                      <a:miter lim="800000"/>
                      <a:headEnd/>
                      <a:tailEnd/>
                    </a:ln>
                  </pic:spPr>
                </pic:pic>
              </a:graphicData>
            </a:graphic>
          </wp:inline>
        </w:drawing>
      </w:r>
    </w:p>
    <w:p w14:paraId="21A847DE" w14:textId="77777777" w:rsidR="003865C7" w:rsidRPr="00DF3633" w:rsidRDefault="003865C7" w:rsidP="003865C7">
      <w:pPr>
        <w:pStyle w:val="Caption"/>
        <w:spacing w:line="360" w:lineRule="auto"/>
        <w:rPr>
          <w:noProof/>
          <w:szCs w:val="22"/>
        </w:rPr>
      </w:pPr>
      <w:bookmarkStart w:id="78" w:name="_Ref320278001"/>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15</w:t>
      </w:r>
      <w:r w:rsidR="00212294">
        <w:rPr>
          <w:szCs w:val="22"/>
        </w:rPr>
        <w:fldChar w:fldCharType="end"/>
      </w:r>
      <w:bookmarkEnd w:id="78"/>
      <w:r w:rsidRPr="00DF3633">
        <w:rPr>
          <w:szCs w:val="22"/>
        </w:rPr>
        <w:t xml:space="preserve">. The magnitude and frequency response for a particular </w:t>
      </w:r>
      <w:proofErr w:type="spellStart"/>
      <w:r w:rsidRPr="00DF3633">
        <w:rPr>
          <w:szCs w:val="22"/>
        </w:rPr>
        <w:t>allpass</w:t>
      </w:r>
      <w:proofErr w:type="spellEnd"/>
      <w:r w:rsidRPr="00DF3633">
        <w:rPr>
          <w:szCs w:val="22"/>
        </w:rPr>
        <w:t xml:space="preserve"> filter (</w:t>
      </w:r>
      <w:r w:rsidR="00BA5378">
        <w:rPr>
          <w:szCs w:val="22"/>
        </w:rPr>
        <w:t>first order</w:t>
      </w:r>
      <w:r w:rsidRPr="00DF3633">
        <w:rPr>
          <w:szCs w:val="22"/>
        </w:rPr>
        <w:t xml:space="preserve">, </w:t>
      </w:r>
      <w:r w:rsidR="00E41F47">
        <w:rPr>
          <w:szCs w:val="22"/>
        </w:rPr>
        <w:t>cut-off</w:t>
      </w:r>
      <w:r w:rsidRPr="00DF3633">
        <w:rPr>
          <w:szCs w:val="22"/>
        </w:rPr>
        <w:t xml:space="preserve"> frequency of </w:t>
      </w:r>
      <w:r w:rsidRPr="00DF3633">
        <w:rPr>
          <w:rFonts w:ascii="Symbol" w:hAnsi="Symbol"/>
          <w:szCs w:val="22"/>
        </w:rPr>
        <w:t></w:t>
      </w:r>
      <w:r w:rsidRPr="00DF3633">
        <w:rPr>
          <w:szCs w:val="22"/>
          <w:vertAlign w:val="subscript"/>
        </w:rPr>
        <w:t>c</w:t>
      </w:r>
      <w:r w:rsidRPr="00DF3633">
        <w:rPr>
          <w:szCs w:val="22"/>
        </w:rPr>
        <w:t>=</w:t>
      </w:r>
      <w:r w:rsidRPr="00DF3633">
        <w:rPr>
          <w:rFonts w:ascii="Symbol" w:hAnsi="Symbol"/>
          <w:szCs w:val="22"/>
        </w:rPr>
        <w:t></w:t>
      </w:r>
      <w:r w:rsidRPr="00DF3633">
        <w:rPr>
          <w:szCs w:val="22"/>
        </w:rPr>
        <w:t xml:space="preserve">/4). </w:t>
      </w:r>
      <w:r w:rsidRPr="00884D3E">
        <w:rPr>
          <w:szCs w:val="22"/>
        </w:rPr>
        <w:t>All frequencies have unity gain but a different phase shift</w:t>
      </w:r>
      <w:r w:rsidRPr="00DF3633">
        <w:rPr>
          <w:szCs w:val="22"/>
        </w:rPr>
        <w:t>.</w:t>
      </w:r>
    </w:p>
    <w:p w14:paraId="4FD9E597" w14:textId="77777777" w:rsidR="003865C7" w:rsidRPr="00DF3633" w:rsidRDefault="003865C7" w:rsidP="003865C7">
      <w:pPr>
        <w:pStyle w:val="NormalWeb"/>
        <w:spacing w:line="360" w:lineRule="auto"/>
        <w:rPr>
          <w:sz w:val="22"/>
          <w:szCs w:val="22"/>
        </w:rPr>
      </w:pPr>
      <w:r>
        <w:rPr>
          <w:noProof/>
          <w:sz w:val="22"/>
          <w:szCs w:val="22"/>
          <w:lang w:eastAsia="en-US"/>
        </w:rPr>
        <w:drawing>
          <wp:inline distT="0" distB="0" distL="0" distR="0" wp14:anchorId="237D15CC" wp14:editId="10BA0562">
            <wp:extent cx="2979420" cy="1324610"/>
            <wp:effectExtent l="19050" t="0" r="0" b="0"/>
            <wp:docPr id="42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5" cstate="print"/>
                    <a:srcRect/>
                    <a:stretch>
                      <a:fillRect/>
                    </a:stretch>
                  </pic:blipFill>
                  <pic:spPr bwMode="auto">
                    <a:xfrm>
                      <a:off x="0" y="0"/>
                      <a:ext cx="2979420" cy="1324610"/>
                    </a:xfrm>
                    <a:prstGeom prst="rect">
                      <a:avLst/>
                    </a:prstGeom>
                    <a:noFill/>
                    <a:ln w="9525">
                      <a:noFill/>
                      <a:miter lim="800000"/>
                      <a:headEnd/>
                      <a:tailEnd/>
                    </a:ln>
                  </pic:spPr>
                </pic:pic>
              </a:graphicData>
            </a:graphic>
          </wp:inline>
        </w:drawing>
      </w:r>
    </w:p>
    <w:p w14:paraId="7549B8CE" w14:textId="77777777" w:rsidR="003865C7" w:rsidRPr="00DF3633" w:rsidRDefault="003865C7" w:rsidP="003865C7">
      <w:pPr>
        <w:pStyle w:val="Caption"/>
        <w:spacing w:line="360" w:lineRule="auto"/>
        <w:rPr>
          <w:szCs w:val="22"/>
        </w:rPr>
      </w:pPr>
      <w:bookmarkStart w:id="79" w:name="_Ref352591437"/>
      <w:r w:rsidRPr="00DF3633">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3</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16</w:t>
      </w:r>
      <w:r w:rsidR="00212294">
        <w:rPr>
          <w:szCs w:val="22"/>
        </w:rPr>
        <w:fldChar w:fldCharType="end"/>
      </w:r>
      <w:bookmarkEnd w:id="79"/>
      <w:r w:rsidRPr="00DF3633">
        <w:rPr>
          <w:szCs w:val="22"/>
        </w:rPr>
        <w:t xml:space="preserve">. The block diagram for the </w:t>
      </w:r>
      <w:r w:rsidR="00BA5378">
        <w:rPr>
          <w:szCs w:val="22"/>
        </w:rPr>
        <w:t>first order</w:t>
      </w:r>
      <w:r w:rsidRPr="00DF3633">
        <w:rPr>
          <w:szCs w:val="22"/>
        </w:rPr>
        <w:t xml:space="preserve"> digital </w:t>
      </w:r>
      <w:proofErr w:type="spellStart"/>
      <w:r w:rsidRPr="00DF3633">
        <w:rPr>
          <w:szCs w:val="22"/>
        </w:rPr>
        <w:t>allpass</w:t>
      </w:r>
      <w:proofErr w:type="spellEnd"/>
      <w:r w:rsidRPr="00DF3633">
        <w:rPr>
          <w:szCs w:val="22"/>
        </w:rPr>
        <w:t xml:space="preserve"> filter.</w:t>
      </w:r>
    </w:p>
    <w:p w14:paraId="2843A6B5" w14:textId="77777777" w:rsidR="00013D5F" w:rsidRDefault="00013D5F" w:rsidP="00013D5F">
      <w:pPr>
        <w:pStyle w:val="NormalWeb"/>
      </w:pPr>
    </w:p>
    <w:p w14:paraId="465F2893" w14:textId="77777777" w:rsidR="00C562AE" w:rsidRDefault="00C562AE" w:rsidP="00013D5F">
      <w:pPr>
        <w:pStyle w:val="NormalWeb"/>
      </w:pPr>
      <w:r w:rsidRPr="00C562AE">
        <w:rPr>
          <w:noProof/>
          <w:lang w:eastAsia="en-US"/>
        </w:rPr>
        <w:lastRenderedPageBreak/>
        <w:drawing>
          <wp:inline distT="0" distB="0" distL="0" distR="0" wp14:anchorId="4B6D4503" wp14:editId="39FD57B6">
            <wp:extent cx="4876800" cy="623443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26" cstate="print"/>
                    <a:srcRect/>
                    <a:stretch>
                      <a:fillRect/>
                    </a:stretch>
                  </pic:blipFill>
                  <pic:spPr bwMode="auto">
                    <a:xfrm>
                      <a:off x="0" y="0"/>
                      <a:ext cx="4876800" cy="6234430"/>
                    </a:xfrm>
                    <a:prstGeom prst="rect">
                      <a:avLst/>
                    </a:prstGeom>
                    <a:noFill/>
                    <a:ln w="9525">
                      <a:noFill/>
                      <a:miter lim="800000"/>
                      <a:headEnd/>
                      <a:tailEnd/>
                    </a:ln>
                  </pic:spPr>
                </pic:pic>
              </a:graphicData>
            </a:graphic>
          </wp:inline>
        </w:drawing>
      </w:r>
    </w:p>
    <w:p w14:paraId="4BA4596E" w14:textId="77777777" w:rsidR="00013D5F" w:rsidRPr="00AC6840" w:rsidRDefault="00013D5F" w:rsidP="00013D5F">
      <w:pPr>
        <w:pStyle w:val="Caption"/>
      </w:pPr>
      <w:bookmarkStart w:id="80" w:name="_Ref352938767"/>
      <w:r>
        <w:t xml:space="preserve">Figure </w:t>
      </w:r>
      <w:fldSimple w:instr=" STYLEREF 1 \s ">
        <w:r w:rsidR="00735D2C">
          <w:rPr>
            <w:noProof/>
          </w:rPr>
          <w:t>3</w:t>
        </w:r>
      </w:fldSimple>
      <w:r>
        <w:t>.</w:t>
      </w:r>
      <w:r w:rsidR="00212294">
        <w:fldChar w:fldCharType="begin"/>
      </w:r>
      <w:r>
        <w:instrText xml:space="preserve"> SEQ Figure \* ARABIC \s 1 </w:instrText>
      </w:r>
      <w:r w:rsidR="00212294">
        <w:fldChar w:fldCharType="separate"/>
      </w:r>
      <w:r w:rsidR="00735D2C">
        <w:rPr>
          <w:noProof/>
        </w:rPr>
        <w:t>17</w:t>
      </w:r>
      <w:r w:rsidR="00212294">
        <w:fldChar w:fldCharType="end"/>
      </w:r>
      <w:bookmarkEnd w:id="80"/>
      <w:r>
        <w:rPr>
          <w:lang w:val="en-GB"/>
        </w:rPr>
        <w:t>.</w:t>
      </w:r>
      <w:r>
        <w:t xml:space="preserve"> A </w:t>
      </w:r>
      <w:r w:rsidR="005E7E83">
        <w:t>loud</w:t>
      </w:r>
      <w:r>
        <w:t>speaker crossover separates the</w:t>
      </w:r>
      <w:r w:rsidR="0001747F">
        <w:t xml:space="preserve"> incoming audio</w:t>
      </w:r>
      <w:r>
        <w:t xml:space="preserve"> signal into </w:t>
      </w:r>
      <w:r w:rsidR="0001747F">
        <w:t xml:space="preserve">several </w:t>
      </w:r>
      <w:r>
        <w:t xml:space="preserve">different frequency bands </w:t>
      </w:r>
      <w:r w:rsidR="0001747F">
        <w:t>so that each loudspeaker is provided with content within a preferred frequency range</w:t>
      </w:r>
      <w:r>
        <w:t>.</w:t>
      </w:r>
      <w:r w:rsidR="005E7E83">
        <w:t xml:space="preserve"> 2-way (a) and 3-way (b) loudspeaker crossovers are depicted.</w:t>
      </w:r>
    </w:p>
    <w:p w14:paraId="7B07BC7B" w14:textId="77777777" w:rsidR="00933519" w:rsidRDefault="00933519" w:rsidP="003A1AC4">
      <w:pPr>
        <w:jc w:val="left"/>
      </w:pPr>
      <w:r>
        <w:br w:type="page"/>
      </w:r>
    </w:p>
    <w:p w14:paraId="72D6AD9F" w14:textId="77777777" w:rsidR="00933519" w:rsidRPr="008C6FEF" w:rsidRDefault="00933519" w:rsidP="008C6FEF">
      <w:pPr>
        <w:pStyle w:val="Heading1"/>
      </w:pPr>
      <w:bookmarkStart w:id="81" w:name="_Ref359948065"/>
      <w:bookmarkStart w:id="82" w:name="_Toc364241185"/>
      <w:bookmarkStart w:id="83" w:name="_Toc364242933"/>
      <w:bookmarkStart w:id="84" w:name="_Toc364259267"/>
      <w:bookmarkStart w:id="85" w:name="_Toc381362607"/>
      <w:r w:rsidRPr="008C6FEF">
        <w:lastRenderedPageBreak/>
        <w:t>Filter Effects</w:t>
      </w:r>
      <w:bookmarkEnd w:id="81"/>
      <w:bookmarkEnd w:id="82"/>
      <w:bookmarkEnd w:id="83"/>
      <w:bookmarkEnd w:id="84"/>
      <w:bookmarkEnd w:id="85"/>
    </w:p>
    <w:p w14:paraId="30CF9F2E" w14:textId="77777777" w:rsidR="00933519" w:rsidRDefault="00212294" w:rsidP="003A1AC4">
      <w:r>
        <w:fldChar w:fldCharType="begin"/>
      </w:r>
      <w:r w:rsidR="00933519">
        <w:instrText xml:space="preserve"> MACROBUTTON MTEditEquationSection2 </w:instrText>
      </w:r>
      <w:r w:rsidR="00933519" w:rsidRPr="00933519">
        <w:rPr>
          <w:rStyle w:val="MTEquationSection"/>
        </w:rPr>
        <w:instrText>Equation Chapter (Next) Section 1</w:instrText>
      </w:r>
      <w:r>
        <w:fldChar w:fldCharType="begin"/>
      </w:r>
      <w:r w:rsidR="00933519">
        <w:instrText xml:space="preserve"> SEQ MTEqn \r \h \* MERGEFORMAT </w:instrText>
      </w:r>
      <w:r>
        <w:fldChar w:fldCharType="end"/>
      </w:r>
      <w:r>
        <w:fldChar w:fldCharType="begin"/>
      </w:r>
      <w:r w:rsidR="00933519">
        <w:instrText xml:space="preserve"> SEQ MTSec \r 1 \h \* MERGEFORMAT </w:instrText>
      </w:r>
      <w:r>
        <w:fldChar w:fldCharType="end"/>
      </w:r>
      <w:r>
        <w:fldChar w:fldCharType="begin"/>
      </w:r>
      <w:r w:rsidR="00933519">
        <w:instrText xml:space="preserve"> SEQ MTChap \h \* MERGEFORMAT </w:instrText>
      </w:r>
      <w:r>
        <w:fldChar w:fldCharType="end"/>
      </w:r>
      <w:r>
        <w:fldChar w:fldCharType="end"/>
      </w:r>
    </w:p>
    <w:p w14:paraId="281A6946" w14:textId="77777777" w:rsidR="00013D5F" w:rsidRPr="008403BC" w:rsidRDefault="00013D5F" w:rsidP="00013D5F">
      <w:pPr>
        <w:pStyle w:val="NormalWeb1"/>
        <w:spacing w:before="0" w:after="0" w:line="360" w:lineRule="auto"/>
        <w:jc w:val="both"/>
        <w:rPr>
          <w:sz w:val="22"/>
          <w:szCs w:val="22"/>
          <w:lang w:val="en-GB"/>
        </w:rPr>
      </w:pPr>
      <w:r w:rsidRPr="008403BC">
        <w:rPr>
          <w:sz w:val="22"/>
          <w:szCs w:val="22"/>
        </w:rPr>
        <w:t>In a sense, any audi</w:t>
      </w:r>
      <w:r w:rsidR="003F67CB">
        <w:rPr>
          <w:sz w:val="22"/>
          <w:szCs w:val="22"/>
        </w:rPr>
        <w:t xml:space="preserve">o effect could be considered a </w:t>
      </w:r>
      <w:r w:rsidRPr="003F67CB">
        <w:rPr>
          <w:i/>
          <w:sz w:val="22"/>
          <w:szCs w:val="22"/>
        </w:rPr>
        <w:t>filter</w:t>
      </w:r>
      <w:r w:rsidRPr="008403BC">
        <w:rPr>
          <w:sz w:val="22"/>
          <w:szCs w:val="22"/>
        </w:rPr>
        <w:t xml:space="preserve"> in that every effect </w:t>
      </w:r>
      <w:r w:rsidR="001561D2">
        <w:rPr>
          <w:sz w:val="22"/>
          <w:szCs w:val="22"/>
        </w:rPr>
        <w:t>performs</w:t>
      </w:r>
      <w:r w:rsidR="00063DB1">
        <w:rPr>
          <w:sz w:val="22"/>
          <w:szCs w:val="22"/>
        </w:rPr>
        <w:t xml:space="preserve"> mathematical operations on the input signal that </w:t>
      </w:r>
      <w:proofErr w:type="gramStart"/>
      <w:r w:rsidR="00063DB1">
        <w:rPr>
          <w:sz w:val="22"/>
          <w:szCs w:val="22"/>
        </w:rPr>
        <w:t>produce</w:t>
      </w:r>
      <w:proofErr w:type="gramEnd"/>
      <w:r w:rsidR="00063DB1">
        <w:rPr>
          <w:sz w:val="22"/>
          <w:szCs w:val="22"/>
        </w:rPr>
        <w:t xml:space="preserve"> </w:t>
      </w:r>
      <w:r w:rsidRPr="008403BC">
        <w:rPr>
          <w:sz w:val="22"/>
          <w:szCs w:val="22"/>
        </w:rPr>
        <w:t>some change in the content. This chapter, however, is concerned with effects based on the canonical types of filters defined in</w:t>
      </w:r>
      <w:r>
        <w:rPr>
          <w:sz w:val="22"/>
          <w:szCs w:val="22"/>
        </w:rPr>
        <w:t xml:space="preserve">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8403BC">
        <w:rPr>
          <w:sz w:val="22"/>
          <w:szCs w:val="22"/>
        </w:rPr>
        <w:t xml:space="preserve">: </w:t>
      </w:r>
      <w:r w:rsidR="00361E04">
        <w:rPr>
          <w:rFonts w:ascii="Times New Roman Italic" w:hAnsi="Times New Roman Italic"/>
          <w:sz w:val="22"/>
          <w:szCs w:val="22"/>
        </w:rPr>
        <w:t>low pass</w:t>
      </w:r>
      <w:r w:rsidRPr="008403BC">
        <w:rPr>
          <w:sz w:val="22"/>
          <w:szCs w:val="22"/>
        </w:rPr>
        <w:t xml:space="preserve">, </w:t>
      </w:r>
      <w:r w:rsidR="00361E04">
        <w:rPr>
          <w:rFonts w:ascii="Times New Roman Italic" w:hAnsi="Times New Roman Italic"/>
          <w:sz w:val="22"/>
          <w:szCs w:val="22"/>
        </w:rPr>
        <w:t>high pass</w:t>
      </w:r>
      <w:r w:rsidRPr="008403BC">
        <w:rPr>
          <w:sz w:val="22"/>
          <w:szCs w:val="22"/>
        </w:rPr>
        <w:t xml:space="preserve">, </w:t>
      </w:r>
      <w:r w:rsidR="00361E04">
        <w:rPr>
          <w:rFonts w:ascii="Times New Roman Italic" w:hAnsi="Times New Roman Italic"/>
          <w:sz w:val="22"/>
          <w:szCs w:val="22"/>
        </w:rPr>
        <w:t>band pass</w:t>
      </w:r>
      <w:r w:rsidRPr="008403BC">
        <w:rPr>
          <w:sz w:val="22"/>
          <w:szCs w:val="22"/>
        </w:rPr>
        <w:t xml:space="preserve">, </w:t>
      </w:r>
      <w:r w:rsidRPr="008403BC">
        <w:rPr>
          <w:rFonts w:ascii="Times New Roman Italic" w:hAnsi="Times New Roman Italic"/>
          <w:sz w:val="22"/>
          <w:szCs w:val="22"/>
        </w:rPr>
        <w:t>peaking/notch</w:t>
      </w:r>
      <w:r w:rsidRPr="008403BC">
        <w:rPr>
          <w:sz w:val="22"/>
          <w:szCs w:val="22"/>
        </w:rPr>
        <w:t xml:space="preserve">, </w:t>
      </w:r>
      <w:r w:rsidRPr="008403BC">
        <w:rPr>
          <w:rFonts w:ascii="Times New Roman Italic" w:hAnsi="Times New Roman Italic"/>
          <w:sz w:val="22"/>
          <w:szCs w:val="22"/>
        </w:rPr>
        <w:t>shelving</w:t>
      </w:r>
      <w:r w:rsidRPr="008403BC">
        <w:rPr>
          <w:sz w:val="22"/>
          <w:szCs w:val="22"/>
        </w:rPr>
        <w:t xml:space="preserve"> and </w:t>
      </w:r>
      <w:proofErr w:type="spellStart"/>
      <w:r w:rsidRPr="008403BC">
        <w:rPr>
          <w:rFonts w:ascii="Times New Roman Italic" w:hAnsi="Times New Roman Italic"/>
          <w:sz w:val="22"/>
          <w:szCs w:val="22"/>
        </w:rPr>
        <w:t>allpass</w:t>
      </w:r>
      <w:proofErr w:type="spellEnd"/>
      <w:r w:rsidRPr="008403BC">
        <w:rPr>
          <w:sz w:val="22"/>
          <w:szCs w:val="22"/>
        </w:rPr>
        <w:t xml:space="preserve"> filters. The effects that fall into this category are </w:t>
      </w:r>
      <w:r w:rsidRPr="008403BC">
        <w:rPr>
          <w:rFonts w:ascii="Times New Roman Italic" w:hAnsi="Times New Roman Italic"/>
          <w:sz w:val="22"/>
          <w:szCs w:val="22"/>
        </w:rPr>
        <w:t>equalizers</w:t>
      </w:r>
      <w:r w:rsidRPr="008403BC">
        <w:rPr>
          <w:sz w:val="22"/>
          <w:szCs w:val="22"/>
        </w:rPr>
        <w:t xml:space="preserve">, a broad class of effects that adjust the frequency balance of the input audio signal; </w:t>
      </w:r>
      <w:r w:rsidRPr="008403BC">
        <w:rPr>
          <w:rFonts w:ascii="Times New Roman Italic" w:hAnsi="Times New Roman Italic"/>
          <w:sz w:val="22"/>
          <w:szCs w:val="22"/>
        </w:rPr>
        <w:t>wah-wah</w:t>
      </w:r>
      <w:r w:rsidRPr="008403BC">
        <w:rPr>
          <w:sz w:val="22"/>
          <w:szCs w:val="22"/>
        </w:rPr>
        <w:t xml:space="preserve">, a musical effect typically used on guitar which is based on a peaking filter; and the </w:t>
      </w:r>
      <w:r w:rsidRPr="008403BC">
        <w:rPr>
          <w:rFonts w:ascii="Times New Roman Italic" w:hAnsi="Times New Roman Italic"/>
          <w:sz w:val="22"/>
          <w:szCs w:val="22"/>
        </w:rPr>
        <w:t>phaser</w:t>
      </w:r>
      <w:r w:rsidRPr="008403BC">
        <w:rPr>
          <w:sz w:val="22"/>
          <w:szCs w:val="22"/>
        </w:rPr>
        <w:t xml:space="preserve">, an effect based on </w:t>
      </w:r>
      <w:proofErr w:type="spellStart"/>
      <w:r w:rsidRPr="0097240F">
        <w:rPr>
          <w:color w:val="auto"/>
          <w:sz w:val="22"/>
          <w:szCs w:val="22"/>
        </w:rPr>
        <w:t>allpass</w:t>
      </w:r>
      <w:proofErr w:type="spellEnd"/>
      <w:r w:rsidRPr="0097240F">
        <w:rPr>
          <w:color w:val="auto"/>
          <w:sz w:val="22"/>
          <w:szCs w:val="22"/>
        </w:rPr>
        <w:t xml:space="preserve"> filters that produces a sweeping, spacious sound similar to the flanger (</w:t>
      </w:r>
      <w:r w:rsidR="00212294">
        <w:rPr>
          <w:color w:val="auto"/>
          <w:sz w:val="22"/>
          <w:szCs w:val="22"/>
        </w:rPr>
        <w:fldChar w:fldCharType="begin"/>
      </w:r>
      <w:r w:rsidR="00DE7F3D">
        <w:rPr>
          <w:color w:val="auto"/>
          <w:sz w:val="22"/>
          <w:szCs w:val="22"/>
        </w:rPr>
        <w:instrText xml:space="preserve"> REF _Ref359923889 \w \h </w:instrText>
      </w:r>
      <w:r w:rsidR="00212294">
        <w:rPr>
          <w:color w:val="auto"/>
          <w:sz w:val="22"/>
          <w:szCs w:val="22"/>
        </w:rPr>
      </w:r>
      <w:r w:rsidR="00212294">
        <w:rPr>
          <w:color w:val="auto"/>
          <w:sz w:val="22"/>
          <w:szCs w:val="22"/>
        </w:rPr>
        <w:fldChar w:fldCharType="separate"/>
      </w:r>
      <w:r w:rsidR="00735D2C">
        <w:rPr>
          <w:color w:val="auto"/>
          <w:sz w:val="22"/>
          <w:szCs w:val="22"/>
        </w:rPr>
        <w:t>Chapter 2</w:t>
      </w:r>
      <w:r w:rsidR="00212294">
        <w:rPr>
          <w:color w:val="auto"/>
          <w:sz w:val="22"/>
          <w:szCs w:val="22"/>
        </w:rPr>
        <w:fldChar w:fldCharType="end"/>
      </w:r>
      <w:r w:rsidRPr="0097240F">
        <w:rPr>
          <w:color w:val="auto"/>
          <w:sz w:val="22"/>
          <w:szCs w:val="22"/>
        </w:rPr>
        <w:t>).</w:t>
      </w:r>
    </w:p>
    <w:p w14:paraId="184579CC" w14:textId="77777777" w:rsidR="00013D5F" w:rsidRPr="0029333E" w:rsidRDefault="00013D5F" w:rsidP="0029333E">
      <w:pPr>
        <w:pStyle w:val="Heading2"/>
      </w:pPr>
      <w:bookmarkStart w:id="86" w:name="TOC341974862"/>
      <w:bookmarkStart w:id="87" w:name="_Toc364241186"/>
      <w:bookmarkStart w:id="88" w:name="_Toc364242934"/>
      <w:bookmarkStart w:id="89" w:name="_Toc364259268"/>
      <w:bookmarkStart w:id="90" w:name="_Toc381362608"/>
      <w:r w:rsidRPr="0029333E">
        <w:t>Equalization</w:t>
      </w:r>
      <w:bookmarkEnd w:id="86"/>
      <w:bookmarkEnd w:id="87"/>
      <w:bookmarkEnd w:id="88"/>
      <w:bookmarkEnd w:id="89"/>
      <w:bookmarkEnd w:id="90"/>
    </w:p>
    <w:p w14:paraId="3C5E5902" w14:textId="77777777" w:rsidR="00013D5F" w:rsidRPr="008403BC" w:rsidRDefault="00013D5F" w:rsidP="0064286D">
      <w:r w:rsidRPr="008403BC">
        <w:rPr>
          <w:rFonts w:ascii="Times New Roman Italic" w:hAnsi="Times New Roman Italic"/>
        </w:rPr>
        <w:t>Equalization</w:t>
      </w:r>
      <w:r w:rsidRPr="008403BC">
        <w:t xml:space="preserve"> (</w:t>
      </w:r>
      <w:r w:rsidRPr="008403BC">
        <w:rPr>
          <w:rFonts w:ascii="Times New Roman Italic" w:hAnsi="Times New Roman Italic"/>
        </w:rPr>
        <w:t xml:space="preserve">EQ </w:t>
      </w:r>
      <w:r w:rsidRPr="008403BC">
        <w:t xml:space="preserve">for short) is one of the most common audio effects. It is the process of adjusting the relative strength of different frequency bands within a signal. The name “equalization” </w:t>
      </w:r>
      <w:r w:rsidR="00E70313">
        <w:t>comes</w:t>
      </w:r>
      <w:r w:rsidRPr="008403BC">
        <w:t xml:space="preserve"> from the desire to obtain a flat (equal) frequency response from an audio system by compensating for non-ideal equipment or room acoustics. Peaks or troughs in the frequency response of a system are often described as </w:t>
      </w:r>
      <w:r>
        <w:t>‘</w:t>
      </w:r>
      <w:r w:rsidRPr="008403BC">
        <w:t>coloration</w:t>
      </w:r>
      <w:r>
        <w:t>’</w:t>
      </w:r>
      <w:r w:rsidRPr="008403BC">
        <w:t xml:space="preserve"> of the sound, and equalization can be used to remove this coloration</w:t>
      </w:r>
      <w:r w:rsidR="00162FC0">
        <w:t xml:space="preserve"> </w:t>
      </w:r>
      <w:r w:rsidR="00212294">
        <w:fldChar w:fldCharType="begin"/>
      </w:r>
      <w:r w:rsidR="00785F53">
        <w:instrText xml:space="preserve"> ADDIN EN.CITE &lt;EndNote&gt;&lt;Cite&gt;&lt;Author&gt;Case&lt;/Author&gt;&lt;Year&gt;2012&lt;/Year&gt;&lt;RecNum&gt;13459&lt;/RecNum&gt;&lt;record&gt;&lt;rec-number&gt;13459&lt;/rec-number&gt;&lt;foreign-keys&gt;&lt;key app="EN" db-id="f5s59zdpstw9vlepssyvasxn2d25s009srfs"&gt;13459&lt;/key&gt;&lt;/foreign-keys&gt;&lt;ref-type name="Book"&gt;6&lt;/ref-type&gt;&lt;contributors&gt;&lt;authors&gt;&lt;author&gt;Alex Case&lt;/author&gt;&lt;/authors&gt;&lt;/contributors&gt;&lt;titles&gt;&lt;title&gt;Mix Smart: professional techniques for the home studio&lt;/title&gt;&lt;/titles&gt;&lt;dates&gt;&lt;year&gt;2012&lt;/year&gt;&lt;/dates&gt;&lt;publisher&gt;CRC Press&lt;/publisher&gt;&lt;urls&gt;&lt;/urls&gt;&lt;/record&gt;&lt;/Cite&gt;&lt;Cite&gt;&lt;Author&gt;Izhaki&lt;/Author&gt;&lt;Year&gt;2008&lt;/Year&gt;&lt;RecNum&gt;13282&lt;/RecNum&gt;&lt;record&gt;&lt;rec-number&gt;13282&lt;/rec-number&gt;&lt;foreign-keys&gt;&lt;key app="EN" db-id="f5s59zdpstw9vlepssyvasxn2d25s009srfs"&gt;13282&lt;/key&gt;&lt;/foreign-keys&gt;&lt;ref-type name="Book"&gt;6&lt;/ref-type&gt;&lt;contributors&gt;&lt;authors&gt;&lt;author&gt;R. Izhaki&lt;/author&gt;&lt;/authors&gt;&lt;/contributors&gt;&lt;titles&gt;&lt;title&gt;Mixing Audio: Concepts, Practices and Tools&lt;/title&gt;&lt;/titles&gt;&lt;keywords&gt;&lt;keyword&gt;compression&lt;/keyword&gt;&lt;/keywords&gt;&lt;dates&gt;&lt;year&gt;2008&lt;/year&gt;&lt;/dates&gt;&lt;publisher&gt;Focal Press&lt;/publisher&gt;&lt;urls&gt;&lt;/urls&gt;&lt;/record&gt;&lt;/Cite&gt;&lt;Cite&gt;&lt;Author&gt;Perez Gonzalez&lt;/Author&gt;&lt;Year&gt;2009&lt;/Year&gt;&lt;RecNum&gt;13245&lt;/RecNum&gt;&lt;record&gt;&lt;rec-number&gt;13245&lt;/rec-number&gt;&lt;foreign-keys&gt;&lt;key app="EN" db-id="f5s59zdpstw9vlepssyvasxn2d25s009srfs"&gt;13245&lt;/key&gt;&lt;/foreign-keys&gt;&lt;ref-type name="Conference Paper"&gt;47&lt;/ref-type&gt;&lt;contributors&gt;&lt;authors&gt;&lt;author&gt;Perez Gonzalez, E.&lt;/author&gt;&lt;author&gt;J. D. Reiss&lt;/author&gt;&lt;/authors&gt;&lt;/contributors&gt;&lt;titles&gt;&lt;title&gt;Automatic equalization of multi-channel audio using cross-adaptive methods&lt;/title&gt;&lt;secondary-title&gt;127th AES Convention&lt;/secondary-title&gt;&lt;/titles&gt;&lt;dates&gt;&lt;year&gt;2009&lt;/year&gt;&lt;pub-dates&gt;&lt;date&gt;October&lt;/date&gt;&lt;/pub-dates&gt;&lt;/dates&gt;&lt;pub-location&gt;New York&lt;/pub-location&gt;&lt;urls&gt;&lt;/urls&gt;&lt;/record&gt;&lt;/Cite&gt;&lt;/EndNote&gt;</w:instrText>
      </w:r>
      <w:r w:rsidR="00212294">
        <w:fldChar w:fldCharType="separate"/>
      </w:r>
      <w:r w:rsidR="0010656F">
        <w:rPr>
          <w:noProof/>
        </w:rPr>
        <w:t>[15-17]</w:t>
      </w:r>
      <w:r w:rsidR="00212294">
        <w:fldChar w:fldCharType="end"/>
      </w:r>
      <w:r w:rsidRPr="008403BC">
        <w:t>.</w:t>
      </w:r>
    </w:p>
    <w:p w14:paraId="0A8969A9" w14:textId="77777777" w:rsidR="00013D5F" w:rsidRPr="00226030" w:rsidRDefault="00013D5F" w:rsidP="0064286D">
      <w:r w:rsidRPr="008403BC">
        <w:t xml:space="preserve">Equalization covers a broad class of effects, ranging from simple tone controls to sophisticated graphic and parametric equalizers. All EQ effects are based on </w:t>
      </w:r>
      <w:r w:rsidRPr="003F67CB">
        <w:rPr>
          <w:i/>
        </w:rPr>
        <w:t>filters</w:t>
      </w:r>
      <w:r w:rsidRPr="008403BC">
        <w:t xml:space="preserve">, </w:t>
      </w:r>
      <w:r w:rsidR="003F67CB">
        <w:t>and m</w:t>
      </w:r>
      <w:r w:rsidRPr="00226030">
        <w:t xml:space="preserve">ost equalizers consist of multiple </w:t>
      </w:r>
      <w:proofErr w:type="spellStart"/>
      <w:r w:rsidR="005B255C">
        <w:t>subfilter</w:t>
      </w:r>
      <w:r w:rsidRPr="00226030">
        <w:t>s</w:t>
      </w:r>
      <w:proofErr w:type="spellEnd"/>
      <w:r w:rsidRPr="00226030">
        <w:t xml:space="preserve">, each of which affects a single frequency band. In the following, we will go through the steps of designing an equalizer out of such </w:t>
      </w:r>
      <w:proofErr w:type="spellStart"/>
      <w:r w:rsidR="005B255C">
        <w:t>subfilter</w:t>
      </w:r>
      <w:r w:rsidRPr="00226030">
        <w:t>s</w:t>
      </w:r>
      <w:proofErr w:type="spellEnd"/>
      <w:r w:rsidRPr="00226030">
        <w:t xml:space="preserve"> and discuss the properties these </w:t>
      </w:r>
      <w:proofErr w:type="spellStart"/>
      <w:r w:rsidR="005B255C">
        <w:t>subfilter</w:t>
      </w:r>
      <w:r w:rsidRPr="00226030">
        <w:t>s</w:t>
      </w:r>
      <w:proofErr w:type="spellEnd"/>
      <w:r w:rsidRPr="00226030">
        <w:t xml:space="preserve"> should have.</w:t>
      </w:r>
    </w:p>
    <w:p w14:paraId="54A73A41" w14:textId="77777777" w:rsidR="00013D5F" w:rsidRPr="0029333E" w:rsidRDefault="00013D5F" w:rsidP="0029333E">
      <w:pPr>
        <w:pStyle w:val="Heading3"/>
      </w:pPr>
      <w:bookmarkStart w:id="91" w:name="_Toc364241187"/>
      <w:bookmarkStart w:id="92" w:name="_Toc364259269"/>
      <w:r w:rsidRPr="0029333E">
        <w:t>Theory</w:t>
      </w:r>
      <w:bookmarkEnd w:id="91"/>
      <w:bookmarkEnd w:id="92"/>
    </w:p>
    <w:p w14:paraId="2E72C2DB" w14:textId="77777777" w:rsidR="00013D5F" w:rsidRPr="008403BC" w:rsidRDefault="00013D5F" w:rsidP="0064286D">
      <w:pPr>
        <w:rPr>
          <w:b/>
        </w:rPr>
      </w:pPr>
      <w:r w:rsidRPr="008403BC">
        <w:t xml:space="preserve">Equalizers range in complexity from simple two-knob tone controls to complex multi-band graphic and parametric equalizers, but at a fundamental level, all designs are based on the same collection of filter structures. Equalizer design therefore depends heavily on choosing the correct parameters for each filter, keeping in mind which parameters should be fixed by the </w:t>
      </w:r>
      <w:proofErr w:type="gramStart"/>
      <w:r w:rsidRPr="008403BC">
        <w:t>design</w:t>
      </w:r>
      <w:proofErr w:type="gramEnd"/>
      <w:r w:rsidRPr="008403BC">
        <w:t xml:space="preserve"> and which should be user-adjustable.</w:t>
      </w:r>
    </w:p>
    <w:p w14:paraId="03AA0CFA" w14:textId="77777777" w:rsidR="00013D5F" w:rsidRPr="0029333E" w:rsidRDefault="00013D5F" w:rsidP="0029333E">
      <w:pPr>
        <w:pStyle w:val="Heading4"/>
      </w:pPr>
      <w:bookmarkStart w:id="93" w:name="_Toc364241188"/>
      <w:bookmarkStart w:id="94" w:name="_Toc364259270"/>
      <w:r w:rsidRPr="0029333E">
        <w:t>Two-Knob Tone Controls</w:t>
      </w:r>
      <w:bookmarkEnd w:id="93"/>
      <w:bookmarkEnd w:id="94"/>
    </w:p>
    <w:p w14:paraId="2DC075E3" w14:textId="77777777" w:rsidR="00013D5F" w:rsidRDefault="00013D5F" w:rsidP="00013D5F">
      <w:pPr>
        <w:pStyle w:val="NormalWeb1"/>
        <w:spacing w:before="0" w:after="0" w:line="360" w:lineRule="auto"/>
        <w:jc w:val="both"/>
        <w:rPr>
          <w:sz w:val="22"/>
          <w:szCs w:val="22"/>
        </w:rPr>
      </w:pPr>
      <w:r w:rsidRPr="008403BC">
        <w:rPr>
          <w:sz w:val="22"/>
          <w:szCs w:val="22"/>
        </w:rPr>
        <w:t xml:space="preserve">Most stereo systems feature </w:t>
      </w:r>
      <w:r w:rsidRPr="008403BC">
        <w:rPr>
          <w:rFonts w:ascii="Times New Roman Italic" w:hAnsi="Times New Roman Italic"/>
          <w:sz w:val="22"/>
          <w:szCs w:val="22"/>
        </w:rPr>
        <w:t>tone controls</w:t>
      </w:r>
      <w:r w:rsidRPr="008403BC">
        <w:rPr>
          <w:sz w:val="22"/>
          <w:szCs w:val="22"/>
        </w:rPr>
        <w:t xml:space="preserve">, which provide a </w:t>
      </w:r>
      <w:r w:rsidR="00E70313">
        <w:rPr>
          <w:sz w:val="22"/>
          <w:szCs w:val="22"/>
        </w:rPr>
        <w:t>simple and quick</w:t>
      </w:r>
      <w:r w:rsidRPr="008403BC">
        <w:rPr>
          <w:sz w:val="22"/>
          <w:szCs w:val="22"/>
        </w:rPr>
        <w:t xml:space="preserve"> way to adjust the sound to suit the listener’s taste and compensate for the frequency response of the room. Tone controls are the simplest and possibly most common equalization system. A basic version consists of two knobs, typically labeled </w:t>
      </w:r>
      <w:r>
        <w:rPr>
          <w:sz w:val="22"/>
          <w:szCs w:val="22"/>
        </w:rPr>
        <w:t>‘</w:t>
      </w:r>
      <w:r w:rsidRPr="008403BC">
        <w:rPr>
          <w:sz w:val="22"/>
          <w:szCs w:val="22"/>
        </w:rPr>
        <w:t>bass</w:t>
      </w:r>
      <w:r>
        <w:rPr>
          <w:sz w:val="22"/>
          <w:szCs w:val="22"/>
        </w:rPr>
        <w:t>’</w:t>
      </w:r>
      <w:r w:rsidRPr="008403BC">
        <w:rPr>
          <w:sz w:val="22"/>
          <w:szCs w:val="22"/>
        </w:rPr>
        <w:t xml:space="preserve"> and </w:t>
      </w:r>
      <w:r>
        <w:rPr>
          <w:sz w:val="22"/>
          <w:szCs w:val="22"/>
        </w:rPr>
        <w:t>‘</w:t>
      </w:r>
      <w:r w:rsidRPr="008403BC">
        <w:rPr>
          <w:sz w:val="22"/>
          <w:szCs w:val="22"/>
        </w:rPr>
        <w:t>treble</w:t>
      </w:r>
      <w:r>
        <w:rPr>
          <w:sz w:val="22"/>
          <w:szCs w:val="22"/>
        </w:rPr>
        <w:t>’</w:t>
      </w:r>
      <w:r w:rsidRPr="008403BC">
        <w:rPr>
          <w:sz w:val="22"/>
          <w:szCs w:val="22"/>
        </w:rPr>
        <w:t xml:space="preserve">. These knobs are used to control the </w:t>
      </w:r>
      <w:r w:rsidRPr="008403BC">
        <w:rPr>
          <w:rFonts w:ascii="Times New Roman Italic" w:hAnsi="Times New Roman Italic"/>
          <w:sz w:val="22"/>
          <w:szCs w:val="22"/>
        </w:rPr>
        <w:t>gain</w:t>
      </w:r>
      <w:r w:rsidRPr="008403BC">
        <w:rPr>
          <w:sz w:val="22"/>
          <w:szCs w:val="22"/>
        </w:rPr>
        <w:t xml:space="preserve"> of low and high frequencies, respectively, </w:t>
      </w:r>
      <w:proofErr w:type="gramStart"/>
      <w:r w:rsidRPr="008403BC">
        <w:rPr>
          <w:sz w:val="22"/>
          <w:szCs w:val="22"/>
        </w:rPr>
        <w:t>through the use of</w:t>
      </w:r>
      <w:proofErr w:type="gramEnd"/>
      <w:r w:rsidRPr="008403BC">
        <w:rPr>
          <w:sz w:val="22"/>
          <w:szCs w:val="22"/>
        </w:rPr>
        <w:t xml:space="preserve"> </w:t>
      </w:r>
      <w:r w:rsidRPr="008403BC">
        <w:rPr>
          <w:rFonts w:ascii="Times New Roman Italic" w:hAnsi="Times New Roman Italic"/>
          <w:sz w:val="22"/>
          <w:szCs w:val="22"/>
        </w:rPr>
        <w:t>shelving filters</w:t>
      </w:r>
      <w:r w:rsidRPr="008403BC">
        <w:rPr>
          <w:sz w:val="22"/>
          <w:szCs w:val="22"/>
        </w:rPr>
        <w:t xml:space="preserve">.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fldChar w:fldCharType="end"/>
      </w:r>
      <w:r w:rsidR="00F3526A">
        <w:t>a</w:t>
      </w:r>
      <w:r w:rsidRPr="008403BC">
        <w:rPr>
          <w:color w:val="FF0000"/>
          <w:sz w:val="22"/>
          <w:szCs w:val="22"/>
        </w:rPr>
        <w:t xml:space="preserve"> </w:t>
      </w:r>
      <w:r w:rsidRPr="008403BC">
        <w:rPr>
          <w:sz w:val="22"/>
          <w:szCs w:val="22"/>
        </w:rPr>
        <w:t>shows a block diagram of a typical implementation.</w:t>
      </w:r>
    </w:p>
    <w:p w14:paraId="4B775F9A" w14:textId="77777777" w:rsidR="00013D5F" w:rsidRDefault="00013D5F" w:rsidP="00013D5F">
      <w:pPr>
        <w:pStyle w:val="NormalWeb1"/>
        <w:spacing w:before="0" w:after="0" w:line="360" w:lineRule="auto"/>
        <w:jc w:val="both"/>
        <w:rPr>
          <w:szCs w:val="22"/>
        </w:rPr>
      </w:pPr>
    </w:p>
    <w:p w14:paraId="3D9B847E" w14:textId="77777777" w:rsidR="00013D5F" w:rsidRPr="00226030" w:rsidRDefault="00013D5F" w:rsidP="00013D5F">
      <w:pPr>
        <w:pStyle w:val="NormalWeb1"/>
        <w:spacing w:before="0" w:after="0" w:line="360" w:lineRule="auto"/>
        <w:jc w:val="both"/>
        <w:rPr>
          <w:sz w:val="22"/>
          <w:szCs w:val="22"/>
        </w:rPr>
      </w:pPr>
      <w:r w:rsidRPr="008403BC">
        <w:rPr>
          <w:sz w:val="22"/>
          <w:szCs w:val="22"/>
        </w:rPr>
        <w:t xml:space="preserve">Recall </w:t>
      </w:r>
      <w:r w:rsidRPr="00226030">
        <w:rPr>
          <w:sz w:val="22"/>
          <w:szCs w:val="22"/>
        </w:rPr>
        <w:t>from</w:t>
      </w:r>
      <w:r w:rsidRPr="00226030">
        <w:rPr>
          <w:color w:val="FF0000"/>
          <w:sz w:val="22"/>
          <w:szCs w:val="22"/>
        </w:rPr>
        <w:t xml:space="preserve"> </w:t>
      </w:r>
      <w:r w:rsidR="00212294">
        <w:rPr>
          <w:sz w:val="22"/>
          <w:szCs w:val="22"/>
        </w:rPr>
        <w:fldChar w:fldCharType="begin"/>
      </w:r>
      <w:r w:rsidR="00DE7F3D">
        <w:rPr>
          <w:sz w:val="22"/>
          <w:szCs w:val="22"/>
        </w:rPr>
        <w:instrText xml:space="preserve"> REF _Ref359947369 \w \h </w:instrText>
      </w:r>
      <w:r w:rsidR="00212294">
        <w:rPr>
          <w:sz w:val="22"/>
          <w:szCs w:val="22"/>
        </w:rPr>
      </w:r>
      <w:r w:rsidR="00212294">
        <w:rPr>
          <w:sz w:val="22"/>
          <w:szCs w:val="22"/>
        </w:rPr>
        <w:fldChar w:fldCharType="separate"/>
      </w:r>
      <w:r w:rsidR="00735D2C">
        <w:rPr>
          <w:sz w:val="22"/>
          <w:szCs w:val="22"/>
        </w:rPr>
        <w:t>0</w:t>
      </w:r>
      <w:r w:rsidR="00212294">
        <w:rPr>
          <w:sz w:val="22"/>
          <w:szCs w:val="22"/>
        </w:rPr>
        <w:fldChar w:fldCharType="end"/>
      </w:r>
      <w:r w:rsidR="00DE7F3D">
        <w:rPr>
          <w:sz w:val="22"/>
          <w:szCs w:val="22"/>
        </w:rPr>
        <w:t xml:space="preserve"> </w:t>
      </w:r>
      <w:r w:rsidRPr="00226030">
        <w:rPr>
          <w:sz w:val="22"/>
          <w:szCs w:val="22"/>
        </w:rPr>
        <w:t xml:space="preserve">that shelving filters come in </w:t>
      </w:r>
      <w:r w:rsidRPr="00226030">
        <w:rPr>
          <w:rFonts w:ascii="Times New Roman Italic" w:hAnsi="Times New Roman Italic"/>
          <w:sz w:val="22"/>
          <w:szCs w:val="22"/>
        </w:rPr>
        <w:t>low</w:t>
      </w:r>
      <w:r w:rsidRPr="00226030">
        <w:rPr>
          <w:sz w:val="22"/>
          <w:szCs w:val="22"/>
        </w:rPr>
        <w:t xml:space="preserve"> and </w:t>
      </w:r>
      <w:r w:rsidRPr="00226030">
        <w:rPr>
          <w:rFonts w:ascii="Times New Roman Italic" w:hAnsi="Times New Roman Italic"/>
          <w:sz w:val="22"/>
          <w:szCs w:val="22"/>
        </w:rPr>
        <w:t>high</w:t>
      </w:r>
      <w:r w:rsidRPr="00226030">
        <w:rPr>
          <w:sz w:val="22"/>
          <w:szCs w:val="22"/>
        </w:rPr>
        <w:t xml:space="preserve"> shelf configurations. A low shelving filter has adjustable gain at low frequencies and unity gain at high frequencies; it is used in the bass control. The </w:t>
      </w:r>
      <w:r w:rsidRPr="00226030">
        <w:rPr>
          <w:sz w:val="22"/>
          <w:szCs w:val="22"/>
        </w:rPr>
        <w:lastRenderedPageBreak/>
        <w:t xml:space="preserve">reverse is true for the high shelving filter, used in the treble control. Tone controls commonly use </w:t>
      </w:r>
      <w:r w:rsidR="00BA5378">
        <w:rPr>
          <w:sz w:val="22"/>
          <w:szCs w:val="22"/>
        </w:rPr>
        <w:t>first order</w:t>
      </w:r>
      <w:r w:rsidRPr="00226030">
        <w:rPr>
          <w:sz w:val="22"/>
          <w:szCs w:val="22"/>
        </w:rPr>
        <w:t xml:space="preserve"> shelving filters, which produce a gradual 6dB/octave transition between low and high </w:t>
      </w:r>
      <w:r w:rsidRPr="00226030">
        <w:rPr>
          <w:color w:val="auto"/>
          <w:sz w:val="22"/>
          <w:szCs w:val="22"/>
        </w:rPr>
        <w:t>frequencies (</w:t>
      </w:r>
      <w:r>
        <w:fldChar w:fldCharType="begin"/>
      </w:r>
      <w:r>
        <w:instrText xml:space="preserve"> REF _Ref343508100 \h  \* MERGEFORMAT </w:instrText>
      </w:r>
      <w:r>
        <w:fldChar w:fldCharType="separate"/>
      </w:r>
      <w:r w:rsidRPr="00735D2C">
        <w:rPr>
          <w:color w:val="auto"/>
          <w:sz w:val="22"/>
          <w:szCs w:val="22"/>
        </w:rPr>
        <w:t xml:space="preserve">Figure </w:t>
      </w:r>
      <w:r w:rsidRPr="00735D2C">
        <w:rPr>
          <w:noProof/>
          <w:color w:val="auto"/>
          <w:sz w:val="22"/>
          <w:szCs w:val="22"/>
        </w:rPr>
        <w:t>4.2</w:t>
      </w:r>
      <w:r>
        <w:fldChar w:fldCharType="end"/>
      </w:r>
      <w:r w:rsidRPr="00226030">
        <w:rPr>
          <w:color w:val="auto"/>
          <w:sz w:val="22"/>
          <w:szCs w:val="22"/>
        </w:rPr>
        <w:t>).</w:t>
      </w:r>
      <w:r w:rsidRPr="00226030">
        <w:rPr>
          <w:sz w:val="22"/>
          <w:szCs w:val="22"/>
        </w:rPr>
        <w:t xml:space="preserve"> </w:t>
      </w:r>
    </w:p>
    <w:p w14:paraId="12369EAF" w14:textId="77777777" w:rsidR="00013D5F" w:rsidRPr="00294301" w:rsidRDefault="00013D5F" w:rsidP="00013D5F">
      <w:pPr>
        <w:pStyle w:val="NormalWeb1"/>
        <w:spacing w:before="0" w:after="0" w:line="360" w:lineRule="auto"/>
        <w:jc w:val="both"/>
        <w:rPr>
          <w:sz w:val="22"/>
          <w:szCs w:val="22"/>
        </w:rPr>
      </w:pPr>
      <w:r w:rsidRPr="00226030">
        <w:rPr>
          <w:sz w:val="22"/>
          <w:szCs w:val="22"/>
        </w:rPr>
        <w:t xml:space="preserve">We can use the procedure described in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3F67CB">
        <w:rPr>
          <w:sz w:val="22"/>
          <w:szCs w:val="22"/>
        </w:rPr>
        <w:t xml:space="preserve"> </w:t>
      </w:r>
      <w:r w:rsidRPr="00226030">
        <w:rPr>
          <w:sz w:val="22"/>
          <w:szCs w:val="22"/>
        </w:rPr>
        <w:t xml:space="preserve">to design the shelving filters. However, now we would like the gain at the cut-off frequency, </w:t>
      </w:r>
      <w:r w:rsidRPr="00226030">
        <w:rPr>
          <w:i/>
          <w:sz w:val="22"/>
          <w:szCs w:val="22"/>
        </w:rPr>
        <w:t>G</w:t>
      </w:r>
      <w:r w:rsidRPr="00226030">
        <w:rPr>
          <w:i/>
          <w:sz w:val="22"/>
          <w:szCs w:val="22"/>
          <w:vertAlign w:val="subscript"/>
        </w:rPr>
        <w:t>c</w:t>
      </w:r>
      <w:r w:rsidRPr="00226030">
        <w:rPr>
          <w:sz w:val="22"/>
          <w:szCs w:val="22"/>
        </w:rPr>
        <w:t xml:space="preserve">, to be </w:t>
      </w:r>
      <w:r w:rsidR="003F67CB" w:rsidRPr="00E0276F">
        <w:rPr>
          <w:position w:val="-8"/>
          <w:sz w:val="22"/>
          <w:szCs w:val="22"/>
        </w:rPr>
        <w:object w:dxaOrig="400" w:dyaOrig="340" w14:anchorId="471AAFDE">
          <v:shape id="_x0000_i1076" type="#_x0000_t75" style="width:21.15pt;height:16.85pt" o:ole="">
            <v:imagedata r:id="rId127" o:title=""/>
          </v:shape>
          <o:OLEObject Type="Embed" ProgID="Equation.DSMT4" ShapeID="_x0000_i1076" DrawAspect="Content" ObjectID="_1795432369" r:id="rId128"/>
        </w:object>
      </w:r>
      <w:r w:rsidRPr="00226030">
        <w:rPr>
          <w:sz w:val="22"/>
          <w:szCs w:val="22"/>
        </w:rPr>
        <w:t xml:space="preserve">, where </w:t>
      </w:r>
      <w:r w:rsidRPr="00226030">
        <w:rPr>
          <w:i/>
          <w:sz w:val="22"/>
          <w:szCs w:val="22"/>
        </w:rPr>
        <w:t>G</w:t>
      </w:r>
      <w:r w:rsidRPr="00226030">
        <w:rPr>
          <w:sz w:val="22"/>
          <w:szCs w:val="22"/>
        </w:rPr>
        <w:t xml:space="preserve"> is the gain of the shelf. That way, a low</w:t>
      </w:r>
      <w:r w:rsidRPr="00294301">
        <w:rPr>
          <w:sz w:val="22"/>
          <w:szCs w:val="22"/>
        </w:rPr>
        <w:t xml:space="preserve"> shelf and high shelf with the same cut-off frequency </w:t>
      </w:r>
      <w:r w:rsidRPr="00294301">
        <w:rPr>
          <w:rFonts w:ascii="Symbol" w:hAnsi="Symbol"/>
          <w:i/>
          <w:sz w:val="22"/>
          <w:szCs w:val="22"/>
        </w:rPr>
        <w:t></w:t>
      </w:r>
      <w:r w:rsidRPr="00294301">
        <w:rPr>
          <w:i/>
          <w:sz w:val="22"/>
          <w:szCs w:val="22"/>
          <w:vertAlign w:val="subscript"/>
        </w:rPr>
        <w:t>c</w:t>
      </w:r>
      <w:r w:rsidRPr="00294301">
        <w:rPr>
          <w:sz w:val="22"/>
          <w:szCs w:val="22"/>
        </w:rPr>
        <w:t xml:space="preserve"> and gain </w:t>
      </w:r>
      <w:r w:rsidRPr="00294301">
        <w:rPr>
          <w:i/>
          <w:sz w:val="22"/>
          <w:szCs w:val="22"/>
        </w:rPr>
        <w:t>G</w:t>
      </w:r>
      <w:r w:rsidRPr="00294301">
        <w:rPr>
          <w:sz w:val="22"/>
          <w:szCs w:val="22"/>
        </w:rPr>
        <w:t xml:space="preserve"> will produce a constant gain </w:t>
      </w:r>
      <w:r w:rsidRPr="00294301">
        <w:rPr>
          <w:i/>
          <w:sz w:val="22"/>
          <w:szCs w:val="22"/>
        </w:rPr>
        <w:t>G</w:t>
      </w:r>
      <w:r w:rsidRPr="00294301">
        <w:rPr>
          <w:sz w:val="22"/>
          <w:szCs w:val="22"/>
        </w:rPr>
        <w:t xml:space="preserve"> across all frequencies. The transfer function for the low shelving filter is as follows:</w:t>
      </w:r>
    </w:p>
    <w:p w14:paraId="547248EF" w14:textId="77777777" w:rsidR="00013D5F" w:rsidRPr="00294301" w:rsidRDefault="00013D5F" w:rsidP="00013D5F">
      <w:pPr>
        <w:pStyle w:val="MTDisplayEquation"/>
        <w:rPr>
          <w:sz w:val="22"/>
          <w:szCs w:val="22"/>
        </w:rPr>
      </w:pPr>
      <w:r w:rsidRPr="00294301">
        <w:rPr>
          <w:sz w:val="22"/>
          <w:szCs w:val="22"/>
        </w:rPr>
        <w:tab/>
      </w:r>
      <w:r w:rsidR="00E0276F" w:rsidRPr="00E0276F">
        <w:rPr>
          <w:position w:val="-30"/>
          <w:sz w:val="22"/>
          <w:szCs w:val="22"/>
        </w:rPr>
        <w:object w:dxaOrig="4660" w:dyaOrig="700" w14:anchorId="65D9ADD0">
          <v:shape id="_x0000_i1077" type="#_x0000_t75" style="width:236.15pt;height:36.65pt" o:ole="">
            <v:imagedata r:id="rId129" o:title=""/>
          </v:shape>
          <o:OLEObject Type="Embed" ProgID="Equation.DSMT4" ShapeID="_x0000_i1077" DrawAspect="Content" ObjectID="_1795432370" r:id="rId130"/>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95" w:name="ZEqnNum84669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w:instrText>
        </w:r>
      </w:fldSimple>
      <w:r>
        <w:rPr>
          <w:sz w:val="22"/>
          <w:szCs w:val="22"/>
        </w:rPr>
        <w:instrText>)</w:instrText>
      </w:r>
      <w:bookmarkEnd w:id="95"/>
      <w:r w:rsidR="00212294">
        <w:rPr>
          <w:sz w:val="22"/>
          <w:szCs w:val="22"/>
        </w:rPr>
        <w:fldChar w:fldCharType="end"/>
      </w:r>
    </w:p>
    <w:p w14:paraId="3F64DCDB" w14:textId="77777777" w:rsidR="00013D5F" w:rsidRPr="00294301" w:rsidRDefault="00013D5F" w:rsidP="00013D5F">
      <w:pPr>
        <w:pStyle w:val="NormalWeb1"/>
        <w:spacing w:before="0" w:after="0" w:line="360" w:lineRule="auto"/>
        <w:jc w:val="both"/>
        <w:rPr>
          <w:sz w:val="22"/>
          <w:szCs w:val="22"/>
        </w:rPr>
      </w:pPr>
      <w:r w:rsidRPr="00294301">
        <w:rPr>
          <w:sz w:val="22"/>
          <w:szCs w:val="22"/>
        </w:rPr>
        <w:t>And for the high shelving filter:</w:t>
      </w:r>
    </w:p>
    <w:p w14:paraId="1B7983D8"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4680" w:dyaOrig="700" w14:anchorId="6AEE006B">
          <v:shape id="_x0000_i1078" type="#_x0000_t75" style="width:219.95pt;height:35.35pt" o:ole="">
            <v:imagedata r:id="rId131" o:title=""/>
          </v:shape>
          <o:OLEObject Type="Embed" ProgID="Equation.DSMT4" ShapeID="_x0000_i1078" DrawAspect="Content" ObjectID="_1795432371" r:id="rId132"/>
        </w:object>
      </w:r>
      <w:r w:rsidR="00162FC0">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2</w:instrText>
        </w:r>
      </w:fldSimple>
      <w:r>
        <w:rPr>
          <w:sz w:val="22"/>
          <w:szCs w:val="22"/>
        </w:rPr>
        <w:instrText>)</w:instrText>
      </w:r>
      <w:r w:rsidR="00212294">
        <w:rPr>
          <w:sz w:val="22"/>
          <w:szCs w:val="22"/>
        </w:rPr>
        <w:fldChar w:fldCharType="end"/>
      </w:r>
    </w:p>
    <w:p w14:paraId="1FC3B77C"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In each case, the </w:t>
      </w:r>
      <w:r>
        <w:rPr>
          <w:sz w:val="22"/>
          <w:szCs w:val="22"/>
        </w:rPr>
        <w:t xml:space="preserve">maximum gain of the shelf, </w:t>
      </w:r>
      <w:r w:rsidRPr="00294301">
        <w:rPr>
          <w:rFonts w:ascii="Times New Roman Italic" w:hAnsi="Times New Roman Italic"/>
          <w:sz w:val="22"/>
          <w:szCs w:val="22"/>
        </w:rPr>
        <w:t>G</w:t>
      </w:r>
      <w:r>
        <w:rPr>
          <w:rFonts w:ascii="Times New Roman Italic" w:hAnsi="Times New Roman Italic"/>
          <w:sz w:val="22"/>
          <w:szCs w:val="22"/>
        </w:rPr>
        <w:t xml:space="preserve">, </w:t>
      </w:r>
      <w:r w:rsidRPr="00294301">
        <w:rPr>
          <w:sz w:val="22"/>
          <w:szCs w:val="22"/>
        </w:rPr>
        <w:t xml:space="preserve">is adjustable. Where </w:t>
      </w:r>
      <w:r w:rsidRPr="00294301">
        <w:rPr>
          <w:rFonts w:ascii="Times New Roman Italic" w:hAnsi="Times New Roman Italic"/>
          <w:sz w:val="22"/>
          <w:szCs w:val="22"/>
        </w:rPr>
        <w:t>G</w:t>
      </w:r>
      <w:r w:rsidRPr="00294301">
        <w:rPr>
          <w:sz w:val="22"/>
          <w:szCs w:val="22"/>
        </w:rPr>
        <w:t xml:space="preserve"> &gt; 1, the bass (</w:t>
      </w:r>
      <w:r w:rsidR="00361E04">
        <w:rPr>
          <w:sz w:val="22"/>
          <w:szCs w:val="22"/>
        </w:rPr>
        <w:t>low pass</w:t>
      </w:r>
      <w:r w:rsidRPr="00294301">
        <w:rPr>
          <w:sz w:val="22"/>
          <w:szCs w:val="22"/>
        </w:rPr>
        <w:t xml:space="preserve"> case) or treble (</w:t>
      </w:r>
      <w:r w:rsidR="00361E04">
        <w:rPr>
          <w:sz w:val="22"/>
          <w:szCs w:val="22"/>
        </w:rPr>
        <w:t>high pass</w:t>
      </w:r>
      <w:r w:rsidRPr="00294301">
        <w:rPr>
          <w:sz w:val="22"/>
          <w:szCs w:val="22"/>
        </w:rPr>
        <w:t xml:space="preserve"> case) will be boosted; where </w:t>
      </w:r>
      <w:r w:rsidRPr="00294301">
        <w:rPr>
          <w:rFonts w:ascii="Times New Roman Italic" w:hAnsi="Times New Roman Italic"/>
          <w:sz w:val="22"/>
          <w:szCs w:val="22"/>
        </w:rPr>
        <w:t>G</w:t>
      </w:r>
      <w:r w:rsidRPr="00294301">
        <w:rPr>
          <w:sz w:val="22"/>
          <w:szCs w:val="22"/>
        </w:rPr>
        <w:t xml:space="preserve"> &lt; 1, it will be cut. Typical tone controls have an adjustment range of +/-12dB, corresponding to approximately 0.25 &lt; </w:t>
      </w:r>
      <w:r w:rsidRPr="00294301">
        <w:rPr>
          <w:rFonts w:ascii="Times New Roman Italic" w:hAnsi="Times New Roman Italic"/>
          <w:sz w:val="22"/>
          <w:szCs w:val="22"/>
        </w:rPr>
        <w:t>G</w:t>
      </w:r>
      <w:r w:rsidRPr="00294301">
        <w:rPr>
          <w:sz w:val="22"/>
          <w:szCs w:val="22"/>
        </w:rPr>
        <w:t xml:space="preserve"> &lt; 4 for each filter. The </w:t>
      </w:r>
      <w:r w:rsidR="00E41F47">
        <w:rPr>
          <w:rFonts w:ascii="Times New Roman Italic" w:hAnsi="Times New Roman Italic"/>
          <w:sz w:val="22"/>
          <w:szCs w:val="22"/>
        </w:rPr>
        <w:t>cut-off</w:t>
      </w:r>
      <w:r w:rsidRPr="00294301">
        <w:rPr>
          <w:rFonts w:ascii="Times New Roman Italic" w:hAnsi="Times New Roman Italic"/>
          <w:sz w:val="22"/>
          <w:szCs w:val="22"/>
        </w:rPr>
        <w:t xml:space="preserve"> frequency</w:t>
      </w:r>
      <w:r w:rsidRPr="00294301">
        <w:rPr>
          <w:sz w:val="22"/>
          <w:szCs w:val="22"/>
        </w:rPr>
        <w:t xml:space="preserve">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is usually fixed. The values for bass and treble vary by manufacturer, but typically the bass control uses a lower </w:t>
      </w:r>
      <w:proofErr w:type="spellStart"/>
      <w:r w:rsidRPr="00294301">
        <w:rPr>
          <w:sz w:val="22"/>
          <w:szCs w:val="22"/>
        </w:rPr>
        <w:t>ω</w:t>
      </w:r>
      <w:r w:rsidRPr="00294301">
        <w:rPr>
          <w:sz w:val="22"/>
          <w:szCs w:val="22"/>
          <w:vertAlign w:val="subscript"/>
        </w:rPr>
        <w:t>c</w:t>
      </w:r>
      <w:proofErr w:type="spellEnd"/>
      <w:r w:rsidRPr="00294301">
        <w:rPr>
          <w:sz w:val="22"/>
          <w:szCs w:val="22"/>
          <w:vertAlign w:val="subscript"/>
        </w:rPr>
        <w:t xml:space="preserve"> </w:t>
      </w:r>
      <w:r w:rsidRPr="00294301">
        <w:rPr>
          <w:sz w:val="22"/>
          <w:szCs w:val="22"/>
        </w:rPr>
        <w:t xml:space="preserve">than the treble control. </w:t>
      </w:r>
      <w:r w:rsidR="00E41F47">
        <w:rPr>
          <w:sz w:val="22"/>
          <w:szCs w:val="22"/>
        </w:rPr>
        <w:t>Cut-off</w:t>
      </w:r>
      <w:r w:rsidRPr="00294301">
        <w:rPr>
          <w:sz w:val="22"/>
          <w:szCs w:val="22"/>
        </w:rPr>
        <w:t xml:space="preserve"> frequencies for the bass control might range from 100Hz to 300Hz, and the treble control from 3</w:t>
      </w:r>
      <w:r w:rsidR="00A775B6">
        <w:rPr>
          <w:sz w:val="22"/>
          <w:szCs w:val="22"/>
        </w:rPr>
        <w:t>kHz</w:t>
      </w:r>
      <w:r w:rsidRPr="00294301">
        <w:rPr>
          <w:sz w:val="22"/>
          <w:szCs w:val="22"/>
        </w:rPr>
        <w:t xml:space="preserve"> to 10</w:t>
      </w:r>
      <w:r w:rsidR="00A775B6">
        <w:rPr>
          <w:sz w:val="22"/>
          <w:szCs w:val="22"/>
        </w:rPr>
        <w:t>kHz</w:t>
      </w:r>
      <w:r w:rsidRPr="00294301">
        <w:rPr>
          <w:sz w:val="22"/>
          <w:szCs w:val="22"/>
        </w:rPr>
        <w:t>.</w:t>
      </w:r>
    </w:p>
    <w:p w14:paraId="3262C47F" w14:textId="77777777" w:rsidR="00013D5F" w:rsidRDefault="00013D5F" w:rsidP="0029333E">
      <w:pPr>
        <w:pStyle w:val="Heading4"/>
      </w:pPr>
      <w:bookmarkStart w:id="96" w:name="_Toc364241189"/>
      <w:bookmarkStart w:id="97" w:name="_Toc364259271"/>
      <w:r>
        <w:t xml:space="preserve">Three-Knob </w:t>
      </w:r>
      <w:bookmarkStart w:id="98" w:name="TOC341974863"/>
      <w:r>
        <w:t>Tone Controls</w:t>
      </w:r>
      <w:bookmarkEnd w:id="96"/>
      <w:bookmarkEnd w:id="97"/>
      <w:bookmarkEnd w:id="98"/>
    </w:p>
    <w:p w14:paraId="12191BAC" w14:textId="77777777" w:rsidR="00013D5F" w:rsidRPr="00294301" w:rsidRDefault="00013D5F" w:rsidP="00013D5F">
      <w:pPr>
        <w:pStyle w:val="NormalWeb1"/>
        <w:spacing w:before="0" w:after="0" w:line="360" w:lineRule="auto"/>
        <w:jc w:val="both"/>
        <w:rPr>
          <w:sz w:val="22"/>
          <w:szCs w:val="22"/>
        </w:rPr>
      </w:pPr>
      <w:r w:rsidRPr="008403BC">
        <w:rPr>
          <w:sz w:val="22"/>
          <w:szCs w:val="22"/>
        </w:rPr>
        <w:t xml:space="preserve">In </w:t>
      </w:r>
      <w:r w:rsidRPr="00294301">
        <w:rPr>
          <w:sz w:val="22"/>
          <w:szCs w:val="22"/>
        </w:rPr>
        <w:t xml:space="preserve">two-knob tone controls, the </w:t>
      </w:r>
      <w:r w:rsidRPr="00294301">
        <w:rPr>
          <w:rFonts w:ascii="Times New Roman Italic" w:hAnsi="Times New Roman Italic"/>
          <w:sz w:val="22"/>
          <w:szCs w:val="22"/>
        </w:rPr>
        <w:t xml:space="preserve">midrange </w:t>
      </w:r>
      <w:r w:rsidRPr="00294301">
        <w:rPr>
          <w:sz w:val="22"/>
          <w:szCs w:val="22"/>
        </w:rPr>
        <w:t xml:space="preserve">frequencies (between bass and treble) are usually left unchanged. On some units, </w:t>
      </w:r>
      <w:r w:rsidRPr="00226030">
        <w:rPr>
          <w:sz w:val="22"/>
          <w:szCs w:val="22"/>
        </w:rPr>
        <w:t xml:space="preserve">in addition to </w:t>
      </w:r>
      <w:r w:rsidR="00E70313">
        <w:rPr>
          <w:sz w:val="22"/>
          <w:szCs w:val="22"/>
        </w:rPr>
        <w:t xml:space="preserve">control of the </w:t>
      </w:r>
      <w:r w:rsidRPr="00226030">
        <w:rPr>
          <w:sz w:val="22"/>
          <w:szCs w:val="22"/>
        </w:rPr>
        <w:t xml:space="preserve">bass and treble, there may be a “midrange” or “mid” control. This control is usually implemented as a </w:t>
      </w:r>
      <w:r w:rsidRPr="00226030">
        <w:rPr>
          <w:rFonts w:ascii="Times New Roman Italic" w:hAnsi="Times New Roman Italic"/>
          <w:sz w:val="22"/>
          <w:szCs w:val="22"/>
        </w:rPr>
        <w:t xml:space="preserve">peaking </w:t>
      </w:r>
      <w:r w:rsidRPr="00226030">
        <w:rPr>
          <w:sz w:val="22"/>
          <w:szCs w:val="22"/>
        </w:rPr>
        <w:t xml:space="preserve">or </w:t>
      </w:r>
      <w:r w:rsidRPr="00226030">
        <w:rPr>
          <w:rFonts w:ascii="Times New Roman Italic" w:hAnsi="Times New Roman Italic"/>
          <w:sz w:val="22"/>
          <w:szCs w:val="22"/>
        </w:rPr>
        <w:t>notch filter</w:t>
      </w:r>
      <w:r w:rsidRPr="00226030">
        <w:rPr>
          <w:sz w:val="22"/>
          <w:szCs w:val="22"/>
        </w:rPr>
        <w:t>. Its transfer function is derived in</w:t>
      </w:r>
      <w:r w:rsidR="00205471">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226030">
        <w:rPr>
          <w:color w:val="auto"/>
          <w:sz w:val="22"/>
          <w:szCs w:val="22"/>
        </w:rPr>
        <w:t>, where</w:t>
      </w:r>
      <w:r w:rsidRPr="00294301">
        <w:rPr>
          <w:color w:val="auto"/>
          <w:sz w:val="22"/>
          <w:szCs w:val="22"/>
        </w:rPr>
        <w:t xml:space="preserve"> again, we define the gain at bandwidth to be</w:t>
      </w:r>
      <w:r w:rsidRPr="00294301">
        <w:rPr>
          <w:color w:val="FF0000"/>
          <w:sz w:val="22"/>
          <w:szCs w:val="22"/>
        </w:rPr>
        <w:t xml:space="preserve"> </w:t>
      </w:r>
      <w:r w:rsidR="00162FC0" w:rsidRPr="00E0276F">
        <w:rPr>
          <w:color w:val="FF0000"/>
          <w:position w:val="-8"/>
          <w:sz w:val="22"/>
          <w:szCs w:val="22"/>
        </w:rPr>
        <w:object w:dxaOrig="400" w:dyaOrig="340" w14:anchorId="4792EC60">
          <v:shape id="_x0000_i1079" type="#_x0000_t75" style="width:21.15pt;height:16.85pt" o:ole="">
            <v:imagedata r:id="rId133" o:title=""/>
          </v:shape>
          <o:OLEObject Type="Embed" ProgID="Equation.DSMT4" ShapeID="_x0000_i1079" DrawAspect="Content" ObjectID="_1795432372" r:id="rId134"/>
        </w:object>
      </w:r>
      <w:r w:rsidRPr="00294301">
        <w:rPr>
          <w:sz w:val="22"/>
          <w:szCs w:val="22"/>
        </w:rPr>
        <w:t>:</w:t>
      </w:r>
    </w:p>
    <w:p w14:paraId="68475FA9" w14:textId="77777777" w:rsidR="00013D5F" w:rsidRPr="00294301" w:rsidRDefault="00013D5F" w:rsidP="00013D5F">
      <w:pPr>
        <w:pStyle w:val="MTDisplayEquation"/>
        <w:rPr>
          <w:sz w:val="22"/>
          <w:szCs w:val="22"/>
        </w:rPr>
      </w:pPr>
      <w:r w:rsidRPr="00294301">
        <w:rPr>
          <w:sz w:val="22"/>
          <w:szCs w:val="22"/>
        </w:rPr>
        <w:tab/>
      </w:r>
      <w:r w:rsidR="00162FC0" w:rsidRPr="00E0276F">
        <w:rPr>
          <w:position w:val="-30"/>
          <w:sz w:val="22"/>
          <w:szCs w:val="22"/>
        </w:rPr>
        <w:object w:dxaOrig="5820" w:dyaOrig="700" w14:anchorId="6A83011B">
          <v:shape id="_x0000_i1080" type="#_x0000_t75" style="width:270.85pt;height:35.35pt" o:ole="">
            <v:imagedata r:id="rId135" o:title=""/>
          </v:shape>
          <o:OLEObject Type="Embed" ProgID="Equation.DSMT4" ShapeID="_x0000_i1080" DrawAspect="Content" ObjectID="_1795432373" r:id="rId136"/>
        </w:object>
      </w:r>
      <w:r w:rsidR="00E70313">
        <w:rPr>
          <w:sz w:val="22"/>
          <w:szCs w:val="22"/>
        </w:rPr>
        <w:t>.</w:t>
      </w:r>
      <w:r w:rsidRPr="00294301">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99" w:name="ZEqnNum72204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3</w:instrText>
        </w:r>
      </w:fldSimple>
      <w:r>
        <w:rPr>
          <w:sz w:val="22"/>
          <w:szCs w:val="22"/>
        </w:rPr>
        <w:instrText>)</w:instrText>
      </w:r>
      <w:bookmarkEnd w:id="99"/>
      <w:r w:rsidR="00212294">
        <w:rPr>
          <w:sz w:val="22"/>
          <w:szCs w:val="22"/>
        </w:rPr>
        <w:fldChar w:fldCharType="end"/>
      </w:r>
    </w:p>
    <w:p w14:paraId="152DCFDB" w14:textId="77777777" w:rsidR="00013D5F" w:rsidRPr="00294301" w:rsidRDefault="00013D5F" w:rsidP="00013D5F">
      <w:pPr>
        <w:pStyle w:val="NormalWeb1"/>
        <w:spacing w:before="0" w:after="0" w:line="360" w:lineRule="auto"/>
        <w:jc w:val="both"/>
        <w:rPr>
          <w:sz w:val="22"/>
          <w:szCs w:val="22"/>
        </w:rPr>
      </w:pPr>
      <w:r w:rsidRPr="00294301">
        <w:rPr>
          <w:sz w:val="22"/>
          <w:szCs w:val="22"/>
        </w:rPr>
        <w:t xml:space="preserve">The peaking or notch filter is depicted in </w:t>
      </w:r>
      <w:r>
        <w:fldChar w:fldCharType="begin"/>
      </w:r>
      <w:r>
        <w:instrText xml:space="preserve"> REF _Ref343508121 \h  \* MERGEFORMAT </w:instrText>
      </w:r>
      <w:r>
        <w:fldChar w:fldCharType="separate"/>
      </w:r>
      <w:r w:rsidRPr="00735D2C">
        <w:rPr>
          <w:sz w:val="22"/>
          <w:szCs w:val="22"/>
        </w:rPr>
        <w:t xml:space="preserve">Figure </w:t>
      </w:r>
      <w:r w:rsidRPr="00735D2C">
        <w:rPr>
          <w:noProof/>
          <w:sz w:val="22"/>
          <w:szCs w:val="22"/>
        </w:rPr>
        <w:t>4.3</w:t>
      </w:r>
      <w:r>
        <w:fldChar w:fldCharType="end"/>
      </w:r>
      <w:r w:rsidRPr="00294301">
        <w:rPr>
          <w:sz w:val="22"/>
          <w:szCs w:val="22"/>
        </w:rPr>
        <w:t xml:space="preserve">. </w:t>
      </w:r>
    </w:p>
    <w:p w14:paraId="198BC8E5" w14:textId="77777777" w:rsidR="00013D5F" w:rsidRPr="008403BC" w:rsidRDefault="00013D5F" w:rsidP="00013D5F">
      <w:pPr>
        <w:pStyle w:val="NormalWeb1"/>
        <w:spacing w:before="0" w:after="0" w:line="360" w:lineRule="auto"/>
        <w:jc w:val="both"/>
        <w:rPr>
          <w:sz w:val="22"/>
          <w:szCs w:val="22"/>
        </w:rPr>
      </w:pPr>
      <w:r w:rsidRPr="00294301">
        <w:rPr>
          <w:sz w:val="22"/>
          <w:szCs w:val="22"/>
        </w:rPr>
        <w:t xml:space="preserve">The knob on the midrange control affects the gain </w:t>
      </w:r>
      <w:r w:rsidR="00162FC0" w:rsidRPr="00294301">
        <w:rPr>
          <w:rFonts w:ascii="Times New Roman Italic" w:hAnsi="Times New Roman Italic"/>
          <w:sz w:val="22"/>
          <w:szCs w:val="22"/>
        </w:rPr>
        <w:t>G</w:t>
      </w:r>
      <w:r w:rsidR="00162FC0">
        <w:rPr>
          <w:sz w:val="22"/>
          <w:szCs w:val="22"/>
        </w:rPr>
        <w:t xml:space="preserve"> </w:t>
      </w:r>
      <w:r>
        <w:rPr>
          <w:sz w:val="22"/>
          <w:szCs w:val="22"/>
        </w:rPr>
        <w:t>at center frequency</w:t>
      </w:r>
      <w:r w:rsidRPr="00294301">
        <w:rPr>
          <w:sz w:val="22"/>
          <w:szCs w:val="22"/>
        </w:rPr>
        <w:t>, which generally takes the same range of values as the bass and treble controls</w:t>
      </w:r>
      <w:r w:rsidRPr="008403BC">
        <w:rPr>
          <w:sz w:val="22"/>
          <w:szCs w:val="22"/>
        </w:rPr>
        <w:t xml:space="preserve"> (e.g. 0.25 &lt; </w:t>
      </w:r>
      <w:r w:rsidRPr="008403BC">
        <w:rPr>
          <w:rFonts w:ascii="Times New Roman Italic" w:hAnsi="Times New Roman Italic"/>
          <w:sz w:val="22"/>
          <w:szCs w:val="22"/>
        </w:rPr>
        <w:t xml:space="preserve">G </w:t>
      </w:r>
      <w:r w:rsidRPr="008403BC">
        <w:rPr>
          <w:sz w:val="22"/>
          <w:szCs w:val="22"/>
        </w:rPr>
        <w:t xml:space="preserve">&lt; 4). The center frequency </w:t>
      </w:r>
      <w:proofErr w:type="spellStart"/>
      <w:r w:rsidRPr="008403BC">
        <w:rPr>
          <w:sz w:val="22"/>
          <w:szCs w:val="22"/>
        </w:rPr>
        <w:t>ω</w:t>
      </w:r>
      <w:r w:rsidRPr="008403BC">
        <w:rPr>
          <w:sz w:val="22"/>
          <w:szCs w:val="22"/>
          <w:vertAlign w:val="subscript"/>
        </w:rPr>
        <w:t>c</w:t>
      </w:r>
      <w:proofErr w:type="spellEnd"/>
      <w:r w:rsidRPr="008403BC">
        <w:rPr>
          <w:sz w:val="22"/>
          <w:szCs w:val="22"/>
        </w:rPr>
        <w:t xml:space="preserve"> is generally fixed to be midway between the bass and treble controls, and the bandwidth </w:t>
      </w:r>
      <w:r w:rsidRPr="008403BC">
        <w:rPr>
          <w:rFonts w:ascii="Times New Roman Italic" w:hAnsi="Times New Roman Italic"/>
          <w:sz w:val="22"/>
          <w:szCs w:val="22"/>
        </w:rPr>
        <w:t xml:space="preserve">B </w:t>
      </w:r>
      <w:r w:rsidRPr="008403BC">
        <w:rPr>
          <w:sz w:val="22"/>
          <w:szCs w:val="22"/>
        </w:rPr>
        <w:t>is chosen so that the midrange control affects the frequencies which are left unadjusted by the bass and treble controls.</w:t>
      </w:r>
    </w:p>
    <w:p w14:paraId="22A6C5D8" w14:textId="77777777" w:rsidR="00013D5F" w:rsidRDefault="00013D5F" w:rsidP="0029333E">
      <w:pPr>
        <w:pStyle w:val="Heading4"/>
      </w:pPr>
      <w:bookmarkStart w:id="100" w:name="_Toc364241190"/>
      <w:bookmarkStart w:id="101" w:name="_Toc364259272"/>
      <w:r>
        <w:t>Presence Control</w:t>
      </w:r>
      <w:bookmarkEnd w:id="100"/>
      <w:bookmarkEnd w:id="101"/>
    </w:p>
    <w:p w14:paraId="7300C256" w14:textId="77777777" w:rsidR="00013D5F" w:rsidRPr="008403BC" w:rsidRDefault="00013D5F" w:rsidP="004B7BF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E5557">
        <w:rPr>
          <w:rFonts w:ascii="Times New Roman" w:hAnsi="Times New Roman"/>
          <w:sz w:val="22"/>
          <w:szCs w:val="22"/>
        </w:rPr>
        <w:t xml:space="preserve">Some systems, including many guitar amplifiers and mixing consoles, </w:t>
      </w:r>
      <w:r w:rsidR="00E70313">
        <w:rPr>
          <w:rFonts w:ascii="Times New Roman" w:hAnsi="Times New Roman"/>
          <w:sz w:val="22"/>
          <w:szCs w:val="22"/>
        </w:rPr>
        <w:t xml:space="preserve">will </w:t>
      </w:r>
      <w:r w:rsidRPr="004E5557">
        <w:rPr>
          <w:rFonts w:ascii="Times New Roman" w:hAnsi="Times New Roman"/>
          <w:sz w:val="22"/>
          <w:szCs w:val="22"/>
        </w:rPr>
        <w:t xml:space="preserve">have a ‘presence’ knob </w:t>
      </w:r>
      <w:r w:rsidR="00E70313">
        <w:rPr>
          <w:rFonts w:ascii="Times New Roman" w:hAnsi="Times New Roman"/>
          <w:sz w:val="22"/>
          <w:szCs w:val="22"/>
        </w:rPr>
        <w:t>or button in addition to the tone controls mentioned above</w:t>
      </w:r>
      <w:r w:rsidRPr="004E5557">
        <w:rPr>
          <w:rFonts w:ascii="Times New Roman" w:hAnsi="Times New Roman"/>
          <w:sz w:val="22"/>
          <w:szCs w:val="22"/>
        </w:rPr>
        <w:t xml:space="preserve">. This controls a peaking filter in the upper midrange frequencies. The transfer function for the peaking filter is identical to the midrange control described in the previous section, but the center frequency and the </w:t>
      </w:r>
      <w:r w:rsidR="00162FC0">
        <w:rPr>
          <w:rFonts w:ascii="Times New Roman" w:hAnsi="Times New Roman"/>
          <w:i/>
          <w:sz w:val="22"/>
          <w:szCs w:val="22"/>
        </w:rPr>
        <w:t>q</w:t>
      </w:r>
      <w:r w:rsidR="00DD687B" w:rsidRPr="00DD687B">
        <w:rPr>
          <w:rFonts w:ascii="Times New Roman" w:hAnsi="Times New Roman"/>
          <w:i/>
          <w:sz w:val="22"/>
          <w:szCs w:val="22"/>
        </w:rPr>
        <w:t>uality factor</w:t>
      </w:r>
      <w:r w:rsidR="00DD687B">
        <w:rPr>
          <w:rFonts w:ascii="Times New Roman" w:hAnsi="Times New Roman"/>
          <w:sz w:val="22"/>
          <w:szCs w:val="22"/>
        </w:rPr>
        <w:t xml:space="preserve"> </w:t>
      </w:r>
      <w:r w:rsidR="007C23E9">
        <w:rPr>
          <w:rFonts w:ascii="Times New Roman" w:hAnsi="Times New Roman"/>
          <w:sz w:val="22"/>
          <w:szCs w:val="22"/>
        </w:rPr>
        <w:t xml:space="preserve">or </w:t>
      </w:r>
      <w:r w:rsidR="007C23E9">
        <w:rPr>
          <w:rFonts w:ascii="Times New Roman" w:hAnsi="Times New Roman"/>
          <w:i/>
          <w:sz w:val="22"/>
          <w:szCs w:val="22"/>
        </w:rPr>
        <w:t>Q</w:t>
      </w:r>
      <w:r w:rsidR="007C23E9">
        <w:rPr>
          <w:rFonts w:ascii="Times New Roman" w:hAnsi="Times New Roman"/>
          <w:sz w:val="22"/>
          <w:szCs w:val="22"/>
        </w:rPr>
        <w:t xml:space="preserve"> (defined as </w:t>
      </w:r>
      <w:r w:rsidR="00DD687B">
        <w:rPr>
          <w:rFonts w:ascii="Times New Roman" w:hAnsi="Times New Roman"/>
          <w:sz w:val="22"/>
          <w:szCs w:val="22"/>
        </w:rPr>
        <w:t xml:space="preserve">center frequency over </w:t>
      </w:r>
      <w:r w:rsidR="00DD687B">
        <w:rPr>
          <w:rFonts w:ascii="Times New Roman" w:hAnsi="Times New Roman"/>
          <w:sz w:val="22"/>
          <w:szCs w:val="22"/>
        </w:rPr>
        <w:lastRenderedPageBreak/>
        <w:t>bandwidth) are higher</w:t>
      </w:r>
      <w:r w:rsidRPr="004E5557">
        <w:rPr>
          <w:rFonts w:ascii="Times New Roman" w:hAnsi="Times New Roman"/>
          <w:sz w:val="22"/>
          <w:szCs w:val="22"/>
        </w:rPr>
        <w:t>, such that the presence control affects roughly the 2-6</w:t>
      </w:r>
      <w:r w:rsidR="00DD687B">
        <w:rPr>
          <w:rFonts w:ascii="Times New Roman" w:hAnsi="Times New Roman"/>
          <w:sz w:val="22"/>
          <w:szCs w:val="22"/>
        </w:rPr>
        <w:t xml:space="preserve"> </w:t>
      </w:r>
      <w:r w:rsidR="00A775B6">
        <w:rPr>
          <w:rFonts w:ascii="Times New Roman" w:hAnsi="Times New Roman"/>
          <w:sz w:val="22"/>
          <w:szCs w:val="22"/>
        </w:rPr>
        <w:t>kHz</w:t>
      </w:r>
      <w:r w:rsidRPr="004E5557">
        <w:rPr>
          <w:rFonts w:ascii="Times New Roman" w:hAnsi="Times New Roman"/>
          <w:sz w:val="22"/>
          <w:szCs w:val="22"/>
        </w:rPr>
        <w:t xml:space="preserve"> frequency band, where the human ear is very sensitive. </w:t>
      </w:r>
      <w:r w:rsidR="004E5557" w:rsidRPr="004E5557">
        <w:rPr>
          <w:rFonts w:ascii="Times New Roman" w:hAnsi="Times New Roman"/>
          <w:sz w:val="22"/>
          <w:szCs w:val="22"/>
        </w:rPr>
        <w:t xml:space="preserve">The presence control is intended to simulate the effect of an instrument being physically present in </w:t>
      </w:r>
      <w:r w:rsidR="00E70313">
        <w:rPr>
          <w:rFonts w:ascii="Times New Roman" w:hAnsi="Times New Roman"/>
          <w:sz w:val="22"/>
          <w:szCs w:val="22"/>
        </w:rPr>
        <w:t>the same room as the</w:t>
      </w:r>
      <w:r w:rsidR="004E5557" w:rsidRPr="004E5557">
        <w:rPr>
          <w:rFonts w:ascii="Times New Roman" w:hAnsi="Times New Roman"/>
          <w:sz w:val="22"/>
          <w:szCs w:val="22"/>
        </w:rPr>
        <w:t xml:space="preserve"> listener, and it can help bring out an instrument in a mix without changing its overall level.</w:t>
      </w:r>
    </w:p>
    <w:p w14:paraId="7F2C5965" w14:textId="77777777" w:rsidR="00013D5F" w:rsidRDefault="00013D5F" w:rsidP="0029333E">
      <w:pPr>
        <w:pStyle w:val="Heading4"/>
      </w:pPr>
      <w:bookmarkStart w:id="102" w:name="_Toc364241191"/>
      <w:bookmarkStart w:id="103" w:name="_Toc364259273"/>
      <w:r>
        <w:t>Loudness Control</w:t>
      </w:r>
      <w:bookmarkEnd w:id="102"/>
      <w:bookmarkEnd w:id="103"/>
    </w:p>
    <w:p w14:paraId="636E772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Many stereo amplifiers feature a “loudness” control, either as a knob or an on-off button. In this context, </w:t>
      </w:r>
      <w:r w:rsidRPr="008403BC">
        <w:rPr>
          <w:rFonts w:ascii="Times New Roman Italic" w:hAnsi="Times New Roman Italic"/>
          <w:sz w:val="22"/>
          <w:szCs w:val="22"/>
        </w:rPr>
        <w:t>loudness</w:t>
      </w:r>
      <w:r w:rsidRPr="008403BC">
        <w:rPr>
          <w:sz w:val="22"/>
          <w:szCs w:val="22"/>
        </w:rPr>
        <w:t xml:space="preserve"> has a different meaning than </w:t>
      </w:r>
      <w:r w:rsidRPr="008403BC">
        <w:rPr>
          <w:rFonts w:ascii="Times New Roman Italic" w:hAnsi="Times New Roman Italic"/>
          <w:sz w:val="22"/>
          <w:szCs w:val="22"/>
        </w:rPr>
        <w:t xml:space="preserve">volume </w:t>
      </w:r>
      <w:r w:rsidRPr="008403BC">
        <w:rPr>
          <w:sz w:val="22"/>
          <w:szCs w:val="22"/>
        </w:rPr>
        <w:t xml:space="preserve">or </w:t>
      </w:r>
      <w:r w:rsidRPr="008403BC">
        <w:rPr>
          <w:rFonts w:ascii="Times New Roman Italic" w:hAnsi="Times New Roman Italic"/>
          <w:sz w:val="22"/>
          <w:szCs w:val="22"/>
        </w:rPr>
        <w:t xml:space="preserve">amplitude </w:t>
      </w:r>
      <w:r w:rsidRPr="008403BC">
        <w:rPr>
          <w:sz w:val="22"/>
          <w:szCs w:val="22"/>
        </w:rPr>
        <w:t xml:space="preserve">(which refer to the total sound pressure level, or SPL, produced by the audio system). The sensitivity of human hearing is heavily dependent on frequency: for the same SPL, midrange frequencies will be perceived to be louder than very low or very high frequencies. </w:t>
      </w:r>
    </w:p>
    <w:p w14:paraId="1FDD9F3C" w14:textId="77777777" w:rsidR="00013D5F" w:rsidRDefault="00013D5F" w:rsidP="00013D5F">
      <w:pPr>
        <w:pStyle w:val="NormalWeb1"/>
        <w:spacing w:before="0" w:after="0" w:line="360" w:lineRule="auto"/>
        <w:jc w:val="both"/>
        <w:rPr>
          <w:sz w:val="22"/>
          <w:szCs w:val="22"/>
        </w:rPr>
      </w:pPr>
      <w:r>
        <w:fldChar w:fldCharType="begin"/>
      </w:r>
      <w:r>
        <w:instrText xml:space="preserve"> REF _Ref363798822 \h  \* MERGEFORMAT </w:instrText>
      </w:r>
      <w:r>
        <w:fldChar w:fldCharType="separate"/>
      </w:r>
      <w:r w:rsidRPr="00735D2C">
        <w:rPr>
          <w:sz w:val="22"/>
          <w:szCs w:val="22"/>
        </w:rPr>
        <w:t xml:space="preserve">Figure </w:t>
      </w:r>
      <w:r w:rsidRPr="00735D2C">
        <w:rPr>
          <w:noProof/>
          <w:sz w:val="22"/>
          <w:szCs w:val="22"/>
        </w:rPr>
        <w:t>4.4</w:t>
      </w:r>
      <w:r>
        <w:fldChar w:fldCharType="end"/>
      </w:r>
      <w:r w:rsidR="008A108B" w:rsidRPr="008A108B">
        <w:rPr>
          <w:sz w:val="22"/>
          <w:szCs w:val="22"/>
        </w:rPr>
        <w:t xml:space="preserve"> </w:t>
      </w:r>
      <w:r w:rsidRPr="008A108B">
        <w:rPr>
          <w:sz w:val="22"/>
          <w:szCs w:val="22"/>
        </w:rPr>
        <w:t xml:space="preserve">shows a plot of </w:t>
      </w:r>
      <w:r w:rsidRPr="008A108B">
        <w:rPr>
          <w:rFonts w:ascii="Times New Roman Italic" w:hAnsi="Times New Roman Italic"/>
          <w:sz w:val="22"/>
          <w:szCs w:val="22"/>
        </w:rPr>
        <w:t xml:space="preserve">equal loudness contours </w:t>
      </w:r>
      <w:r w:rsidRPr="008A108B">
        <w:rPr>
          <w:sz w:val="22"/>
          <w:szCs w:val="22"/>
        </w:rPr>
        <w:t xml:space="preserve">for human hearing. Each curve indicates the SPL required to maintain the same perceived loudness (equivalent to 90 Phon, 80 Phon… 10 Phon, where 1 </w:t>
      </w:r>
      <w:proofErr w:type="spellStart"/>
      <w:r w:rsidRPr="008A108B">
        <w:rPr>
          <w:sz w:val="22"/>
          <w:szCs w:val="22"/>
        </w:rPr>
        <w:t>phon</w:t>
      </w:r>
      <w:proofErr w:type="spellEnd"/>
      <w:r w:rsidR="00DD687B" w:rsidRPr="008A108B">
        <w:rPr>
          <w:sz w:val="22"/>
          <w:szCs w:val="22"/>
        </w:rPr>
        <w:t xml:space="preserve"> </w:t>
      </w:r>
      <w:r w:rsidRPr="008A108B">
        <w:rPr>
          <w:sz w:val="22"/>
          <w:szCs w:val="22"/>
        </w:rPr>
        <w:t>=</w:t>
      </w:r>
      <w:r w:rsidR="00DD687B" w:rsidRPr="008A108B">
        <w:rPr>
          <w:sz w:val="22"/>
          <w:szCs w:val="22"/>
        </w:rPr>
        <w:t xml:space="preserve"> </w:t>
      </w:r>
      <w:r w:rsidRPr="008A108B">
        <w:rPr>
          <w:sz w:val="22"/>
          <w:szCs w:val="22"/>
        </w:rPr>
        <w:t xml:space="preserve">1 </w:t>
      </w:r>
      <w:proofErr w:type="spellStart"/>
      <w:r w:rsidRPr="008A108B">
        <w:rPr>
          <w:sz w:val="22"/>
          <w:szCs w:val="22"/>
        </w:rPr>
        <w:t>dBSPL</w:t>
      </w:r>
      <w:proofErr w:type="spellEnd"/>
      <w:r w:rsidRPr="008A108B">
        <w:rPr>
          <w:sz w:val="22"/>
          <w:szCs w:val="22"/>
        </w:rPr>
        <w:t xml:space="preserve"> at a frequency of 1</w:t>
      </w:r>
      <w:r w:rsidR="00DD687B" w:rsidRPr="008A108B">
        <w:rPr>
          <w:sz w:val="22"/>
          <w:szCs w:val="22"/>
        </w:rPr>
        <w:t xml:space="preserve"> </w:t>
      </w:r>
      <w:r w:rsidR="00A775B6">
        <w:rPr>
          <w:sz w:val="22"/>
          <w:szCs w:val="22"/>
        </w:rPr>
        <w:t>kHz</w:t>
      </w:r>
      <w:r w:rsidRPr="008A108B">
        <w:rPr>
          <w:sz w:val="22"/>
          <w:szCs w:val="22"/>
        </w:rPr>
        <w:t>) across all frequencies. Notice that the curves become flatter as overall SPL increases. This means that especially at low listening levels, bass and treble need to be boosted with respect to the midrange</w:t>
      </w:r>
      <w:r w:rsidRPr="008403BC">
        <w:rPr>
          <w:sz w:val="22"/>
          <w:szCs w:val="22"/>
        </w:rPr>
        <w:t xml:space="preserve"> to be perceived as equally loud. </w:t>
      </w:r>
    </w:p>
    <w:p w14:paraId="14327DA4" w14:textId="77777777" w:rsidR="00013D5F" w:rsidRPr="008403BC" w:rsidRDefault="00013D5F" w:rsidP="00013D5F">
      <w:pPr>
        <w:pStyle w:val="NormalWeb1"/>
        <w:spacing w:before="0" w:after="0" w:line="360" w:lineRule="auto"/>
        <w:jc w:val="both"/>
        <w:rPr>
          <w:color w:val="FF0000"/>
          <w:sz w:val="22"/>
          <w:szCs w:val="22"/>
        </w:rPr>
      </w:pPr>
      <w:r w:rsidRPr="008403BC">
        <w:rPr>
          <w:sz w:val="22"/>
          <w:szCs w:val="22"/>
        </w:rPr>
        <w:t xml:space="preserve">The </w:t>
      </w:r>
      <w:r w:rsidRPr="008403BC">
        <w:rPr>
          <w:rFonts w:ascii="Times New Roman Italic" w:hAnsi="Times New Roman Italic"/>
          <w:sz w:val="22"/>
          <w:szCs w:val="22"/>
        </w:rPr>
        <w:t xml:space="preserve">loudness </w:t>
      </w:r>
      <w:r w:rsidRPr="008403BC">
        <w:rPr>
          <w:sz w:val="22"/>
          <w:szCs w:val="22"/>
        </w:rPr>
        <w:t xml:space="preserve">control is therefore designed to boost the low and high frequencies of the input signal. Two </w:t>
      </w:r>
      <w:r w:rsidRPr="008403BC">
        <w:rPr>
          <w:rFonts w:ascii="Times New Roman Italic" w:hAnsi="Times New Roman Italic"/>
          <w:sz w:val="22"/>
          <w:szCs w:val="22"/>
        </w:rPr>
        <w:t>shelving</w:t>
      </w:r>
      <w:r w:rsidRPr="008403BC">
        <w:rPr>
          <w:sz w:val="22"/>
          <w:szCs w:val="22"/>
        </w:rPr>
        <w:t xml:space="preserve"> filters (one for bass, one for treble) can be used for this purpose. When the loudness control is implemented as a continuous knob, its setting controls the </w:t>
      </w:r>
      <w:r w:rsidRPr="008403BC">
        <w:rPr>
          <w:rFonts w:ascii="Times New Roman Italic" w:hAnsi="Times New Roman Italic"/>
          <w:sz w:val="22"/>
          <w:szCs w:val="22"/>
        </w:rPr>
        <w:t>gain</w:t>
      </w:r>
      <w:r w:rsidRPr="008403BC">
        <w:rPr>
          <w:sz w:val="22"/>
          <w:szCs w:val="22"/>
        </w:rPr>
        <w:t xml:space="preserve"> of the low- and high-frequency shelves, with the midrange gain fixed at 1. When it is implemented as a button, switches between flat frequency response (no boost) and a</w:t>
      </w:r>
      <w:r>
        <w:rPr>
          <w:sz w:val="22"/>
          <w:szCs w:val="22"/>
        </w:rPr>
        <w:t>n</w:t>
      </w:r>
      <w:r w:rsidRPr="008403BC">
        <w:rPr>
          <w:sz w:val="22"/>
          <w:szCs w:val="22"/>
        </w:rPr>
        <w:t xml:space="preserve"> </w:t>
      </w:r>
      <w:r>
        <w:rPr>
          <w:sz w:val="22"/>
          <w:szCs w:val="22"/>
        </w:rPr>
        <w:t>inverse of the A-Weighting loudness curve, which is a rough approximation of the equal loudness contour near 40 phon</w:t>
      </w:r>
      <w:r w:rsidRPr="008403BC">
        <w:rPr>
          <w:sz w:val="22"/>
          <w:szCs w:val="22"/>
        </w:rPr>
        <w:t>.</w:t>
      </w:r>
      <w:r>
        <w:rPr>
          <w:sz w:val="22"/>
          <w:szCs w:val="22"/>
        </w:rPr>
        <w:t xml:space="preserve"> </w:t>
      </w:r>
      <w:proofErr w:type="gramStart"/>
      <w:r>
        <w:rPr>
          <w:sz w:val="22"/>
          <w:szCs w:val="22"/>
        </w:rPr>
        <w:t>Thus</w:t>
      </w:r>
      <w:proofErr w:type="gramEnd"/>
      <w:r>
        <w:rPr>
          <w:sz w:val="22"/>
          <w:szCs w:val="22"/>
        </w:rPr>
        <w:t xml:space="preserve"> it</w:t>
      </w:r>
      <w:r w:rsidR="007C23E9">
        <w:rPr>
          <w:sz w:val="22"/>
          <w:szCs w:val="22"/>
        </w:rPr>
        <w:t xml:space="preserve"> i</w:t>
      </w:r>
      <w:r>
        <w:rPr>
          <w:sz w:val="22"/>
          <w:szCs w:val="22"/>
        </w:rPr>
        <w:t>s used to boost that frequency content that we perceive to have additional attenuation at low listening levels.</w:t>
      </w:r>
    </w:p>
    <w:p w14:paraId="700AC2EF" w14:textId="77777777" w:rsidR="00013D5F" w:rsidRDefault="00013D5F" w:rsidP="0029333E">
      <w:pPr>
        <w:pStyle w:val="Heading4"/>
      </w:pPr>
      <w:bookmarkStart w:id="104" w:name="_Toc364241192"/>
      <w:bookmarkStart w:id="105" w:name="_Toc364259274"/>
      <w:r>
        <w:t>Graphic Equalizers</w:t>
      </w:r>
      <w:bookmarkEnd w:id="104"/>
      <w:bookmarkEnd w:id="105"/>
    </w:p>
    <w:p w14:paraId="67E53A2A" w14:textId="77777777" w:rsidR="00013D5F" w:rsidRPr="008403BC" w:rsidRDefault="00013D5F" w:rsidP="00013D5F">
      <w:r w:rsidRPr="008403BC">
        <w:t>The graphic equalizer is a tool for precisely adjusting the gain of multiple frequency regions. In contrast to the simple 2- or 3-knob tone control, a graphic equalizer can provide up to 30 controls for manipulating the frequency response. Structurally, a graphic EQ is simply a set of filters, each with a fixed center frequency. The only user control is the amount of boost or cut in each frequency band, which is often controlled with vertical sliders. The term “graphic” refers to the fact that the position of the sliders’ knobs can be understood as a graph of the equalizer’s magnitude response versus frequency. In other words, the position of the sliders resembles the frequency response itself, which makes the graphic equalizer intuitive to use despite the number of controls.</w:t>
      </w:r>
    </w:p>
    <w:p w14:paraId="5FF55A76" w14:textId="77777777" w:rsidR="00013D5F" w:rsidRPr="00615604" w:rsidRDefault="00013D5F" w:rsidP="00013D5F">
      <w:r w:rsidRPr="00615604">
        <w:t xml:space="preserve">The basic unit of the graphic equalizer is the </w:t>
      </w:r>
      <w:r w:rsidRPr="00615604">
        <w:rPr>
          <w:rFonts w:ascii="Times New Roman Italic" w:hAnsi="Times New Roman Italic"/>
        </w:rPr>
        <w:t>band</w:t>
      </w:r>
      <w:r w:rsidRPr="00615604">
        <w:t xml:space="preserve">. A band is a region in frequency defined by a </w:t>
      </w:r>
      <w:r w:rsidRPr="00615604">
        <w:rPr>
          <w:rFonts w:ascii="Times New Roman Italic" w:hAnsi="Times New Roman Italic"/>
        </w:rPr>
        <w:t>center frequency</w:t>
      </w:r>
      <w:r w:rsidRPr="00615604">
        <w:rPr>
          <w:rFonts w:ascii="Symbol" w:hAnsi="Symbol"/>
          <w:i/>
        </w:rPr>
        <w:t></w:t>
      </w:r>
      <w:r w:rsidRPr="00615604">
        <w:rPr>
          <w:rFonts w:ascii="Symbol" w:hAnsi="Symbol"/>
          <w:i/>
        </w:rPr>
        <w:t></w:t>
      </w:r>
      <w:r w:rsidRPr="00615604">
        <w:rPr>
          <w:i/>
          <w:vertAlign w:val="subscript"/>
        </w:rPr>
        <w:t>c</w:t>
      </w:r>
      <w:r w:rsidRPr="00615604">
        <w:rPr>
          <w:rFonts w:ascii="Times New Roman Italic" w:hAnsi="Times New Roman Italic"/>
        </w:rPr>
        <w:t xml:space="preserve"> </w:t>
      </w:r>
      <w:r w:rsidRPr="00615604">
        <w:t xml:space="preserve">and a </w:t>
      </w:r>
      <w:r w:rsidRPr="00615604">
        <w:rPr>
          <w:rFonts w:ascii="Times New Roman Italic" w:hAnsi="Times New Roman Italic"/>
        </w:rPr>
        <w:t xml:space="preserve">bandwidth B </w:t>
      </w:r>
      <w:r w:rsidRPr="00615604">
        <w:t xml:space="preserve">or </w:t>
      </w:r>
      <w:r w:rsidRPr="00615604">
        <w:rPr>
          <w:i/>
        </w:rPr>
        <w:t>quality factor</w:t>
      </w:r>
      <w:r w:rsidRPr="00615604">
        <w:t xml:space="preserve"> </w:t>
      </w:r>
      <w:r w:rsidRPr="00615604">
        <w:rPr>
          <w:rFonts w:ascii="Times New Roman Italic" w:hAnsi="Times New Roman Italic"/>
        </w:rPr>
        <w:t>Q</w:t>
      </w:r>
      <w:r w:rsidR="00DA404B">
        <w:t xml:space="preserve">. </w:t>
      </w:r>
      <w:r w:rsidR="00DD687B">
        <w:t>Recall that these</w:t>
      </w:r>
      <w:r w:rsidRPr="00615604">
        <w:t xml:space="preserve"> three terms are related by </w:t>
      </w:r>
      <w:r w:rsidRPr="00615604">
        <w:rPr>
          <w:i/>
        </w:rPr>
        <w:t>Q</w:t>
      </w:r>
      <w:r w:rsidRPr="00615604">
        <w:t>=</w:t>
      </w:r>
      <w:r w:rsidRPr="00615604">
        <w:rPr>
          <w:rFonts w:ascii="Symbol" w:hAnsi="Symbol"/>
          <w:i/>
        </w:rPr>
        <w:t></w:t>
      </w:r>
      <w:r w:rsidRPr="00615604">
        <w:rPr>
          <w:i/>
          <w:vertAlign w:val="subscript"/>
        </w:rPr>
        <w:t>c</w:t>
      </w:r>
      <w:r w:rsidRPr="00615604">
        <w:t>/</w:t>
      </w:r>
      <w:r w:rsidRPr="00615604">
        <w:rPr>
          <w:i/>
        </w:rPr>
        <w:t>B</w:t>
      </w:r>
      <w:r w:rsidRPr="00615604">
        <w:t>.</w:t>
      </w:r>
    </w:p>
    <w:p w14:paraId="629C4EB6" w14:textId="77777777" w:rsidR="00013D5F" w:rsidRPr="008403BC" w:rsidRDefault="00013D5F" w:rsidP="00013D5F">
      <w:r w:rsidRPr="008403BC">
        <w:t xml:space="preserve">The gain of each band is controllable by the user. Typical gains range from -12dB to +12dB (0.25 &lt; </w:t>
      </w:r>
      <w:r w:rsidRPr="008403BC">
        <w:rPr>
          <w:rFonts w:ascii="Times New Roman Italic" w:hAnsi="Times New Roman Italic"/>
        </w:rPr>
        <w:t xml:space="preserve">G </w:t>
      </w:r>
      <w:r w:rsidRPr="008403BC">
        <w:t>&lt; 4), with 0dB (</w:t>
      </w:r>
      <w:r w:rsidRPr="008403BC">
        <w:rPr>
          <w:rFonts w:ascii="Times New Roman Italic" w:hAnsi="Times New Roman Italic"/>
        </w:rPr>
        <w:t xml:space="preserve">G </w:t>
      </w:r>
      <w:r w:rsidRPr="008403BC">
        <w:t>= 1) meaning no change or “flat”. The same peaking or notch filter found in the midrange tone control</w:t>
      </w:r>
      <w:r>
        <w:t xml:space="preserve">, Eq. </w:t>
      </w:r>
      <w:r w:rsidR="00212294">
        <w:fldChar w:fldCharType="begin"/>
      </w:r>
      <w:r>
        <w:instrText xml:space="preserve"> GOTOBUTTON ZEqnNum722042  \* MERGEFORMAT </w:instrText>
      </w:r>
      <w:fldSimple w:instr=" REF ZEqnNum722042 \* Charformat \! \* MERGEFORMAT ">
        <w:r w:rsidR="00735D2C">
          <w:instrText>(</w:instrText>
        </w:r>
        <w:r w:rsidR="00735D2C" w:rsidRPr="00735D2C">
          <w:instrText>4</w:instrText>
        </w:r>
        <w:r w:rsidR="00735D2C">
          <w:instrText>.</w:instrText>
        </w:r>
        <w:r w:rsidR="00735D2C" w:rsidRPr="00735D2C">
          <w:instrText>3</w:instrText>
        </w:r>
        <w:r w:rsidR="00735D2C">
          <w:instrText>)</w:instrText>
        </w:r>
      </w:fldSimple>
      <w:r w:rsidR="00212294">
        <w:fldChar w:fldCharType="end"/>
      </w:r>
      <w:r>
        <w:t>,</w:t>
      </w:r>
      <w:r w:rsidRPr="008403BC">
        <w:t xml:space="preserve"> can be used to create a single band of a graphic equalizer.</w:t>
      </w:r>
    </w:p>
    <w:p w14:paraId="218480E6" w14:textId="77777777" w:rsidR="00013D5F" w:rsidRPr="008403BC" w:rsidRDefault="00013D5F" w:rsidP="00013D5F">
      <w:r w:rsidRPr="008403BC">
        <w:lastRenderedPageBreak/>
        <w:t xml:space="preserve">The center frequency </w:t>
      </w:r>
      <w:proofErr w:type="spellStart"/>
      <w:r w:rsidRPr="008403BC">
        <w:t>ω</w:t>
      </w:r>
      <w:r w:rsidRPr="008403BC">
        <w:rPr>
          <w:vertAlign w:val="subscript"/>
        </w:rPr>
        <w:t>c</w:t>
      </w:r>
      <w:proofErr w:type="spellEnd"/>
      <w:r w:rsidRPr="008403BC">
        <w:t xml:space="preserve"> and bandwidth </w:t>
      </w:r>
      <w:r w:rsidRPr="008403BC">
        <w:rPr>
          <w:rFonts w:ascii="Times New Roman Italic" w:hAnsi="Times New Roman Italic"/>
        </w:rPr>
        <w:t xml:space="preserve">B </w:t>
      </w:r>
      <w:r w:rsidRPr="008403BC">
        <w:t xml:space="preserve">are not </w:t>
      </w:r>
      <w:proofErr w:type="gramStart"/>
      <w:r w:rsidRPr="008403BC">
        <w:t>user-adjustable</w:t>
      </w:r>
      <w:proofErr w:type="gramEnd"/>
      <w:r w:rsidRPr="008403BC">
        <w:t>. To choose the right values for these parameters, we must consider the relationship between the bands.</w:t>
      </w:r>
      <w:r w:rsidRPr="008403BC">
        <w:rPr>
          <w:color w:val="FF0000"/>
        </w:rPr>
        <w:t xml:space="preserve"> </w:t>
      </w:r>
    </w:p>
    <w:p w14:paraId="7351B6CB" w14:textId="77777777" w:rsidR="00013D5F" w:rsidRPr="0029333E" w:rsidRDefault="00013D5F" w:rsidP="0029333E">
      <w:pPr>
        <w:pStyle w:val="Heading5"/>
      </w:pPr>
      <w:r w:rsidRPr="0029333E">
        <w:t>Bands in a Graphic Equalizer</w:t>
      </w:r>
    </w:p>
    <w:p w14:paraId="20DE6F47" w14:textId="77777777" w:rsidR="00013D5F" w:rsidRPr="006457FD" w:rsidRDefault="00013D5F" w:rsidP="00013D5F">
      <w:r w:rsidRPr="006457FD">
        <w:t xml:space="preserve">The bands in a graphic equalizer are usually distributed logarithmically in frequency, to match human perception. Let us denote the normalized lower and upper cut-off frequencies of the </w:t>
      </w:r>
      <w:proofErr w:type="spellStart"/>
      <w:r w:rsidRPr="006457FD">
        <w:rPr>
          <w:i/>
        </w:rPr>
        <w:t>i</w:t>
      </w:r>
      <w:r w:rsidRPr="006457FD">
        <w:rPr>
          <w:vertAlign w:val="superscript"/>
        </w:rPr>
        <w:t>th</w:t>
      </w:r>
      <w:proofErr w:type="spellEnd"/>
      <w:r w:rsidRPr="006457FD">
        <w:t xml:space="preserve"> band with </w:t>
      </w:r>
      <w:r w:rsidRPr="006457FD">
        <w:rPr>
          <w:rFonts w:ascii="Symbol" w:hAnsi="Symbol"/>
        </w:rPr>
        <w:t></w:t>
      </w:r>
      <w:proofErr w:type="spellStart"/>
      <w:proofErr w:type="gramStart"/>
      <w:r w:rsidRPr="006457FD">
        <w:rPr>
          <w:i/>
          <w:vertAlign w:val="subscript"/>
        </w:rPr>
        <w:t>l</w:t>
      </w:r>
      <w:r w:rsidRPr="006457FD">
        <w:rPr>
          <w:vertAlign w:val="subscript"/>
        </w:rPr>
        <w:t>,i</w:t>
      </w:r>
      <w:proofErr w:type="spellEnd"/>
      <w:proofErr w:type="gramEnd"/>
      <w:r w:rsidRPr="006457FD">
        <w:t xml:space="preserve"> and </w:t>
      </w:r>
      <w:r w:rsidRPr="006457FD">
        <w:rPr>
          <w:rFonts w:ascii="Symbol" w:hAnsi="Symbol"/>
        </w:rPr>
        <w:t></w:t>
      </w:r>
      <w:proofErr w:type="spellStart"/>
      <w:r w:rsidRPr="006457FD">
        <w:rPr>
          <w:i/>
          <w:vertAlign w:val="subscript"/>
        </w:rPr>
        <w:t>u</w:t>
      </w:r>
      <w:r w:rsidRPr="006457FD">
        <w:rPr>
          <w:vertAlign w:val="subscript"/>
        </w:rPr>
        <w:t>,i</w:t>
      </w:r>
      <w:proofErr w:type="spellEnd"/>
      <w:r w:rsidRPr="006457FD">
        <w:t xml:space="preserve">, respectively. As before, bandwidth is the difference between the upper and lower cut-off frequencies, </w:t>
      </w:r>
      <w:r w:rsidRPr="006457FD">
        <w:rPr>
          <w:i/>
        </w:rPr>
        <w:t>B</w:t>
      </w:r>
      <w:r w:rsidRPr="006457FD">
        <w:rPr>
          <w:i/>
          <w:vertAlign w:val="subscript"/>
        </w:rPr>
        <w:t>i</w:t>
      </w:r>
      <w:r w:rsidRPr="006457FD">
        <w:rPr>
          <w:rFonts w:ascii="Symbol" w:hAnsi="Symbol"/>
        </w:rPr>
        <w:t></w:t>
      </w:r>
      <w:r w:rsidRPr="006457FD">
        <w:t>=</w:t>
      </w:r>
      <w:r w:rsidRPr="006457FD">
        <w:rPr>
          <w:rFonts w:ascii="Symbol" w:hAnsi="Symbol"/>
        </w:rPr>
        <w:t></w:t>
      </w:r>
      <w:proofErr w:type="spellStart"/>
      <w:proofErr w:type="gramStart"/>
      <w:r w:rsidRPr="006457FD">
        <w:rPr>
          <w:i/>
          <w:vertAlign w:val="subscript"/>
        </w:rPr>
        <w:t>u,i</w:t>
      </w:r>
      <w:proofErr w:type="spellEnd"/>
      <w:proofErr w:type="gramEnd"/>
      <w:r w:rsidRPr="006457FD">
        <w:rPr>
          <w:rFonts w:ascii="Symbol" w:hAnsi="Symbol"/>
        </w:rPr>
        <w:t></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w:t>
      </w:r>
    </w:p>
    <w:p w14:paraId="105FAF11" w14:textId="77777777" w:rsidR="00013D5F" w:rsidRPr="006457FD" w:rsidRDefault="00013D5F" w:rsidP="00013D5F">
      <w:r w:rsidRPr="006457FD">
        <w:t>The frequency bands are adjacent</w:t>
      </w:r>
      <w:r>
        <w:t xml:space="preserve"> </w:t>
      </w:r>
      <w:r w:rsidR="00212294">
        <w:fldChar w:fldCharType="begin"/>
      </w:r>
      <w:r w:rsidR="00785F53">
        <w:instrText xml:space="preserve"> ADDIN EN.CITE &lt;EndNote&gt;&lt;Cite&gt;&lt;Author&gt;Holters&lt;/Author&gt;&lt;Year&gt;2006&lt;/Year&gt;&lt;RecNum&gt;13420&lt;/RecNum&gt;&lt;record&gt;&lt;rec-number&gt;13420&lt;/rec-number&gt;&lt;foreign-keys&gt;&lt;key app="EN" db-id="f5s59zdpstw9vlepssyvasxn2d25s009srfs"&gt;13420&lt;/key&gt;&lt;/foreign-keys&gt;&lt;ref-type name="Conference Proceedings"&gt;10&lt;/ref-type&gt;&lt;contributors&gt;&lt;authors&gt;&lt;author&gt;M. Holters&lt;/author&gt;&lt;author&gt;U. Zölzer &lt;/author&gt;&lt;/authors&gt;&lt;/contributors&gt;&lt;titles&gt;&lt;title&gt;Graphic Equalizer Design Using Higher-Order Recursive Filters&lt;/title&gt;&lt;secondary-title&gt;Digital Audio Effects (DAFx)&lt;/secondary-title&gt;&lt;/titles&gt;&lt;dates&gt;&lt;year&gt;2006&lt;/year&gt;&lt;pub-dates&gt;&lt;date&gt;September 18-20&lt;/date&gt;&lt;/pub-dates&gt;&lt;/dates&gt;&lt;pub-location&gt;Montreal&lt;/pub-location&gt;&lt;urls&gt;&lt;/urls&gt;&lt;/record&gt;&lt;/Cite&gt;&lt;/EndNote&gt;</w:instrText>
      </w:r>
      <w:r w:rsidR="00212294">
        <w:fldChar w:fldCharType="separate"/>
      </w:r>
      <w:r w:rsidR="0010656F">
        <w:rPr>
          <w:noProof/>
        </w:rPr>
        <w:t>[18]</w:t>
      </w:r>
      <w:r w:rsidR="00212294">
        <w:fldChar w:fldCharType="end"/>
      </w:r>
      <w:r w:rsidRPr="006457FD">
        <w:t xml:space="preserve">, so the upper </w:t>
      </w:r>
      <w:r w:rsidR="00E41F47">
        <w:t>cut-off</w:t>
      </w:r>
      <w:r w:rsidRPr="006457FD">
        <w:t xml:space="preserve"> of band </w:t>
      </w:r>
      <w:proofErr w:type="spellStart"/>
      <w:r w:rsidRPr="006457FD">
        <w:rPr>
          <w:rFonts w:ascii="Times New Roman Italic" w:hAnsi="Times New Roman Italic"/>
        </w:rPr>
        <w:t>i</w:t>
      </w:r>
      <w:proofErr w:type="spellEnd"/>
      <w:r w:rsidRPr="006457FD">
        <w:rPr>
          <w:rFonts w:ascii="Times New Roman Italic" w:hAnsi="Times New Roman Italic"/>
        </w:rPr>
        <w:t xml:space="preserve"> </w:t>
      </w:r>
      <w:r w:rsidRPr="006457FD">
        <w:t xml:space="preserve">will be the lower </w:t>
      </w:r>
      <w:r w:rsidR="00E41F47">
        <w:t>cut-off</w:t>
      </w:r>
      <w:r w:rsidRPr="006457FD">
        <w:t xml:space="preserve"> of band </w:t>
      </w:r>
      <w:r w:rsidRPr="006457FD">
        <w:rPr>
          <w:rFonts w:ascii="Times New Roman Italic" w:hAnsi="Times New Roman Italic"/>
        </w:rPr>
        <w:t>i</w:t>
      </w:r>
      <w:r w:rsidRPr="006457FD">
        <w:t xml:space="preserve">+1, </w:t>
      </w:r>
      <w:r w:rsidRPr="006457FD">
        <w:rPr>
          <w:rFonts w:ascii="Symbol" w:hAnsi="Symbol"/>
        </w:rPr>
        <w:t></w:t>
      </w:r>
      <w:proofErr w:type="spellStart"/>
      <w:r w:rsidRPr="006457FD">
        <w:rPr>
          <w:i/>
          <w:vertAlign w:val="subscript"/>
        </w:rPr>
        <w:t>u</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l</w:t>
      </w:r>
      <w:r w:rsidRPr="006457FD">
        <w:rPr>
          <w:vertAlign w:val="subscript"/>
        </w:rPr>
        <w:t>,</w:t>
      </w:r>
      <w:r w:rsidRPr="006457FD">
        <w:rPr>
          <w:i/>
          <w:vertAlign w:val="subscript"/>
        </w:rPr>
        <w:t>i</w:t>
      </w:r>
      <w:r w:rsidRPr="006457FD">
        <w:rPr>
          <w:vertAlign w:val="subscript"/>
        </w:rPr>
        <w:t>+1</w:t>
      </w:r>
      <w:r w:rsidRPr="006457FD">
        <w:t>.</w:t>
      </w:r>
      <w:r w:rsidRPr="006457FD">
        <w:rPr>
          <w:vertAlign w:val="subscript"/>
        </w:rPr>
        <w:t xml:space="preserve"> </w:t>
      </w:r>
      <w:r w:rsidRPr="006457FD">
        <w:t xml:space="preserve">That is, input audio frequencies below this </w:t>
      </w:r>
      <w:r w:rsidR="00E41F47">
        <w:t>cut-off</w:t>
      </w:r>
      <w:r w:rsidRPr="006457FD">
        <w:t xml:space="preserve"> will be primarily affected by the gain control for band </w:t>
      </w:r>
      <w:proofErr w:type="spellStart"/>
      <w:r w:rsidRPr="006457FD">
        <w:rPr>
          <w:rFonts w:ascii="Times New Roman Italic" w:hAnsi="Times New Roman Italic"/>
        </w:rPr>
        <w:t>i</w:t>
      </w:r>
      <w:proofErr w:type="spellEnd"/>
      <w:r w:rsidRPr="006457FD">
        <w:t xml:space="preserve">, where input frequencies above it will be primarily affected by the gain control for band </w:t>
      </w:r>
      <w:r w:rsidRPr="006457FD">
        <w:rPr>
          <w:rFonts w:ascii="Times New Roman Italic" w:hAnsi="Times New Roman Italic"/>
        </w:rPr>
        <w:t>i</w:t>
      </w:r>
      <w:r w:rsidRPr="006457FD">
        <w:t xml:space="preserve">+1. </w:t>
      </w:r>
    </w:p>
    <w:p w14:paraId="41CBE276" w14:textId="77777777" w:rsidR="00013D5F" w:rsidRPr="006457FD" w:rsidRDefault="00013D5F" w:rsidP="00013D5F">
      <w:r w:rsidRPr="006457FD">
        <w:t xml:space="preserve">The logarithmic distribution of the frequency bands can be specified using a fixed ratio </w:t>
      </w:r>
      <w:r w:rsidRPr="006457FD">
        <w:rPr>
          <w:i/>
        </w:rPr>
        <w:t xml:space="preserve">R </w:t>
      </w:r>
      <w:r w:rsidRPr="006457FD">
        <w:t>between each band, so</w:t>
      </w:r>
      <w:r w:rsidRPr="006457FD">
        <w:rPr>
          <w:rFonts w:ascii="Symbol" w:hAnsi="Symbol"/>
        </w:rPr>
        <w:t></w:t>
      </w:r>
      <w:r w:rsidRPr="006457FD">
        <w:rPr>
          <w:rFonts w:ascii="Symbol" w:hAnsi="Symbol"/>
        </w:rPr>
        <w:t></w:t>
      </w:r>
      <w:proofErr w:type="gramStart"/>
      <w:r w:rsidRPr="006457FD">
        <w:rPr>
          <w:i/>
          <w:vertAlign w:val="subscript"/>
        </w:rPr>
        <w:t>l</w:t>
      </w:r>
      <w:r w:rsidRPr="006457FD">
        <w:rPr>
          <w:vertAlign w:val="subscript"/>
        </w:rPr>
        <w:t>,</w:t>
      </w:r>
      <w:r w:rsidRPr="006457FD">
        <w:rPr>
          <w:i/>
          <w:vertAlign w:val="subscript"/>
        </w:rPr>
        <w:t>i</w:t>
      </w:r>
      <w:proofErr w:type="gramEnd"/>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l</w:t>
      </w:r>
      <w:r w:rsidRPr="006457FD">
        <w:rPr>
          <w:vertAlign w:val="subscript"/>
        </w:rPr>
        <w:t>,</w:t>
      </w:r>
      <w:r w:rsidRPr="006457FD">
        <w:rPr>
          <w:i/>
          <w:vertAlign w:val="subscript"/>
        </w:rPr>
        <w:t>i</w:t>
      </w:r>
      <w:proofErr w:type="spellEnd"/>
      <w:r w:rsidRPr="006457FD">
        <w:t xml:space="preserve">, </w:t>
      </w:r>
      <w:r w:rsidRPr="006457FD">
        <w:rPr>
          <w:rFonts w:ascii="Symbol" w:hAnsi="Symbol"/>
        </w:rPr>
        <w:t></w:t>
      </w:r>
      <w:r w:rsidRPr="006457FD">
        <w:rPr>
          <w:i/>
          <w:vertAlign w:val="subscript"/>
        </w:rPr>
        <w:t>u</w:t>
      </w:r>
      <w:r w:rsidRPr="006457FD">
        <w:rPr>
          <w:vertAlign w:val="subscript"/>
        </w:rPr>
        <w:t>,</w:t>
      </w:r>
      <w:r w:rsidRPr="006457FD">
        <w:rPr>
          <w:i/>
          <w:vertAlign w:val="subscript"/>
        </w:rPr>
        <w:t>i</w:t>
      </w:r>
      <w:r w:rsidRPr="006457FD">
        <w:rPr>
          <w:vertAlign w:val="subscript"/>
        </w:rPr>
        <w:t>+1</w:t>
      </w:r>
      <w:r w:rsidRPr="006457FD">
        <w:t xml:space="preserve"> =</w:t>
      </w:r>
      <w:r w:rsidR="00DD687B">
        <w:t xml:space="preserve"> </w:t>
      </w:r>
      <w:r w:rsidRPr="006457FD">
        <w:rPr>
          <w:i/>
        </w:rPr>
        <w:t>R·</w:t>
      </w:r>
      <w:r w:rsidRPr="006457FD">
        <w:rPr>
          <w:rFonts w:ascii="Symbol" w:hAnsi="Symbol"/>
        </w:rPr>
        <w:t></w:t>
      </w:r>
      <w:proofErr w:type="spellStart"/>
      <w:r w:rsidRPr="006457FD">
        <w:rPr>
          <w:i/>
          <w:vertAlign w:val="subscript"/>
        </w:rPr>
        <w:t>u,i</w:t>
      </w:r>
      <w:proofErr w:type="spellEnd"/>
      <w:r w:rsidRPr="006457FD">
        <w:t xml:space="preserve">, or </w:t>
      </w:r>
      <w:r w:rsidRPr="006457FD">
        <w:rPr>
          <w:i/>
        </w:rPr>
        <w:t>B</w:t>
      </w:r>
      <w:r w:rsidRPr="006457FD">
        <w:rPr>
          <w:i/>
          <w:vertAlign w:val="subscript"/>
        </w:rPr>
        <w:t>i</w:t>
      </w:r>
      <w:r w:rsidRPr="006457FD">
        <w:rPr>
          <w:vertAlign w:val="subscript"/>
        </w:rPr>
        <w:t>+1</w:t>
      </w:r>
      <w:r w:rsidRPr="006457FD">
        <w:t xml:space="preserve"> =</w:t>
      </w:r>
      <w:r w:rsidR="00DD687B">
        <w:t xml:space="preserve"> </w:t>
      </w:r>
      <w:proofErr w:type="spellStart"/>
      <w:r w:rsidRPr="006457FD">
        <w:rPr>
          <w:i/>
        </w:rPr>
        <w:t>R·B</w:t>
      </w:r>
      <w:r w:rsidRPr="006457FD">
        <w:rPr>
          <w:i/>
          <w:vertAlign w:val="subscript"/>
        </w:rPr>
        <w:t>i</w:t>
      </w:r>
      <w:proofErr w:type="spellEnd"/>
      <w:r w:rsidRPr="006457FD">
        <w:t xml:space="preserve">. We also consider the geometric mean of the two cut-off frequencies, </w:t>
      </w:r>
      <w:r w:rsidR="008A108B" w:rsidRPr="00E0276F">
        <w:rPr>
          <w:position w:val="-14"/>
        </w:rPr>
        <w:object w:dxaOrig="1420" w:dyaOrig="400" w14:anchorId="3ECE47AB">
          <v:shape id="_x0000_i1081" type="#_x0000_t75" style="width:1in;height:19.15pt" o:ole="">
            <v:imagedata r:id="rId137" o:title=""/>
            <o:lock v:ext="edit" aspectratio="f"/>
          </v:shape>
          <o:OLEObject Type="Embed" ProgID="Equation.DSMT4" ShapeID="_x0000_i1081" DrawAspect="Content" ObjectID="_1795432374" r:id="rId138"/>
        </w:object>
      </w:r>
      <w:r w:rsidRPr="006457FD">
        <w:t xml:space="preserve">, where you can see that we have the same relationship for the distribution of these values, </w:t>
      </w:r>
      <w:r w:rsidRPr="006457FD">
        <w:rPr>
          <w:rFonts w:ascii="Symbol" w:hAnsi="Symbol"/>
        </w:rPr>
        <w:t></w:t>
      </w:r>
      <w:proofErr w:type="gramStart"/>
      <w:r w:rsidRPr="006457FD">
        <w:rPr>
          <w:i/>
          <w:vertAlign w:val="subscript"/>
        </w:rPr>
        <w:t>M</w:t>
      </w:r>
      <w:r w:rsidRPr="006457FD">
        <w:rPr>
          <w:vertAlign w:val="subscript"/>
        </w:rPr>
        <w:t>,</w:t>
      </w:r>
      <w:r w:rsidRPr="006457FD">
        <w:rPr>
          <w:i/>
          <w:vertAlign w:val="subscript"/>
        </w:rPr>
        <w:t>i</w:t>
      </w:r>
      <w:proofErr w:type="gramEnd"/>
      <w:r w:rsidRPr="006457FD">
        <w:rPr>
          <w:vertAlign w:val="subscript"/>
        </w:rPr>
        <w:t>+1</w:t>
      </w:r>
      <w:r w:rsidRPr="006457FD">
        <w:t xml:space="preserve"> =</w:t>
      </w:r>
      <w:r w:rsidRPr="006457FD">
        <w:rPr>
          <w:i/>
        </w:rPr>
        <w:t>R·</w:t>
      </w:r>
      <w:r w:rsidRPr="006457FD">
        <w:rPr>
          <w:rFonts w:ascii="Symbol" w:hAnsi="Symbol"/>
        </w:rPr>
        <w:t></w:t>
      </w:r>
      <w:proofErr w:type="spellStart"/>
      <w:r w:rsidRPr="006457FD">
        <w:rPr>
          <w:i/>
          <w:vertAlign w:val="subscript"/>
        </w:rPr>
        <w:t>M</w:t>
      </w:r>
      <w:r w:rsidRPr="006457FD">
        <w:rPr>
          <w:vertAlign w:val="subscript"/>
        </w:rPr>
        <w:t>,</w:t>
      </w:r>
      <w:r w:rsidRPr="006457FD">
        <w:rPr>
          <w:i/>
          <w:vertAlign w:val="subscript"/>
        </w:rPr>
        <w:t>i</w:t>
      </w:r>
      <w:proofErr w:type="spellEnd"/>
      <w:r w:rsidRPr="006457FD">
        <w:t>.</w:t>
      </w:r>
    </w:p>
    <w:p w14:paraId="45BBA70D" w14:textId="77777777" w:rsidR="00013D5F" w:rsidRPr="006457FD" w:rsidRDefault="00013D5F" w:rsidP="00013D5F">
      <w:r w:rsidRPr="006457FD">
        <w:t xml:space="preserve">Two common designs are </w:t>
      </w:r>
      <w:r w:rsidRPr="006457FD">
        <w:rPr>
          <w:rFonts w:ascii="Times New Roman Italic" w:hAnsi="Times New Roman Italic"/>
        </w:rPr>
        <w:t xml:space="preserve">octave </w:t>
      </w:r>
      <w:r w:rsidRPr="006457FD">
        <w:t xml:space="preserve">and </w:t>
      </w:r>
      <w:r w:rsidRPr="00724C8C">
        <w:t>1/3</w:t>
      </w:r>
      <w:r w:rsidRPr="006457FD">
        <w:rPr>
          <w:rFonts w:ascii="Times New Roman Italic" w:hAnsi="Times New Roman Italic"/>
        </w:rPr>
        <w:t xml:space="preserve">-octave </w:t>
      </w:r>
      <w:r w:rsidRPr="006457FD">
        <w:t xml:space="preserve">graphic equalizers. An octave is a musical interval defined by a doubling in frequency, so octave graphic equalizers will have the ratio </w:t>
      </w:r>
      <w:r w:rsidRPr="006457FD">
        <w:rPr>
          <w:rFonts w:ascii="Times New Roman Italic" w:hAnsi="Times New Roman Italic"/>
        </w:rPr>
        <w:t xml:space="preserve">R </w:t>
      </w:r>
      <w:r w:rsidRPr="006457FD">
        <w:t xml:space="preserve">= 2 between each band. In a 1/3-octave design, each octave contains three bands, which implies </w:t>
      </w:r>
      <w:r w:rsidRPr="006457FD">
        <w:rPr>
          <w:rFonts w:ascii="Times New Roman Italic" w:hAnsi="Times New Roman Italic"/>
        </w:rPr>
        <w:t>R</w:t>
      </w:r>
      <w:r w:rsidRPr="006457FD">
        <w:rPr>
          <w:vertAlign w:val="superscript"/>
        </w:rPr>
        <w:t>3</w:t>
      </w:r>
      <w:r w:rsidRPr="006457FD">
        <w:t xml:space="preserve"> = 2 or </w:t>
      </w:r>
      <w:r w:rsidRPr="006457FD">
        <w:rPr>
          <w:i/>
        </w:rPr>
        <w:t>R</w:t>
      </w:r>
      <w:r w:rsidRPr="006457FD">
        <w:t xml:space="preserve">~1.26. </w:t>
      </w:r>
      <w:proofErr w:type="gramStart"/>
      <w:r w:rsidRPr="006457FD">
        <w:t>So</w:t>
      </w:r>
      <w:proofErr w:type="gramEnd"/>
      <w:r w:rsidRPr="006457FD">
        <w:t xml:space="preserve"> starting at 100 Hz, an octave spacing would have geometric mean frequencies at 200 Hz, 400 Hz, 800 Hz... and a 1/3-octave spacing would have filters centered at 126 Hz, 159 Hz, 200 Hz, etc.</w:t>
      </w:r>
    </w:p>
    <w:p w14:paraId="4B0483ED" w14:textId="77777777" w:rsidR="00013D5F" w:rsidRPr="006457FD" w:rsidRDefault="00013D5F" w:rsidP="00013D5F">
      <w:r w:rsidRPr="006457FD">
        <w:t>The number of bands is determined by their spacing and the requirement to cover the entire audible spectrum. Octave graphic equalizers usually have 10 bands, ranging from 31Hz at the lowest to 16</w:t>
      </w:r>
      <w:r w:rsidR="00A775B6">
        <w:t>kHz</w:t>
      </w:r>
      <w:r w:rsidRPr="006457FD">
        <w:t xml:space="preserve"> at the highest. 1/3-octave designs have 30 bands ranging from 25Hz to 20</w:t>
      </w:r>
      <w:r w:rsidR="00A775B6">
        <w:t>kHz</w:t>
      </w:r>
      <w:r w:rsidRPr="006457FD">
        <w:t xml:space="preserve">. These frequencies, shown in </w:t>
      </w:r>
      <w:r>
        <w:fldChar w:fldCharType="begin"/>
      </w:r>
      <w:r>
        <w:instrText xml:space="preserve"> REF _Ref352921871 \h  \* MERGEFORMAT </w:instrText>
      </w:r>
      <w:r>
        <w:fldChar w:fldCharType="separate"/>
      </w:r>
      <w:r>
        <w:t>Table 2</w:t>
      </w:r>
      <w:r>
        <w:fldChar w:fldCharType="end"/>
      </w:r>
      <w:r w:rsidRPr="006457FD">
        <w:t>, are standardized by the ISO (International Standards Organization)</w:t>
      </w:r>
      <w:r w:rsidR="007705FA">
        <w:t xml:space="preserve"> </w:t>
      </w:r>
      <w:r w:rsidR="00212294">
        <w:fldChar w:fldCharType="begin"/>
      </w:r>
      <w:r w:rsidR="00785F53">
        <w:instrText xml:space="preserve"> ADDIN EN.CITE &lt;EndNote&gt;&lt;Cite&gt;&lt;Author&gt;ISO&lt;/Author&gt;&lt;Year&gt;1975&lt;/Year&gt;&lt;RecNum&gt;13516&lt;/RecNum&gt;&lt;record&gt;&lt;rec-number&gt;13516&lt;/rec-number&gt;&lt;foreign-keys&gt;&lt;key app="EN" db-id="f5s59zdpstw9vlepssyvasxn2d25s009srfs"&gt;13516&lt;/key&gt;&lt;/foreign-keys&gt;&lt;ref-type name="Report"&gt;27&lt;/ref-type&gt;&lt;contributors&gt;&lt;authors&gt;&lt;author&gt;ISO&lt;/author&gt;&lt;/authors&gt;&lt;/contributors&gt;&lt;titles&gt;&lt;title&gt;ISO 266, Acoustics– Preferred frequencies for measurements&lt;/title&gt;&lt;/titles&gt;&lt;dates&gt;&lt;year&gt;1975&lt;/year&gt;&lt;/dates&gt;&lt;urls&gt;&lt;/urls&gt;&lt;/record&gt;&lt;/Cite&gt;&lt;/EndNote&gt;</w:instrText>
      </w:r>
      <w:r w:rsidR="00212294">
        <w:fldChar w:fldCharType="separate"/>
      </w:r>
      <w:r w:rsidR="0010656F">
        <w:rPr>
          <w:noProof/>
        </w:rPr>
        <w:t>[19]</w:t>
      </w:r>
      <w:r w:rsidR="00212294">
        <w:fldChar w:fldCharType="end"/>
      </w:r>
      <w:r w:rsidRPr="006457FD">
        <w:t>.</w:t>
      </w:r>
    </w:p>
    <w:p w14:paraId="0745EBA6" w14:textId="77777777" w:rsidR="00013D5F" w:rsidRPr="006457FD" w:rsidRDefault="00013D5F" w:rsidP="00013D5F">
      <w:r w:rsidRPr="006457FD">
        <w:t>The bandwidth can be easily related to the geometric mean of the cut-off frequencies,</w:t>
      </w:r>
    </w:p>
    <w:p w14:paraId="206DFCE6" w14:textId="77777777" w:rsidR="00013D5F" w:rsidRPr="006457FD" w:rsidRDefault="00013D5F" w:rsidP="00013D5F">
      <w:pPr>
        <w:pStyle w:val="MTDisplayEquation"/>
        <w:rPr>
          <w:sz w:val="22"/>
          <w:szCs w:val="22"/>
        </w:rPr>
      </w:pPr>
      <w:r w:rsidRPr="006457FD">
        <w:rPr>
          <w:sz w:val="22"/>
          <w:szCs w:val="22"/>
        </w:rPr>
        <w:tab/>
      </w:r>
      <w:r w:rsidR="00E0276F" w:rsidRPr="00E0276F">
        <w:rPr>
          <w:position w:val="-36"/>
          <w:sz w:val="22"/>
          <w:szCs w:val="22"/>
        </w:rPr>
        <w:object w:dxaOrig="3360" w:dyaOrig="820" w14:anchorId="0AA04351">
          <v:shape id="_x0000_i1082" type="#_x0000_t75" style="width:168.1pt;height:39.65pt" o:ole="">
            <v:imagedata r:id="rId139" o:title=""/>
          </v:shape>
          <o:OLEObject Type="Embed" ProgID="Equation.DSMT4" ShapeID="_x0000_i1082" DrawAspect="Content" ObjectID="_1795432375" r:id="rId140"/>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06" w:name="ZEqnNum393263"/>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4</w:instrText>
        </w:r>
      </w:fldSimple>
      <w:r>
        <w:rPr>
          <w:sz w:val="22"/>
          <w:szCs w:val="22"/>
        </w:rPr>
        <w:instrText>)</w:instrText>
      </w:r>
      <w:bookmarkEnd w:id="106"/>
      <w:r w:rsidR="00212294">
        <w:rPr>
          <w:sz w:val="22"/>
          <w:szCs w:val="22"/>
        </w:rPr>
        <w:fldChar w:fldCharType="end"/>
      </w:r>
    </w:p>
    <w:p w14:paraId="368BC2DF" w14:textId="77777777" w:rsidR="00013D5F" w:rsidRPr="006457FD" w:rsidRDefault="00013D5F" w:rsidP="00013D5F">
      <w:pPr>
        <w:rPr>
          <w:color w:val="FF0000"/>
        </w:rPr>
      </w:pPr>
      <w:r w:rsidRPr="006457FD">
        <w:t xml:space="preserve">Note that the geometric mean of the cut-off frequencies of a filter, </w:t>
      </w:r>
      <w:r w:rsidRPr="006457FD">
        <w:rPr>
          <w:rFonts w:ascii="Symbol" w:hAnsi="Symbol"/>
        </w:rPr>
        <w:t></w:t>
      </w:r>
      <w:proofErr w:type="spellStart"/>
      <w:proofErr w:type="gramStart"/>
      <w:r w:rsidRPr="006457FD">
        <w:rPr>
          <w:i/>
          <w:vertAlign w:val="subscript"/>
        </w:rPr>
        <w:t>M</w:t>
      </w:r>
      <w:r w:rsidRPr="006457FD">
        <w:rPr>
          <w:vertAlign w:val="subscript"/>
        </w:rPr>
        <w:t>,</w:t>
      </w:r>
      <w:r w:rsidRPr="006457FD">
        <w:rPr>
          <w:i/>
          <w:vertAlign w:val="subscript"/>
        </w:rPr>
        <w:t>i</w:t>
      </w:r>
      <w:proofErr w:type="spellEnd"/>
      <w:proofErr w:type="gramEnd"/>
      <w:r w:rsidRPr="006457FD">
        <w:t xml:space="preserve"> is not usually the true center frequency where the filter reaches its maximum or minimum value, </w:t>
      </w:r>
      <w:r w:rsidRPr="006457FD">
        <w:rPr>
          <w:rFonts w:ascii="Symbol" w:hAnsi="Symbol"/>
        </w:rPr>
        <w:t></w:t>
      </w:r>
      <w:proofErr w:type="spellStart"/>
      <w:r w:rsidRPr="006457FD">
        <w:rPr>
          <w:i/>
          <w:vertAlign w:val="subscript"/>
        </w:rPr>
        <w:t>c</w:t>
      </w:r>
      <w:r w:rsidRPr="006457FD">
        <w:rPr>
          <w:vertAlign w:val="subscript"/>
        </w:rPr>
        <w:t>,</w:t>
      </w:r>
      <w:r w:rsidRPr="006457FD">
        <w:rPr>
          <w:i/>
          <w:vertAlign w:val="subscript"/>
        </w:rPr>
        <w:t>i</w:t>
      </w:r>
      <w:proofErr w:type="spellEnd"/>
      <w:r w:rsidRPr="006457FD">
        <w:rPr>
          <w:i/>
        </w:rPr>
        <w:t xml:space="preserve">. </w:t>
      </w:r>
      <w:r w:rsidR="00DA404B">
        <w:t xml:space="preserve">From </w:t>
      </w:r>
      <w:r w:rsidR="00212294">
        <w:fldChar w:fldCharType="begin"/>
      </w:r>
      <w:r w:rsidR="007705FA">
        <w:instrText xml:space="preserve"> REF _Ref379204652 \r \h </w:instrText>
      </w:r>
      <w:r w:rsidR="00212294">
        <w:fldChar w:fldCharType="separate"/>
      </w:r>
      <w:r w:rsidR="00735D2C">
        <w:t>Chapter 3</w:t>
      </w:r>
      <w:r w:rsidR="00212294">
        <w:fldChar w:fldCharType="end"/>
      </w:r>
      <w:r w:rsidRPr="006457FD">
        <w:rPr>
          <w:color w:val="FF0000"/>
        </w:rPr>
        <w:t xml:space="preserve"> </w:t>
      </w:r>
      <w:r w:rsidRPr="006457FD">
        <w:t xml:space="preserve">and a bit of trigonometry, we can find a relationship between the upper and lower cut-off frequencies and the center frequency of a </w:t>
      </w:r>
      <w:r w:rsidR="00361E04">
        <w:t>band pass</w:t>
      </w:r>
      <w:r w:rsidRPr="006457FD">
        <w:t xml:space="preserve">, </w:t>
      </w:r>
      <w:r w:rsidR="00361E04">
        <w:t>band stop</w:t>
      </w:r>
      <w:r w:rsidRPr="006457FD">
        <w:t>, peaking or notch filter,</w:t>
      </w:r>
    </w:p>
    <w:p w14:paraId="2ABFAB25" w14:textId="77777777" w:rsidR="00013D5F" w:rsidRPr="006457FD" w:rsidRDefault="00013D5F" w:rsidP="00013D5F">
      <w:pPr>
        <w:pStyle w:val="MTDisplayEquation"/>
        <w:rPr>
          <w:sz w:val="22"/>
          <w:szCs w:val="22"/>
        </w:rPr>
      </w:pPr>
      <w:r w:rsidRPr="006457FD">
        <w:rPr>
          <w:sz w:val="22"/>
          <w:szCs w:val="22"/>
        </w:rPr>
        <w:tab/>
      </w:r>
      <w:r w:rsidR="00E0276F" w:rsidRPr="00E0276F">
        <w:rPr>
          <w:position w:val="-12"/>
          <w:sz w:val="22"/>
          <w:szCs w:val="22"/>
        </w:rPr>
        <w:object w:dxaOrig="3400" w:dyaOrig="360" w14:anchorId="414325E2">
          <v:shape id="_x0000_i1083" type="#_x0000_t75" style="width:170.4pt;height:19.15pt" o:ole="">
            <v:imagedata r:id="rId141" o:title=""/>
          </v:shape>
          <o:OLEObject Type="Embed" ProgID="Equation.DSMT4" ShapeID="_x0000_i1083" DrawAspect="Content" ObjectID="_1795432376" r:id="rId142"/>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5</w:instrText>
        </w:r>
      </w:fldSimple>
      <w:r>
        <w:rPr>
          <w:sz w:val="22"/>
          <w:szCs w:val="22"/>
        </w:rPr>
        <w:instrText>)</w:instrText>
      </w:r>
      <w:r w:rsidR="00212294">
        <w:rPr>
          <w:sz w:val="22"/>
          <w:szCs w:val="22"/>
        </w:rPr>
        <w:fldChar w:fldCharType="end"/>
      </w:r>
    </w:p>
    <w:p w14:paraId="161584E2" w14:textId="77777777" w:rsidR="00013D5F" w:rsidRPr="006457FD" w:rsidRDefault="00013D5F" w:rsidP="00013D5F">
      <w:r w:rsidRPr="006457FD">
        <w:t>However, the geometric mean is usually quite close to the center frequency. Thus, the bandwidth scales roughly proportionally with the center frequency</w:t>
      </w:r>
      <w:r>
        <w:t xml:space="preserve">. </w:t>
      </w:r>
      <w:proofErr w:type="gramStart"/>
      <w:r>
        <w:t>Thus</w:t>
      </w:r>
      <w:proofErr w:type="gramEnd"/>
      <w:r w:rsidRPr="006457FD">
        <w:t xml:space="preserve"> higher bands will have a larger bandwidth than lower ones. </w:t>
      </w:r>
      <w:r w:rsidR="00DD687B">
        <w:t xml:space="preserve">Since </w:t>
      </w:r>
      <w:r w:rsidRPr="006457FD">
        <w:rPr>
          <w:i/>
        </w:rPr>
        <w:t>Q</w:t>
      </w:r>
      <w:r w:rsidRPr="006457FD">
        <w:t xml:space="preserve"> =</w:t>
      </w:r>
      <w:r w:rsidR="00DD687B">
        <w:t xml:space="preserve"> </w:t>
      </w:r>
      <w:r w:rsidRPr="006457FD">
        <w:rPr>
          <w:rFonts w:ascii="Symbol" w:hAnsi="Symbol"/>
          <w:i/>
        </w:rPr>
        <w:t></w:t>
      </w:r>
      <w:r w:rsidRPr="006457FD">
        <w:rPr>
          <w:i/>
          <w:vertAlign w:val="subscript"/>
        </w:rPr>
        <w:t>c</w:t>
      </w:r>
      <w:r w:rsidRPr="006457FD">
        <w:t>/</w:t>
      </w:r>
      <w:r w:rsidRPr="006457FD">
        <w:rPr>
          <w:i/>
        </w:rPr>
        <w:t>B</w:t>
      </w:r>
      <w:r w:rsidR="00DD687B">
        <w:t>,</w:t>
      </w:r>
      <w:r w:rsidRPr="006457FD">
        <w:t xml:space="preserve"> this is another way of saying that the </w:t>
      </w:r>
      <w:r w:rsidRPr="006457FD">
        <w:rPr>
          <w:i/>
        </w:rPr>
        <w:t>Q</w:t>
      </w:r>
      <w:r w:rsidRPr="006457FD">
        <w:t xml:space="preserve"> factor is nearly constant for each band in a graphic equalizer. From </w:t>
      </w:r>
      <w:r w:rsidR="00212294" w:rsidRPr="006457FD">
        <w:fldChar w:fldCharType="begin"/>
      </w:r>
      <w:r w:rsidRPr="006457FD">
        <w:instrText xml:space="preserve"> GOTOBUTTON ZEqnNum393263  \* MERGEFORMAT </w:instrText>
      </w:r>
      <w:fldSimple w:instr=" REF ZEqnNum393263 \* Charformat \! \* MERGEFORMAT ">
        <w:r w:rsidR="00735D2C">
          <w:instrText>(</w:instrText>
        </w:r>
        <w:r w:rsidR="00735D2C" w:rsidRPr="00735D2C">
          <w:instrText>4</w:instrText>
        </w:r>
        <w:r w:rsidR="00735D2C">
          <w:instrText>.</w:instrText>
        </w:r>
        <w:r w:rsidR="00735D2C" w:rsidRPr="00735D2C">
          <w:instrText>4</w:instrText>
        </w:r>
        <w:r w:rsidR="00735D2C">
          <w:instrText>)</w:instrText>
        </w:r>
      </w:fldSimple>
      <w:r w:rsidR="00212294" w:rsidRPr="006457FD">
        <w:fldChar w:fldCharType="end"/>
      </w:r>
      <w:r w:rsidRPr="006457FD">
        <w:t xml:space="preserve">, we can estimate </w:t>
      </w:r>
      <w:r w:rsidRPr="006457FD">
        <w:rPr>
          <w:i/>
        </w:rPr>
        <w:t>Q</w:t>
      </w:r>
      <w:r w:rsidRPr="006457FD">
        <w:t xml:space="preserve"> as</w:t>
      </w:r>
    </w:p>
    <w:p w14:paraId="52978ECB" w14:textId="77777777" w:rsidR="00013D5F" w:rsidRPr="006457FD" w:rsidRDefault="00013D5F" w:rsidP="00013D5F">
      <w:pPr>
        <w:pStyle w:val="MTDisplayEquation"/>
        <w:rPr>
          <w:sz w:val="22"/>
          <w:szCs w:val="22"/>
        </w:rPr>
      </w:pPr>
      <w:r w:rsidRPr="006457FD">
        <w:rPr>
          <w:sz w:val="22"/>
          <w:szCs w:val="22"/>
        </w:rPr>
        <w:lastRenderedPageBreak/>
        <w:tab/>
      </w:r>
      <w:r w:rsidR="007705FA" w:rsidRPr="00E0276F">
        <w:rPr>
          <w:position w:val="-44"/>
          <w:sz w:val="22"/>
          <w:szCs w:val="22"/>
        </w:rPr>
        <w:object w:dxaOrig="2340" w:dyaOrig="980" w14:anchorId="4811366D">
          <v:shape id="_x0000_i1084" type="#_x0000_t75" style="width:118.55pt;height:48.9pt;mso-position-horizontal:absolute" o:ole="">
            <v:imagedata r:id="rId143" o:title=""/>
          </v:shape>
          <o:OLEObject Type="Embed" ProgID="Equation.DSMT4" ShapeID="_x0000_i1084" DrawAspect="Content" ObjectID="_1795432377" r:id="rId144"/>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6</w:instrText>
        </w:r>
      </w:fldSimple>
      <w:r>
        <w:rPr>
          <w:sz w:val="22"/>
          <w:szCs w:val="22"/>
        </w:rPr>
        <w:instrText>)</w:instrText>
      </w:r>
      <w:r w:rsidR="00212294">
        <w:rPr>
          <w:sz w:val="22"/>
          <w:szCs w:val="22"/>
        </w:rPr>
        <w:fldChar w:fldCharType="end"/>
      </w:r>
    </w:p>
    <w:p w14:paraId="1B4DE088" w14:textId="77777777" w:rsidR="00013D5F" w:rsidRPr="006457FD" w:rsidRDefault="00013D5F" w:rsidP="00013D5F">
      <w:proofErr w:type="gramStart"/>
      <w:r w:rsidRPr="006457FD">
        <w:t>So</w:t>
      </w:r>
      <w:proofErr w:type="gramEnd"/>
      <w:r w:rsidRPr="006457FD">
        <w:t xml:space="preserve"> for an octave (10-band) equalizer, </w:t>
      </w:r>
      <w:r w:rsidR="00E0276F" w:rsidRPr="00E0276F">
        <w:rPr>
          <w:position w:val="-10"/>
        </w:rPr>
        <w:object w:dxaOrig="1300" w:dyaOrig="360" w14:anchorId="5761DFF1">
          <v:shape id="_x0000_i1085" type="#_x0000_t75" style="width:64.4pt;height:19.15pt" o:ole="">
            <v:imagedata r:id="rId145" o:title=""/>
          </v:shape>
          <o:OLEObject Type="Embed" ProgID="Equation.DSMT4" ShapeID="_x0000_i1085" DrawAspect="Content" ObjectID="_1795432378" r:id="rId146"/>
        </w:object>
      </w:r>
      <w:r w:rsidRPr="006457FD">
        <w:t xml:space="preserve"> since </w:t>
      </w:r>
      <w:r w:rsidRPr="006457FD">
        <w:rPr>
          <w:rFonts w:ascii="Times New Roman Italic" w:hAnsi="Times New Roman Italic"/>
        </w:rPr>
        <w:t>R</w:t>
      </w:r>
      <w:r w:rsidRPr="006457FD">
        <w:t xml:space="preserve"> = 2. For a </w:t>
      </w:r>
      <w:proofErr w:type="gramStart"/>
      <w:r w:rsidRPr="006457FD">
        <w:t>third-octave</w:t>
      </w:r>
      <w:proofErr w:type="gramEnd"/>
      <w:r w:rsidRPr="006457FD">
        <w:t xml:space="preserve"> (30-band) equalizer, we find </w:t>
      </w:r>
      <w:r w:rsidR="00E0276F" w:rsidRPr="00E0276F">
        <w:rPr>
          <w:position w:val="-26"/>
        </w:rPr>
        <w:object w:dxaOrig="2520" w:dyaOrig="660" w14:anchorId="60D9136A">
          <v:shape id="_x0000_i1086" type="#_x0000_t75" style="width:120.9pt;height:32.35pt" o:ole="">
            <v:imagedata r:id="rId147" o:title=""/>
          </v:shape>
          <o:OLEObject Type="Embed" ProgID="Equation.DSMT4" ShapeID="_x0000_i1086" DrawAspect="Content" ObjectID="_1795432379" r:id="rId148"/>
        </w:object>
      </w:r>
      <w:r w:rsidRPr="006457FD">
        <w:t xml:space="preserve"> since </w:t>
      </w:r>
      <w:r w:rsidR="00E0276F" w:rsidRPr="00E0276F">
        <w:rPr>
          <w:position w:val="-6"/>
        </w:rPr>
        <w:object w:dxaOrig="1300" w:dyaOrig="320" w14:anchorId="02CAB4CF">
          <v:shape id="_x0000_i1087" type="#_x0000_t75" style="width:64.4pt;height:19.15pt" o:ole="">
            <v:imagedata r:id="rId149" o:title=""/>
          </v:shape>
          <o:OLEObject Type="Embed" ProgID="Equation.DSMT4" ShapeID="_x0000_i1087" DrawAspect="Content" ObjectID="_1795432380" r:id="rId150"/>
        </w:object>
      </w:r>
      <w:r w:rsidRPr="006457FD">
        <w:t>.</w:t>
      </w:r>
    </w:p>
    <w:p w14:paraId="15AB92A2" w14:textId="77777777" w:rsidR="00013D5F" w:rsidRPr="006457FD" w:rsidRDefault="00013D5F" w:rsidP="00013D5F">
      <w:r w:rsidRPr="006457FD">
        <w:t xml:space="preserve">Ideally, the </w:t>
      </w:r>
      <w:proofErr w:type="spellStart"/>
      <w:r w:rsidR="005B255C">
        <w:t>subfilter</w:t>
      </w:r>
      <w:proofErr w:type="spellEnd"/>
      <w:r w:rsidRPr="006457FD">
        <w:t xml:space="preserve"> for the </w:t>
      </w:r>
      <w:proofErr w:type="spellStart"/>
      <w:r w:rsidRPr="006457FD">
        <w:rPr>
          <w:i/>
        </w:rPr>
        <w:t>i</w:t>
      </w:r>
      <w:r w:rsidRPr="006457FD">
        <w:rPr>
          <w:vertAlign w:val="superscript"/>
        </w:rPr>
        <w:t>th</w:t>
      </w:r>
      <w:proofErr w:type="spellEnd"/>
      <w:r w:rsidRPr="006457FD">
        <w:t xml:space="preserve"> band has magnitude of the desired gain </w:t>
      </w:r>
      <w:r w:rsidRPr="006457FD">
        <w:rPr>
          <w:i/>
        </w:rPr>
        <w:t>G</w:t>
      </w:r>
      <w:r w:rsidRPr="006457FD">
        <w:rPr>
          <w:i/>
          <w:vertAlign w:val="subscript"/>
        </w:rPr>
        <w:t>i</w:t>
      </w:r>
      <w:r w:rsidRPr="006457FD">
        <w:t xml:space="preserve"> inside the band and gain at bandwidth </w:t>
      </w:r>
      <w:r w:rsidR="00E0276F" w:rsidRPr="00E0276F">
        <w:rPr>
          <w:position w:val="-8"/>
        </w:rPr>
        <w:object w:dxaOrig="400" w:dyaOrig="340" w14:anchorId="358720DF">
          <v:shape id="_x0000_i1088" type="#_x0000_t75" style="width:23.1pt;height:19.15pt" o:ole="">
            <v:imagedata r:id="rId151" o:title=""/>
          </v:shape>
          <o:OLEObject Type="Embed" ProgID="Equation.DSMT4" ShapeID="_x0000_i1088" DrawAspect="Content" ObjectID="_1795432381" r:id="rId152"/>
        </w:object>
      </w:r>
      <w:r w:rsidRPr="006457FD">
        <w:t xml:space="preserve">, so that at the cut-off frequency, when </w:t>
      </w:r>
      <w:r w:rsidRPr="006457FD">
        <w:rPr>
          <w:i/>
        </w:rPr>
        <w:t>G</w:t>
      </w:r>
      <w:r w:rsidRPr="006457FD">
        <w:rPr>
          <w:i/>
          <w:vertAlign w:val="subscript"/>
        </w:rPr>
        <w:t>i</w:t>
      </w:r>
      <w:r w:rsidR="00DD687B">
        <w:rPr>
          <w:i/>
          <w:vertAlign w:val="subscript"/>
        </w:rPr>
        <w:t xml:space="preserve"> </w:t>
      </w:r>
      <w:r w:rsidRPr="006457FD">
        <w:t>=</w:t>
      </w:r>
      <w:r w:rsidR="00DD687B">
        <w:t xml:space="preserve"> </w:t>
      </w:r>
      <w:r w:rsidRPr="006457FD">
        <w:rPr>
          <w:i/>
        </w:rPr>
        <w:t>G</w:t>
      </w:r>
      <w:r w:rsidRPr="006457FD">
        <w:rPr>
          <w:i/>
          <w:vertAlign w:val="subscript"/>
        </w:rPr>
        <w:t>i</w:t>
      </w:r>
      <w:r w:rsidRPr="006457FD">
        <w:rPr>
          <w:vertAlign w:val="subscript"/>
        </w:rPr>
        <w:t>+1</w:t>
      </w:r>
      <w:r w:rsidR="00DD687B">
        <w:rPr>
          <w:vertAlign w:val="subscript"/>
        </w:rPr>
        <w:t xml:space="preserve"> </w:t>
      </w:r>
      <w:r w:rsidRPr="006457FD">
        <w:t>=</w:t>
      </w:r>
      <w:r w:rsidR="00DD687B">
        <w:t xml:space="preserve"> </w:t>
      </w:r>
      <w:r w:rsidRPr="006457FD">
        <w:rPr>
          <w:i/>
        </w:rPr>
        <w:t>G</w:t>
      </w:r>
      <w:r w:rsidRPr="006457FD">
        <w:t>, we have</w:t>
      </w:r>
    </w:p>
    <w:p w14:paraId="7225006E" w14:textId="77777777" w:rsidR="00013D5F" w:rsidRPr="006457FD" w:rsidRDefault="00013D5F" w:rsidP="00013D5F">
      <w:pPr>
        <w:pStyle w:val="MTDisplayEquation"/>
        <w:rPr>
          <w:sz w:val="22"/>
          <w:szCs w:val="22"/>
        </w:rPr>
      </w:pPr>
      <w:r w:rsidRPr="006457FD">
        <w:rPr>
          <w:sz w:val="22"/>
          <w:szCs w:val="22"/>
        </w:rPr>
        <w:tab/>
      </w:r>
      <w:r w:rsidR="00E0276F" w:rsidRPr="00E0276F">
        <w:rPr>
          <w:position w:val="-10"/>
          <w:sz w:val="22"/>
          <w:szCs w:val="22"/>
        </w:rPr>
        <w:object w:dxaOrig="2400" w:dyaOrig="360" w14:anchorId="1C04E348">
          <v:shape id="_x0000_i1089" type="#_x0000_t75" style="width:119.9pt;height:19.15pt" o:ole="">
            <v:imagedata r:id="rId153" o:title=""/>
          </v:shape>
          <o:OLEObject Type="Embed" ProgID="Equation.DSMT4" ShapeID="_x0000_i1089" DrawAspect="Content" ObjectID="_1795432382" r:id="rId154"/>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07" w:name="ZEqnNum697154"/>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7</w:instrText>
        </w:r>
      </w:fldSimple>
      <w:r>
        <w:rPr>
          <w:sz w:val="22"/>
          <w:szCs w:val="22"/>
        </w:rPr>
        <w:instrText>)</w:instrText>
      </w:r>
      <w:bookmarkEnd w:id="107"/>
      <w:r w:rsidR="00212294">
        <w:rPr>
          <w:sz w:val="22"/>
          <w:szCs w:val="22"/>
        </w:rPr>
        <w:fldChar w:fldCharType="end"/>
      </w:r>
    </w:p>
    <w:p w14:paraId="108E62EA" w14:textId="77777777" w:rsidR="00013D5F" w:rsidRPr="006457FD" w:rsidRDefault="00013D5F" w:rsidP="00013D5F">
      <w:r w:rsidRPr="006457FD">
        <w:t>The individual filters are high order low-shelving filters, as derived previously.</w:t>
      </w:r>
    </w:p>
    <w:p w14:paraId="417574AA" w14:textId="77777777" w:rsidR="00013D5F" w:rsidRPr="006457FD" w:rsidRDefault="00013D5F" w:rsidP="00013D5F">
      <w:r w:rsidRPr="006457FD">
        <w:t xml:space="preserve">We base our design on the lower cut-off frequencies, so that we express other parameters as </w:t>
      </w:r>
    </w:p>
    <w:p w14:paraId="52096670" w14:textId="77777777" w:rsidR="00013D5F" w:rsidRPr="006457FD" w:rsidRDefault="00013D5F" w:rsidP="00013D5F">
      <w:pPr>
        <w:pStyle w:val="MTDisplayEquation"/>
        <w:rPr>
          <w:sz w:val="22"/>
          <w:szCs w:val="22"/>
        </w:rPr>
      </w:pPr>
      <w:r w:rsidRPr="006457FD">
        <w:rPr>
          <w:sz w:val="22"/>
          <w:szCs w:val="22"/>
        </w:rPr>
        <w:tab/>
      </w:r>
      <w:r w:rsidR="00E0276F" w:rsidRPr="00E0276F">
        <w:rPr>
          <w:position w:val="-54"/>
          <w:sz w:val="22"/>
          <w:szCs w:val="22"/>
        </w:rPr>
        <w:object w:dxaOrig="3400" w:dyaOrig="1120" w14:anchorId="02900A97">
          <v:shape id="_x0000_i1090" type="#_x0000_t75" style="width:170.4pt;height:52.85pt" o:ole="">
            <v:imagedata r:id="rId155" o:title=""/>
          </v:shape>
          <o:OLEObject Type="Embed" ProgID="Equation.DSMT4" ShapeID="_x0000_i1090" DrawAspect="Content" ObjectID="_1795432383" r:id="rId156"/>
        </w:object>
      </w:r>
      <w:r w:rsidR="00DD687B">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8</w:instrText>
        </w:r>
      </w:fldSimple>
      <w:r>
        <w:rPr>
          <w:sz w:val="22"/>
          <w:szCs w:val="22"/>
        </w:rPr>
        <w:instrText>)</w:instrText>
      </w:r>
      <w:r w:rsidR="00212294">
        <w:rPr>
          <w:sz w:val="22"/>
          <w:szCs w:val="22"/>
        </w:rPr>
        <w:fldChar w:fldCharType="end"/>
      </w:r>
    </w:p>
    <w:p w14:paraId="4DABB7DE" w14:textId="77777777" w:rsidR="00013D5F" w:rsidRPr="006457FD" w:rsidRDefault="00013D5F" w:rsidP="00013D5F">
      <w:proofErr w:type="gramStart"/>
      <w:r w:rsidRPr="006457FD">
        <w:t>So</w:t>
      </w:r>
      <w:proofErr w:type="gramEnd"/>
      <w:r w:rsidRPr="006457FD">
        <w:t xml:space="preserve"> the design of a graphic equalizer is as follows;</w:t>
      </w:r>
    </w:p>
    <w:p w14:paraId="4FB9B00A" w14:textId="77777777" w:rsidR="00013D5F" w:rsidRPr="006457FD" w:rsidRDefault="00013D5F" w:rsidP="00013D5F">
      <w:pPr>
        <w:pStyle w:val="ListParagraph"/>
        <w:numPr>
          <w:ilvl w:val="0"/>
          <w:numId w:val="11"/>
        </w:numPr>
      </w:pPr>
      <w:r w:rsidRPr="006457FD">
        <w:t xml:space="preserve">Choose the distribution of filters, i.e., set </w:t>
      </w:r>
      <w:r w:rsidRPr="006457FD">
        <w:rPr>
          <w:i/>
        </w:rPr>
        <w:t xml:space="preserve">R </w:t>
      </w:r>
      <w:r w:rsidRPr="006457FD">
        <w:t xml:space="preserve">for octaves, one third </w:t>
      </w:r>
      <w:proofErr w:type="gramStart"/>
      <w:r w:rsidRPr="006457FD">
        <w:t>octaves,…</w:t>
      </w:r>
      <w:proofErr w:type="gramEnd"/>
    </w:p>
    <w:p w14:paraId="21A35B28" w14:textId="77777777" w:rsidR="00013D5F" w:rsidRPr="006457FD" w:rsidRDefault="00013D5F" w:rsidP="00013D5F">
      <w:pPr>
        <w:pStyle w:val="ListParagraph"/>
        <w:numPr>
          <w:ilvl w:val="0"/>
          <w:numId w:val="11"/>
        </w:numPr>
      </w:pPr>
      <w:r w:rsidRPr="006457FD">
        <w:t>Choose the first lower cut-off frequency.</w:t>
      </w:r>
    </w:p>
    <w:p w14:paraId="12ECDA1C" w14:textId="77777777" w:rsidR="00013D5F" w:rsidRPr="006457FD" w:rsidRDefault="00013D5F" w:rsidP="00013D5F">
      <w:pPr>
        <w:pStyle w:val="ListParagraph"/>
        <w:numPr>
          <w:ilvl w:val="0"/>
          <w:numId w:val="11"/>
        </w:numPr>
      </w:pPr>
      <w:r w:rsidRPr="006457FD">
        <w:t>From this, find bandwidth and center frequency.</w:t>
      </w:r>
    </w:p>
    <w:p w14:paraId="23783014" w14:textId="77777777" w:rsidR="00013D5F" w:rsidRPr="006457FD" w:rsidRDefault="00013D5F" w:rsidP="00013D5F">
      <w:pPr>
        <w:pStyle w:val="ListParagraph"/>
        <w:numPr>
          <w:ilvl w:val="0"/>
          <w:numId w:val="11"/>
        </w:numPr>
      </w:pPr>
      <w:r w:rsidRPr="006457FD">
        <w:t>For a given gain, generate the peaking/notch filter.</w:t>
      </w:r>
    </w:p>
    <w:p w14:paraId="54D922D1" w14:textId="77777777" w:rsidR="00013D5F" w:rsidRPr="006457FD" w:rsidRDefault="00013D5F" w:rsidP="00013D5F">
      <w:pPr>
        <w:pStyle w:val="ListParagraph"/>
        <w:numPr>
          <w:ilvl w:val="0"/>
          <w:numId w:val="11"/>
        </w:numPr>
      </w:pPr>
      <w:r w:rsidRPr="006457FD">
        <w:t xml:space="preserve">Find </w:t>
      </w:r>
      <w:proofErr w:type="gramStart"/>
      <w:r w:rsidRPr="006457FD">
        <w:t>next</w:t>
      </w:r>
      <w:proofErr w:type="gramEnd"/>
      <w:r w:rsidRPr="006457FD">
        <w:t xml:space="preserve"> lower cut-off frequency.</w:t>
      </w:r>
    </w:p>
    <w:p w14:paraId="29198491" w14:textId="77777777" w:rsidR="00013D5F" w:rsidRPr="006457FD" w:rsidRDefault="00013D5F" w:rsidP="00013D5F">
      <w:pPr>
        <w:pStyle w:val="ListParagraph"/>
        <w:numPr>
          <w:ilvl w:val="0"/>
          <w:numId w:val="11"/>
        </w:numPr>
      </w:pPr>
      <w:r w:rsidRPr="006457FD">
        <w:t>Repeat steps 3-5 until the whole frequency range is covered.</w:t>
      </w:r>
    </w:p>
    <w:p w14:paraId="52FF83F1" w14:textId="77777777" w:rsidR="00013D5F" w:rsidRPr="006457FD" w:rsidRDefault="00013D5F" w:rsidP="00013D5F">
      <w:r w:rsidRPr="006457FD">
        <w:t xml:space="preserve">This procedure could equally have been performed with </w:t>
      </w:r>
      <w:r w:rsidR="00361E04">
        <w:t>band pass</w:t>
      </w:r>
      <w:r w:rsidRPr="006457FD">
        <w:t xml:space="preserve"> filters rather than peaking/notch filters. However, then the filters would have been arranged in parallel, not series.</w:t>
      </w:r>
    </w:p>
    <w:p w14:paraId="2F75A984" w14:textId="77777777" w:rsidR="00013D5F" w:rsidRDefault="00013D5F" w:rsidP="00013D5F">
      <w:pPr>
        <w:pStyle w:val="Caption"/>
        <w:rPr>
          <w:lang w:val="en-GB"/>
        </w:rPr>
      </w:pPr>
      <w:bookmarkStart w:id="108" w:name="_Ref352921871"/>
      <w:r>
        <w:t xml:space="preserve">Table </w:t>
      </w:r>
      <w:fldSimple w:instr=" SEQ Table \* ARABIC ">
        <w:r w:rsidR="00735D2C">
          <w:rPr>
            <w:noProof/>
          </w:rPr>
          <w:t>2</w:t>
        </w:r>
      </w:fldSimple>
      <w:bookmarkEnd w:id="108"/>
      <w:r>
        <w:t>. The ISO standard for octave and 1/3 octave frequency bands.</w:t>
      </w:r>
    </w:p>
    <w:tbl>
      <w:tblPr>
        <w:tblW w:w="0" w:type="auto"/>
        <w:jc w:val="center"/>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1565"/>
        <w:gridCol w:w="1565"/>
        <w:gridCol w:w="1565"/>
        <w:gridCol w:w="1565"/>
        <w:gridCol w:w="1566"/>
      </w:tblGrid>
      <w:tr w:rsidR="00013D5F" w:rsidRPr="00EE1519" w14:paraId="510C8CF4" w14:textId="77777777" w:rsidTr="008D5299">
        <w:trPr>
          <w:tblCellSpacing w:w="0" w:type="dxa"/>
          <w:jc w:val="center"/>
        </w:trPr>
        <w:tc>
          <w:tcPr>
            <w:tcW w:w="4695" w:type="dxa"/>
            <w:gridSpan w:val="3"/>
            <w:shd w:val="clear" w:color="auto" w:fill="FFFFFF"/>
            <w:vAlign w:val="center"/>
            <w:hideMark/>
          </w:tcPr>
          <w:p w14:paraId="4FF4F52F" w14:textId="77777777" w:rsidR="00013D5F" w:rsidRPr="006457FD" w:rsidRDefault="00013D5F" w:rsidP="008D5299">
            <w:pPr>
              <w:spacing w:line="240" w:lineRule="auto"/>
              <w:rPr>
                <w:color w:val="0000FF"/>
              </w:rPr>
            </w:pPr>
            <w:r w:rsidRPr="006457FD">
              <w:t>Octave bands</w:t>
            </w:r>
          </w:p>
        </w:tc>
        <w:tc>
          <w:tcPr>
            <w:tcW w:w="4696" w:type="dxa"/>
            <w:gridSpan w:val="3"/>
            <w:shd w:val="clear" w:color="auto" w:fill="FFFFFF"/>
            <w:vAlign w:val="center"/>
            <w:hideMark/>
          </w:tcPr>
          <w:p w14:paraId="036EE9D0" w14:textId="77777777" w:rsidR="00013D5F" w:rsidRPr="006457FD" w:rsidRDefault="00013D5F" w:rsidP="008D5299">
            <w:pPr>
              <w:spacing w:line="240" w:lineRule="auto"/>
              <w:rPr>
                <w:color w:val="0000FF"/>
              </w:rPr>
            </w:pPr>
            <w:r w:rsidRPr="006457FD">
              <w:t>1/3 Octave bands</w:t>
            </w:r>
          </w:p>
        </w:tc>
      </w:tr>
      <w:tr w:rsidR="00013D5F" w14:paraId="5FFF7A13" w14:textId="77777777" w:rsidTr="008D5299">
        <w:trPr>
          <w:tblCellSpacing w:w="0" w:type="dxa"/>
          <w:jc w:val="center"/>
        </w:trPr>
        <w:tc>
          <w:tcPr>
            <w:tcW w:w="1565" w:type="dxa"/>
            <w:shd w:val="clear" w:color="auto" w:fill="FFFFFF"/>
            <w:vAlign w:val="center"/>
            <w:hideMark/>
          </w:tcPr>
          <w:p w14:paraId="698855EA"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2E54D3B7"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5" w:type="dxa"/>
            <w:shd w:val="clear" w:color="auto" w:fill="FFFFFF"/>
            <w:vAlign w:val="center"/>
            <w:hideMark/>
          </w:tcPr>
          <w:p w14:paraId="074AE7EE"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c>
          <w:tcPr>
            <w:tcW w:w="1565" w:type="dxa"/>
            <w:shd w:val="clear" w:color="auto" w:fill="FFFFFF"/>
            <w:vAlign w:val="center"/>
            <w:hideMark/>
          </w:tcPr>
          <w:p w14:paraId="5FB03DC5" w14:textId="77777777" w:rsidR="00013D5F" w:rsidRPr="006457FD" w:rsidRDefault="00013D5F" w:rsidP="008D5299">
            <w:pPr>
              <w:spacing w:line="240" w:lineRule="auto"/>
              <w:rPr>
                <w:color w:val="0000FF"/>
              </w:rPr>
            </w:pPr>
            <w:r w:rsidRPr="006457FD">
              <w:t>Lower</w:t>
            </w:r>
            <w:r w:rsidRPr="006457FD">
              <w:br/>
              <w:t>frequency</w:t>
            </w:r>
            <w:r w:rsidRPr="006457FD">
              <w:br/>
            </w:r>
            <w:proofErr w:type="spellStart"/>
            <w:r w:rsidRPr="006457FD">
              <w:rPr>
                <w:i/>
                <w:iCs/>
              </w:rPr>
              <w:t>f</w:t>
            </w:r>
            <w:r w:rsidRPr="006457FD">
              <w:rPr>
                <w:i/>
                <w:vertAlign w:val="subscript"/>
              </w:rPr>
              <w:t>l</w:t>
            </w:r>
            <w:proofErr w:type="spellEnd"/>
            <w:r w:rsidRPr="006457FD">
              <w:t xml:space="preserve"> (Hz)</w:t>
            </w:r>
          </w:p>
        </w:tc>
        <w:tc>
          <w:tcPr>
            <w:tcW w:w="1565" w:type="dxa"/>
            <w:shd w:val="clear" w:color="auto" w:fill="FFFFFF"/>
            <w:vAlign w:val="center"/>
            <w:hideMark/>
          </w:tcPr>
          <w:p w14:paraId="073EA422" w14:textId="77777777" w:rsidR="00013D5F" w:rsidRPr="006457FD" w:rsidRDefault="00013D5F" w:rsidP="008D5299">
            <w:pPr>
              <w:spacing w:line="240" w:lineRule="auto"/>
              <w:rPr>
                <w:color w:val="0000FF"/>
              </w:rPr>
            </w:pPr>
            <w:r w:rsidRPr="006457FD">
              <w:t>Geometric mean</w:t>
            </w:r>
            <w:r w:rsidRPr="006457FD">
              <w:br/>
              <w:t>frequency</w:t>
            </w:r>
            <w:r w:rsidRPr="006457FD">
              <w:br/>
            </w:r>
            <w:proofErr w:type="spellStart"/>
            <w:r w:rsidRPr="006457FD">
              <w:rPr>
                <w:i/>
                <w:iCs/>
              </w:rPr>
              <w:t>f</w:t>
            </w:r>
            <w:r w:rsidRPr="006457FD">
              <w:rPr>
                <w:i/>
                <w:vertAlign w:val="subscript"/>
              </w:rPr>
              <w:t>M</w:t>
            </w:r>
            <w:proofErr w:type="spellEnd"/>
            <w:r w:rsidRPr="006457FD">
              <w:t xml:space="preserve"> (Hz)</w:t>
            </w:r>
          </w:p>
        </w:tc>
        <w:tc>
          <w:tcPr>
            <w:tcW w:w="1566" w:type="dxa"/>
            <w:shd w:val="clear" w:color="auto" w:fill="FFFFFF"/>
            <w:vAlign w:val="center"/>
            <w:hideMark/>
          </w:tcPr>
          <w:p w14:paraId="092B5F9B" w14:textId="77777777" w:rsidR="00013D5F" w:rsidRPr="006457FD" w:rsidRDefault="00013D5F" w:rsidP="008D5299">
            <w:pPr>
              <w:spacing w:line="240" w:lineRule="auto"/>
              <w:rPr>
                <w:color w:val="0000FF"/>
              </w:rPr>
            </w:pPr>
            <w:r w:rsidRPr="006457FD">
              <w:t>Upper</w:t>
            </w:r>
            <w:r w:rsidRPr="006457FD">
              <w:br/>
              <w:t>frequency</w:t>
            </w:r>
            <w:r w:rsidRPr="006457FD">
              <w:br/>
            </w:r>
            <w:r w:rsidRPr="006457FD">
              <w:rPr>
                <w:i/>
                <w:iCs/>
              </w:rPr>
              <w:t>f</w:t>
            </w:r>
            <w:r w:rsidRPr="006457FD">
              <w:rPr>
                <w:i/>
                <w:vertAlign w:val="subscript"/>
              </w:rPr>
              <w:t>u</w:t>
            </w:r>
            <w:r w:rsidRPr="006457FD">
              <w:t xml:space="preserve"> (Hz)</w:t>
            </w:r>
          </w:p>
        </w:tc>
      </w:tr>
      <w:tr w:rsidR="00013D5F" w14:paraId="7ECA375B" w14:textId="77777777" w:rsidTr="008D5299">
        <w:trPr>
          <w:tblCellSpacing w:w="0" w:type="dxa"/>
          <w:jc w:val="center"/>
        </w:trPr>
        <w:tc>
          <w:tcPr>
            <w:tcW w:w="1565" w:type="dxa"/>
            <w:vMerge w:val="restart"/>
            <w:shd w:val="clear" w:color="auto" w:fill="FFFFFF"/>
            <w:vAlign w:val="center"/>
            <w:hideMark/>
          </w:tcPr>
          <w:p w14:paraId="66FB10A7" w14:textId="77777777" w:rsidR="00013D5F" w:rsidRPr="006457FD" w:rsidRDefault="00013D5F" w:rsidP="008D5299">
            <w:pPr>
              <w:spacing w:line="240" w:lineRule="auto"/>
              <w:rPr>
                <w:color w:val="0000FF"/>
              </w:rPr>
            </w:pPr>
            <w:r w:rsidRPr="006457FD">
              <w:t>22</w:t>
            </w:r>
          </w:p>
        </w:tc>
        <w:tc>
          <w:tcPr>
            <w:tcW w:w="1565" w:type="dxa"/>
            <w:vMerge w:val="restart"/>
            <w:shd w:val="clear" w:color="auto" w:fill="FFFFFF"/>
            <w:vAlign w:val="center"/>
            <w:hideMark/>
          </w:tcPr>
          <w:p w14:paraId="48BACA22" w14:textId="77777777" w:rsidR="00013D5F" w:rsidRPr="006457FD" w:rsidRDefault="00013D5F" w:rsidP="008D5299">
            <w:pPr>
              <w:spacing w:line="240" w:lineRule="auto"/>
              <w:rPr>
                <w:color w:val="0000FF"/>
              </w:rPr>
            </w:pPr>
            <w:r w:rsidRPr="006457FD">
              <w:t>31.5</w:t>
            </w:r>
          </w:p>
        </w:tc>
        <w:tc>
          <w:tcPr>
            <w:tcW w:w="1565" w:type="dxa"/>
            <w:vMerge w:val="restart"/>
            <w:shd w:val="clear" w:color="auto" w:fill="FFFFFF"/>
            <w:vAlign w:val="center"/>
            <w:hideMark/>
          </w:tcPr>
          <w:p w14:paraId="40E950AB" w14:textId="77777777" w:rsidR="00013D5F" w:rsidRPr="006457FD" w:rsidRDefault="00013D5F" w:rsidP="008D5299">
            <w:pPr>
              <w:spacing w:line="240" w:lineRule="auto"/>
              <w:rPr>
                <w:color w:val="0000FF"/>
              </w:rPr>
            </w:pPr>
            <w:r w:rsidRPr="006457FD">
              <w:t>44</w:t>
            </w:r>
          </w:p>
        </w:tc>
        <w:tc>
          <w:tcPr>
            <w:tcW w:w="1565" w:type="dxa"/>
            <w:shd w:val="clear" w:color="auto" w:fill="FFFFFF"/>
            <w:vAlign w:val="center"/>
            <w:hideMark/>
          </w:tcPr>
          <w:p w14:paraId="51C8938D"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16D1637D" w14:textId="77777777" w:rsidR="00013D5F" w:rsidRPr="006457FD" w:rsidRDefault="00013D5F" w:rsidP="008D5299">
            <w:pPr>
              <w:spacing w:line="240" w:lineRule="auto"/>
              <w:rPr>
                <w:color w:val="0000FF"/>
              </w:rPr>
            </w:pPr>
            <w:r w:rsidRPr="006457FD">
              <w:t>25</w:t>
            </w:r>
          </w:p>
        </w:tc>
        <w:tc>
          <w:tcPr>
            <w:tcW w:w="1566" w:type="dxa"/>
            <w:shd w:val="clear" w:color="auto" w:fill="FFFFFF"/>
            <w:vAlign w:val="center"/>
            <w:hideMark/>
          </w:tcPr>
          <w:p w14:paraId="79E26F06" w14:textId="77777777" w:rsidR="00013D5F" w:rsidRPr="006457FD" w:rsidRDefault="00013D5F" w:rsidP="008D5299">
            <w:pPr>
              <w:spacing w:line="240" w:lineRule="auto"/>
              <w:rPr>
                <w:color w:val="0000FF"/>
              </w:rPr>
            </w:pPr>
            <w:r w:rsidRPr="006457FD">
              <w:t>28.2</w:t>
            </w:r>
          </w:p>
        </w:tc>
      </w:tr>
      <w:tr w:rsidR="00013D5F" w14:paraId="68FB266D" w14:textId="77777777" w:rsidTr="008D5299">
        <w:trPr>
          <w:tblCellSpacing w:w="0" w:type="dxa"/>
          <w:jc w:val="center"/>
        </w:trPr>
        <w:tc>
          <w:tcPr>
            <w:tcW w:w="1565" w:type="dxa"/>
            <w:vMerge/>
            <w:shd w:val="clear" w:color="auto" w:fill="FFFFFF"/>
            <w:vAlign w:val="center"/>
            <w:hideMark/>
          </w:tcPr>
          <w:p w14:paraId="2EBA99C4" w14:textId="77777777" w:rsidR="00013D5F" w:rsidRPr="006457FD" w:rsidRDefault="00013D5F" w:rsidP="008D5299">
            <w:pPr>
              <w:spacing w:line="240" w:lineRule="auto"/>
            </w:pPr>
          </w:p>
        </w:tc>
        <w:tc>
          <w:tcPr>
            <w:tcW w:w="1565" w:type="dxa"/>
            <w:vMerge/>
            <w:shd w:val="clear" w:color="auto" w:fill="FFFFFF"/>
            <w:vAlign w:val="center"/>
            <w:hideMark/>
          </w:tcPr>
          <w:p w14:paraId="47A9C9D9" w14:textId="77777777" w:rsidR="00013D5F" w:rsidRPr="006457FD" w:rsidRDefault="00013D5F" w:rsidP="008D5299">
            <w:pPr>
              <w:spacing w:line="240" w:lineRule="auto"/>
            </w:pPr>
          </w:p>
        </w:tc>
        <w:tc>
          <w:tcPr>
            <w:tcW w:w="1565" w:type="dxa"/>
            <w:vMerge/>
            <w:shd w:val="clear" w:color="auto" w:fill="FFFFFF"/>
            <w:vAlign w:val="center"/>
            <w:hideMark/>
          </w:tcPr>
          <w:p w14:paraId="57B154E9" w14:textId="77777777" w:rsidR="00013D5F" w:rsidRPr="006457FD" w:rsidRDefault="00013D5F" w:rsidP="008D5299">
            <w:pPr>
              <w:spacing w:line="240" w:lineRule="auto"/>
            </w:pPr>
          </w:p>
        </w:tc>
        <w:tc>
          <w:tcPr>
            <w:tcW w:w="1565" w:type="dxa"/>
            <w:shd w:val="clear" w:color="auto" w:fill="FFFFFF"/>
            <w:vAlign w:val="center"/>
            <w:hideMark/>
          </w:tcPr>
          <w:p w14:paraId="491348A2"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03D64E77"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4F8CD604" w14:textId="77777777" w:rsidR="00013D5F" w:rsidRPr="006457FD" w:rsidRDefault="00013D5F" w:rsidP="008D5299">
            <w:pPr>
              <w:spacing w:line="240" w:lineRule="auto"/>
              <w:rPr>
                <w:color w:val="0000FF"/>
              </w:rPr>
            </w:pPr>
            <w:r w:rsidRPr="006457FD">
              <w:t>35.5</w:t>
            </w:r>
          </w:p>
        </w:tc>
      </w:tr>
      <w:tr w:rsidR="00013D5F" w14:paraId="22B27BA8" w14:textId="77777777" w:rsidTr="008D5299">
        <w:trPr>
          <w:tblCellSpacing w:w="0" w:type="dxa"/>
          <w:jc w:val="center"/>
        </w:trPr>
        <w:tc>
          <w:tcPr>
            <w:tcW w:w="1565" w:type="dxa"/>
            <w:vMerge/>
            <w:shd w:val="clear" w:color="auto" w:fill="FFFFFF"/>
            <w:vAlign w:val="center"/>
            <w:hideMark/>
          </w:tcPr>
          <w:p w14:paraId="05FE0EAD" w14:textId="77777777" w:rsidR="00013D5F" w:rsidRPr="006457FD" w:rsidRDefault="00013D5F" w:rsidP="008D5299">
            <w:pPr>
              <w:spacing w:line="240" w:lineRule="auto"/>
            </w:pPr>
          </w:p>
        </w:tc>
        <w:tc>
          <w:tcPr>
            <w:tcW w:w="1565" w:type="dxa"/>
            <w:vMerge/>
            <w:shd w:val="clear" w:color="auto" w:fill="FFFFFF"/>
            <w:vAlign w:val="center"/>
            <w:hideMark/>
          </w:tcPr>
          <w:p w14:paraId="7E85A59C" w14:textId="77777777" w:rsidR="00013D5F" w:rsidRPr="006457FD" w:rsidRDefault="00013D5F" w:rsidP="008D5299">
            <w:pPr>
              <w:spacing w:line="240" w:lineRule="auto"/>
            </w:pPr>
          </w:p>
        </w:tc>
        <w:tc>
          <w:tcPr>
            <w:tcW w:w="1565" w:type="dxa"/>
            <w:vMerge/>
            <w:shd w:val="clear" w:color="auto" w:fill="FFFFFF"/>
            <w:vAlign w:val="center"/>
            <w:hideMark/>
          </w:tcPr>
          <w:p w14:paraId="682F5CA9" w14:textId="77777777" w:rsidR="00013D5F" w:rsidRPr="006457FD" w:rsidRDefault="00013D5F" w:rsidP="008D5299">
            <w:pPr>
              <w:spacing w:line="240" w:lineRule="auto"/>
            </w:pPr>
          </w:p>
        </w:tc>
        <w:tc>
          <w:tcPr>
            <w:tcW w:w="1565" w:type="dxa"/>
            <w:shd w:val="clear" w:color="auto" w:fill="FFFFFF"/>
            <w:vAlign w:val="center"/>
            <w:hideMark/>
          </w:tcPr>
          <w:p w14:paraId="7C02BD7F"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102CA5E1" w14:textId="77777777" w:rsidR="00013D5F" w:rsidRPr="006457FD" w:rsidRDefault="00013D5F" w:rsidP="008D5299">
            <w:pPr>
              <w:spacing w:line="240" w:lineRule="auto"/>
              <w:rPr>
                <w:color w:val="0000FF"/>
              </w:rPr>
            </w:pPr>
            <w:r w:rsidRPr="006457FD">
              <w:t>40</w:t>
            </w:r>
          </w:p>
        </w:tc>
        <w:tc>
          <w:tcPr>
            <w:tcW w:w="1566" w:type="dxa"/>
            <w:shd w:val="clear" w:color="auto" w:fill="FFFFFF"/>
            <w:vAlign w:val="center"/>
            <w:hideMark/>
          </w:tcPr>
          <w:p w14:paraId="1BE45C37" w14:textId="77777777" w:rsidR="00013D5F" w:rsidRPr="006457FD" w:rsidRDefault="00013D5F" w:rsidP="008D5299">
            <w:pPr>
              <w:spacing w:line="240" w:lineRule="auto"/>
              <w:rPr>
                <w:color w:val="0000FF"/>
              </w:rPr>
            </w:pPr>
            <w:r w:rsidRPr="006457FD">
              <w:t>44.7</w:t>
            </w:r>
          </w:p>
        </w:tc>
      </w:tr>
      <w:tr w:rsidR="00013D5F" w14:paraId="5E962B03" w14:textId="77777777" w:rsidTr="008D5299">
        <w:trPr>
          <w:tblCellSpacing w:w="0" w:type="dxa"/>
          <w:jc w:val="center"/>
        </w:trPr>
        <w:tc>
          <w:tcPr>
            <w:tcW w:w="1565" w:type="dxa"/>
            <w:vMerge w:val="restart"/>
            <w:shd w:val="clear" w:color="auto" w:fill="FFFFFF"/>
            <w:vAlign w:val="center"/>
            <w:hideMark/>
          </w:tcPr>
          <w:p w14:paraId="343E8F0F" w14:textId="77777777" w:rsidR="00013D5F" w:rsidRPr="006457FD" w:rsidRDefault="00013D5F" w:rsidP="008D5299">
            <w:pPr>
              <w:spacing w:line="240" w:lineRule="auto"/>
              <w:rPr>
                <w:color w:val="0000FF"/>
              </w:rPr>
            </w:pPr>
            <w:r w:rsidRPr="006457FD">
              <w:t>44</w:t>
            </w:r>
          </w:p>
        </w:tc>
        <w:tc>
          <w:tcPr>
            <w:tcW w:w="1565" w:type="dxa"/>
            <w:vMerge w:val="restart"/>
            <w:shd w:val="clear" w:color="auto" w:fill="FFFFFF"/>
            <w:vAlign w:val="center"/>
            <w:hideMark/>
          </w:tcPr>
          <w:p w14:paraId="5F0300AC" w14:textId="77777777" w:rsidR="00013D5F" w:rsidRPr="006457FD" w:rsidRDefault="00013D5F" w:rsidP="008D5299">
            <w:pPr>
              <w:spacing w:line="240" w:lineRule="auto"/>
              <w:rPr>
                <w:color w:val="0000FF"/>
              </w:rPr>
            </w:pPr>
            <w:r w:rsidRPr="006457FD">
              <w:t>63</w:t>
            </w:r>
          </w:p>
        </w:tc>
        <w:tc>
          <w:tcPr>
            <w:tcW w:w="1565" w:type="dxa"/>
            <w:vMerge w:val="restart"/>
            <w:shd w:val="clear" w:color="auto" w:fill="FFFFFF"/>
            <w:vAlign w:val="center"/>
            <w:hideMark/>
          </w:tcPr>
          <w:p w14:paraId="113DB89A" w14:textId="77777777" w:rsidR="00013D5F" w:rsidRPr="006457FD" w:rsidRDefault="00013D5F" w:rsidP="008D5299">
            <w:pPr>
              <w:spacing w:line="240" w:lineRule="auto"/>
              <w:rPr>
                <w:color w:val="0000FF"/>
              </w:rPr>
            </w:pPr>
            <w:r w:rsidRPr="006457FD">
              <w:t>88</w:t>
            </w:r>
          </w:p>
        </w:tc>
        <w:tc>
          <w:tcPr>
            <w:tcW w:w="1565" w:type="dxa"/>
            <w:shd w:val="clear" w:color="auto" w:fill="FFFFFF"/>
            <w:vAlign w:val="center"/>
            <w:hideMark/>
          </w:tcPr>
          <w:p w14:paraId="07DFB7ED"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2C9FB99E" w14:textId="77777777" w:rsidR="00013D5F" w:rsidRPr="006457FD" w:rsidRDefault="00013D5F" w:rsidP="008D5299">
            <w:pPr>
              <w:spacing w:line="240" w:lineRule="auto"/>
              <w:rPr>
                <w:color w:val="0000FF"/>
              </w:rPr>
            </w:pPr>
            <w:r w:rsidRPr="006457FD">
              <w:t>50</w:t>
            </w:r>
          </w:p>
        </w:tc>
        <w:tc>
          <w:tcPr>
            <w:tcW w:w="1566" w:type="dxa"/>
            <w:shd w:val="clear" w:color="auto" w:fill="FFFFFF"/>
            <w:vAlign w:val="center"/>
            <w:hideMark/>
          </w:tcPr>
          <w:p w14:paraId="06A0B6EC" w14:textId="77777777" w:rsidR="00013D5F" w:rsidRPr="006457FD" w:rsidRDefault="00013D5F" w:rsidP="008D5299">
            <w:pPr>
              <w:spacing w:line="240" w:lineRule="auto"/>
              <w:rPr>
                <w:color w:val="0000FF"/>
              </w:rPr>
            </w:pPr>
            <w:r w:rsidRPr="006457FD">
              <w:t>56.2</w:t>
            </w:r>
          </w:p>
        </w:tc>
      </w:tr>
      <w:tr w:rsidR="00013D5F" w14:paraId="4A65E324" w14:textId="77777777" w:rsidTr="008D5299">
        <w:trPr>
          <w:tblCellSpacing w:w="0" w:type="dxa"/>
          <w:jc w:val="center"/>
        </w:trPr>
        <w:tc>
          <w:tcPr>
            <w:tcW w:w="1565" w:type="dxa"/>
            <w:vMerge/>
            <w:shd w:val="clear" w:color="auto" w:fill="FFFFFF"/>
            <w:vAlign w:val="center"/>
            <w:hideMark/>
          </w:tcPr>
          <w:p w14:paraId="41FD0388" w14:textId="77777777" w:rsidR="00013D5F" w:rsidRPr="006457FD" w:rsidRDefault="00013D5F" w:rsidP="008D5299">
            <w:pPr>
              <w:spacing w:line="240" w:lineRule="auto"/>
            </w:pPr>
          </w:p>
        </w:tc>
        <w:tc>
          <w:tcPr>
            <w:tcW w:w="1565" w:type="dxa"/>
            <w:vMerge/>
            <w:shd w:val="clear" w:color="auto" w:fill="FFFFFF"/>
            <w:vAlign w:val="center"/>
            <w:hideMark/>
          </w:tcPr>
          <w:p w14:paraId="227D5266" w14:textId="77777777" w:rsidR="00013D5F" w:rsidRPr="006457FD" w:rsidRDefault="00013D5F" w:rsidP="008D5299">
            <w:pPr>
              <w:spacing w:line="240" w:lineRule="auto"/>
            </w:pPr>
          </w:p>
        </w:tc>
        <w:tc>
          <w:tcPr>
            <w:tcW w:w="1565" w:type="dxa"/>
            <w:vMerge/>
            <w:shd w:val="clear" w:color="auto" w:fill="FFFFFF"/>
            <w:vAlign w:val="center"/>
            <w:hideMark/>
          </w:tcPr>
          <w:p w14:paraId="3CCECC4D" w14:textId="77777777" w:rsidR="00013D5F" w:rsidRPr="006457FD" w:rsidRDefault="00013D5F" w:rsidP="008D5299">
            <w:pPr>
              <w:spacing w:line="240" w:lineRule="auto"/>
            </w:pPr>
          </w:p>
        </w:tc>
        <w:tc>
          <w:tcPr>
            <w:tcW w:w="1565" w:type="dxa"/>
            <w:shd w:val="clear" w:color="auto" w:fill="FFFFFF"/>
            <w:vAlign w:val="center"/>
            <w:hideMark/>
          </w:tcPr>
          <w:p w14:paraId="6480771E"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2F66AF3D" w14:textId="77777777" w:rsidR="00013D5F" w:rsidRPr="006457FD" w:rsidRDefault="00013D5F" w:rsidP="008D5299">
            <w:pPr>
              <w:spacing w:line="240" w:lineRule="auto"/>
              <w:rPr>
                <w:color w:val="0000FF"/>
              </w:rPr>
            </w:pPr>
            <w:r w:rsidRPr="006457FD">
              <w:t>63</w:t>
            </w:r>
          </w:p>
        </w:tc>
        <w:tc>
          <w:tcPr>
            <w:tcW w:w="1566" w:type="dxa"/>
            <w:shd w:val="clear" w:color="auto" w:fill="FFFFFF"/>
            <w:vAlign w:val="center"/>
            <w:hideMark/>
          </w:tcPr>
          <w:p w14:paraId="115D7BDF" w14:textId="77777777" w:rsidR="00013D5F" w:rsidRPr="006457FD" w:rsidRDefault="00013D5F" w:rsidP="008D5299">
            <w:pPr>
              <w:spacing w:line="240" w:lineRule="auto"/>
              <w:rPr>
                <w:color w:val="0000FF"/>
              </w:rPr>
            </w:pPr>
            <w:r w:rsidRPr="006457FD">
              <w:t>70.8</w:t>
            </w:r>
          </w:p>
        </w:tc>
      </w:tr>
      <w:tr w:rsidR="00013D5F" w14:paraId="5EE8B24E" w14:textId="77777777" w:rsidTr="008D5299">
        <w:trPr>
          <w:tblCellSpacing w:w="0" w:type="dxa"/>
          <w:jc w:val="center"/>
        </w:trPr>
        <w:tc>
          <w:tcPr>
            <w:tcW w:w="1565" w:type="dxa"/>
            <w:vMerge/>
            <w:shd w:val="clear" w:color="auto" w:fill="FFFFFF"/>
            <w:vAlign w:val="center"/>
            <w:hideMark/>
          </w:tcPr>
          <w:p w14:paraId="41C7C0B5" w14:textId="77777777" w:rsidR="00013D5F" w:rsidRPr="006457FD" w:rsidRDefault="00013D5F" w:rsidP="008D5299">
            <w:pPr>
              <w:spacing w:line="240" w:lineRule="auto"/>
            </w:pPr>
          </w:p>
        </w:tc>
        <w:tc>
          <w:tcPr>
            <w:tcW w:w="1565" w:type="dxa"/>
            <w:vMerge/>
            <w:shd w:val="clear" w:color="auto" w:fill="FFFFFF"/>
            <w:vAlign w:val="center"/>
            <w:hideMark/>
          </w:tcPr>
          <w:p w14:paraId="2738B76C" w14:textId="77777777" w:rsidR="00013D5F" w:rsidRPr="006457FD" w:rsidRDefault="00013D5F" w:rsidP="008D5299">
            <w:pPr>
              <w:spacing w:line="240" w:lineRule="auto"/>
            </w:pPr>
          </w:p>
        </w:tc>
        <w:tc>
          <w:tcPr>
            <w:tcW w:w="1565" w:type="dxa"/>
            <w:vMerge/>
            <w:shd w:val="clear" w:color="auto" w:fill="FFFFFF"/>
            <w:vAlign w:val="center"/>
            <w:hideMark/>
          </w:tcPr>
          <w:p w14:paraId="45E171A4" w14:textId="77777777" w:rsidR="00013D5F" w:rsidRPr="006457FD" w:rsidRDefault="00013D5F" w:rsidP="008D5299">
            <w:pPr>
              <w:spacing w:line="240" w:lineRule="auto"/>
            </w:pPr>
          </w:p>
        </w:tc>
        <w:tc>
          <w:tcPr>
            <w:tcW w:w="1565" w:type="dxa"/>
            <w:shd w:val="clear" w:color="auto" w:fill="FFFFFF"/>
            <w:vAlign w:val="center"/>
            <w:hideMark/>
          </w:tcPr>
          <w:p w14:paraId="74D17E63"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23EA85B1" w14:textId="77777777" w:rsidR="00013D5F" w:rsidRPr="006457FD" w:rsidRDefault="00013D5F" w:rsidP="008D5299">
            <w:pPr>
              <w:spacing w:line="240" w:lineRule="auto"/>
              <w:rPr>
                <w:color w:val="0000FF"/>
              </w:rPr>
            </w:pPr>
            <w:r w:rsidRPr="006457FD">
              <w:t>80</w:t>
            </w:r>
          </w:p>
        </w:tc>
        <w:tc>
          <w:tcPr>
            <w:tcW w:w="1566" w:type="dxa"/>
            <w:shd w:val="clear" w:color="auto" w:fill="FFFFFF"/>
            <w:vAlign w:val="center"/>
            <w:hideMark/>
          </w:tcPr>
          <w:p w14:paraId="7717962A" w14:textId="77777777" w:rsidR="00013D5F" w:rsidRPr="006457FD" w:rsidRDefault="00013D5F" w:rsidP="008D5299">
            <w:pPr>
              <w:spacing w:line="240" w:lineRule="auto"/>
              <w:rPr>
                <w:color w:val="0000FF"/>
              </w:rPr>
            </w:pPr>
            <w:r w:rsidRPr="006457FD">
              <w:t>89.1</w:t>
            </w:r>
          </w:p>
        </w:tc>
      </w:tr>
      <w:tr w:rsidR="00013D5F" w14:paraId="7671E527" w14:textId="77777777" w:rsidTr="008D5299">
        <w:trPr>
          <w:tblCellSpacing w:w="0" w:type="dxa"/>
          <w:jc w:val="center"/>
        </w:trPr>
        <w:tc>
          <w:tcPr>
            <w:tcW w:w="1565" w:type="dxa"/>
            <w:vMerge w:val="restart"/>
            <w:shd w:val="clear" w:color="auto" w:fill="FFFFFF"/>
            <w:vAlign w:val="center"/>
            <w:hideMark/>
          </w:tcPr>
          <w:p w14:paraId="200D4DA7" w14:textId="77777777" w:rsidR="00013D5F" w:rsidRPr="006457FD" w:rsidRDefault="00013D5F" w:rsidP="008D5299">
            <w:pPr>
              <w:spacing w:line="240" w:lineRule="auto"/>
              <w:rPr>
                <w:color w:val="0000FF"/>
              </w:rPr>
            </w:pPr>
            <w:r w:rsidRPr="006457FD">
              <w:t>88</w:t>
            </w:r>
          </w:p>
        </w:tc>
        <w:tc>
          <w:tcPr>
            <w:tcW w:w="1565" w:type="dxa"/>
            <w:vMerge w:val="restart"/>
            <w:shd w:val="clear" w:color="auto" w:fill="FFFFFF"/>
            <w:vAlign w:val="center"/>
            <w:hideMark/>
          </w:tcPr>
          <w:p w14:paraId="3968C80D" w14:textId="77777777" w:rsidR="00013D5F" w:rsidRPr="006457FD" w:rsidRDefault="00013D5F" w:rsidP="008D5299">
            <w:pPr>
              <w:spacing w:line="240" w:lineRule="auto"/>
              <w:rPr>
                <w:color w:val="0000FF"/>
              </w:rPr>
            </w:pPr>
            <w:r w:rsidRPr="006457FD">
              <w:t>125</w:t>
            </w:r>
          </w:p>
        </w:tc>
        <w:tc>
          <w:tcPr>
            <w:tcW w:w="1565" w:type="dxa"/>
            <w:vMerge w:val="restart"/>
            <w:shd w:val="clear" w:color="auto" w:fill="FFFFFF"/>
            <w:vAlign w:val="center"/>
            <w:hideMark/>
          </w:tcPr>
          <w:p w14:paraId="03CF6009" w14:textId="77777777" w:rsidR="00013D5F" w:rsidRPr="006457FD" w:rsidRDefault="00013D5F" w:rsidP="008D5299">
            <w:pPr>
              <w:spacing w:line="240" w:lineRule="auto"/>
              <w:rPr>
                <w:color w:val="0000FF"/>
              </w:rPr>
            </w:pPr>
            <w:r w:rsidRPr="006457FD">
              <w:t>177</w:t>
            </w:r>
          </w:p>
        </w:tc>
        <w:tc>
          <w:tcPr>
            <w:tcW w:w="1565" w:type="dxa"/>
            <w:shd w:val="clear" w:color="auto" w:fill="FFFFFF"/>
            <w:vAlign w:val="center"/>
            <w:hideMark/>
          </w:tcPr>
          <w:p w14:paraId="45A3ED6B"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CD80BE5" w14:textId="77777777" w:rsidR="00013D5F" w:rsidRPr="006457FD" w:rsidRDefault="00013D5F" w:rsidP="008D5299">
            <w:pPr>
              <w:spacing w:line="240" w:lineRule="auto"/>
              <w:rPr>
                <w:color w:val="0000FF"/>
              </w:rPr>
            </w:pPr>
            <w:r w:rsidRPr="006457FD">
              <w:t>100</w:t>
            </w:r>
          </w:p>
        </w:tc>
        <w:tc>
          <w:tcPr>
            <w:tcW w:w="1566" w:type="dxa"/>
            <w:shd w:val="clear" w:color="auto" w:fill="FFFFFF"/>
            <w:vAlign w:val="center"/>
            <w:hideMark/>
          </w:tcPr>
          <w:p w14:paraId="474D2ADB" w14:textId="77777777" w:rsidR="00013D5F" w:rsidRPr="006457FD" w:rsidRDefault="00013D5F" w:rsidP="008D5299">
            <w:pPr>
              <w:spacing w:line="240" w:lineRule="auto"/>
              <w:rPr>
                <w:color w:val="0000FF"/>
              </w:rPr>
            </w:pPr>
            <w:r w:rsidRPr="006457FD">
              <w:t>112</w:t>
            </w:r>
          </w:p>
        </w:tc>
      </w:tr>
      <w:tr w:rsidR="00013D5F" w14:paraId="01CED33C" w14:textId="77777777" w:rsidTr="008D5299">
        <w:trPr>
          <w:tblCellSpacing w:w="0" w:type="dxa"/>
          <w:jc w:val="center"/>
        </w:trPr>
        <w:tc>
          <w:tcPr>
            <w:tcW w:w="1565" w:type="dxa"/>
            <w:vMerge/>
            <w:shd w:val="clear" w:color="auto" w:fill="FFFFFF"/>
            <w:vAlign w:val="center"/>
            <w:hideMark/>
          </w:tcPr>
          <w:p w14:paraId="0A7101F5" w14:textId="77777777" w:rsidR="00013D5F" w:rsidRPr="006457FD" w:rsidRDefault="00013D5F" w:rsidP="008D5299">
            <w:pPr>
              <w:spacing w:line="240" w:lineRule="auto"/>
            </w:pPr>
          </w:p>
        </w:tc>
        <w:tc>
          <w:tcPr>
            <w:tcW w:w="1565" w:type="dxa"/>
            <w:vMerge/>
            <w:shd w:val="clear" w:color="auto" w:fill="FFFFFF"/>
            <w:vAlign w:val="center"/>
            <w:hideMark/>
          </w:tcPr>
          <w:p w14:paraId="2C64BFFD" w14:textId="77777777" w:rsidR="00013D5F" w:rsidRPr="006457FD" w:rsidRDefault="00013D5F" w:rsidP="008D5299">
            <w:pPr>
              <w:spacing w:line="240" w:lineRule="auto"/>
            </w:pPr>
          </w:p>
        </w:tc>
        <w:tc>
          <w:tcPr>
            <w:tcW w:w="1565" w:type="dxa"/>
            <w:vMerge/>
            <w:shd w:val="clear" w:color="auto" w:fill="FFFFFF"/>
            <w:vAlign w:val="center"/>
            <w:hideMark/>
          </w:tcPr>
          <w:p w14:paraId="3026184A" w14:textId="77777777" w:rsidR="00013D5F" w:rsidRPr="006457FD" w:rsidRDefault="00013D5F" w:rsidP="008D5299">
            <w:pPr>
              <w:spacing w:line="240" w:lineRule="auto"/>
            </w:pPr>
          </w:p>
        </w:tc>
        <w:tc>
          <w:tcPr>
            <w:tcW w:w="1565" w:type="dxa"/>
            <w:shd w:val="clear" w:color="auto" w:fill="FFFFFF"/>
            <w:vAlign w:val="center"/>
            <w:hideMark/>
          </w:tcPr>
          <w:p w14:paraId="407E9E62" w14:textId="77777777" w:rsidR="00013D5F" w:rsidRPr="006457FD" w:rsidRDefault="00013D5F" w:rsidP="008D5299">
            <w:pPr>
              <w:spacing w:line="240" w:lineRule="auto"/>
              <w:rPr>
                <w:color w:val="0000FF"/>
              </w:rPr>
            </w:pPr>
            <w:r w:rsidRPr="006457FD">
              <w:t>112</w:t>
            </w:r>
          </w:p>
        </w:tc>
        <w:tc>
          <w:tcPr>
            <w:tcW w:w="1565" w:type="dxa"/>
            <w:shd w:val="clear" w:color="auto" w:fill="FFFFFF"/>
            <w:vAlign w:val="center"/>
            <w:hideMark/>
          </w:tcPr>
          <w:p w14:paraId="548EE4BA" w14:textId="77777777" w:rsidR="00013D5F" w:rsidRPr="006457FD" w:rsidRDefault="00013D5F" w:rsidP="008D5299">
            <w:pPr>
              <w:spacing w:line="240" w:lineRule="auto"/>
              <w:rPr>
                <w:color w:val="0000FF"/>
              </w:rPr>
            </w:pPr>
            <w:r w:rsidRPr="006457FD">
              <w:t>125</w:t>
            </w:r>
          </w:p>
        </w:tc>
        <w:tc>
          <w:tcPr>
            <w:tcW w:w="1566" w:type="dxa"/>
            <w:shd w:val="clear" w:color="auto" w:fill="FFFFFF"/>
            <w:vAlign w:val="center"/>
            <w:hideMark/>
          </w:tcPr>
          <w:p w14:paraId="08E98638" w14:textId="77777777" w:rsidR="00013D5F" w:rsidRPr="006457FD" w:rsidRDefault="00013D5F" w:rsidP="008D5299">
            <w:pPr>
              <w:spacing w:line="240" w:lineRule="auto"/>
              <w:rPr>
                <w:color w:val="0000FF"/>
              </w:rPr>
            </w:pPr>
            <w:r w:rsidRPr="006457FD">
              <w:t>141</w:t>
            </w:r>
          </w:p>
        </w:tc>
      </w:tr>
      <w:tr w:rsidR="00013D5F" w14:paraId="4F6B3C85" w14:textId="77777777" w:rsidTr="008D5299">
        <w:trPr>
          <w:tblCellSpacing w:w="0" w:type="dxa"/>
          <w:jc w:val="center"/>
        </w:trPr>
        <w:tc>
          <w:tcPr>
            <w:tcW w:w="1565" w:type="dxa"/>
            <w:vMerge/>
            <w:shd w:val="clear" w:color="auto" w:fill="FFFFFF"/>
            <w:vAlign w:val="center"/>
            <w:hideMark/>
          </w:tcPr>
          <w:p w14:paraId="768A63CF" w14:textId="77777777" w:rsidR="00013D5F" w:rsidRPr="006457FD" w:rsidRDefault="00013D5F" w:rsidP="008D5299">
            <w:pPr>
              <w:spacing w:line="240" w:lineRule="auto"/>
            </w:pPr>
          </w:p>
        </w:tc>
        <w:tc>
          <w:tcPr>
            <w:tcW w:w="1565" w:type="dxa"/>
            <w:vMerge/>
            <w:shd w:val="clear" w:color="auto" w:fill="FFFFFF"/>
            <w:vAlign w:val="center"/>
            <w:hideMark/>
          </w:tcPr>
          <w:p w14:paraId="3623F330" w14:textId="77777777" w:rsidR="00013D5F" w:rsidRPr="006457FD" w:rsidRDefault="00013D5F" w:rsidP="008D5299">
            <w:pPr>
              <w:spacing w:line="240" w:lineRule="auto"/>
            </w:pPr>
          </w:p>
        </w:tc>
        <w:tc>
          <w:tcPr>
            <w:tcW w:w="1565" w:type="dxa"/>
            <w:vMerge/>
            <w:shd w:val="clear" w:color="auto" w:fill="FFFFFF"/>
            <w:vAlign w:val="center"/>
            <w:hideMark/>
          </w:tcPr>
          <w:p w14:paraId="1C355414" w14:textId="77777777" w:rsidR="00013D5F" w:rsidRPr="006457FD" w:rsidRDefault="00013D5F" w:rsidP="008D5299">
            <w:pPr>
              <w:spacing w:line="240" w:lineRule="auto"/>
            </w:pPr>
          </w:p>
        </w:tc>
        <w:tc>
          <w:tcPr>
            <w:tcW w:w="1565" w:type="dxa"/>
            <w:shd w:val="clear" w:color="auto" w:fill="FFFFFF"/>
            <w:vAlign w:val="center"/>
            <w:hideMark/>
          </w:tcPr>
          <w:p w14:paraId="44E73C5C" w14:textId="77777777" w:rsidR="00013D5F" w:rsidRPr="006457FD" w:rsidRDefault="00013D5F" w:rsidP="008D5299">
            <w:pPr>
              <w:spacing w:line="240" w:lineRule="auto"/>
              <w:rPr>
                <w:color w:val="0000FF"/>
              </w:rPr>
            </w:pPr>
            <w:r w:rsidRPr="006457FD">
              <w:t>141</w:t>
            </w:r>
          </w:p>
        </w:tc>
        <w:tc>
          <w:tcPr>
            <w:tcW w:w="1565" w:type="dxa"/>
            <w:shd w:val="clear" w:color="auto" w:fill="FFFFFF"/>
            <w:vAlign w:val="center"/>
            <w:hideMark/>
          </w:tcPr>
          <w:p w14:paraId="76037EFE" w14:textId="77777777" w:rsidR="00013D5F" w:rsidRPr="006457FD" w:rsidRDefault="00013D5F" w:rsidP="008D5299">
            <w:pPr>
              <w:spacing w:line="240" w:lineRule="auto"/>
              <w:rPr>
                <w:color w:val="0000FF"/>
              </w:rPr>
            </w:pPr>
            <w:r w:rsidRPr="006457FD">
              <w:t>160</w:t>
            </w:r>
          </w:p>
        </w:tc>
        <w:tc>
          <w:tcPr>
            <w:tcW w:w="1566" w:type="dxa"/>
            <w:shd w:val="clear" w:color="auto" w:fill="FFFFFF"/>
            <w:vAlign w:val="center"/>
            <w:hideMark/>
          </w:tcPr>
          <w:p w14:paraId="7F2BD3DA" w14:textId="77777777" w:rsidR="00013D5F" w:rsidRPr="006457FD" w:rsidRDefault="00013D5F" w:rsidP="008D5299">
            <w:pPr>
              <w:spacing w:line="240" w:lineRule="auto"/>
              <w:rPr>
                <w:color w:val="0000FF"/>
              </w:rPr>
            </w:pPr>
            <w:r w:rsidRPr="006457FD">
              <w:t>178</w:t>
            </w:r>
          </w:p>
        </w:tc>
      </w:tr>
      <w:tr w:rsidR="00013D5F" w14:paraId="625EEC61" w14:textId="77777777" w:rsidTr="008D5299">
        <w:trPr>
          <w:tblCellSpacing w:w="0" w:type="dxa"/>
          <w:jc w:val="center"/>
        </w:trPr>
        <w:tc>
          <w:tcPr>
            <w:tcW w:w="1565" w:type="dxa"/>
            <w:vMerge w:val="restart"/>
            <w:shd w:val="clear" w:color="auto" w:fill="FFFFFF"/>
            <w:vAlign w:val="center"/>
            <w:hideMark/>
          </w:tcPr>
          <w:p w14:paraId="5FFD8A90" w14:textId="77777777" w:rsidR="00013D5F" w:rsidRPr="006457FD" w:rsidRDefault="00013D5F" w:rsidP="008D5299">
            <w:pPr>
              <w:spacing w:line="240" w:lineRule="auto"/>
              <w:rPr>
                <w:color w:val="0000FF"/>
              </w:rPr>
            </w:pPr>
            <w:r w:rsidRPr="006457FD">
              <w:t>177</w:t>
            </w:r>
          </w:p>
        </w:tc>
        <w:tc>
          <w:tcPr>
            <w:tcW w:w="1565" w:type="dxa"/>
            <w:vMerge w:val="restart"/>
            <w:shd w:val="clear" w:color="auto" w:fill="FFFFFF"/>
            <w:vAlign w:val="center"/>
            <w:hideMark/>
          </w:tcPr>
          <w:p w14:paraId="1CB9A4C2" w14:textId="77777777" w:rsidR="00013D5F" w:rsidRPr="006457FD" w:rsidRDefault="00013D5F" w:rsidP="008D5299">
            <w:pPr>
              <w:spacing w:line="240" w:lineRule="auto"/>
              <w:rPr>
                <w:color w:val="0000FF"/>
              </w:rPr>
            </w:pPr>
            <w:r w:rsidRPr="006457FD">
              <w:t>250</w:t>
            </w:r>
          </w:p>
        </w:tc>
        <w:tc>
          <w:tcPr>
            <w:tcW w:w="1565" w:type="dxa"/>
            <w:vMerge w:val="restart"/>
            <w:shd w:val="clear" w:color="auto" w:fill="FFFFFF"/>
            <w:vAlign w:val="center"/>
            <w:hideMark/>
          </w:tcPr>
          <w:p w14:paraId="18F27647"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28B0466E" w14:textId="77777777" w:rsidR="00013D5F" w:rsidRPr="006457FD" w:rsidRDefault="00013D5F" w:rsidP="008D5299">
            <w:pPr>
              <w:spacing w:line="240" w:lineRule="auto"/>
              <w:rPr>
                <w:color w:val="0000FF"/>
              </w:rPr>
            </w:pPr>
            <w:r w:rsidRPr="006457FD">
              <w:t>178</w:t>
            </w:r>
          </w:p>
        </w:tc>
        <w:tc>
          <w:tcPr>
            <w:tcW w:w="1565" w:type="dxa"/>
            <w:shd w:val="clear" w:color="auto" w:fill="FFFFFF"/>
            <w:vAlign w:val="center"/>
            <w:hideMark/>
          </w:tcPr>
          <w:p w14:paraId="0D8AAC20" w14:textId="77777777" w:rsidR="00013D5F" w:rsidRPr="006457FD" w:rsidRDefault="00013D5F" w:rsidP="008D5299">
            <w:pPr>
              <w:spacing w:line="240" w:lineRule="auto"/>
              <w:rPr>
                <w:color w:val="0000FF"/>
              </w:rPr>
            </w:pPr>
            <w:r w:rsidRPr="006457FD">
              <w:t>200</w:t>
            </w:r>
          </w:p>
        </w:tc>
        <w:tc>
          <w:tcPr>
            <w:tcW w:w="1566" w:type="dxa"/>
            <w:shd w:val="clear" w:color="auto" w:fill="FFFFFF"/>
            <w:vAlign w:val="center"/>
            <w:hideMark/>
          </w:tcPr>
          <w:p w14:paraId="1BFA0A04" w14:textId="77777777" w:rsidR="00013D5F" w:rsidRPr="006457FD" w:rsidRDefault="00013D5F" w:rsidP="008D5299">
            <w:pPr>
              <w:spacing w:line="240" w:lineRule="auto"/>
              <w:rPr>
                <w:color w:val="0000FF"/>
              </w:rPr>
            </w:pPr>
            <w:r w:rsidRPr="006457FD">
              <w:t>224</w:t>
            </w:r>
          </w:p>
        </w:tc>
      </w:tr>
      <w:tr w:rsidR="00013D5F" w14:paraId="5E4D691D" w14:textId="77777777" w:rsidTr="008D5299">
        <w:trPr>
          <w:tblCellSpacing w:w="0" w:type="dxa"/>
          <w:jc w:val="center"/>
        </w:trPr>
        <w:tc>
          <w:tcPr>
            <w:tcW w:w="1565" w:type="dxa"/>
            <w:vMerge/>
            <w:shd w:val="clear" w:color="auto" w:fill="FFFFFF"/>
            <w:vAlign w:val="center"/>
            <w:hideMark/>
          </w:tcPr>
          <w:p w14:paraId="6E9F3687" w14:textId="77777777" w:rsidR="00013D5F" w:rsidRPr="006457FD" w:rsidRDefault="00013D5F" w:rsidP="008D5299">
            <w:pPr>
              <w:spacing w:line="240" w:lineRule="auto"/>
            </w:pPr>
          </w:p>
        </w:tc>
        <w:tc>
          <w:tcPr>
            <w:tcW w:w="1565" w:type="dxa"/>
            <w:vMerge/>
            <w:shd w:val="clear" w:color="auto" w:fill="FFFFFF"/>
            <w:vAlign w:val="center"/>
            <w:hideMark/>
          </w:tcPr>
          <w:p w14:paraId="6CFBCB75" w14:textId="77777777" w:rsidR="00013D5F" w:rsidRPr="006457FD" w:rsidRDefault="00013D5F" w:rsidP="008D5299">
            <w:pPr>
              <w:spacing w:line="240" w:lineRule="auto"/>
            </w:pPr>
          </w:p>
        </w:tc>
        <w:tc>
          <w:tcPr>
            <w:tcW w:w="1565" w:type="dxa"/>
            <w:vMerge/>
            <w:shd w:val="clear" w:color="auto" w:fill="FFFFFF"/>
            <w:vAlign w:val="center"/>
            <w:hideMark/>
          </w:tcPr>
          <w:p w14:paraId="12B92F6F" w14:textId="77777777" w:rsidR="00013D5F" w:rsidRPr="006457FD" w:rsidRDefault="00013D5F" w:rsidP="008D5299">
            <w:pPr>
              <w:spacing w:line="240" w:lineRule="auto"/>
            </w:pPr>
          </w:p>
        </w:tc>
        <w:tc>
          <w:tcPr>
            <w:tcW w:w="1565" w:type="dxa"/>
            <w:shd w:val="clear" w:color="auto" w:fill="FFFFFF"/>
            <w:vAlign w:val="center"/>
            <w:hideMark/>
          </w:tcPr>
          <w:p w14:paraId="655D6666" w14:textId="77777777" w:rsidR="00013D5F" w:rsidRPr="006457FD" w:rsidRDefault="00013D5F" w:rsidP="008D5299">
            <w:pPr>
              <w:spacing w:line="240" w:lineRule="auto"/>
              <w:rPr>
                <w:color w:val="0000FF"/>
              </w:rPr>
            </w:pPr>
            <w:r w:rsidRPr="006457FD">
              <w:t>224</w:t>
            </w:r>
          </w:p>
        </w:tc>
        <w:tc>
          <w:tcPr>
            <w:tcW w:w="1565" w:type="dxa"/>
            <w:shd w:val="clear" w:color="auto" w:fill="FFFFFF"/>
            <w:vAlign w:val="center"/>
            <w:hideMark/>
          </w:tcPr>
          <w:p w14:paraId="4B2E5648" w14:textId="77777777" w:rsidR="00013D5F" w:rsidRPr="006457FD" w:rsidRDefault="00013D5F" w:rsidP="008D5299">
            <w:pPr>
              <w:spacing w:line="240" w:lineRule="auto"/>
              <w:rPr>
                <w:color w:val="0000FF"/>
              </w:rPr>
            </w:pPr>
            <w:r w:rsidRPr="006457FD">
              <w:t>250</w:t>
            </w:r>
          </w:p>
        </w:tc>
        <w:tc>
          <w:tcPr>
            <w:tcW w:w="1566" w:type="dxa"/>
            <w:shd w:val="clear" w:color="auto" w:fill="FFFFFF"/>
            <w:vAlign w:val="center"/>
            <w:hideMark/>
          </w:tcPr>
          <w:p w14:paraId="4BB0F254" w14:textId="77777777" w:rsidR="00013D5F" w:rsidRPr="006457FD" w:rsidRDefault="00013D5F" w:rsidP="008D5299">
            <w:pPr>
              <w:spacing w:line="240" w:lineRule="auto"/>
              <w:rPr>
                <w:color w:val="0000FF"/>
              </w:rPr>
            </w:pPr>
            <w:r w:rsidRPr="006457FD">
              <w:t>282</w:t>
            </w:r>
          </w:p>
        </w:tc>
      </w:tr>
      <w:tr w:rsidR="00013D5F" w14:paraId="78BABDB8" w14:textId="77777777" w:rsidTr="008D5299">
        <w:trPr>
          <w:tblCellSpacing w:w="0" w:type="dxa"/>
          <w:jc w:val="center"/>
        </w:trPr>
        <w:tc>
          <w:tcPr>
            <w:tcW w:w="1565" w:type="dxa"/>
            <w:vMerge/>
            <w:shd w:val="clear" w:color="auto" w:fill="FFFFFF"/>
            <w:vAlign w:val="center"/>
            <w:hideMark/>
          </w:tcPr>
          <w:p w14:paraId="5AC66D40" w14:textId="77777777" w:rsidR="00013D5F" w:rsidRPr="006457FD" w:rsidRDefault="00013D5F" w:rsidP="008D5299">
            <w:pPr>
              <w:spacing w:line="240" w:lineRule="auto"/>
            </w:pPr>
          </w:p>
        </w:tc>
        <w:tc>
          <w:tcPr>
            <w:tcW w:w="1565" w:type="dxa"/>
            <w:vMerge/>
            <w:shd w:val="clear" w:color="auto" w:fill="FFFFFF"/>
            <w:vAlign w:val="center"/>
            <w:hideMark/>
          </w:tcPr>
          <w:p w14:paraId="095A29CA" w14:textId="77777777" w:rsidR="00013D5F" w:rsidRPr="006457FD" w:rsidRDefault="00013D5F" w:rsidP="008D5299">
            <w:pPr>
              <w:spacing w:line="240" w:lineRule="auto"/>
            </w:pPr>
          </w:p>
        </w:tc>
        <w:tc>
          <w:tcPr>
            <w:tcW w:w="1565" w:type="dxa"/>
            <w:vMerge/>
            <w:shd w:val="clear" w:color="auto" w:fill="FFFFFF"/>
            <w:vAlign w:val="center"/>
            <w:hideMark/>
          </w:tcPr>
          <w:p w14:paraId="6301CF52" w14:textId="77777777" w:rsidR="00013D5F" w:rsidRPr="006457FD" w:rsidRDefault="00013D5F" w:rsidP="008D5299">
            <w:pPr>
              <w:spacing w:line="240" w:lineRule="auto"/>
            </w:pPr>
          </w:p>
        </w:tc>
        <w:tc>
          <w:tcPr>
            <w:tcW w:w="1565" w:type="dxa"/>
            <w:shd w:val="clear" w:color="auto" w:fill="FFFFFF"/>
            <w:vAlign w:val="center"/>
            <w:hideMark/>
          </w:tcPr>
          <w:p w14:paraId="577B6BAF" w14:textId="77777777" w:rsidR="00013D5F" w:rsidRPr="006457FD" w:rsidRDefault="00013D5F" w:rsidP="008D5299">
            <w:pPr>
              <w:spacing w:line="240" w:lineRule="auto"/>
              <w:rPr>
                <w:color w:val="0000FF"/>
              </w:rPr>
            </w:pPr>
            <w:r w:rsidRPr="006457FD">
              <w:t>282</w:t>
            </w:r>
          </w:p>
        </w:tc>
        <w:tc>
          <w:tcPr>
            <w:tcW w:w="1565" w:type="dxa"/>
            <w:shd w:val="clear" w:color="auto" w:fill="FFFFFF"/>
            <w:vAlign w:val="center"/>
            <w:hideMark/>
          </w:tcPr>
          <w:p w14:paraId="34DEEBD2" w14:textId="77777777" w:rsidR="00013D5F" w:rsidRPr="006457FD" w:rsidRDefault="00013D5F" w:rsidP="008D5299">
            <w:pPr>
              <w:spacing w:line="240" w:lineRule="auto"/>
              <w:rPr>
                <w:color w:val="0000FF"/>
              </w:rPr>
            </w:pPr>
            <w:r w:rsidRPr="006457FD">
              <w:t>315</w:t>
            </w:r>
          </w:p>
        </w:tc>
        <w:tc>
          <w:tcPr>
            <w:tcW w:w="1566" w:type="dxa"/>
            <w:shd w:val="clear" w:color="auto" w:fill="FFFFFF"/>
            <w:vAlign w:val="center"/>
            <w:hideMark/>
          </w:tcPr>
          <w:p w14:paraId="6709A98F" w14:textId="77777777" w:rsidR="00013D5F" w:rsidRPr="006457FD" w:rsidRDefault="00013D5F" w:rsidP="008D5299">
            <w:pPr>
              <w:spacing w:line="240" w:lineRule="auto"/>
              <w:rPr>
                <w:color w:val="0000FF"/>
              </w:rPr>
            </w:pPr>
            <w:r w:rsidRPr="006457FD">
              <w:t>355</w:t>
            </w:r>
          </w:p>
        </w:tc>
      </w:tr>
      <w:tr w:rsidR="00013D5F" w14:paraId="5F695899" w14:textId="77777777" w:rsidTr="008D5299">
        <w:trPr>
          <w:tblCellSpacing w:w="0" w:type="dxa"/>
          <w:jc w:val="center"/>
        </w:trPr>
        <w:tc>
          <w:tcPr>
            <w:tcW w:w="1565" w:type="dxa"/>
            <w:vMerge w:val="restart"/>
            <w:shd w:val="clear" w:color="auto" w:fill="FFFFFF"/>
            <w:vAlign w:val="center"/>
            <w:hideMark/>
          </w:tcPr>
          <w:p w14:paraId="2F0D35D4" w14:textId="77777777" w:rsidR="00013D5F" w:rsidRPr="006457FD" w:rsidRDefault="00013D5F" w:rsidP="008D5299">
            <w:pPr>
              <w:spacing w:line="240" w:lineRule="auto"/>
              <w:rPr>
                <w:color w:val="0000FF"/>
              </w:rPr>
            </w:pPr>
            <w:r w:rsidRPr="006457FD">
              <w:t>355</w:t>
            </w:r>
          </w:p>
        </w:tc>
        <w:tc>
          <w:tcPr>
            <w:tcW w:w="1565" w:type="dxa"/>
            <w:vMerge w:val="restart"/>
            <w:shd w:val="clear" w:color="auto" w:fill="FFFFFF"/>
            <w:vAlign w:val="center"/>
            <w:hideMark/>
          </w:tcPr>
          <w:p w14:paraId="28D6D4C4" w14:textId="77777777" w:rsidR="00013D5F" w:rsidRPr="006457FD" w:rsidRDefault="00013D5F" w:rsidP="008D5299">
            <w:pPr>
              <w:spacing w:line="240" w:lineRule="auto"/>
              <w:rPr>
                <w:color w:val="0000FF"/>
              </w:rPr>
            </w:pPr>
            <w:r w:rsidRPr="006457FD">
              <w:t>500</w:t>
            </w:r>
          </w:p>
        </w:tc>
        <w:tc>
          <w:tcPr>
            <w:tcW w:w="1565" w:type="dxa"/>
            <w:vMerge w:val="restart"/>
            <w:shd w:val="clear" w:color="auto" w:fill="FFFFFF"/>
            <w:vAlign w:val="center"/>
            <w:hideMark/>
          </w:tcPr>
          <w:p w14:paraId="54AD395F" w14:textId="77777777" w:rsidR="00013D5F" w:rsidRPr="006457FD" w:rsidRDefault="00013D5F" w:rsidP="008D5299">
            <w:pPr>
              <w:spacing w:line="240" w:lineRule="auto"/>
              <w:rPr>
                <w:color w:val="0000FF"/>
              </w:rPr>
            </w:pPr>
            <w:r w:rsidRPr="006457FD">
              <w:t>710</w:t>
            </w:r>
          </w:p>
        </w:tc>
        <w:tc>
          <w:tcPr>
            <w:tcW w:w="1565" w:type="dxa"/>
            <w:shd w:val="clear" w:color="auto" w:fill="FFFFFF"/>
            <w:vAlign w:val="center"/>
            <w:hideMark/>
          </w:tcPr>
          <w:p w14:paraId="147EC702" w14:textId="77777777" w:rsidR="00013D5F" w:rsidRPr="006457FD" w:rsidRDefault="00013D5F" w:rsidP="008D5299">
            <w:pPr>
              <w:spacing w:line="240" w:lineRule="auto"/>
              <w:rPr>
                <w:color w:val="0000FF"/>
              </w:rPr>
            </w:pPr>
            <w:r w:rsidRPr="006457FD">
              <w:t>355</w:t>
            </w:r>
          </w:p>
        </w:tc>
        <w:tc>
          <w:tcPr>
            <w:tcW w:w="1565" w:type="dxa"/>
            <w:shd w:val="clear" w:color="auto" w:fill="FFFFFF"/>
            <w:vAlign w:val="center"/>
            <w:hideMark/>
          </w:tcPr>
          <w:p w14:paraId="5EA554DE" w14:textId="77777777" w:rsidR="00013D5F" w:rsidRPr="006457FD" w:rsidRDefault="00013D5F" w:rsidP="008D5299">
            <w:pPr>
              <w:spacing w:line="240" w:lineRule="auto"/>
              <w:rPr>
                <w:color w:val="0000FF"/>
              </w:rPr>
            </w:pPr>
            <w:r w:rsidRPr="006457FD">
              <w:t>400</w:t>
            </w:r>
          </w:p>
        </w:tc>
        <w:tc>
          <w:tcPr>
            <w:tcW w:w="1566" w:type="dxa"/>
            <w:shd w:val="clear" w:color="auto" w:fill="FFFFFF"/>
            <w:vAlign w:val="center"/>
            <w:hideMark/>
          </w:tcPr>
          <w:p w14:paraId="07B5AAE2" w14:textId="77777777" w:rsidR="00013D5F" w:rsidRPr="006457FD" w:rsidRDefault="00013D5F" w:rsidP="008D5299">
            <w:pPr>
              <w:spacing w:line="240" w:lineRule="auto"/>
              <w:rPr>
                <w:color w:val="0000FF"/>
              </w:rPr>
            </w:pPr>
            <w:r w:rsidRPr="006457FD">
              <w:t>447</w:t>
            </w:r>
          </w:p>
        </w:tc>
      </w:tr>
      <w:tr w:rsidR="00013D5F" w14:paraId="5178F665" w14:textId="77777777" w:rsidTr="008D5299">
        <w:trPr>
          <w:tblCellSpacing w:w="0" w:type="dxa"/>
          <w:jc w:val="center"/>
        </w:trPr>
        <w:tc>
          <w:tcPr>
            <w:tcW w:w="1565" w:type="dxa"/>
            <w:vMerge/>
            <w:shd w:val="clear" w:color="auto" w:fill="FFFFFF"/>
            <w:vAlign w:val="center"/>
            <w:hideMark/>
          </w:tcPr>
          <w:p w14:paraId="6778BDC5" w14:textId="77777777" w:rsidR="00013D5F" w:rsidRPr="006457FD" w:rsidRDefault="00013D5F" w:rsidP="008D5299">
            <w:pPr>
              <w:spacing w:line="240" w:lineRule="auto"/>
            </w:pPr>
          </w:p>
        </w:tc>
        <w:tc>
          <w:tcPr>
            <w:tcW w:w="1565" w:type="dxa"/>
            <w:vMerge/>
            <w:shd w:val="clear" w:color="auto" w:fill="FFFFFF"/>
            <w:vAlign w:val="center"/>
            <w:hideMark/>
          </w:tcPr>
          <w:p w14:paraId="1E1526C1" w14:textId="77777777" w:rsidR="00013D5F" w:rsidRPr="006457FD" w:rsidRDefault="00013D5F" w:rsidP="008D5299">
            <w:pPr>
              <w:spacing w:line="240" w:lineRule="auto"/>
            </w:pPr>
          </w:p>
        </w:tc>
        <w:tc>
          <w:tcPr>
            <w:tcW w:w="1565" w:type="dxa"/>
            <w:vMerge/>
            <w:shd w:val="clear" w:color="auto" w:fill="FFFFFF"/>
            <w:vAlign w:val="center"/>
            <w:hideMark/>
          </w:tcPr>
          <w:p w14:paraId="2C7C7B14" w14:textId="77777777" w:rsidR="00013D5F" w:rsidRPr="006457FD" w:rsidRDefault="00013D5F" w:rsidP="008D5299">
            <w:pPr>
              <w:spacing w:line="240" w:lineRule="auto"/>
            </w:pPr>
          </w:p>
        </w:tc>
        <w:tc>
          <w:tcPr>
            <w:tcW w:w="1565" w:type="dxa"/>
            <w:shd w:val="clear" w:color="auto" w:fill="FFFFFF"/>
            <w:vAlign w:val="center"/>
            <w:hideMark/>
          </w:tcPr>
          <w:p w14:paraId="3E8A7440" w14:textId="77777777" w:rsidR="00013D5F" w:rsidRPr="006457FD" w:rsidRDefault="00013D5F" w:rsidP="008D5299">
            <w:pPr>
              <w:spacing w:line="240" w:lineRule="auto"/>
              <w:rPr>
                <w:color w:val="0000FF"/>
              </w:rPr>
            </w:pPr>
            <w:r w:rsidRPr="006457FD">
              <w:t>447</w:t>
            </w:r>
          </w:p>
        </w:tc>
        <w:tc>
          <w:tcPr>
            <w:tcW w:w="1565" w:type="dxa"/>
            <w:shd w:val="clear" w:color="auto" w:fill="FFFFFF"/>
            <w:vAlign w:val="center"/>
            <w:hideMark/>
          </w:tcPr>
          <w:p w14:paraId="609A87C0" w14:textId="77777777" w:rsidR="00013D5F" w:rsidRPr="006457FD" w:rsidRDefault="00013D5F" w:rsidP="008D5299">
            <w:pPr>
              <w:spacing w:line="240" w:lineRule="auto"/>
              <w:rPr>
                <w:color w:val="0000FF"/>
              </w:rPr>
            </w:pPr>
            <w:r w:rsidRPr="006457FD">
              <w:t>500</w:t>
            </w:r>
          </w:p>
        </w:tc>
        <w:tc>
          <w:tcPr>
            <w:tcW w:w="1566" w:type="dxa"/>
            <w:shd w:val="clear" w:color="auto" w:fill="FFFFFF"/>
            <w:vAlign w:val="center"/>
            <w:hideMark/>
          </w:tcPr>
          <w:p w14:paraId="2356BC0D" w14:textId="77777777" w:rsidR="00013D5F" w:rsidRPr="006457FD" w:rsidRDefault="00013D5F" w:rsidP="008D5299">
            <w:pPr>
              <w:spacing w:line="240" w:lineRule="auto"/>
              <w:rPr>
                <w:color w:val="0000FF"/>
              </w:rPr>
            </w:pPr>
            <w:r w:rsidRPr="006457FD">
              <w:t>562</w:t>
            </w:r>
          </w:p>
        </w:tc>
      </w:tr>
      <w:tr w:rsidR="00013D5F" w14:paraId="0B879C49" w14:textId="77777777" w:rsidTr="008D5299">
        <w:trPr>
          <w:tblCellSpacing w:w="0" w:type="dxa"/>
          <w:jc w:val="center"/>
        </w:trPr>
        <w:tc>
          <w:tcPr>
            <w:tcW w:w="1565" w:type="dxa"/>
            <w:vMerge/>
            <w:shd w:val="clear" w:color="auto" w:fill="FFFFFF"/>
            <w:vAlign w:val="center"/>
            <w:hideMark/>
          </w:tcPr>
          <w:p w14:paraId="289158F5" w14:textId="77777777" w:rsidR="00013D5F" w:rsidRPr="006457FD" w:rsidRDefault="00013D5F" w:rsidP="008D5299">
            <w:pPr>
              <w:spacing w:line="240" w:lineRule="auto"/>
            </w:pPr>
          </w:p>
        </w:tc>
        <w:tc>
          <w:tcPr>
            <w:tcW w:w="1565" w:type="dxa"/>
            <w:vMerge/>
            <w:shd w:val="clear" w:color="auto" w:fill="FFFFFF"/>
            <w:vAlign w:val="center"/>
            <w:hideMark/>
          </w:tcPr>
          <w:p w14:paraId="6B0E87CB" w14:textId="77777777" w:rsidR="00013D5F" w:rsidRPr="006457FD" w:rsidRDefault="00013D5F" w:rsidP="008D5299">
            <w:pPr>
              <w:spacing w:line="240" w:lineRule="auto"/>
            </w:pPr>
          </w:p>
        </w:tc>
        <w:tc>
          <w:tcPr>
            <w:tcW w:w="1565" w:type="dxa"/>
            <w:vMerge/>
            <w:shd w:val="clear" w:color="auto" w:fill="FFFFFF"/>
            <w:vAlign w:val="center"/>
            <w:hideMark/>
          </w:tcPr>
          <w:p w14:paraId="277C59F4" w14:textId="77777777" w:rsidR="00013D5F" w:rsidRPr="006457FD" w:rsidRDefault="00013D5F" w:rsidP="008D5299">
            <w:pPr>
              <w:spacing w:line="240" w:lineRule="auto"/>
            </w:pPr>
          </w:p>
        </w:tc>
        <w:tc>
          <w:tcPr>
            <w:tcW w:w="1565" w:type="dxa"/>
            <w:shd w:val="clear" w:color="auto" w:fill="FFFFFF"/>
            <w:vAlign w:val="center"/>
            <w:hideMark/>
          </w:tcPr>
          <w:p w14:paraId="6893ABFF" w14:textId="77777777" w:rsidR="00013D5F" w:rsidRPr="006457FD" w:rsidRDefault="00013D5F" w:rsidP="008D5299">
            <w:pPr>
              <w:spacing w:line="240" w:lineRule="auto"/>
              <w:rPr>
                <w:color w:val="0000FF"/>
              </w:rPr>
            </w:pPr>
            <w:r w:rsidRPr="006457FD">
              <w:t>562</w:t>
            </w:r>
          </w:p>
        </w:tc>
        <w:tc>
          <w:tcPr>
            <w:tcW w:w="1565" w:type="dxa"/>
            <w:shd w:val="clear" w:color="auto" w:fill="FFFFFF"/>
            <w:vAlign w:val="center"/>
            <w:hideMark/>
          </w:tcPr>
          <w:p w14:paraId="043A44FC" w14:textId="77777777" w:rsidR="00013D5F" w:rsidRPr="006457FD" w:rsidRDefault="00013D5F" w:rsidP="008D5299">
            <w:pPr>
              <w:spacing w:line="240" w:lineRule="auto"/>
              <w:rPr>
                <w:color w:val="0000FF"/>
              </w:rPr>
            </w:pPr>
            <w:r w:rsidRPr="006457FD">
              <w:t>630</w:t>
            </w:r>
          </w:p>
        </w:tc>
        <w:tc>
          <w:tcPr>
            <w:tcW w:w="1566" w:type="dxa"/>
            <w:shd w:val="clear" w:color="auto" w:fill="FFFFFF"/>
            <w:vAlign w:val="center"/>
            <w:hideMark/>
          </w:tcPr>
          <w:p w14:paraId="4A7527E0" w14:textId="77777777" w:rsidR="00013D5F" w:rsidRPr="006457FD" w:rsidRDefault="00013D5F" w:rsidP="008D5299">
            <w:pPr>
              <w:spacing w:line="240" w:lineRule="auto"/>
              <w:rPr>
                <w:color w:val="0000FF"/>
              </w:rPr>
            </w:pPr>
            <w:r w:rsidRPr="006457FD">
              <w:t>708</w:t>
            </w:r>
          </w:p>
        </w:tc>
      </w:tr>
      <w:tr w:rsidR="00013D5F" w14:paraId="37AEB25C" w14:textId="77777777" w:rsidTr="008D5299">
        <w:trPr>
          <w:tblCellSpacing w:w="0" w:type="dxa"/>
          <w:jc w:val="center"/>
        </w:trPr>
        <w:tc>
          <w:tcPr>
            <w:tcW w:w="1565" w:type="dxa"/>
            <w:vMerge w:val="restart"/>
            <w:shd w:val="clear" w:color="auto" w:fill="FFFFFF"/>
            <w:vAlign w:val="center"/>
            <w:hideMark/>
          </w:tcPr>
          <w:p w14:paraId="6C83632D" w14:textId="77777777" w:rsidR="00013D5F" w:rsidRPr="006457FD" w:rsidRDefault="00013D5F" w:rsidP="008D5299">
            <w:pPr>
              <w:spacing w:line="240" w:lineRule="auto"/>
              <w:rPr>
                <w:color w:val="0000FF"/>
              </w:rPr>
            </w:pPr>
            <w:r w:rsidRPr="006457FD">
              <w:t>710</w:t>
            </w:r>
          </w:p>
        </w:tc>
        <w:tc>
          <w:tcPr>
            <w:tcW w:w="1565" w:type="dxa"/>
            <w:vMerge w:val="restart"/>
            <w:shd w:val="clear" w:color="auto" w:fill="FFFFFF"/>
            <w:vAlign w:val="center"/>
            <w:hideMark/>
          </w:tcPr>
          <w:p w14:paraId="07809A34" w14:textId="77777777" w:rsidR="00013D5F" w:rsidRPr="006457FD" w:rsidRDefault="00013D5F" w:rsidP="008D5299">
            <w:pPr>
              <w:spacing w:line="240" w:lineRule="auto"/>
              <w:rPr>
                <w:color w:val="0000FF"/>
              </w:rPr>
            </w:pPr>
            <w:r w:rsidRPr="006457FD">
              <w:t>1,000</w:t>
            </w:r>
          </w:p>
        </w:tc>
        <w:tc>
          <w:tcPr>
            <w:tcW w:w="1565" w:type="dxa"/>
            <w:vMerge w:val="restart"/>
            <w:shd w:val="clear" w:color="auto" w:fill="FFFFFF"/>
            <w:vAlign w:val="center"/>
            <w:hideMark/>
          </w:tcPr>
          <w:p w14:paraId="6BA8833F" w14:textId="77777777" w:rsidR="00013D5F" w:rsidRPr="006457FD" w:rsidRDefault="00013D5F" w:rsidP="008D5299">
            <w:pPr>
              <w:spacing w:line="240" w:lineRule="auto"/>
              <w:rPr>
                <w:color w:val="0000FF"/>
              </w:rPr>
            </w:pPr>
            <w:r w:rsidRPr="006457FD">
              <w:t>1,420</w:t>
            </w:r>
          </w:p>
        </w:tc>
        <w:tc>
          <w:tcPr>
            <w:tcW w:w="1565" w:type="dxa"/>
            <w:shd w:val="clear" w:color="auto" w:fill="FFFFFF"/>
            <w:vAlign w:val="center"/>
            <w:hideMark/>
          </w:tcPr>
          <w:p w14:paraId="3ABFF73B" w14:textId="77777777" w:rsidR="00013D5F" w:rsidRPr="006457FD" w:rsidRDefault="00013D5F" w:rsidP="008D5299">
            <w:pPr>
              <w:spacing w:line="240" w:lineRule="auto"/>
              <w:rPr>
                <w:color w:val="0000FF"/>
              </w:rPr>
            </w:pPr>
            <w:r w:rsidRPr="006457FD">
              <w:t>708</w:t>
            </w:r>
          </w:p>
        </w:tc>
        <w:tc>
          <w:tcPr>
            <w:tcW w:w="1565" w:type="dxa"/>
            <w:shd w:val="clear" w:color="auto" w:fill="FFFFFF"/>
            <w:vAlign w:val="center"/>
            <w:hideMark/>
          </w:tcPr>
          <w:p w14:paraId="717C6946" w14:textId="77777777" w:rsidR="00013D5F" w:rsidRPr="006457FD" w:rsidRDefault="00013D5F" w:rsidP="008D5299">
            <w:pPr>
              <w:spacing w:line="240" w:lineRule="auto"/>
              <w:rPr>
                <w:color w:val="0000FF"/>
              </w:rPr>
            </w:pPr>
            <w:r w:rsidRPr="006457FD">
              <w:t>800</w:t>
            </w:r>
          </w:p>
        </w:tc>
        <w:tc>
          <w:tcPr>
            <w:tcW w:w="1566" w:type="dxa"/>
            <w:shd w:val="clear" w:color="auto" w:fill="FFFFFF"/>
            <w:vAlign w:val="center"/>
            <w:hideMark/>
          </w:tcPr>
          <w:p w14:paraId="4CDF9046" w14:textId="77777777" w:rsidR="00013D5F" w:rsidRPr="006457FD" w:rsidRDefault="00013D5F" w:rsidP="008D5299">
            <w:pPr>
              <w:spacing w:line="240" w:lineRule="auto"/>
              <w:rPr>
                <w:color w:val="0000FF"/>
              </w:rPr>
            </w:pPr>
            <w:r w:rsidRPr="006457FD">
              <w:t>891</w:t>
            </w:r>
          </w:p>
        </w:tc>
      </w:tr>
      <w:tr w:rsidR="00013D5F" w14:paraId="657229AF" w14:textId="77777777" w:rsidTr="008D5299">
        <w:trPr>
          <w:tblCellSpacing w:w="0" w:type="dxa"/>
          <w:jc w:val="center"/>
        </w:trPr>
        <w:tc>
          <w:tcPr>
            <w:tcW w:w="1565" w:type="dxa"/>
            <w:vMerge/>
            <w:shd w:val="clear" w:color="auto" w:fill="FFFFFF"/>
            <w:vAlign w:val="center"/>
            <w:hideMark/>
          </w:tcPr>
          <w:p w14:paraId="43FD4099" w14:textId="77777777" w:rsidR="00013D5F" w:rsidRPr="006457FD" w:rsidRDefault="00013D5F" w:rsidP="008D5299">
            <w:pPr>
              <w:spacing w:line="240" w:lineRule="auto"/>
            </w:pPr>
          </w:p>
        </w:tc>
        <w:tc>
          <w:tcPr>
            <w:tcW w:w="1565" w:type="dxa"/>
            <w:vMerge/>
            <w:shd w:val="clear" w:color="auto" w:fill="FFFFFF"/>
            <w:vAlign w:val="center"/>
            <w:hideMark/>
          </w:tcPr>
          <w:p w14:paraId="65A40ADE" w14:textId="77777777" w:rsidR="00013D5F" w:rsidRPr="006457FD" w:rsidRDefault="00013D5F" w:rsidP="008D5299">
            <w:pPr>
              <w:spacing w:line="240" w:lineRule="auto"/>
            </w:pPr>
          </w:p>
        </w:tc>
        <w:tc>
          <w:tcPr>
            <w:tcW w:w="1565" w:type="dxa"/>
            <w:vMerge/>
            <w:shd w:val="clear" w:color="auto" w:fill="FFFFFF"/>
            <w:vAlign w:val="center"/>
            <w:hideMark/>
          </w:tcPr>
          <w:p w14:paraId="6141C5F5" w14:textId="77777777" w:rsidR="00013D5F" w:rsidRPr="006457FD" w:rsidRDefault="00013D5F" w:rsidP="008D5299">
            <w:pPr>
              <w:spacing w:line="240" w:lineRule="auto"/>
            </w:pPr>
          </w:p>
        </w:tc>
        <w:tc>
          <w:tcPr>
            <w:tcW w:w="1565" w:type="dxa"/>
            <w:shd w:val="clear" w:color="auto" w:fill="FFFFFF"/>
            <w:vAlign w:val="center"/>
            <w:hideMark/>
          </w:tcPr>
          <w:p w14:paraId="335423A4" w14:textId="77777777" w:rsidR="00013D5F" w:rsidRPr="006457FD" w:rsidRDefault="00013D5F" w:rsidP="008D5299">
            <w:pPr>
              <w:spacing w:line="240" w:lineRule="auto"/>
              <w:rPr>
                <w:color w:val="0000FF"/>
              </w:rPr>
            </w:pPr>
            <w:r w:rsidRPr="006457FD">
              <w:t>891</w:t>
            </w:r>
          </w:p>
        </w:tc>
        <w:tc>
          <w:tcPr>
            <w:tcW w:w="1565" w:type="dxa"/>
            <w:shd w:val="clear" w:color="auto" w:fill="FFFFFF"/>
            <w:vAlign w:val="center"/>
            <w:hideMark/>
          </w:tcPr>
          <w:p w14:paraId="3DE82A0A" w14:textId="77777777" w:rsidR="00013D5F" w:rsidRPr="006457FD" w:rsidRDefault="00013D5F" w:rsidP="008D5299">
            <w:pPr>
              <w:spacing w:line="240" w:lineRule="auto"/>
              <w:rPr>
                <w:color w:val="0000FF"/>
              </w:rPr>
            </w:pPr>
            <w:r w:rsidRPr="006457FD">
              <w:t>1,000</w:t>
            </w:r>
          </w:p>
        </w:tc>
        <w:tc>
          <w:tcPr>
            <w:tcW w:w="1566" w:type="dxa"/>
            <w:shd w:val="clear" w:color="auto" w:fill="FFFFFF"/>
            <w:vAlign w:val="center"/>
            <w:hideMark/>
          </w:tcPr>
          <w:p w14:paraId="0EA184D9" w14:textId="77777777" w:rsidR="00013D5F" w:rsidRPr="006457FD" w:rsidRDefault="00013D5F" w:rsidP="008D5299">
            <w:pPr>
              <w:spacing w:line="240" w:lineRule="auto"/>
              <w:rPr>
                <w:color w:val="0000FF"/>
              </w:rPr>
            </w:pPr>
            <w:r w:rsidRPr="006457FD">
              <w:t>1,122</w:t>
            </w:r>
          </w:p>
        </w:tc>
      </w:tr>
      <w:tr w:rsidR="00013D5F" w14:paraId="73558C93" w14:textId="77777777" w:rsidTr="008D5299">
        <w:trPr>
          <w:tblCellSpacing w:w="0" w:type="dxa"/>
          <w:jc w:val="center"/>
        </w:trPr>
        <w:tc>
          <w:tcPr>
            <w:tcW w:w="1565" w:type="dxa"/>
            <w:vMerge/>
            <w:shd w:val="clear" w:color="auto" w:fill="FFFFFF"/>
            <w:vAlign w:val="center"/>
            <w:hideMark/>
          </w:tcPr>
          <w:p w14:paraId="67B608E5" w14:textId="77777777" w:rsidR="00013D5F" w:rsidRPr="006457FD" w:rsidRDefault="00013D5F" w:rsidP="008D5299">
            <w:pPr>
              <w:spacing w:line="240" w:lineRule="auto"/>
            </w:pPr>
          </w:p>
        </w:tc>
        <w:tc>
          <w:tcPr>
            <w:tcW w:w="1565" w:type="dxa"/>
            <w:vMerge/>
            <w:shd w:val="clear" w:color="auto" w:fill="FFFFFF"/>
            <w:vAlign w:val="center"/>
            <w:hideMark/>
          </w:tcPr>
          <w:p w14:paraId="4D802FBA" w14:textId="77777777" w:rsidR="00013D5F" w:rsidRPr="006457FD" w:rsidRDefault="00013D5F" w:rsidP="008D5299">
            <w:pPr>
              <w:spacing w:line="240" w:lineRule="auto"/>
            </w:pPr>
          </w:p>
        </w:tc>
        <w:tc>
          <w:tcPr>
            <w:tcW w:w="1565" w:type="dxa"/>
            <w:vMerge/>
            <w:shd w:val="clear" w:color="auto" w:fill="FFFFFF"/>
            <w:vAlign w:val="center"/>
            <w:hideMark/>
          </w:tcPr>
          <w:p w14:paraId="49B3DA0C" w14:textId="77777777" w:rsidR="00013D5F" w:rsidRPr="006457FD" w:rsidRDefault="00013D5F" w:rsidP="008D5299">
            <w:pPr>
              <w:spacing w:line="240" w:lineRule="auto"/>
            </w:pPr>
          </w:p>
        </w:tc>
        <w:tc>
          <w:tcPr>
            <w:tcW w:w="1565" w:type="dxa"/>
            <w:shd w:val="clear" w:color="auto" w:fill="FFFFFF"/>
            <w:vAlign w:val="center"/>
            <w:hideMark/>
          </w:tcPr>
          <w:p w14:paraId="13C0D248" w14:textId="77777777" w:rsidR="00013D5F" w:rsidRPr="006457FD" w:rsidRDefault="00013D5F" w:rsidP="008D5299">
            <w:pPr>
              <w:spacing w:line="240" w:lineRule="auto"/>
              <w:rPr>
                <w:color w:val="0000FF"/>
              </w:rPr>
            </w:pPr>
            <w:r w:rsidRPr="006457FD">
              <w:t>1,122</w:t>
            </w:r>
          </w:p>
        </w:tc>
        <w:tc>
          <w:tcPr>
            <w:tcW w:w="1565" w:type="dxa"/>
            <w:shd w:val="clear" w:color="auto" w:fill="FFFFFF"/>
            <w:vAlign w:val="center"/>
            <w:hideMark/>
          </w:tcPr>
          <w:p w14:paraId="674FD86A" w14:textId="77777777" w:rsidR="00013D5F" w:rsidRPr="006457FD" w:rsidRDefault="00013D5F" w:rsidP="008D5299">
            <w:pPr>
              <w:spacing w:line="240" w:lineRule="auto"/>
              <w:rPr>
                <w:color w:val="0000FF"/>
              </w:rPr>
            </w:pPr>
            <w:r w:rsidRPr="006457FD">
              <w:t>1,250</w:t>
            </w:r>
          </w:p>
        </w:tc>
        <w:tc>
          <w:tcPr>
            <w:tcW w:w="1566" w:type="dxa"/>
            <w:shd w:val="clear" w:color="auto" w:fill="FFFFFF"/>
            <w:vAlign w:val="center"/>
            <w:hideMark/>
          </w:tcPr>
          <w:p w14:paraId="7D2E468D" w14:textId="77777777" w:rsidR="00013D5F" w:rsidRPr="006457FD" w:rsidRDefault="00013D5F" w:rsidP="008D5299">
            <w:pPr>
              <w:spacing w:line="240" w:lineRule="auto"/>
              <w:rPr>
                <w:color w:val="0000FF"/>
              </w:rPr>
            </w:pPr>
            <w:r w:rsidRPr="006457FD">
              <w:t>1,413</w:t>
            </w:r>
          </w:p>
        </w:tc>
      </w:tr>
      <w:tr w:rsidR="00013D5F" w14:paraId="01DEEC69" w14:textId="77777777" w:rsidTr="008D5299">
        <w:trPr>
          <w:tblCellSpacing w:w="0" w:type="dxa"/>
          <w:jc w:val="center"/>
        </w:trPr>
        <w:tc>
          <w:tcPr>
            <w:tcW w:w="1565" w:type="dxa"/>
            <w:vMerge w:val="restart"/>
            <w:shd w:val="clear" w:color="auto" w:fill="FFFFFF"/>
            <w:vAlign w:val="center"/>
            <w:hideMark/>
          </w:tcPr>
          <w:p w14:paraId="33FEDF43" w14:textId="77777777" w:rsidR="00013D5F" w:rsidRPr="006457FD" w:rsidRDefault="00013D5F" w:rsidP="008D5299">
            <w:pPr>
              <w:spacing w:line="240" w:lineRule="auto"/>
              <w:rPr>
                <w:color w:val="0000FF"/>
              </w:rPr>
            </w:pPr>
            <w:r w:rsidRPr="006457FD">
              <w:t>1,420</w:t>
            </w:r>
          </w:p>
        </w:tc>
        <w:tc>
          <w:tcPr>
            <w:tcW w:w="1565" w:type="dxa"/>
            <w:vMerge w:val="restart"/>
            <w:shd w:val="clear" w:color="auto" w:fill="FFFFFF"/>
            <w:vAlign w:val="center"/>
            <w:hideMark/>
          </w:tcPr>
          <w:p w14:paraId="53C7CA8E" w14:textId="77777777" w:rsidR="00013D5F" w:rsidRPr="006457FD" w:rsidRDefault="00013D5F" w:rsidP="008D5299">
            <w:pPr>
              <w:spacing w:line="240" w:lineRule="auto"/>
              <w:rPr>
                <w:color w:val="0000FF"/>
              </w:rPr>
            </w:pPr>
            <w:r w:rsidRPr="006457FD">
              <w:t>2,000</w:t>
            </w:r>
          </w:p>
        </w:tc>
        <w:tc>
          <w:tcPr>
            <w:tcW w:w="1565" w:type="dxa"/>
            <w:vMerge w:val="restart"/>
            <w:shd w:val="clear" w:color="auto" w:fill="FFFFFF"/>
            <w:vAlign w:val="center"/>
            <w:hideMark/>
          </w:tcPr>
          <w:p w14:paraId="32B292C9" w14:textId="77777777" w:rsidR="00013D5F" w:rsidRPr="006457FD" w:rsidRDefault="00013D5F" w:rsidP="008D5299">
            <w:pPr>
              <w:spacing w:line="240" w:lineRule="auto"/>
              <w:rPr>
                <w:color w:val="0000FF"/>
              </w:rPr>
            </w:pPr>
            <w:r w:rsidRPr="006457FD">
              <w:t>2,840</w:t>
            </w:r>
          </w:p>
        </w:tc>
        <w:tc>
          <w:tcPr>
            <w:tcW w:w="1565" w:type="dxa"/>
            <w:shd w:val="clear" w:color="auto" w:fill="FFFFFF"/>
            <w:vAlign w:val="center"/>
            <w:hideMark/>
          </w:tcPr>
          <w:p w14:paraId="07B603C3" w14:textId="77777777" w:rsidR="00013D5F" w:rsidRPr="006457FD" w:rsidRDefault="00013D5F" w:rsidP="008D5299">
            <w:pPr>
              <w:spacing w:line="240" w:lineRule="auto"/>
              <w:rPr>
                <w:color w:val="0000FF"/>
              </w:rPr>
            </w:pPr>
            <w:r w:rsidRPr="006457FD">
              <w:t>1,413</w:t>
            </w:r>
          </w:p>
        </w:tc>
        <w:tc>
          <w:tcPr>
            <w:tcW w:w="1565" w:type="dxa"/>
            <w:shd w:val="clear" w:color="auto" w:fill="FFFFFF"/>
            <w:vAlign w:val="center"/>
            <w:hideMark/>
          </w:tcPr>
          <w:p w14:paraId="6CBB020A" w14:textId="77777777" w:rsidR="00013D5F" w:rsidRPr="006457FD" w:rsidRDefault="00013D5F" w:rsidP="008D5299">
            <w:pPr>
              <w:spacing w:line="240" w:lineRule="auto"/>
              <w:rPr>
                <w:color w:val="0000FF"/>
              </w:rPr>
            </w:pPr>
            <w:r w:rsidRPr="006457FD">
              <w:t>1,600</w:t>
            </w:r>
          </w:p>
        </w:tc>
        <w:tc>
          <w:tcPr>
            <w:tcW w:w="1566" w:type="dxa"/>
            <w:shd w:val="clear" w:color="auto" w:fill="FFFFFF"/>
            <w:vAlign w:val="center"/>
            <w:hideMark/>
          </w:tcPr>
          <w:p w14:paraId="5D4A2E4B" w14:textId="77777777" w:rsidR="00013D5F" w:rsidRPr="006457FD" w:rsidRDefault="00013D5F" w:rsidP="008D5299">
            <w:pPr>
              <w:spacing w:line="240" w:lineRule="auto"/>
              <w:rPr>
                <w:color w:val="0000FF"/>
              </w:rPr>
            </w:pPr>
            <w:r w:rsidRPr="006457FD">
              <w:t>1,778</w:t>
            </w:r>
          </w:p>
        </w:tc>
      </w:tr>
      <w:tr w:rsidR="00013D5F" w14:paraId="55FB6A59" w14:textId="77777777" w:rsidTr="008D5299">
        <w:trPr>
          <w:tblCellSpacing w:w="0" w:type="dxa"/>
          <w:jc w:val="center"/>
        </w:trPr>
        <w:tc>
          <w:tcPr>
            <w:tcW w:w="1565" w:type="dxa"/>
            <w:vMerge/>
            <w:shd w:val="clear" w:color="auto" w:fill="FFFFFF"/>
            <w:vAlign w:val="center"/>
            <w:hideMark/>
          </w:tcPr>
          <w:p w14:paraId="6020209B" w14:textId="77777777" w:rsidR="00013D5F" w:rsidRPr="006457FD" w:rsidRDefault="00013D5F" w:rsidP="008D5299">
            <w:pPr>
              <w:spacing w:line="240" w:lineRule="auto"/>
            </w:pPr>
          </w:p>
        </w:tc>
        <w:tc>
          <w:tcPr>
            <w:tcW w:w="1565" w:type="dxa"/>
            <w:vMerge/>
            <w:shd w:val="clear" w:color="auto" w:fill="FFFFFF"/>
            <w:vAlign w:val="center"/>
            <w:hideMark/>
          </w:tcPr>
          <w:p w14:paraId="4B8FB772" w14:textId="77777777" w:rsidR="00013D5F" w:rsidRPr="006457FD" w:rsidRDefault="00013D5F" w:rsidP="008D5299">
            <w:pPr>
              <w:spacing w:line="240" w:lineRule="auto"/>
            </w:pPr>
          </w:p>
        </w:tc>
        <w:tc>
          <w:tcPr>
            <w:tcW w:w="1565" w:type="dxa"/>
            <w:vMerge/>
            <w:shd w:val="clear" w:color="auto" w:fill="FFFFFF"/>
            <w:vAlign w:val="center"/>
            <w:hideMark/>
          </w:tcPr>
          <w:p w14:paraId="637D78CA" w14:textId="77777777" w:rsidR="00013D5F" w:rsidRPr="006457FD" w:rsidRDefault="00013D5F" w:rsidP="008D5299">
            <w:pPr>
              <w:spacing w:line="240" w:lineRule="auto"/>
            </w:pPr>
          </w:p>
        </w:tc>
        <w:tc>
          <w:tcPr>
            <w:tcW w:w="1565" w:type="dxa"/>
            <w:shd w:val="clear" w:color="auto" w:fill="FFFFFF"/>
            <w:vAlign w:val="center"/>
            <w:hideMark/>
          </w:tcPr>
          <w:p w14:paraId="5F8FB832" w14:textId="77777777" w:rsidR="00013D5F" w:rsidRPr="006457FD" w:rsidRDefault="00013D5F" w:rsidP="008D5299">
            <w:pPr>
              <w:spacing w:line="240" w:lineRule="auto"/>
              <w:rPr>
                <w:color w:val="0000FF"/>
              </w:rPr>
            </w:pPr>
            <w:r w:rsidRPr="006457FD">
              <w:t>1,778</w:t>
            </w:r>
          </w:p>
        </w:tc>
        <w:tc>
          <w:tcPr>
            <w:tcW w:w="1565" w:type="dxa"/>
            <w:shd w:val="clear" w:color="auto" w:fill="FFFFFF"/>
            <w:vAlign w:val="center"/>
            <w:hideMark/>
          </w:tcPr>
          <w:p w14:paraId="279A35B3" w14:textId="77777777" w:rsidR="00013D5F" w:rsidRPr="006457FD" w:rsidRDefault="00013D5F" w:rsidP="008D5299">
            <w:pPr>
              <w:spacing w:line="240" w:lineRule="auto"/>
              <w:rPr>
                <w:color w:val="0000FF"/>
              </w:rPr>
            </w:pPr>
            <w:r w:rsidRPr="006457FD">
              <w:t>2,000</w:t>
            </w:r>
          </w:p>
        </w:tc>
        <w:tc>
          <w:tcPr>
            <w:tcW w:w="1566" w:type="dxa"/>
            <w:shd w:val="clear" w:color="auto" w:fill="FFFFFF"/>
            <w:vAlign w:val="center"/>
            <w:hideMark/>
          </w:tcPr>
          <w:p w14:paraId="620ADE34" w14:textId="77777777" w:rsidR="00013D5F" w:rsidRPr="006457FD" w:rsidRDefault="00013D5F" w:rsidP="008D5299">
            <w:pPr>
              <w:spacing w:line="240" w:lineRule="auto"/>
              <w:rPr>
                <w:color w:val="0000FF"/>
              </w:rPr>
            </w:pPr>
            <w:r w:rsidRPr="006457FD">
              <w:t>2,239</w:t>
            </w:r>
          </w:p>
        </w:tc>
      </w:tr>
      <w:tr w:rsidR="00013D5F" w14:paraId="7FF4114B" w14:textId="77777777" w:rsidTr="008D5299">
        <w:trPr>
          <w:tblCellSpacing w:w="0" w:type="dxa"/>
          <w:jc w:val="center"/>
        </w:trPr>
        <w:tc>
          <w:tcPr>
            <w:tcW w:w="1565" w:type="dxa"/>
            <w:vMerge/>
            <w:shd w:val="clear" w:color="auto" w:fill="FFFFFF"/>
            <w:vAlign w:val="center"/>
            <w:hideMark/>
          </w:tcPr>
          <w:p w14:paraId="292BC308" w14:textId="77777777" w:rsidR="00013D5F" w:rsidRPr="006457FD" w:rsidRDefault="00013D5F" w:rsidP="008D5299">
            <w:pPr>
              <w:spacing w:line="240" w:lineRule="auto"/>
            </w:pPr>
          </w:p>
        </w:tc>
        <w:tc>
          <w:tcPr>
            <w:tcW w:w="1565" w:type="dxa"/>
            <w:vMerge/>
            <w:shd w:val="clear" w:color="auto" w:fill="FFFFFF"/>
            <w:vAlign w:val="center"/>
            <w:hideMark/>
          </w:tcPr>
          <w:p w14:paraId="0EE5D690" w14:textId="77777777" w:rsidR="00013D5F" w:rsidRPr="006457FD" w:rsidRDefault="00013D5F" w:rsidP="008D5299">
            <w:pPr>
              <w:spacing w:line="240" w:lineRule="auto"/>
            </w:pPr>
          </w:p>
        </w:tc>
        <w:tc>
          <w:tcPr>
            <w:tcW w:w="1565" w:type="dxa"/>
            <w:vMerge/>
            <w:shd w:val="clear" w:color="auto" w:fill="FFFFFF"/>
            <w:vAlign w:val="center"/>
            <w:hideMark/>
          </w:tcPr>
          <w:p w14:paraId="2264FED2" w14:textId="77777777" w:rsidR="00013D5F" w:rsidRPr="006457FD" w:rsidRDefault="00013D5F" w:rsidP="008D5299">
            <w:pPr>
              <w:spacing w:line="240" w:lineRule="auto"/>
            </w:pPr>
          </w:p>
        </w:tc>
        <w:tc>
          <w:tcPr>
            <w:tcW w:w="1565" w:type="dxa"/>
            <w:shd w:val="clear" w:color="auto" w:fill="FFFFFF"/>
            <w:vAlign w:val="center"/>
            <w:hideMark/>
          </w:tcPr>
          <w:p w14:paraId="17909416" w14:textId="77777777" w:rsidR="00013D5F" w:rsidRPr="006457FD" w:rsidRDefault="00013D5F" w:rsidP="008D5299">
            <w:pPr>
              <w:spacing w:line="240" w:lineRule="auto"/>
              <w:rPr>
                <w:color w:val="0000FF"/>
              </w:rPr>
            </w:pPr>
            <w:r w:rsidRPr="006457FD">
              <w:t>2,239</w:t>
            </w:r>
          </w:p>
        </w:tc>
        <w:tc>
          <w:tcPr>
            <w:tcW w:w="1565" w:type="dxa"/>
            <w:shd w:val="clear" w:color="auto" w:fill="FFFFFF"/>
            <w:vAlign w:val="center"/>
            <w:hideMark/>
          </w:tcPr>
          <w:p w14:paraId="208DC2A5" w14:textId="77777777" w:rsidR="00013D5F" w:rsidRPr="006457FD" w:rsidRDefault="00013D5F" w:rsidP="008D5299">
            <w:pPr>
              <w:spacing w:line="240" w:lineRule="auto"/>
              <w:rPr>
                <w:color w:val="0000FF"/>
              </w:rPr>
            </w:pPr>
            <w:r w:rsidRPr="006457FD">
              <w:t>2,500</w:t>
            </w:r>
          </w:p>
        </w:tc>
        <w:tc>
          <w:tcPr>
            <w:tcW w:w="1566" w:type="dxa"/>
            <w:shd w:val="clear" w:color="auto" w:fill="FFFFFF"/>
            <w:vAlign w:val="center"/>
            <w:hideMark/>
          </w:tcPr>
          <w:p w14:paraId="797105AF" w14:textId="77777777" w:rsidR="00013D5F" w:rsidRPr="006457FD" w:rsidRDefault="00013D5F" w:rsidP="008D5299">
            <w:pPr>
              <w:spacing w:line="240" w:lineRule="auto"/>
              <w:rPr>
                <w:color w:val="0000FF"/>
              </w:rPr>
            </w:pPr>
            <w:r w:rsidRPr="006457FD">
              <w:t>2,818</w:t>
            </w:r>
          </w:p>
        </w:tc>
      </w:tr>
      <w:tr w:rsidR="00013D5F" w14:paraId="2BAC0042" w14:textId="77777777" w:rsidTr="008D5299">
        <w:trPr>
          <w:tblCellSpacing w:w="0" w:type="dxa"/>
          <w:jc w:val="center"/>
        </w:trPr>
        <w:tc>
          <w:tcPr>
            <w:tcW w:w="1565" w:type="dxa"/>
            <w:vMerge w:val="restart"/>
            <w:shd w:val="clear" w:color="auto" w:fill="FFFFFF"/>
            <w:vAlign w:val="center"/>
            <w:hideMark/>
          </w:tcPr>
          <w:p w14:paraId="51485ADD" w14:textId="77777777" w:rsidR="00013D5F" w:rsidRPr="006457FD" w:rsidRDefault="00013D5F" w:rsidP="008D5299">
            <w:pPr>
              <w:spacing w:line="240" w:lineRule="auto"/>
              <w:rPr>
                <w:color w:val="0000FF"/>
              </w:rPr>
            </w:pPr>
            <w:r w:rsidRPr="006457FD">
              <w:t>2,840</w:t>
            </w:r>
          </w:p>
        </w:tc>
        <w:tc>
          <w:tcPr>
            <w:tcW w:w="1565" w:type="dxa"/>
            <w:vMerge w:val="restart"/>
            <w:shd w:val="clear" w:color="auto" w:fill="FFFFFF"/>
            <w:vAlign w:val="center"/>
            <w:hideMark/>
          </w:tcPr>
          <w:p w14:paraId="5FD2AA6C" w14:textId="77777777" w:rsidR="00013D5F" w:rsidRPr="006457FD" w:rsidRDefault="00013D5F" w:rsidP="008D5299">
            <w:pPr>
              <w:spacing w:line="240" w:lineRule="auto"/>
              <w:rPr>
                <w:color w:val="0000FF"/>
              </w:rPr>
            </w:pPr>
            <w:r w:rsidRPr="006457FD">
              <w:t>4,000</w:t>
            </w:r>
          </w:p>
        </w:tc>
        <w:tc>
          <w:tcPr>
            <w:tcW w:w="1565" w:type="dxa"/>
            <w:vMerge w:val="restart"/>
            <w:shd w:val="clear" w:color="auto" w:fill="FFFFFF"/>
            <w:vAlign w:val="center"/>
            <w:hideMark/>
          </w:tcPr>
          <w:p w14:paraId="2FE0DEC8" w14:textId="77777777" w:rsidR="00013D5F" w:rsidRPr="006457FD" w:rsidRDefault="00013D5F" w:rsidP="008D5299">
            <w:pPr>
              <w:spacing w:line="240" w:lineRule="auto"/>
              <w:rPr>
                <w:color w:val="0000FF"/>
              </w:rPr>
            </w:pPr>
            <w:r w:rsidRPr="006457FD">
              <w:t>5,680</w:t>
            </w:r>
          </w:p>
        </w:tc>
        <w:tc>
          <w:tcPr>
            <w:tcW w:w="1565" w:type="dxa"/>
            <w:shd w:val="clear" w:color="auto" w:fill="FFFFFF"/>
            <w:vAlign w:val="center"/>
            <w:hideMark/>
          </w:tcPr>
          <w:p w14:paraId="60CF678F" w14:textId="77777777" w:rsidR="00013D5F" w:rsidRPr="006457FD" w:rsidRDefault="00013D5F" w:rsidP="008D5299">
            <w:pPr>
              <w:spacing w:line="240" w:lineRule="auto"/>
              <w:rPr>
                <w:color w:val="0000FF"/>
              </w:rPr>
            </w:pPr>
            <w:r w:rsidRPr="006457FD">
              <w:t>2,818</w:t>
            </w:r>
          </w:p>
        </w:tc>
        <w:tc>
          <w:tcPr>
            <w:tcW w:w="1565" w:type="dxa"/>
            <w:shd w:val="clear" w:color="auto" w:fill="FFFFFF"/>
            <w:vAlign w:val="center"/>
            <w:hideMark/>
          </w:tcPr>
          <w:p w14:paraId="0FC4CF0A" w14:textId="77777777" w:rsidR="00013D5F" w:rsidRPr="006457FD" w:rsidRDefault="00013D5F" w:rsidP="008D5299">
            <w:pPr>
              <w:spacing w:line="240" w:lineRule="auto"/>
              <w:rPr>
                <w:color w:val="0000FF"/>
              </w:rPr>
            </w:pPr>
            <w:r w:rsidRPr="006457FD">
              <w:t>3,150</w:t>
            </w:r>
          </w:p>
        </w:tc>
        <w:tc>
          <w:tcPr>
            <w:tcW w:w="1566" w:type="dxa"/>
            <w:shd w:val="clear" w:color="auto" w:fill="FFFFFF"/>
            <w:vAlign w:val="center"/>
            <w:hideMark/>
          </w:tcPr>
          <w:p w14:paraId="0C47704D" w14:textId="77777777" w:rsidR="00013D5F" w:rsidRPr="006457FD" w:rsidRDefault="00013D5F" w:rsidP="008D5299">
            <w:pPr>
              <w:spacing w:line="240" w:lineRule="auto"/>
              <w:rPr>
                <w:color w:val="0000FF"/>
              </w:rPr>
            </w:pPr>
            <w:r w:rsidRPr="006457FD">
              <w:t>3,548</w:t>
            </w:r>
          </w:p>
        </w:tc>
      </w:tr>
      <w:tr w:rsidR="00013D5F" w14:paraId="3D4E92B8" w14:textId="77777777" w:rsidTr="008D5299">
        <w:trPr>
          <w:tblCellSpacing w:w="0" w:type="dxa"/>
          <w:jc w:val="center"/>
        </w:trPr>
        <w:tc>
          <w:tcPr>
            <w:tcW w:w="1565" w:type="dxa"/>
            <w:vMerge/>
            <w:shd w:val="clear" w:color="auto" w:fill="FFFFFF"/>
            <w:vAlign w:val="center"/>
            <w:hideMark/>
          </w:tcPr>
          <w:p w14:paraId="0092A5FE" w14:textId="77777777" w:rsidR="00013D5F" w:rsidRPr="006457FD" w:rsidRDefault="00013D5F" w:rsidP="008D5299">
            <w:pPr>
              <w:spacing w:line="240" w:lineRule="auto"/>
            </w:pPr>
          </w:p>
        </w:tc>
        <w:tc>
          <w:tcPr>
            <w:tcW w:w="1565" w:type="dxa"/>
            <w:vMerge/>
            <w:shd w:val="clear" w:color="auto" w:fill="FFFFFF"/>
            <w:vAlign w:val="center"/>
            <w:hideMark/>
          </w:tcPr>
          <w:p w14:paraId="14F6B5BA" w14:textId="77777777" w:rsidR="00013D5F" w:rsidRPr="006457FD" w:rsidRDefault="00013D5F" w:rsidP="008D5299">
            <w:pPr>
              <w:spacing w:line="240" w:lineRule="auto"/>
            </w:pPr>
          </w:p>
        </w:tc>
        <w:tc>
          <w:tcPr>
            <w:tcW w:w="1565" w:type="dxa"/>
            <w:vMerge/>
            <w:shd w:val="clear" w:color="auto" w:fill="FFFFFF"/>
            <w:vAlign w:val="center"/>
            <w:hideMark/>
          </w:tcPr>
          <w:p w14:paraId="57A659BE" w14:textId="77777777" w:rsidR="00013D5F" w:rsidRPr="006457FD" w:rsidRDefault="00013D5F" w:rsidP="008D5299">
            <w:pPr>
              <w:spacing w:line="240" w:lineRule="auto"/>
            </w:pPr>
          </w:p>
        </w:tc>
        <w:tc>
          <w:tcPr>
            <w:tcW w:w="1565" w:type="dxa"/>
            <w:shd w:val="clear" w:color="auto" w:fill="FFFFFF"/>
            <w:vAlign w:val="center"/>
            <w:hideMark/>
          </w:tcPr>
          <w:p w14:paraId="23CDA3B5" w14:textId="77777777" w:rsidR="00013D5F" w:rsidRPr="006457FD" w:rsidRDefault="00013D5F" w:rsidP="008D5299">
            <w:pPr>
              <w:spacing w:line="240" w:lineRule="auto"/>
              <w:rPr>
                <w:color w:val="0000FF"/>
              </w:rPr>
            </w:pPr>
            <w:r w:rsidRPr="006457FD">
              <w:t>3,548</w:t>
            </w:r>
          </w:p>
        </w:tc>
        <w:tc>
          <w:tcPr>
            <w:tcW w:w="1565" w:type="dxa"/>
            <w:shd w:val="clear" w:color="auto" w:fill="FFFFFF"/>
            <w:vAlign w:val="center"/>
            <w:hideMark/>
          </w:tcPr>
          <w:p w14:paraId="230E1219" w14:textId="77777777" w:rsidR="00013D5F" w:rsidRPr="006457FD" w:rsidRDefault="00013D5F" w:rsidP="008D5299">
            <w:pPr>
              <w:spacing w:line="240" w:lineRule="auto"/>
              <w:rPr>
                <w:color w:val="0000FF"/>
              </w:rPr>
            </w:pPr>
            <w:r w:rsidRPr="006457FD">
              <w:t>4,000</w:t>
            </w:r>
          </w:p>
        </w:tc>
        <w:tc>
          <w:tcPr>
            <w:tcW w:w="1566" w:type="dxa"/>
            <w:shd w:val="clear" w:color="auto" w:fill="FFFFFF"/>
            <w:vAlign w:val="center"/>
            <w:hideMark/>
          </w:tcPr>
          <w:p w14:paraId="6DD91D86" w14:textId="77777777" w:rsidR="00013D5F" w:rsidRPr="006457FD" w:rsidRDefault="00013D5F" w:rsidP="008D5299">
            <w:pPr>
              <w:spacing w:line="240" w:lineRule="auto"/>
              <w:rPr>
                <w:color w:val="0000FF"/>
              </w:rPr>
            </w:pPr>
            <w:r w:rsidRPr="006457FD">
              <w:t>4,467</w:t>
            </w:r>
          </w:p>
        </w:tc>
      </w:tr>
      <w:tr w:rsidR="00013D5F" w14:paraId="0D25B9DD" w14:textId="77777777" w:rsidTr="008D5299">
        <w:trPr>
          <w:tblCellSpacing w:w="0" w:type="dxa"/>
          <w:jc w:val="center"/>
        </w:trPr>
        <w:tc>
          <w:tcPr>
            <w:tcW w:w="1565" w:type="dxa"/>
            <w:vMerge/>
            <w:shd w:val="clear" w:color="auto" w:fill="FFFFFF"/>
            <w:vAlign w:val="center"/>
            <w:hideMark/>
          </w:tcPr>
          <w:p w14:paraId="0A5F6C32" w14:textId="77777777" w:rsidR="00013D5F" w:rsidRPr="006457FD" w:rsidRDefault="00013D5F" w:rsidP="008D5299">
            <w:pPr>
              <w:spacing w:line="240" w:lineRule="auto"/>
            </w:pPr>
          </w:p>
        </w:tc>
        <w:tc>
          <w:tcPr>
            <w:tcW w:w="1565" w:type="dxa"/>
            <w:vMerge/>
            <w:shd w:val="clear" w:color="auto" w:fill="FFFFFF"/>
            <w:vAlign w:val="center"/>
            <w:hideMark/>
          </w:tcPr>
          <w:p w14:paraId="09C67B5B" w14:textId="77777777" w:rsidR="00013D5F" w:rsidRPr="006457FD" w:rsidRDefault="00013D5F" w:rsidP="008D5299">
            <w:pPr>
              <w:spacing w:line="240" w:lineRule="auto"/>
            </w:pPr>
          </w:p>
        </w:tc>
        <w:tc>
          <w:tcPr>
            <w:tcW w:w="1565" w:type="dxa"/>
            <w:vMerge/>
            <w:shd w:val="clear" w:color="auto" w:fill="FFFFFF"/>
            <w:vAlign w:val="center"/>
            <w:hideMark/>
          </w:tcPr>
          <w:p w14:paraId="1E770696" w14:textId="77777777" w:rsidR="00013D5F" w:rsidRPr="006457FD" w:rsidRDefault="00013D5F" w:rsidP="008D5299">
            <w:pPr>
              <w:spacing w:line="240" w:lineRule="auto"/>
            </w:pPr>
          </w:p>
        </w:tc>
        <w:tc>
          <w:tcPr>
            <w:tcW w:w="1565" w:type="dxa"/>
            <w:shd w:val="clear" w:color="auto" w:fill="FFFFFF"/>
            <w:vAlign w:val="center"/>
            <w:hideMark/>
          </w:tcPr>
          <w:p w14:paraId="574468A1" w14:textId="77777777" w:rsidR="00013D5F" w:rsidRPr="006457FD" w:rsidRDefault="00013D5F" w:rsidP="008D5299">
            <w:pPr>
              <w:spacing w:line="240" w:lineRule="auto"/>
              <w:rPr>
                <w:color w:val="0000FF"/>
              </w:rPr>
            </w:pPr>
            <w:r w:rsidRPr="006457FD">
              <w:t>4,467</w:t>
            </w:r>
          </w:p>
        </w:tc>
        <w:tc>
          <w:tcPr>
            <w:tcW w:w="1565" w:type="dxa"/>
            <w:shd w:val="clear" w:color="auto" w:fill="FFFFFF"/>
            <w:vAlign w:val="center"/>
            <w:hideMark/>
          </w:tcPr>
          <w:p w14:paraId="766ED4E8" w14:textId="77777777" w:rsidR="00013D5F" w:rsidRPr="006457FD" w:rsidRDefault="00013D5F" w:rsidP="008D5299">
            <w:pPr>
              <w:spacing w:line="240" w:lineRule="auto"/>
              <w:rPr>
                <w:color w:val="0000FF"/>
              </w:rPr>
            </w:pPr>
            <w:r w:rsidRPr="006457FD">
              <w:t>5,000</w:t>
            </w:r>
          </w:p>
        </w:tc>
        <w:tc>
          <w:tcPr>
            <w:tcW w:w="1566" w:type="dxa"/>
            <w:shd w:val="clear" w:color="auto" w:fill="FFFFFF"/>
            <w:vAlign w:val="center"/>
            <w:hideMark/>
          </w:tcPr>
          <w:p w14:paraId="14EAC21E" w14:textId="77777777" w:rsidR="00013D5F" w:rsidRPr="006457FD" w:rsidRDefault="00013D5F" w:rsidP="008D5299">
            <w:pPr>
              <w:spacing w:line="240" w:lineRule="auto"/>
              <w:rPr>
                <w:color w:val="0000FF"/>
              </w:rPr>
            </w:pPr>
            <w:r w:rsidRPr="006457FD">
              <w:t>5,623</w:t>
            </w:r>
          </w:p>
        </w:tc>
      </w:tr>
      <w:tr w:rsidR="00013D5F" w14:paraId="5D7218E6" w14:textId="77777777" w:rsidTr="008D5299">
        <w:trPr>
          <w:tblCellSpacing w:w="0" w:type="dxa"/>
          <w:jc w:val="center"/>
        </w:trPr>
        <w:tc>
          <w:tcPr>
            <w:tcW w:w="1565" w:type="dxa"/>
            <w:vMerge w:val="restart"/>
            <w:shd w:val="clear" w:color="auto" w:fill="FFFFFF"/>
            <w:vAlign w:val="center"/>
            <w:hideMark/>
          </w:tcPr>
          <w:p w14:paraId="7B581944" w14:textId="77777777" w:rsidR="00013D5F" w:rsidRPr="006457FD" w:rsidRDefault="00013D5F" w:rsidP="008D5299">
            <w:pPr>
              <w:spacing w:line="240" w:lineRule="auto"/>
              <w:rPr>
                <w:color w:val="0000FF"/>
              </w:rPr>
            </w:pPr>
            <w:r w:rsidRPr="006457FD">
              <w:t>5,680</w:t>
            </w:r>
          </w:p>
        </w:tc>
        <w:tc>
          <w:tcPr>
            <w:tcW w:w="1565" w:type="dxa"/>
            <w:vMerge w:val="restart"/>
            <w:shd w:val="clear" w:color="auto" w:fill="FFFFFF"/>
            <w:vAlign w:val="center"/>
            <w:hideMark/>
          </w:tcPr>
          <w:p w14:paraId="7DCE3891" w14:textId="77777777" w:rsidR="00013D5F" w:rsidRPr="006457FD" w:rsidRDefault="00013D5F" w:rsidP="008D5299">
            <w:pPr>
              <w:spacing w:line="240" w:lineRule="auto"/>
              <w:rPr>
                <w:color w:val="0000FF"/>
              </w:rPr>
            </w:pPr>
            <w:r w:rsidRPr="006457FD">
              <w:t>8,000</w:t>
            </w:r>
          </w:p>
        </w:tc>
        <w:tc>
          <w:tcPr>
            <w:tcW w:w="1565" w:type="dxa"/>
            <w:vMerge w:val="restart"/>
            <w:shd w:val="clear" w:color="auto" w:fill="FFFFFF"/>
            <w:vAlign w:val="center"/>
            <w:hideMark/>
          </w:tcPr>
          <w:p w14:paraId="6B5CFE0C" w14:textId="77777777" w:rsidR="00013D5F" w:rsidRPr="006457FD" w:rsidRDefault="00013D5F" w:rsidP="008D5299">
            <w:pPr>
              <w:spacing w:line="240" w:lineRule="auto"/>
              <w:rPr>
                <w:color w:val="0000FF"/>
              </w:rPr>
            </w:pPr>
            <w:r w:rsidRPr="006457FD">
              <w:t>11,360</w:t>
            </w:r>
          </w:p>
        </w:tc>
        <w:tc>
          <w:tcPr>
            <w:tcW w:w="1565" w:type="dxa"/>
            <w:shd w:val="clear" w:color="auto" w:fill="FFFFFF"/>
            <w:vAlign w:val="center"/>
            <w:hideMark/>
          </w:tcPr>
          <w:p w14:paraId="698AF76F" w14:textId="77777777" w:rsidR="00013D5F" w:rsidRPr="006457FD" w:rsidRDefault="00013D5F" w:rsidP="008D5299">
            <w:pPr>
              <w:spacing w:line="240" w:lineRule="auto"/>
              <w:rPr>
                <w:color w:val="0000FF"/>
              </w:rPr>
            </w:pPr>
            <w:r w:rsidRPr="006457FD">
              <w:t>5,623</w:t>
            </w:r>
          </w:p>
        </w:tc>
        <w:tc>
          <w:tcPr>
            <w:tcW w:w="1565" w:type="dxa"/>
            <w:shd w:val="clear" w:color="auto" w:fill="FFFFFF"/>
            <w:vAlign w:val="center"/>
            <w:hideMark/>
          </w:tcPr>
          <w:p w14:paraId="13435EE1" w14:textId="77777777" w:rsidR="00013D5F" w:rsidRPr="006457FD" w:rsidRDefault="00013D5F" w:rsidP="008D5299">
            <w:pPr>
              <w:spacing w:line="240" w:lineRule="auto"/>
              <w:rPr>
                <w:color w:val="0000FF"/>
              </w:rPr>
            </w:pPr>
            <w:r w:rsidRPr="006457FD">
              <w:t>6,300</w:t>
            </w:r>
          </w:p>
        </w:tc>
        <w:tc>
          <w:tcPr>
            <w:tcW w:w="1566" w:type="dxa"/>
            <w:shd w:val="clear" w:color="auto" w:fill="FFFFFF"/>
            <w:vAlign w:val="center"/>
            <w:hideMark/>
          </w:tcPr>
          <w:p w14:paraId="1A9B9364" w14:textId="77777777" w:rsidR="00013D5F" w:rsidRPr="006457FD" w:rsidRDefault="00013D5F" w:rsidP="008D5299">
            <w:pPr>
              <w:spacing w:line="240" w:lineRule="auto"/>
              <w:rPr>
                <w:color w:val="0000FF"/>
              </w:rPr>
            </w:pPr>
            <w:r w:rsidRPr="006457FD">
              <w:t>7,079</w:t>
            </w:r>
          </w:p>
        </w:tc>
      </w:tr>
      <w:tr w:rsidR="00013D5F" w14:paraId="5AAD5F85" w14:textId="77777777" w:rsidTr="008D5299">
        <w:trPr>
          <w:tblCellSpacing w:w="0" w:type="dxa"/>
          <w:jc w:val="center"/>
        </w:trPr>
        <w:tc>
          <w:tcPr>
            <w:tcW w:w="1565" w:type="dxa"/>
            <w:vMerge/>
            <w:shd w:val="clear" w:color="auto" w:fill="FFFFFF"/>
            <w:vAlign w:val="center"/>
            <w:hideMark/>
          </w:tcPr>
          <w:p w14:paraId="7D322AE2" w14:textId="77777777" w:rsidR="00013D5F" w:rsidRPr="006457FD" w:rsidRDefault="00013D5F" w:rsidP="008D5299">
            <w:pPr>
              <w:spacing w:line="240" w:lineRule="auto"/>
            </w:pPr>
          </w:p>
        </w:tc>
        <w:tc>
          <w:tcPr>
            <w:tcW w:w="1565" w:type="dxa"/>
            <w:vMerge/>
            <w:shd w:val="clear" w:color="auto" w:fill="FFFFFF"/>
            <w:vAlign w:val="center"/>
            <w:hideMark/>
          </w:tcPr>
          <w:p w14:paraId="08A41F8F" w14:textId="77777777" w:rsidR="00013D5F" w:rsidRPr="006457FD" w:rsidRDefault="00013D5F" w:rsidP="008D5299">
            <w:pPr>
              <w:spacing w:line="240" w:lineRule="auto"/>
            </w:pPr>
          </w:p>
        </w:tc>
        <w:tc>
          <w:tcPr>
            <w:tcW w:w="1565" w:type="dxa"/>
            <w:vMerge/>
            <w:shd w:val="clear" w:color="auto" w:fill="FFFFFF"/>
            <w:vAlign w:val="center"/>
            <w:hideMark/>
          </w:tcPr>
          <w:p w14:paraId="1B5B6361" w14:textId="77777777" w:rsidR="00013D5F" w:rsidRPr="006457FD" w:rsidRDefault="00013D5F" w:rsidP="008D5299">
            <w:pPr>
              <w:spacing w:line="240" w:lineRule="auto"/>
            </w:pPr>
          </w:p>
        </w:tc>
        <w:tc>
          <w:tcPr>
            <w:tcW w:w="1565" w:type="dxa"/>
            <w:shd w:val="clear" w:color="auto" w:fill="FFFFFF"/>
            <w:vAlign w:val="center"/>
            <w:hideMark/>
          </w:tcPr>
          <w:p w14:paraId="1C003D15" w14:textId="77777777" w:rsidR="00013D5F" w:rsidRPr="006457FD" w:rsidRDefault="00013D5F" w:rsidP="008D5299">
            <w:pPr>
              <w:spacing w:line="240" w:lineRule="auto"/>
              <w:rPr>
                <w:color w:val="0000FF"/>
              </w:rPr>
            </w:pPr>
            <w:r w:rsidRPr="006457FD">
              <w:t>7,079</w:t>
            </w:r>
          </w:p>
        </w:tc>
        <w:tc>
          <w:tcPr>
            <w:tcW w:w="1565" w:type="dxa"/>
            <w:shd w:val="clear" w:color="auto" w:fill="FFFFFF"/>
            <w:vAlign w:val="center"/>
            <w:hideMark/>
          </w:tcPr>
          <w:p w14:paraId="503414FC" w14:textId="77777777" w:rsidR="00013D5F" w:rsidRPr="006457FD" w:rsidRDefault="00013D5F" w:rsidP="008D5299">
            <w:pPr>
              <w:spacing w:line="240" w:lineRule="auto"/>
              <w:rPr>
                <w:color w:val="0000FF"/>
              </w:rPr>
            </w:pPr>
            <w:r w:rsidRPr="006457FD">
              <w:t>8,000</w:t>
            </w:r>
          </w:p>
        </w:tc>
        <w:tc>
          <w:tcPr>
            <w:tcW w:w="1566" w:type="dxa"/>
            <w:shd w:val="clear" w:color="auto" w:fill="FFFFFF"/>
            <w:vAlign w:val="center"/>
            <w:hideMark/>
          </w:tcPr>
          <w:p w14:paraId="7915F6E3" w14:textId="77777777" w:rsidR="00013D5F" w:rsidRPr="006457FD" w:rsidRDefault="00013D5F" w:rsidP="008D5299">
            <w:pPr>
              <w:spacing w:line="240" w:lineRule="auto"/>
              <w:rPr>
                <w:color w:val="0000FF"/>
              </w:rPr>
            </w:pPr>
            <w:r w:rsidRPr="006457FD">
              <w:t>8,913</w:t>
            </w:r>
          </w:p>
        </w:tc>
      </w:tr>
      <w:tr w:rsidR="00013D5F" w14:paraId="2E9E6BD2" w14:textId="77777777" w:rsidTr="008D5299">
        <w:trPr>
          <w:tblCellSpacing w:w="0" w:type="dxa"/>
          <w:jc w:val="center"/>
        </w:trPr>
        <w:tc>
          <w:tcPr>
            <w:tcW w:w="1565" w:type="dxa"/>
            <w:vMerge/>
            <w:shd w:val="clear" w:color="auto" w:fill="FFFFFF"/>
            <w:vAlign w:val="center"/>
            <w:hideMark/>
          </w:tcPr>
          <w:p w14:paraId="4836514D" w14:textId="77777777" w:rsidR="00013D5F" w:rsidRPr="006457FD" w:rsidRDefault="00013D5F" w:rsidP="008D5299">
            <w:pPr>
              <w:spacing w:line="240" w:lineRule="auto"/>
            </w:pPr>
          </w:p>
        </w:tc>
        <w:tc>
          <w:tcPr>
            <w:tcW w:w="1565" w:type="dxa"/>
            <w:vMerge/>
            <w:shd w:val="clear" w:color="auto" w:fill="FFFFFF"/>
            <w:vAlign w:val="center"/>
            <w:hideMark/>
          </w:tcPr>
          <w:p w14:paraId="66D9C499" w14:textId="77777777" w:rsidR="00013D5F" w:rsidRPr="006457FD" w:rsidRDefault="00013D5F" w:rsidP="008D5299">
            <w:pPr>
              <w:spacing w:line="240" w:lineRule="auto"/>
            </w:pPr>
          </w:p>
        </w:tc>
        <w:tc>
          <w:tcPr>
            <w:tcW w:w="1565" w:type="dxa"/>
            <w:vMerge/>
            <w:shd w:val="clear" w:color="auto" w:fill="FFFFFF"/>
            <w:vAlign w:val="center"/>
            <w:hideMark/>
          </w:tcPr>
          <w:p w14:paraId="4B580250" w14:textId="77777777" w:rsidR="00013D5F" w:rsidRPr="006457FD" w:rsidRDefault="00013D5F" w:rsidP="008D5299">
            <w:pPr>
              <w:spacing w:line="240" w:lineRule="auto"/>
            </w:pPr>
          </w:p>
        </w:tc>
        <w:tc>
          <w:tcPr>
            <w:tcW w:w="1565" w:type="dxa"/>
            <w:shd w:val="clear" w:color="auto" w:fill="FFFFFF"/>
            <w:vAlign w:val="center"/>
            <w:hideMark/>
          </w:tcPr>
          <w:p w14:paraId="0A5DA403" w14:textId="77777777" w:rsidR="00013D5F" w:rsidRPr="006457FD" w:rsidRDefault="00013D5F" w:rsidP="008D5299">
            <w:pPr>
              <w:spacing w:line="240" w:lineRule="auto"/>
              <w:rPr>
                <w:color w:val="0000FF"/>
              </w:rPr>
            </w:pPr>
            <w:r w:rsidRPr="006457FD">
              <w:t>8,913</w:t>
            </w:r>
          </w:p>
        </w:tc>
        <w:tc>
          <w:tcPr>
            <w:tcW w:w="1565" w:type="dxa"/>
            <w:shd w:val="clear" w:color="auto" w:fill="FFFFFF"/>
            <w:vAlign w:val="center"/>
            <w:hideMark/>
          </w:tcPr>
          <w:p w14:paraId="4569BE9D" w14:textId="77777777" w:rsidR="00013D5F" w:rsidRPr="006457FD" w:rsidRDefault="00013D5F" w:rsidP="008D5299">
            <w:pPr>
              <w:spacing w:line="240" w:lineRule="auto"/>
              <w:rPr>
                <w:color w:val="0000FF"/>
              </w:rPr>
            </w:pPr>
            <w:r w:rsidRPr="006457FD">
              <w:t>10,000</w:t>
            </w:r>
          </w:p>
        </w:tc>
        <w:tc>
          <w:tcPr>
            <w:tcW w:w="1566" w:type="dxa"/>
            <w:shd w:val="clear" w:color="auto" w:fill="FFFFFF"/>
            <w:vAlign w:val="center"/>
            <w:hideMark/>
          </w:tcPr>
          <w:p w14:paraId="04C2575E" w14:textId="77777777" w:rsidR="00013D5F" w:rsidRPr="006457FD" w:rsidRDefault="00013D5F" w:rsidP="008D5299">
            <w:pPr>
              <w:spacing w:line="240" w:lineRule="auto"/>
              <w:rPr>
                <w:color w:val="0000FF"/>
              </w:rPr>
            </w:pPr>
            <w:r w:rsidRPr="006457FD">
              <w:t>11,220</w:t>
            </w:r>
          </w:p>
        </w:tc>
      </w:tr>
      <w:tr w:rsidR="00013D5F" w14:paraId="23DCA727" w14:textId="77777777" w:rsidTr="008D5299">
        <w:trPr>
          <w:tblCellSpacing w:w="0" w:type="dxa"/>
          <w:jc w:val="center"/>
        </w:trPr>
        <w:tc>
          <w:tcPr>
            <w:tcW w:w="1565" w:type="dxa"/>
            <w:vMerge w:val="restart"/>
            <w:shd w:val="clear" w:color="auto" w:fill="FFFFFF"/>
            <w:vAlign w:val="center"/>
            <w:hideMark/>
          </w:tcPr>
          <w:p w14:paraId="0E9B1363" w14:textId="77777777" w:rsidR="00013D5F" w:rsidRPr="006457FD" w:rsidRDefault="00013D5F" w:rsidP="008D5299">
            <w:pPr>
              <w:spacing w:line="240" w:lineRule="auto"/>
              <w:rPr>
                <w:color w:val="0000FF"/>
              </w:rPr>
            </w:pPr>
            <w:r w:rsidRPr="006457FD">
              <w:t>11,360</w:t>
            </w:r>
          </w:p>
        </w:tc>
        <w:tc>
          <w:tcPr>
            <w:tcW w:w="1565" w:type="dxa"/>
            <w:vMerge w:val="restart"/>
            <w:shd w:val="clear" w:color="auto" w:fill="FFFFFF"/>
            <w:vAlign w:val="center"/>
            <w:hideMark/>
          </w:tcPr>
          <w:p w14:paraId="6E436400" w14:textId="77777777" w:rsidR="00013D5F" w:rsidRPr="006457FD" w:rsidRDefault="00013D5F" w:rsidP="008D5299">
            <w:pPr>
              <w:spacing w:line="240" w:lineRule="auto"/>
              <w:rPr>
                <w:color w:val="0000FF"/>
              </w:rPr>
            </w:pPr>
            <w:r w:rsidRPr="006457FD">
              <w:t>16,000</w:t>
            </w:r>
          </w:p>
        </w:tc>
        <w:tc>
          <w:tcPr>
            <w:tcW w:w="1565" w:type="dxa"/>
            <w:vMerge w:val="restart"/>
            <w:shd w:val="clear" w:color="auto" w:fill="FFFFFF"/>
            <w:vAlign w:val="center"/>
            <w:hideMark/>
          </w:tcPr>
          <w:p w14:paraId="2A604631" w14:textId="77777777" w:rsidR="00013D5F" w:rsidRPr="006457FD" w:rsidRDefault="00013D5F" w:rsidP="008D5299">
            <w:pPr>
              <w:spacing w:line="240" w:lineRule="auto"/>
              <w:rPr>
                <w:color w:val="0000FF"/>
              </w:rPr>
            </w:pPr>
            <w:r w:rsidRPr="006457FD">
              <w:t>22,720</w:t>
            </w:r>
          </w:p>
        </w:tc>
        <w:tc>
          <w:tcPr>
            <w:tcW w:w="1565" w:type="dxa"/>
            <w:shd w:val="clear" w:color="auto" w:fill="FFFFFF"/>
            <w:vAlign w:val="center"/>
            <w:hideMark/>
          </w:tcPr>
          <w:p w14:paraId="4A7198BF" w14:textId="77777777" w:rsidR="00013D5F" w:rsidRPr="006457FD" w:rsidRDefault="00013D5F" w:rsidP="008D5299">
            <w:pPr>
              <w:spacing w:line="240" w:lineRule="auto"/>
              <w:rPr>
                <w:color w:val="0000FF"/>
              </w:rPr>
            </w:pPr>
            <w:r w:rsidRPr="006457FD">
              <w:t>11,220</w:t>
            </w:r>
          </w:p>
        </w:tc>
        <w:tc>
          <w:tcPr>
            <w:tcW w:w="1565" w:type="dxa"/>
            <w:shd w:val="clear" w:color="auto" w:fill="FFFFFF"/>
            <w:vAlign w:val="center"/>
            <w:hideMark/>
          </w:tcPr>
          <w:p w14:paraId="02FDB427" w14:textId="77777777" w:rsidR="00013D5F" w:rsidRPr="006457FD" w:rsidRDefault="00013D5F" w:rsidP="008D5299">
            <w:pPr>
              <w:spacing w:line="240" w:lineRule="auto"/>
              <w:rPr>
                <w:color w:val="0000FF"/>
              </w:rPr>
            </w:pPr>
            <w:r w:rsidRPr="006457FD">
              <w:t>12,500</w:t>
            </w:r>
          </w:p>
        </w:tc>
        <w:tc>
          <w:tcPr>
            <w:tcW w:w="1566" w:type="dxa"/>
            <w:shd w:val="clear" w:color="auto" w:fill="FFFFFF"/>
            <w:vAlign w:val="center"/>
            <w:hideMark/>
          </w:tcPr>
          <w:p w14:paraId="59F4EAB2" w14:textId="77777777" w:rsidR="00013D5F" w:rsidRPr="006457FD" w:rsidRDefault="00013D5F" w:rsidP="008D5299">
            <w:pPr>
              <w:spacing w:line="240" w:lineRule="auto"/>
              <w:rPr>
                <w:color w:val="0000FF"/>
              </w:rPr>
            </w:pPr>
            <w:r w:rsidRPr="006457FD">
              <w:t>14,130</w:t>
            </w:r>
          </w:p>
        </w:tc>
      </w:tr>
      <w:tr w:rsidR="00013D5F" w14:paraId="4894E3F5" w14:textId="77777777" w:rsidTr="008D5299">
        <w:trPr>
          <w:tblCellSpacing w:w="0" w:type="dxa"/>
          <w:jc w:val="center"/>
        </w:trPr>
        <w:tc>
          <w:tcPr>
            <w:tcW w:w="1565" w:type="dxa"/>
            <w:vMerge/>
            <w:shd w:val="clear" w:color="auto" w:fill="FFFFFF"/>
            <w:vAlign w:val="center"/>
            <w:hideMark/>
          </w:tcPr>
          <w:p w14:paraId="630550A4" w14:textId="77777777" w:rsidR="00013D5F" w:rsidRPr="006457FD" w:rsidRDefault="00013D5F" w:rsidP="008D5299">
            <w:pPr>
              <w:spacing w:line="240" w:lineRule="auto"/>
            </w:pPr>
          </w:p>
        </w:tc>
        <w:tc>
          <w:tcPr>
            <w:tcW w:w="1565" w:type="dxa"/>
            <w:vMerge/>
            <w:shd w:val="clear" w:color="auto" w:fill="FFFFFF"/>
            <w:vAlign w:val="center"/>
            <w:hideMark/>
          </w:tcPr>
          <w:p w14:paraId="5DF39CBC" w14:textId="77777777" w:rsidR="00013D5F" w:rsidRPr="006457FD" w:rsidRDefault="00013D5F" w:rsidP="008D5299">
            <w:pPr>
              <w:spacing w:line="240" w:lineRule="auto"/>
            </w:pPr>
          </w:p>
        </w:tc>
        <w:tc>
          <w:tcPr>
            <w:tcW w:w="1565" w:type="dxa"/>
            <w:vMerge/>
            <w:shd w:val="clear" w:color="auto" w:fill="FFFFFF"/>
            <w:vAlign w:val="center"/>
            <w:hideMark/>
          </w:tcPr>
          <w:p w14:paraId="65D0CD7C" w14:textId="77777777" w:rsidR="00013D5F" w:rsidRPr="006457FD" w:rsidRDefault="00013D5F" w:rsidP="008D5299">
            <w:pPr>
              <w:spacing w:line="240" w:lineRule="auto"/>
            </w:pPr>
          </w:p>
        </w:tc>
        <w:tc>
          <w:tcPr>
            <w:tcW w:w="1565" w:type="dxa"/>
            <w:shd w:val="clear" w:color="auto" w:fill="FFFFFF"/>
            <w:vAlign w:val="center"/>
            <w:hideMark/>
          </w:tcPr>
          <w:p w14:paraId="1667EB30" w14:textId="77777777" w:rsidR="00013D5F" w:rsidRPr="006457FD" w:rsidRDefault="00013D5F" w:rsidP="008D5299">
            <w:pPr>
              <w:spacing w:line="240" w:lineRule="auto"/>
              <w:rPr>
                <w:color w:val="0000FF"/>
              </w:rPr>
            </w:pPr>
            <w:r w:rsidRPr="006457FD">
              <w:t>14,130</w:t>
            </w:r>
          </w:p>
        </w:tc>
        <w:tc>
          <w:tcPr>
            <w:tcW w:w="1565" w:type="dxa"/>
            <w:shd w:val="clear" w:color="auto" w:fill="FFFFFF"/>
            <w:vAlign w:val="center"/>
            <w:hideMark/>
          </w:tcPr>
          <w:p w14:paraId="2BB63B73" w14:textId="77777777" w:rsidR="00013D5F" w:rsidRPr="006457FD" w:rsidRDefault="00013D5F" w:rsidP="008D5299">
            <w:pPr>
              <w:spacing w:line="240" w:lineRule="auto"/>
              <w:rPr>
                <w:color w:val="0000FF"/>
              </w:rPr>
            </w:pPr>
            <w:r w:rsidRPr="006457FD">
              <w:t>16,000</w:t>
            </w:r>
          </w:p>
        </w:tc>
        <w:tc>
          <w:tcPr>
            <w:tcW w:w="1566" w:type="dxa"/>
            <w:shd w:val="clear" w:color="auto" w:fill="FFFFFF"/>
            <w:vAlign w:val="center"/>
            <w:hideMark/>
          </w:tcPr>
          <w:p w14:paraId="0913684C" w14:textId="77777777" w:rsidR="00013D5F" w:rsidRPr="006457FD" w:rsidRDefault="00013D5F" w:rsidP="008D5299">
            <w:pPr>
              <w:spacing w:line="240" w:lineRule="auto"/>
              <w:rPr>
                <w:color w:val="0000FF"/>
              </w:rPr>
            </w:pPr>
            <w:r w:rsidRPr="006457FD">
              <w:t>17,780</w:t>
            </w:r>
          </w:p>
        </w:tc>
      </w:tr>
      <w:tr w:rsidR="00013D5F" w14:paraId="5EFC0C28" w14:textId="77777777" w:rsidTr="008D5299">
        <w:trPr>
          <w:tblCellSpacing w:w="0" w:type="dxa"/>
          <w:jc w:val="center"/>
        </w:trPr>
        <w:tc>
          <w:tcPr>
            <w:tcW w:w="1565" w:type="dxa"/>
            <w:vMerge/>
            <w:shd w:val="clear" w:color="auto" w:fill="FFFFFF"/>
            <w:vAlign w:val="center"/>
            <w:hideMark/>
          </w:tcPr>
          <w:p w14:paraId="12F9F843" w14:textId="77777777" w:rsidR="00013D5F" w:rsidRPr="006457FD" w:rsidRDefault="00013D5F" w:rsidP="008D5299">
            <w:pPr>
              <w:spacing w:line="240" w:lineRule="auto"/>
            </w:pPr>
          </w:p>
        </w:tc>
        <w:tc>
          <w:tcPr>
            <w:tcW w:w="1565" w:type="dxa"/>
            <w:vMerge/>
            <w:shd w:val="clear" w:color="auto" w:fill="FFFFFF"/>
            <w:vAlign w:val="center"/>
            <w:hideMark/>
          </w:tcPr>
          <w:p w14:paraId="1AB5D60B" w14:textId="77777777" w:rsidR="00013D5F" w:rsidRPr="006457FD" w:rsidRDefault="00013D5F" w:rsidP="008D5299">
            <w:pPr>
              <w:spacing w:line="240" w:lineRule="auto"/>
            </w:pPr>
          </w:p>
        </w:tc>
        <w:tc>
          <w:tcPr>
            <w:tcW w:w="1565" w:type="dxa"/>
            <w:vMerge/>
            <w:shd w:val="clear" w:color="auto" w:fill="FFFFFF"/>
            <w:vAlign w:val="center"/>
            <w:hideMark/>
          </w:tcPr>
          <w:p w14:paraId="4CE12436" w14:textId="77777777" w:rsidR="00013D5F" w:rsidRPr="006457FD" w:rsidRDefault="00013D5F" w:rsidP="008D5299">
            <w:pPr>
              <w:spacing w:line="240" w:lineRule="auto"/>
            </w:pPr>
          </w:p>
        </w:tc>
        <w:tc>
          <w:tcPr>
            <w:tcW w:w="1565" w:type="dxa"/>
            <w:shd w:val="clear" w:color="auto" w:fill="FFFFFF"/>
            <w:vAlign w:val="center"/>
            <w:hideMark/>
          </w:tcPr>
          <w:p w14:paraId="7436F8A4" w14:textId="77777777" w:rsidR="00013D5F" w:rsidRPr="006457FD" w:rsidRDefault="00013D5F" w:rsidP="008D5299">
            <w:pPr>
              <w:spacing w:line="240" w:lineRule="auto"/>
              <w:rPr>
                <w:color w:val="0000FF"/>
              </w:rPr>
            </w:pPr>
            <w:r w:rsidRPr="006457FD">
              <w:t>17,780</w:t>
            </w:r>
          </w:p>
        </w:tc>
        <w:tc>
          <w:tcPr>
            <w:tcW w:w="1565" w:type="dxa"/>
            <w:shd w:val="clear" w:color="auto" w:fill="FFFFFF"/>
            <w:vAlign w:val="center"/>
            <w:hideMark/>
          </w:tcPr>
          <w:p w14:paraId="7BEDA14A" w14:textId="77777777" w:rsidR="00013D5F" w:rsidRPr="006457FD" w:rsidRDefault="00013D5F" w:rsidP="008D5299">
            <w:pPr>
              <w:spacing w:line="240" w:lineRule="auto"/>
              <w:rPr>
                <w:color w:val="0000FF"/>
              </w:rPr>
            </w:pPr>
            <w:r w:rsidRPr="006457FD">
              <w:t>20,000</w:t>
            </w:r>
          </w:p>
        </w:tc>
        <w:tc>
          <w:tcPr>
            <w:tcW w:w="1566" w:type="dxa"/>
            <w:shd w:val="clear" w:color="auto" w:fill="FFFFFF"/>
            <w:vAlign w:val="center"/>
            <w:hideMark/>
          </w:tcPr>
          <w:p w14:paraId="66517B82" w14:textId="77777777" w:rsidR="00013D5F" w:rsidRPr="006457FD" w:rsidRDefault="00013D5F" w:rsidP="008D5299">
            <w:pPr>
              <w:spacing w:line="240" w:lineRule="auto"/>
              <w:rPr>
                <w:color w:val="0000FF"/>
              </w:rPr>
            </w:pPr>
            <w:r w:rsidRPr="006457FD">
              <w:t>22,390</w:t>
            </w:r>
          </w:p>
        </w:tc>
      </w:tr>
    </w:tbl>
    <w:p w14:paraId="066B43E2" w14:textId="77777777" w:rsidR="00013D5F" w:rsidRDefault="00013D5F" w:rsidP="0029333E">
      <w:pPr>
        <w:pStyle w:val="Heading4"/>
      </w:pPr>
      <w:bookmarkStart w:id="109" w:name="_Toc364241193"/>
      <w:bookmarkStart w:id="110" w:name="_Toc364259275"/>
      <w:r>
        <w:t>Parametric Equalizers</w:t>
      </w:r>
      <w:bookmarkEnd w:id="109"/>
      <w:bookmarkEnd w:id="110"/>
    </w:p>
    <w:p w14:paraId="5C17F769" w14:textId="77777777" w:rsidR="00013D5F" w:rsidRPr="008403BC"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sz w:val="22"/>
          <w:szCs w:val="22"/>
        </w:rPr>
      </w:pPr>
      <w:r w:rsidRPr="00450248">
        <w:rPr>
          <w:rFonts w:ascii="Times New Roman" w:hAnsi="Times New Roman"/>
          <w:sz w:val="22"/>
          <w:szCs w:val="22"/>
        </w:rPr>
        <w:t>The parametric equalizer is perhaps the most powerful and flexible of the equalizer types.</w:t>
      </w:r>
      <w:r w:rsidR="00013D5F" w:rsidRPr="008403BC">
        <w:rPr>
          <w:sz w:val="22"/>
          <w:szCs w:val="22"/>
        </w:rPr>
        <w:t xml:space="preserve"> </w:t>
      </w:r>
      <w:r w:rsidR="00013D5F" w:rsidRPr="004E5557">
        <w:rPr>
          <w:rFonts w:ascii="Times New Roman" w:hAnsi="Times New Roman"/>
          <w:sz w:val="22"/>
          <w:szCs w:val="22"/>
        </w:rPr>
        <w:t xml:space="preserve">Where each band of a graphic equalizer is adjustable only in gain, each band in a parametric equalizer has three adjustments: gain, center frequency and </w:t>
      </w:r>
      <w:r w:rsidR="00013D5F" w:rsidRPr="004E5557">
        <w:rPr>
          <w:rFonts w:ascii="Times New Roman" w:hAnsi="Times New Roman"/>
          <w:i/>
          <w:sz w:val="22"/>
          <w:szCs w:val="22"/>
        </w:rPr>
        <w:t>Q</w:t>
      </w:r>
      <w:r w:rsidR="00013D5F" w:rsidRPr="004E5557">
        <w:rPr>
          <w:rFonts w:ascii="Times New Roman" w:hAnsi="Times New Roman"/>
          <w:sz w:val="22"/>
          <w:szCs w:val="22"/>
        </w:rPr>
        <w:t xml:space="preserve"> (or bandwidth). Most parametric equalizer bands are implemented with the same peaking/notch filter we have previously seen, Eq. </w: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GOTOBUTTON ZEqnNum722042  \* MERGEFORMAT </w:instrText>
      </w:r>
      <w:r w:rsidR="00212294" w:rsidRPr="004E5557">
        <w:rPr>
          <w:rFonts w:ascii="Times New Roman" w:hAnsi="Times New Roman"/>
          <w:sz w:val="22"/>
          <w:szCs w:val="22"/>
        </w:rPr>
        <w:fldChar w:fldCharType="begin"/>
      </w:r>
      <w:r w:rsidR="00013D5F" w:rsidRPr="004E5557">
        <w:rPr>
          <w:rFonts w:ascii="Times New Roman" w:hAnsi="Times New Roman"/>
          <w:sz w:val="22"/>
          <w:szCs w:val="22"/>
        </w:rPr>
        <w:instrText xml:space="preserve"> REF ZEqnNum722042 \* Charformat \! \* MERGEFORMAT </w:instrText>
      </w:r>
      <w:r w:rsidR="00212294" w:rsidRPr="004E5557">
        <w:rPr>
          <w:rFonts w:ascii="Times New Roman" w:hAnsi="Times New Roman"/>
          <w:sz w:val="22"/>
          <w:szCs w:val="22"/>
        </w:rPr>
        <w:fldChar w:fldCharType="separate"/>
      </w:r>
      <w:r w:rsidR="00735D2C" w:rsidRPr="00735D2C">
        <w:rPr>
          <w:rFonts w:ascii="Times New Roman" w:hAnsi="Times New Roman"/>
          <w:sz w:val="22"/>
          <w:szCs w:val="22"/>
        </w:rPr>
        <w:instrText>(4.3)</w:instrText>
      </w:r>
      <w:r w:rsidR="00212294" w:rsidRPr="004E5557">
        <w:rPr>
          <w:rFonts w:ascii="Times New Roman" w:hAnsi="Times New Roman"/>
          <w:sz w:val="22"/>
          <w:szCs w:val="22"/>
        </w:rPr>
        <w:fldChar w:fldCharType="end"/>
      </w:r>
      <w:r w:rsidR="00212294" w:rsidRPr="004E5557">
        <w:rPr>
          <w:rFonts w:ascii="Times New Roman" w:hAnsi="Times New Roman"/>
          <w:sz w:val="22"/>
          <w:szCs w:val="22"/>
        </w:rPr>
        <w:fldChar w:fldCharType="end"/>
      </w:r>
      <w:r w:rsidR="00013D5F" w:rsidRPr="004E5557">
        <w:rPr>
          <w:rFonts w:ascii="Times New Roman" w:hAnsi="Times New Roman"/>
          <w:sz w:val="22"/>
          <w:szCs w:val="22"/>
        </w:rPr>
        <w:t xml:space="preserve">. Notice that the three controls relate directly to the parameters </w:t>
      </w:r>
      <w:r w:rsidR="00013D5F" w:rsidRPr="004E5557">
        <w:rPr>
          <w:rFonts w:ascii="Times New Roman" w:hAnsi="Times New Roman"/>
          <w:i/>
          <w:sz w:val="22"/>
          <w:szCs w:val="22"/>
        </w:rPr>
        <w:t>G</w:t>
      </w:r>
      <w:r w:rsidR="00013D5F" w:rsidRPr="004E5557">
        <w:rPr>
          <w:rFonts w:ascii="Times New Roman" w:hAnsi="Times New Roman"/>
          <w:sz w:val="22"/>
          <w:szCs w:val="22"/>
        </w:rPr>
        <w:t>,</w:t>
      </w:r>
      <w:r w:rsidR="00013D5F" w:rsidRPr="008403BC">
        <w:rPr>
          <w:sz w:val="22"/>
          <w:szCs w:val="22"/>
        </w:rPr>
        <w:t xml:space="preserve"> </w:t>
      </w:r>
      <w:r>
        <w:rPr>
          <w:rFonts w:ascii="Symbol" w:hAnsi="Symbol"/>
          <w:sz w:val="22"/>
          <w:szCs w:val="22"/>
        </w:rPr>
        <w:t></w:t>
      </w:r>
      <w:r w:rsidR="00013D5F" w:rsidRPr="004E5557">
        <w:rPr>
          <w:rFonts w:ascii="Times New Roman" w:hAnsi="Times New Roman"/>
          <w:i/>
          <w:sz w:val="22"/>
          <w:szCs w:val="22"/>
          <w:vertAlign w:val="subscript"/>
        </w:rPr>
        <w:t>c</w:t>
      </w:r>
      <w:r w:rsidR="00013D5F" w:rsidRPr="004E5557">
        <w:rPr>
          <w:rFonts w:ascii="Times New Roman" w:hAnsi="Times New Roman"/>
          <w:sz w:val="22"/>
          <w:szCs w:val="22"/>
        </w:rPr>
        <w:t xml:space="preserve"> and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(where </w:t>
      </w:r>
      <w:r w:rsidR="00013D5F" w:rsidRPr="004E5557">
        <w:rPr>
          <w:rFonts w:ascii="Times New Roman" w:hAnsi="Times New Roman"/>
          <w:i/>
          <w:sz w:val="22"/>
          <w:szCs w:val="22"/>
        </w:rPr>
        <w:t>B</w:t>
      </w:r>
      <w:r w:rsidR="00013D5F" w:rsidRPr="004E5557">
        <w:rPr>
          <w:rFonts w:ascii="Times New Roman" w:hAnsi="Times New Roman"/>
          <w:sz w:val="22"/>
          <w:szCs w:val="22"/>
        </w:rPr>
        <w:t xml:space="preserve"> = </w:t>
      </w:r>
      <w:r>
        <w:rPr>
          <w:rFonts w:ascii="Symbol" w:hAnsi="Symbol"/>
          <w:sz w:val="22"/>
          <w:szCs w:val="22"/>
        </w:rPr>
        <w:t></w:t>
      </w:r>
      <w:r w:rsidRPr="004E5557">
        <w:rPr>
          <w:rFonts w:ascii="Times New Roman" w:hAnsi="Times New Roman"/>
          <w:i/>
          <w:sz w:val="22"/>
          <w:szCs w:val="22"/>
          <w:vertAlign w:val="subscript"/>
        </w:rPr>
        <w:t>c</w:t>
      </w:r>
      <w:r w:rsidRPr="004E5557">
        <w:rPr>
          <w:rFonts w:ascii="Times New Roman" w:hAnsi="Times New Roman"/>
          <w:sz w:val="22"/>
          <w:szCs w:val="22"/>
        </w:rPr>
        <w:t xml:space="preserve"> </w:t>
      </w:r>
      <w:r w:rsidR="00013D5F" w:rsidRPr="004E5557">
        <w:rPr>
          <w:rFonts w:ascii="Times New Roman" w:hAnsi="Times New Roman"/>
          <w:sz w:val="22"/>
          <w:szCs w:val="22"/>
        </w:rPr>
        <w:t>/</w:t>
      </w:r>
      <w:r w:rsidR="00013D5F" w:rsidRPr="004E5557">
        <w:rPr>
          <w:rFonts w:ascii="Times New Roman" w:hAnsi="Times New Roman"/>
          <w:i/>
          <w:sz w:val="22"/>
          <w:szCs w:val="22"/>
        </w:rPr>
        <w:t>Q</w:t>
      </w:r>
      <w:r w:rsidR="00013D5F" w:rsidRPr="004E5557">
        <w:rPr>
          <w:rFonts w:ascii="Times New Roman" w:hAnsi="Times New Roman"/>
          <w:sz w:val="22"/>
          <w:szCs w:val="22"/>
        </w:rPr>
        <w:t>):</w:t>
      </w:r>
    </w:p>
    <w:p w14:paraId="1E7B6DD5"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Since each band is more complex on a parametric equalizer compared to a graphic equalizer, a complete parametric equalizer unit will typically have fewer bands (an EQ section on a mixing console might have 1 or 2 bands; a dedicated rack-mount unit 4 or 6 bands). </w:t>
      </w:r>
    </w:p>
    <w:p w14:paraId="0031536F"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In addition to the gain, center frequency and </w:t>
      </w:r>
      <w:r w:rsidRPr="004E5557">
        <w:rPr>
          <w:i/>
          <w:sz w:val="22"/>
          <w:szCs w:val="22"/>
        </w:rPr>
        <w:t>Q</w:t>
      </w:r>
      <w:r w:rsidRPr="008403BC">
        <w:rPr>
          <w:sz w:val="22"/>
          <w:szCs w:val="22"/>
        </w:rPr>
        <w:t xml:space="preserve"> controls, some bands may have a switch to act as a </w:t>
      </w:r>
      <w:r w:rsidRPr="008403BC">
        <w:rPr>
          <w:rFonts w:ascii="Times New Roman Italic" w:hAnsi="Times New Roman Italic"/>
          <w:sz w:val="22"/>
          <w:szCs w:val="22"/>
        </w:rPr>
        <w:t xml:space="preserve">shelving </w:t>
      </w:r>
      <w:r w:rsidRPr="008403BC">
        <w:rPr>
          <w:sz w:val="22"/>
          <w:szCs w:val="22"/>
        </w:rPr>
        <w:t xml:space="preserve">filter rather than the typical peaking/notch filter. In </w:t>
      </w:r>
      <w:r w:rsidRPr="006E27F8">
        <w:rPr>
          <w:rFonts w:ascii="Times New Roman Italic" w:hAnsi="Times New Roman Italic"/>
          <w:sz w:val="22"/>
          <w:szCs w:val="22"/>
        </w:rPr>
        <w:t xml:space="preserve">shelving </w:t>
      </w:r>
      <w:r w:rsidRPr="006E27F8">
        <w:rPr>
          <w:sz w:val="22"/>
          <w:szCs w:val="22"/>
        </w:rPr>
        <w:t>mode (</w:t>
      </w:r>
      <w:r>
        <w:fldChar w:fldCharType="begin"/>
      </w:r>
      <w:r>
        <w:instrText xml:space="preserve"> REF _Ref343508100 \h  \* MERGEFORMAT </w:instrText>
      </w:r>
      <w:r>
        <w:fldChar w:fldCharType="separate"/>
      </w:r>
      <w:r w:rsidRPr="00735D2C">
        <w:rPr>
          <w:sz w:val="22"/>
          <w:szCs w:val="22"/>
        </w:rPr>
        <w:t xml:space="preserve">Figure </w:t>
      </w:r>
      <w:r w:rsidRPr="00735D2C">
        <w:rPr>
          <w:noProof/>
          <w:sz w:val="22"/>
          <w:szCs w:val="22"/>
        </w:rPr>
        <w:t>4.2</w:t>
      </w:r>
      <w:r>
        <w:fldChar w:fldCharType="end"/>
      </w:r>
      <w:r w:rsidRPr="006E27F8">
        <w:rPr>
          <w:sz w:val="22"/>
          <w:szCs w:val="22"/>
        </w:rPr>
        <w:t xml:space="preserve">), gain </w:t>
      </w:r>
      <w:r w:rsidRPr="006E27F8">
        <w:rPr>
          <w:rFonts w:ascii="Times New Roman Italic" w:hAnsi="Times New Roman Italic"/>
          <w:sz w:val="22"/>
          <w:szCs w:val="22"/>
        </w:rPr>
        <w:t>G</w:t>
      </w:r>
      <w:r w:rsidRPr="006E27F8">
        <w:rPr>
          <w:sz w:val="22"/>
          <w:szCs w:val="22"/>
        </w:rPr>
        <w:t xml:space="preserve"> is applied to all frequencies below the center frequency (</w:t>
      </w:r>
      <w:r w:rsidR="00361E04">
        <w:rPr>
          <w:rFonts w:ascii="Times New Roman Italic" w:hAnsi="Times New Roman Italic"/>
          <w:sz w:val="22"/>
          <w:szCs w:val="22"/>
        </w:rPr>
        <w:t>low shelving filter</w:t>
      </w:r>
      <w:r w:rsidRPr="006E27F8">
        <w:rPr>
          <w:sz w:val="22"/>
          <w:szCs w:val="22"/>
        </w:rPr>
        <w:t xml:space="preserve">, sometimes used in the lowest-frequency band) or to all frequencies above the center frequency </w:t>
      </w:r>
      <w:r w:rsidRPr="006E27F8">
        <w:rPr>
          <w:rFonts w:ascii="Times New Roman Italic" w:hAnsi="Times New Roman Italic"/>
          <w:sz w:val="22"/>
          <w:szCs w:val="22"/>
        </w:rPr>
        <w:t>(</w:t>
      </w:r>
      <w:r w:rsidR="00361E04">
        <w:rPr>
          <w:rFonts w:ascii="Times New Roman Italic" w:hAnsi="Times New Roman Italic"/>
          <w:sz w:val="22"/>
          <w:szCs w:val="22"/>
        </w:rPr>
        <w:t>high shelving filter</w:t>
      </w:r>
      <w:r w:rsidRPr="006E27F8">
        <w:rPr>
          <w:sz w:val="22"/>
          <w:szCs w:val="22"/>
        </w:rPr>
        <w:t>, sometimes used in the highest</w:t>
      </w:r>
      <w:r w:rsidRPr="008403BC">
        <w:rPr>
          <w:sz w:val="22"/>
          <w:szCs w:val="22"/>
        </w:rPr>
        <w:t xml:space="preserve">-frequency band). These shelving filters are </w:t>
      </w:r>
      <w:proofErr w:type="gramStart"/>
      <w:r w:rsidRPr="008403BC">
        <w:rPr>
          <w:sz w:val="22"/>
          <w:szCs w:val="22"/>
        </w:rPr>
        <w:t>similar to</w:t>
      </w:r>
      <w:proofErr w:type="gramEnd"/>
      <w:r w:rsidRPr="008403BC">
        <w:rPr>
          <w:sz w:val="22"/>
          <w:szCs w:val="22"/>
        </w:rPr>
        <w:t xml:space="preserve"> those found in the basic tone control, but where the tone control usually uses </w:t>
      </w:r>
      <w:r w:rsidR="00BA5378">
        <w:rPr>
          <w:sz w:val="22"/>
          <w:szCs w:val="22"/>
        </w:rPr>
        <w:t>first order</w:t>
      </w:r>
      <w:r w:rsidRPr="008403BC">
        <w:rPr>
          <w:sz w:val="22"/>
          <w:szCs w:val="22"/>
        </w:rPr>
        <w:t xml:space="preserve"> shelving filters, the parametric eq</w:t>
      </w:r>
      <w:r>
        <w:rPr>
          <w:sz w:val="22"/>
          <w:szCs w:val="22"/>
        </w:rPr>
        <w:t xml:space="preserve">ualizer uses either </w:t>
      </w:r>
      <w:r w:rsidR="00760B99">
        <w:rPr>
          <w:sz w:val="22"/>
          <w:szCs w:val="22"/>
        </w:rPr>
        <w:t>first or second</w:t>
      </w:r>
      <w:r>
        <w:rPr>
          <w:sz w:val="22"/>
          <w:szCs w:val="22"/>
        </w:rPr>
        <w:t xml:space="preserve"> order filters.</w:t>
      </w:r>
    </w:p>
    <w:p w14:paraId="7F5A6EA3" w14:textId="77777777" w:rsidR="00013D5F" w:rsidRPr="00AF7A8E" w:rsidRDefault="00013D5F" w:rsidP="00013D5F">
      <w:pPr>
        <w:pStyle w:val="NormalWeb1"/>
        <w:spacing w:before="0" w:after="0" w:line="360" w:lineRule="auto"/>
        <w:jc w:val="both"/>
        <w:rPr>
          <w:sz w:val="22"/>
          <w:szCs w:val="22"/>
        </w:rPr>
      </w:pPr>
    </w:p>
    <w:p w14:paraId="4B534E97" w14:textId="77777777" w:rsidR="00013D5F" w:rsidRPr="000E33CE" w:rsidRDefault="00000000" w:rsidP="00013D5F">
      <w:pPr>
        <w:pStyle w:val="NormalWeb1"/>
        <w:spacing w:before="0" w:after="0" w:line="360" w:lineRule="auto"/>
        <w:jc w:val="both"/>
        <w:rPr>
          <w:b/>
          <w:color w:val="FF0000"/>
          <w:sz w:val="22"/>
          <w:szCs w:val="22"/>
        </w:rPr>
      </w:pPr>
      <w:r>
        <w:rPr>
          <w:b/>
        </w:rPr>
      </w:r>
      <w:r>
        <w:rPr>
          <w:b/>
        </w:rPr>
        <w:pict w14:anchorId="05EC6C0A">
          <v:shapetype id="_x0000_t202" coordsize="21600,21600" o:spt="202" path="m,l,21600r21600,l21600,xe">
            <v:stroke joinstyle="miter"/>
            <v:path gradientshapeok="t" o:connecttype="rect"/>
          </v:shapetype>
          <v:shape id="_x0000_s2066" type="#_x0000_t202" style="width:493.8pt;height:492.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66">
              <w:txbxContent>
                <w:p w14:paraId="4F8EBD83" w14:textId="77777777" w:rsidR="00785F53" w:rsidRPr="000E33CE" w:rsidRDefault="00785F53" w:rsidP="00013D5F">
                  <w:pPr>
                    <w:rPr>
                      <w:b/>
                    </w:rPr>
                  </w:pPr>
                  <w:r w:rsidRPr="000E33CE">
                    <w:rPr>
                      <w:b/>
                    </w:rPr>
                    <w:t>Who invented the parametric equaliser?</w:t>
                  </w:r>
                </w:p>
                <w:p w14:paraId="320919F1" w14:textId="77777777" w:rsidR="00785F53" w:rsidRPr="000E33CE" w:rsidRDefault="00785F53" w:rsidP="00013D5F">
                  <w:r w:rsidRPr="000E33CE">
                    <w:t>Early filters included bass and treble controls without adjustable center frequency, bandwidth, and cut or boost. S</w:t>
                  </w:r>
                  <w:r>
                    <w:t>o s</w:t>
                  </w:r>
                  <w:r w:rsidRPr="000E33CE">
                    <w:t xml:space="preserve">ound engineers could </w:t>
                  </w:r>
                  <w:r>
                    <w:t xml:space="preserve">only </w:t>
                  </w:r>
                  <w:r w:rsidRPr="000E33CE">
                    <w:t xml:space="preserve">make broad, overall changes to a signal. When graphic equalizers arrived, engineers were still limited to the constraints imposed by the number and location of bands. </w:t>
                  </w:r>
                </w:p>
                <w:p w14:paraId="2234F3BE" w14:textId="77777777" w:rsidR="00785F53" w:rsidRPr="000E33CE" w:rsidRDefault="00785F53" w:rsidP="00013D5F">
                  <w:r w:rsidRPr="000E33CE">
                    <w:t xml:space="preserve">In the 1960s Harold Seidel of Western Electric and Bell Telephone devised a tunable parametric filter. Daniel Flickinger then introduced an important tunable equalizer in early 1971. His circuit allowed arbitrary selection of frequency and cut/boost level in three overlapping bands over the entire audio spectrum. </w:t>
                  </w:r>
                </w:p>
                <w:p w14:paraId="6477748C" w14:textId="77777777" w:rsidR="00785F53" w:rsidRPr="000E33CE" w:rsidRDefault="00785F53" w:rsidP="00013D5F">
                  <w:r w:rsidRPr="000E33CE">
                    <w:t xml:space="preserve">In 1966, Burgess Macneal and George Massenburg began work on a new recording console for International Telecomm Incorporated. During the building of the console, Macneal and Massenburg, who was still a teenager, conceptualized an idea for a sweep-tunable EQ that would avoid inductors and switches. Soon after, Bob Meushaw, a friend of Massenburg, built a three-band, frequency adjustable, fixed-Q equalizer. </w:t>
                  </w:r>
                </w:p>
                <w:p w14:paraId="55BF055C" w14:textId="77777777" w:rsidR="00785F53" w:rsidRPr="000E33CE" w:rsidRDefault="00785F53" w:rsidP="00013D5F">
                  <w:r w:rsidRPr="000E33CE">
                    <w:t>When asked who invented the parametric equalizer, Massenburg stated “four people could possibly lay claim to the modern concept: Bob Meushaw, Burgess Macneal, Daniel Flickinger, and myself...Our (Bob's, Burgess' and my) sweep-tunable EQ was borne, more or less, out of an idea that Burgess and I had around 1966 or 1967 for an EQ … By 1969 I was spending all of my time designing circuitry sufficient to get to an elegant user interface: we perceived this as three controls adjusting, independently, the parameters for each of three bands for a recording console.... I remember agonizing over the topology for the EQ for months, and asking everyone I knew for help.  I wrote and delivered the AES paper on Parametrics at the Los Angeles show in 1972</w:t>
                  </w:r>
                  <w:r>
                    <w:t xml:space="preserve"> </w:t>
                  </w:r>
                  <w:r w:rsidR="00212294">
                    <w:fldChar w:fldCharType="begin"/>
                  </w:r>
                  <w:r>
                    <w:instrText xml:space="preserve"> ADDIN EN.CITE &lt;EndNote&gt;&lt;Cite&gt;&lt;Author&gt;Massenburg&lt;/Author&gt;&lt;Year&gt;1972&lt;/Year&gt;&lt;RecNum&gt;13469&lt;/RecNum&gt;&lt;record&gt;&lt;rec-number&gt;13469&lt;/rec-number&gt;&lt;foreign-keys&gt;&lt;key app="EN" db-id="f5s59zdpstw9vlepssyvasxn2d25s009srfs"&gt;13469&lt;/key&gt;&lt;/foreign-keys&gt;&lt;ref-type name="Conference Proceedings"&gt;10&lt;/ref-type&gt;&lt;contributors&gt;&lt;authors&gt;&lt;author&gt;George Massenburg&lt;/author&gt;&lt;/authors&gt;&lt;/contributors&gt;&lt;titles&gt;&lt;title&gt;Parametric Equalization&lt;/title&gt;&lt;secondary-title&gt;42nd AES Convention&lt;/secondary-title&gt;&lt;/titles&gt;&lt;dates&gt;&lt;year&gt;1972&lt;/year&gt;&lt;pub-dates&gt;&lt;date&gt;May&lt;/date&gt;&lt;/pub-dates&gt;&lt;/dates&gt;&lt;urls&gt;&lt;/urls&gt;&lt;/record&gt;&lt;/Cite&gt;&lt;/EndNote&gt;</w:instrText>
                  </w:r>
                  <w:r w:rsidR="00212294">
                    <w:fldChar w:fldCharType="separate"/>
                  </w:r>
                  <w:r>
                    <w:rPr>
                      <w:noProof/>
                    </w:rPr>
                    <w:t>[4]</w:t>
                  </w:r>
                  <w:r w:rsidR="00212294">
                    <w:fldChar w:fldCharType="end"/>
                  </w:r>
                  <w:r w:rsidRPr="000E33CE">
                    <w:t xml:space="preserve"> … it's the first mention of ‘Parametric’ associated with sweep-tunable EQ... what I'm proudest of is less in designing devices alone, and more in exploring the ever-expanding applications and uses of gear, and then applying that knowledge to designs.”</w:t>
                  </w:r>
                </w:p>
                <w:p w14:paraId="1C3D86D8" w14:textId="77777777" w:rsidR="00785F53" w:rsidRPr="000E33CE" w:rsidRDefault="00785F53" w:rsidP="00013D5F">
                  <w:r w:rsidRPr="000E33CE">
                    <w:t>George Massenburg went on to win many awards for both his technical contributions to recording technology, and his critically acclaimed recordings. And today, the parametric equalizer is pervasive in audio signal processing, and a fundamental tool in digital filtering techniques as well.</w:t>
                  </w:r>
                </w:p>
              </w:txbxContent>
            </v:textbox>
            <w10:anchorlock/>
          </v:shape>
        </w:pict>
      </w:r>
    </w:p>
    <w:p w14:paraId="55FAC3F5" w14:textId="77777777" w:rsidR="00013D5F" w:rsidRPr="000E33CE" w:rsidRDefault="00013D5F" w:rsidP="00013D5F">
      <w:pPr>
        <w:pStyle w:val="NormalWeb1"/>
        <w:spacing w:before="0" w:after="0" w:line="360" w:lineRule="auto"/>
        <w:jc w:val="both"/>
        <w:rPr>
          <w:rFonts w:ascii="Lucida Grande" w:hAnsi="Lucida Grande"/>
          <w:b/>
          <w:sz w:val="26"/>
        </w:rPr>
      </w:pPr>
      <w:r w:rsidRPr="000E33CE">
        <w:rPr>
          <w:rFonts w:ascii="Lucida Grande" w:hAnsi="Lucida Grande"/>
          <w:b/>
          <w:sz w:val="26"/>
        </w:rPr>
        <w:t>Summary</w:t>
      </w:r>
    </w:p>
    <w:p w14:paraId="103C6453" w14:textId="77777777" w:rsidR="00013D5F" w:rsidRPr="008403BC" w:rsidRDefault="00013D5F" w:rsidP="00013D5F">
      <w:pPr>
        <w:pStyle w:val="NormalWeb1"/>
        <w:spacing w:before="0" w:after="0" w:line="360" w:lineRule="auto"/>
        <w:jc w:val="both"/>
        <w:rPr>
          <w:sz w:val="22"/>
          <w:szCs w:val="22"/>
        </w:rPr>
      </w:pPr>
      <w:r w:rsidRPr="008403BC">
        <w:rPr>
          <w:sz w:val="22"/>
          <w:szCs w:val="22"/>
        </w:rPr>
        <w:t xml:space="preserve">Every equalization effect, from the simplest tone control to the most complex parametric EQ, is based on the same set of filter types. The main differences between them are the number of individual </w:t>
      </w:r>
      <w:proofErr w:type="spellStart"/>
      <w:r w:rsidR="005B255C">
        <w:rPr>
          <w:sz w:val="22"/>
          <w:szCs w:val="22"/>
        </w:rPr>
        <w:t>subfilter</w:t>
      </w:r>
      <w:r w:rsidRPr="008403BC">
        <w:rPr>
          <w:sz w:val="22"/>
          <w:szCs w:val="22"/>
        </w:rPr>
        <w:t>s</w:t>
      </w:r>
      <w:proofErr w:type="spellEnd"/>
      <w:r w:rsidRPr="008403BC">
        <w:rPr>
          <w:sz w:val="22"/>
          <w:szCs w:val="22"/>
        </w:rPr>
        <w:t xml:space="preserve"> and the controls presented to the user. First and second</w:t>
      </w:r>
      <w:r w:rsidR="00BA5378">
        <w:rPr>
          <w:sz w:val="22"/>
          <w:szCs w:val="22"/>
        </w:rPr>
        <w:t xml:space="preserve"> </w:t>
      </w:r>
      <w:r w:rsidRPr="008403BC">
        <w:rPr>
          <w:sz w:val="22"/>
          <w:szCs w:val="22"/>
        </w:rPr>
        <w:t xml:space="preserve">order filters are </w:t>
      </w:r>
      <w:proofErr w:type="gramStart"/>
      <w:r w:rsidRPr="008403BC">
        <w:rPr>
          <w:sz w:val="22"/>
          <w:szCs w:val="22"/>
        </w:rPr>
        <w:t>most commonly used</w:t>
      </w:r>
      <w:proofErr w:type="gramEnd"/>
      <w:r w:rsidRPr="008403BC">
        <w:rPr>
          <w:sz w:val="22"/>
          <w:szCs w:val="22"/>
        </w:rPr>
        <w:t xml:space="preserve"> in all equalizers, as these provide sufficient flexibility while minimizing complexity and artifacts sometimes found in higher-order filters. The next section discusses the practical implementation of the required filters for each type of equalizer.</w:t>
      </w:r>
    </w:p>
    <w:p w14:paraId="77E18137" w14:textId="77777777" w:rsidR="00013D5F" w:rsidRPr="00294301" w:rsidRDefault="00013D5F" w:rsidP="00013D5F"/>
    <w:p w14:paraId="21271C9C" w14:textId="77777777" w:rsidR="00013D5F" w:rsidRDefault="00013D5F" w:rsidP="0029333E">
      <w:pPr>
        <w:pStyle w:val="Heading3"/>
      </w:pPr>
      <w:bookmarkStart w:id="111" w:name="_Toc364241194"/>
      <w:bookmarkStart w:id="112" w:name="_Toc364259276"/>
      <w:r>
        <w:t>Implementation</w:t>
      </w:r>
      <w:bookmarkEnd w:id="111"/>
      <w:bookmarkEnd w:id="112"/>
    </w:p>
    <w:p w14:paraId="74814970" w14:textId="77777777" w:rsidR="00013D5F" w:rsidRDefault="00013D5F" w:rsidP="0029333E">
      <w:pPr>
        <w:pStyle w:val="Heading4"/>
      </w:pPr>
      <w:bookmarkStart w:id="113" w:name="_Toc364259277"/>
      <w:r>
        <w:lastRenderedPageBreak/>
        <w:t>General Notes</w:t>
      </w:r>
      <w:bookmarkEnd w:id="113"/>
    </w:p>
    <w:p w14:paraId="1EEB3371" w14:textId="77777777" w:rsidR="00013D5F" w:rsidRPr="000E33CE" w:rsidRDefault="00013D5F" w:rsidP="00013D5F">
      <w:pPr>
        <w:pStyle w:val="NormalWeb1"/>
        <w:spacing w:before="0" w:after="0" w:line="360" w:lineRule="auto"/>
        <w:jc w:val="both"/>
        <w:rPr>
          <w:sz w:val="22"/>
        </w:rPr>
      </w:pPr>
      <w:r w:rsidRPr="000E33CE">
        <w:rPr>
          <w:sz w:val="22"/>
        </w:rPr>
        <w:t xml:space="preserve">All types of equalizers discussed in this chapter were originally analog effects, and their digital implementation follows the analog designs as closely as possible. </w:t>
      </w:r>
      <w:r w:rsidRPr="000E33CE">
        <w:rPr>
          <w:rFonts w:ascii="Times New Roman Italic" w:hAnsi="Times New Roman Italic"/>
          <w:sz w:val="22"/>
        </w:rPr>
        <w:t xml:space="preserve">IIR </w:t>
      </w:r>
      <w:r w:rsidRPr="000E33CE">
        <w:rPr>
          <w:sz w:val="22"/>
        </w:rPr>
        <w:t>(</w:t>
      </w:r>
      <w:r w:rsidRPr="000E33CE">
        <w:rPr>
          <w:rFonts w:ascii="Times New Roman Italic" w:hAnsi="Times New Roman Italic"/>
          <w:sz w:val="22"/>
        </w:rPr>
        <w:t>infinite impulse response</w:t>
      </w:r>
      <w:r w:rsidRPr="000E33CE">
        <w:rPr>
          <w:sz w:val="22"/>
        </w:rPr>
        <w:t>) filters are used throughout. Partly this is to emulate analog models, but processing delay is also a concern whenever any effect is used in live performance. While the maximum allowable total delay in an audio system may be a matter of discussion, it is safe to require each individual device to have the lowest possible processing delay, to allow cascading of several devices. This suggests using minimum-phase IIR filters instead of linear phase FIR filters, which typically exhibit higher latency for the same performance.</w:t>
      </w:r>
    </w:p>
    <w:p w14:paraId="4021434D" w14:textId="77777777" w:rsidR="00013D5F" w:rsidRPr="000E33CE" w:rsidRDefault="00013D5F" w:rsidP="00013D5F">
      <w:pPr>
        <w:pStyle w:val="NormalWeb1"/>
        <w:spacing w:before="0" w:after="0" w:line="360" w:lineRule="auto"/>
        <w:jc w:val="both"/>
        <w:rPr>
          <w:sz w:val="22"/>
        </w:rPr>
      </w:pPr>
      <w:r w:rsidRPr="000E33CE">
        <w:rPr>
          <w:sz w:val="22"/>
        </w:rPr>
        <w:t xml:space="preserve">While some simple equalization effects such as the </w:t>
      </w:r>
      <w:r w:rsidRPr="000E33CE">
        <w:rPr>
          <w:rFonts w:ascii="Times New Roman Italic" w:hAnsi="Times New Roman Italic"/>
          <w:sz w:val="22"/>
        </w:rPr>
        <w:t xml:space="preserve">presence </w:t>
      </w:r>
      <w:r w:rsidRPr="000E33CE">
        <w:rPr>
          <w:sz w:val="22"/>
        </w:rPr>
        <w:t xml:space="preserve">control can be implemented with a single filter section, most effects require two or more independent filters (referred to here as </w:t>
      </w:r>
      <w:proofErr w:type="spellStart"/>
      <w:r w:rsidR="005B255C">
        <w:rPr>
          <w:rFonts w:ascii="Times New Roman Italic" w:hAnsi="Times New Roman Italic"/>
          <w:sz w:val="22"/>
        </w:rPr>
        <w:t>subfilter</w:t>
      </w:r>
      <w:r w:rsidRPr="000E33CE">
        <w:rPr>
          <w:rFonts w:ascii="Times New Roman Italic" w:hAnsi="Times New Roman Italic"/>
          <w:sz w:val="22"/>
        </w:rPr>
        <w:t>s</w:t>
      </w:r>
      <w:proofErr w:type="spellEnd"/>
      <w:r w:rsidRPr="000E33CE">
        <w:rPr>
          <w:sz w:val="22"/>
        </w:rPr>
        <w:t xml:space="preserve">) to produce the overall result. In the case of the graphic equalizer, thirty or more </w:t>
      </w:r>
      <w:proofErr w:type="spellStart"/>
      <w:r w:rsidR="005B255C">
        <w:rPr>
          <w:sz w:val="22"/>
        </w:rPr>
        <w:t>subfilter</w:t>
      </w:r>
      <w:r w:rsidRPr="000E33CE">
        <w:rPr>
          <w:sz w:val="22"/>
        </w:rPr>
        <w:t>s</w:t>
      </w:r>
      <w:proofErr w:type="spellEnd"/>
      <w:r w:rsidRPr="000E33CE">
        <w:rPr>
          <w:sz w:val="22"/>
        </w:rPr>
        <w:t xml:space="preserve"> might be used, and the way they are connected to one another becomes extremely important. Two topologies are commonly used: </w:t>
      </w:r>
      <w:r w:rsidRPr="000E33CE">
        <w:rPr>
          <w:rFonts w:ascii="Times New Roman Italic" w:hAnsi="Times New Roman Italic"/>
          <w:sz w:val="22"/>
        </w:rPr>
        <w:t xml:space="preserve">parallel </w:t>
      </w:r>
      <w:r w:rsidRPr="000E33CE">
        <w:rPr>
          <w:sz w:val="22"/>
        </w:rPr>
        <w:t xml:space="preserve">connections, where audio is processed independently through several </w:t>
      </w:r>
      <w:proofErr w:type="spellStart"/>
      <w:r w:rsidR="005B255C">
        <w:rPr>
          <w:sz w:val="22"/>
        </w:rPr>
        <w:t>subfilter</w:t>
      </w:r>
      <w:r w:rsidRPr="000E33CE">
        <w:rPr>
          <w:sz w:val="22"/>
        </w:rPr>
        <w:t>s</w:t>
      </w:r>
      <w:proofErr w:type="spellEnd"/>
      <w:r w:rsidRPr="000E33CE">
        <w:rPr>
          <w:sz w:val="22"/>
        </w:rPr>
        <w:t xml:space="preserve"> and the results added together, and </w:t>
      </w:r>
      <w:r w:rsidRPr="000E33CE">
        <w:rPr>
          <w:rFonts w:ascii="Times New Roman Italic" w:hAnsi="Times New Roman Italic"/>
          <w:sz w:val="22"/>
        </w:rPr>
        <w:t xml:space="preserve">cascade </w:t>
      </w:r>
      <w:r w:rsidRPr="000E33CE">
        <w:rPr>
          <w:sz w:val="22"/>
        </w:rPr>
        <w:t xml:space="preserve">(or </w:t>
      </w:r>
      <w:r w:rsidRPr="000E33CE">
        <w:rPr>
          <w:rFonts w:ascii="Times New Roman Italic" w:hAnsi="Times New Roman Italic"/>
          <w:sz w:val="22"/>
        </w:rPr>
        <w:t>series</w:t>
      </w:r>
      <w:r w:rsidRPr="000E33CE">
        <w:rPr>
          <w:sz w:val="22"/>
        </w:rPr>
        <w:t xml:space="preserve">) </w:t>
      </w:r>
      <w:r w:rsidRPr="000E33CE">
        <w:rPr>
          <w:rFonts w:ascii="Times New Roman Italic" w:hAnsi="Times New Roman Italic"/>
          <w:sz w:val="22"/>
        </w:rPr>
        <w:t>connections</w:t>
      </w:r>
      <w:r w:rsidRPr="000E33CE">
        <w:rPr>
          <w:sz w:val="22"/>
        </w:rPr>
        <w:t xml:space="preserve">, where the output of one </w:t>
      </w:r>
      <w:proofErr w:type="spellStart"/>
      <w:r w:rsidR="005B255C">
        <w:rPr>
          <w:sz w:val="22"/>
        </w:rPr>
        <w:t>subfilter</w:t>
      </w:r>
      <w:proofErr w:type="spellEnd"/>
      <w:r w:rsidRPr="000E33CE">
        <w:rPr>
          <w:sz w:val="22"/>
        </w:rPr>
        <w:t xml:space="preserve"> becomes the input to the next one. The optimal choice for each type of equalizer is discussed in the following sections.</w:t>
      </w:r>
    </w:p>
    <w:p w14:paraId="571FC53A" w14:textId="77777777" w:rsidR="00013D5F" w:rsidRDefault="00013D5F" w:rsidP="0029333E">
      <w:pPr>
        <w:pStyle w:val="Heading4"/>
      </w:pPr>
      <w:bookmarkStart w:id="114" w:name="_Toc364259278"/>
      <w:r>
        <w:t>Tone Control Architecture</w:t>
      </w:r>
      <w:bookmarkEnd w:id="114"/>
    </w:p>
    <w:p w14:paraId="78DE1D4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The two-knob tone control is implemented with a </w:t>
      </w:r>
      <w:r w:rsidRPr="000E33CE">
        <w:rPr>
          <w:rFonts w:ascii="Times New Roman Italic" w:hAnsi="Times New Roman Italic"/>
          <w:sz w:val="22"/>
          <w:szCs w:val="22"/>
        </w:rPr>
        <w:t>low shelving</w:t>
      </w:r>
      <w:r w:rsidRPr="000E33CE">
        <w:rPr>
          <w:sz w:val="22"/>
          <w:szCs w:val="22"/>
        </w:rPr>
        <w:t xml:space="preserve"> filter for the bass and a </w:t>
      </w:r>
      <w:r w:rsidR="00361E04">
        <w:rPr>
          <w:rFonts w:ascii="Times New Roman Italic" w:hAnsi="Times New Roman Italic"/>
          <w:sz w:val="22"/>
          <w:szCs w:val="22"/>
        </w:rPr>
        <w:t xml:space="preserve">high </w:t>
      </w:r>
      <w:r w:rsidRPr="000E33CE">
        <w:rPr>
          <w:rFonts w:ascii="Times New Roman Italic" w:hAnsi="Times New Roman Italic"/>
          <w:sz w:val="22"/>
          <w:szCs w:val="22"/>
        </w:rPr>
        <w:t>shelving</w:t>
      </w:r>
      <w:r w:rsidRPr="000E33CE">
        <w:rPr>
          <w:sz w:val="22"/>
          <w:szCs w:val="22"/>
        </w:rPr>
        <w:t xml:space="preserve"> filter for the treble. </w:t>
      </w:r>
      <w:r w:rsidR="00BA5378">
        <w:rPr>
          <w:sz w:val="22"/>
          <w:szCs w:val="22"/>
        </w:rPr>
        <w:t>First order</w:t>
      </w:r>
      <w:r w:rsidRPr="000E33CE">
        <w:rPr>
          <w:sz w:val="22"/>
          <w:szCs w:val="22"/>
        </w:rPr>
        <w:t xml:space="preserve"> filters are used to create smooth (6dB/octave) transitions between affected and unaffected frequency regions. When a third midrange knob is used, it is often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w:t>
      </w:r>
      <w:r w:rsidRPr="000E33CE">
        <w:rPr>
          <w:rFonts w:ascii="Times New Roman Italic" w:hAnsi="Times New Roman Italic"/>
          <w:sz w:val="22"/>
          <w:szCs w:val="22"/>
        </w:rPr>
        <w:t xml:space="preserve">Cascade </w:t>
      </w:r>
      <w:r w:rsidRPr="00F3526A">
        <w:rPr>
          <w:sz w:val="22"/>
          <w:szCs w:val="22"/>
        </w:rPr>
        <w:t xml:space="preserve">connections are </w:t>
      </w:r>
      <w:proofErr w:type="gramStart"/>
      <w:r w:rsidRPr="00F3526A">
        <w:rPr>
          <w:sz w:val="22"/>
          <w:szCs w:val="22"/>
        </w:rPr>
        <w:t>most commonly used</w:t>
      </w:r>
      <w:proofErr w:type="gramEnd"/>
      <w:r w:rsidRPr="00F3526A">
        <w:rPr>
          <w:sz w:val="22"/>
          <w:szCs w:val="22"/>
        </w:rPr>
        <w:t xml:space="preserve"> for these controls, as shown i</w:t>
      </w:r>
      <w:r w:rsidR="00F3526A" w:rsidRPr="00F3526A">
        <w:rPr>
          <w:sz w:val="22"/>
          <w:szCs w:val="22"/>
        </w:rPr>
        <w:t xml:space="preserve">n </w:t>
      </w:r>
      <w:r>
        <w:fldChar w:fldCharType="begin"/>
      </w:r>
      <w:r>
        <w:instrText xml:space="preserve"> REF _Ref356310038 \h  \* MERGEFORMAT </w:instrText>
      </w:r>
      <w:r>
        <w:fldChar w:fldCharType="separate"/>
      </w:r>
      <w:r w:rsidRPr="00735D2C">
        <w:rPr>
          <w:sz w:val="22"/>
          <w:szCs w:val="22"/>
        </w:rPr>
        <w:t xml:space="preserve">Figure </w:t>
      </w:r>
      <w:r w:rsidRPr="00735D2C">
        <w:rPr>
          <w:noProof/>
          <w:sz w:val="22"/>
          <w:szCs w:val="22"/>
        </w:rPr>
        <w:t>4.1</w:t>
      </w:r>
      <w:r>
        <w:fldChar w:fldCharType="end"/>
      </w:r>
      <w:r w:rsidR="00F3526A" w:rsidRPr="00F3526A">
        <w:rPr>
          <w:sz w:val="22"/>
          <w:szCs w:val="22"/>
        </w:rPr>
        <w:t>(b)</w:t>
      </w:r>
      <w:r w:rsidRPr="00F3526A">
        <w:rPr>
          <w:sz w:val="22"/>
          <w:szCs w:val="22"/>
        </w:rPr>
        <w:t>.</w:t>
      </w:r>
    </w:p>
    <w:p w14:paraId="7C1548FC" w14:textId="77777777" w:rsidR="00013D5F" w:rsidRPr="000E33CE" w:rsidRDefault="00013D5F" w:rsidP="00013D5F">
      <w:pPr>
        <w:pStyle w:val="NormalWeb1"/>
        <w:spacing w:before="0" w:after="0" w:line="360" w:lineRule="auto"/>
        <w:jc w:val="both"/>
        <w:rPr>
          <w:sz w:val="22"/>
          <w:szCs w:val="22"/>
        </w:rPr>
      </w:pPr>
      <w:r w:rsidRPr="009803BB">
        <w:rPr>
          <w:color w:val="auto"/>
          <w:sz w:val="22"/>
          <w:szCs w:val="22"/>
        </w:rPr>
        <w:t xml:space="preserve">See </w:t>
      </w:r>
      <w:r w:rsidR="00212294">
        <w:rPr>
          <w:sz w:val="22"/>
          <w:szCs w:val="22"/>
        </w:rPr>
        <w:fldChar w:fldCharType="begin"/>
      </w:r>
      <w:r w:rsidR="005B255C">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00DE7F3D">
        <w:rPr>
          <w:sz w:val="22"/>
          <w:szCs w:val="22"/>
        </w:rPr>
        <w:t xml:space="preserve"> </w:t>
      </w:r>
      <w:r w:rsidRPr="009803BB">
        <w:rPr>
          <w:color w:val="auto"/>
          <w:sz w:val="22"/>
          <w:szCs w:val="22"/>
        </w:rPr>
        <w:t xml:space="preserve">for details of implementing each </w:t>
      </w:r>
      <w:proofErr w:type="spellStart"/>
      <w:r w:rsidR="005B255C">
        <w:rPr>
          <w:color w:val="auto"/>
          <w:sz w:val="22"/>
          <w:szCs w:val="22"/>
        </w:rPr>
        <w:t>subfilter</w:t>
      </w:r>
      <w:proofErr w:type="spellEnd"/>
      <w:r w:rsidRPr="009803BB">
        <w:rPr>
          <w:color w:val="auto"/>
          <w:sz w:val="22"/>
          <w:szCs w:val="22"/>
        </w:rPr>
        <w:t xml:space="preserve">. Calculating the output of a </w:t>
      </w:r>
      <w:r w:rsidR="00BA5378">
        <w:rPr>
          <w:color w:val="auto"/>
          <w:sz w:val="22"/>
          <w:szCs w:val="22"/>
        </w:rPr>
        <w:t>first order</w:t>
      </w:r>
      <w:r w:rsidRPr="009803BB">
        <w:rPr>
          <w:color w:val="auto"/>
          <w:sz w:val="22"/>
          <w:szCs w:val="22"/>
        </w:rPr>
        <w:t xml:space="preserve"> IIR filter requires not only the</w:t>
      </w:r>
      <w:r w:rsidRPr="000E33CE">
        <w:rPr>
          <w:sz w:val="22"/>
          <w:szCs w:val="22"/>
        </w:rPr>
        <w:t xml:space="preserve"> current input sample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w:t>
      </w:r>
      <w:r w:rsidRPr="000E33CE">
        <w:rPr>
          <w:sz w:val="22"/>
          <w:szCs w:val="22"/>
        </w:rPr>
        <w:t xml:space="preserve">, but also the previous input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-1] </w:t>
      </w:r>
      <w:r w:rsidRPr="000E33CE">
        <w:rPr>
          <w:sz w:val="22"/>
          <w:szCs w:val="22"/>
        </w:rPr>
        <w:t xml:space="preserve">and the previous output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-1]</w:t>
      </w:r>
      <w:r w:rsidRPr="000E33CE">
        <w:rPr>
          <w:sz w:val="22"/>
          <w:szCs w:val="22"/>
        </w:rPr>
        <w:t xml:space="preserve">. The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also requires values for </w:t>
      </w:r>
      <w:r w:rsidRPr="000E33CE">
        <w:rPr>
          <w:rFonts w:ascii="Times New Roman Italic" w:hAnsi="Times New Roman Italic"/>
          <w:sz w:val="22"/>
          <w:szCs w:val="22"/>
        </w:rPr>
        <w:t>x</w:t>
      </w:r>
      <w:r w:rsidRPr="00D23DFF">
        <w:rPr>
          <w:sz w:val="22"/>
          <w:szCs w:val="22"/>
        </w:rPr>
        <w:t>[</w:t>
      </w:r>
      <w:r w:rsidRPr="000E33CE">
        <w:rPr>
          <w:rFonts w:ascii="Times New Roman Italic" w:hAnsi="Times New Roman Italic"/>
          <w:sz w:val="22"/>
          <w:szCs w:val="22"/>
        </w:rPr>
        <w:t>n</w:t>
      </w:r>
      <w:r w:rsidRPr="00D23DFF">
        <w:rPr>
          <w:sz w:val="22"/>
          <w:szCs w:val="22"/>
        </w:rPr>
        <w:t xml:space="preserve">-2] </w:t>
      </w:r>
      <w:r w:rsidRPr="000E33CE">
        <w:rPr>
          <w:sz w:val="22"/>
          <w:szCs w:val="22"/>
        </w:rPr>
        <w:t xml:space="preserve">and </w:t>
      </w:r>
      <w:r w:rsidRPr="000E33CE">
        <w:rPr>
          <w:rFonts w:ascii="Times New Roman Italic" w:hAnsi="Times New Roman Italic"/>
          <w:sz w:val="22"/>
          <w:szCs w:val="22"/>
        </w:rPr>
        <w:t>y</w:t>
      </w:r>
      <w:r w:rsidRPr="00D23DFF">
        <w:rPr>
          <w:sz w:val="22"/>
          <w:szCs w:val="22"/>
        </w:rPr>
        <w:t>[</w:t>
      </w:r>
      <w:r w:rsidRPr="000E33CE">
        <w:rPr>
          <w:rFonts w:ascii="Times New Roman Italic" w:hAnsi="Times New Roman Italic"/>
          <w:sz w:val="22"/>
          <w:szCs w:val="22"/>
        </w:rPr>
        <w:t>n</w:t>
      </w:r>
      <w:r w:rsidRPr="00D23DFF">
        <w:rPr>
          <w:sz w:val="22"/>
          <w:szCs w:val="22"/>
        </w:rPr>
        <w:t>-2]</w:t>
      </w:r>
      <w:r w:rsidRPr="000E33CE">
        <w:rPr>
          <w:sz w:val="22"/>
          <w:szCs w:val="22"/>
        </w:rPr>
        <w:t xml:space="preserve">. Therefore, a complete three-knob tone control will require 11 stored previous values. </w:t>
      </w:r>
    </w:p>
    <w:p w14:paraId="579DEDD9" w14:textId="77777777" w:rsidR="00013D5F" w:rsidRDefault="00013D5F" w:rsidP="0029333E">
      <w:pPr>
        <w:pStyle w:val="Heading4"/>
      </w:pPr>
      <w:bookmarkStart w:id="115" w:name="_Toc364259279"/>
      <w:r>
        <w:t>Calculating Filter Coefficients</w:t>
      </w:r>
      <w:bookmarkEnd w:id="115"/>
      <w:r>
        <w:t xml:space="preserve"> </w:t>
      </w:r>
    </w:p>
    <w:p w14:paraId="60BA72E0" w14:textId="77777777" w:rsidR="00013D5F" w:rsidRPr="000E33CE" w:rsidRDefault="00013D5F" w:rsidP="00013D5F">
      <w:pPr>
        <w:pStyle w:val="NormalWeb1"/>
        <w:spacing w:before="0" w:after="0" w:line="360" w:lineRule="auto"/>
        <w:jc w:val="both"/>
        <w:rPr>
          <w:sz w:val="22"/>
        </w:rPr>
      </w:pPr>
      <w:r w:rsidRPr="000E33CE">
        <w:rPr>
          <w:sz w:val="22"/>
        </w:rPr>
        <w:t xml:space="preserve">The coefficients for each filter in the tone control depend on the settings of the three knobs. As </w:t>
      </w:r>
      <w:r w:rsidRPr="00027049">
        <w:rPr>
          <w:color w:val="auto"/>
          <w:sz w:val="22"/>
        </w:rPr>
        <w:t xml:space="preserve">seen in </w:t>
      </w:r>
      <w:proofErr w:type="spellStart"/>
      <w:r w:rsidRPr="00027049">
        <w:rPr>
          <w:color w:val="auto"/>
          <w:sz w:val="22"/>
        </w:rPr>
        <w:t>Eq.s</w:t>
      </w:r>
      <w:proofErr w:type="spellEnd"/>
      <w:r w:rsidRPr="00027049">
        <w:rPr>
          <w:color w:val="auto"/>
          <w:sz w:val="22"/>
        </w:rPr>
        <w:t xml:space="preserve"> </w:t>
      </w:r>
      <w:r w:rsidR="00212294" w:rsidRPr="00027049">
        <w:rPr>
          <w:color w:val="auto"/>
          <w:sz w:val="22"/>
        </w:rPr>
        <w:fldChar w:fldCharType="begin"/>
      </w:r>
      <w:r w:rsidRPr="00027049">
        <w:rPr>
          <w:color w:val="auto"/>
          <w:sz w:val="22"/>
        </w:rPr>
        <w:instrText xml:space="preserve"> GOTOBUTTON ZEqnNum846696  \* MERGEFORMAT </w:instrText>
      </w:r>
      <w:r w:rsidR="00212294" w:rsidRPr="00027049">
        <w:rPr>
          <w:color w:val="auto"/>
          <w:sz w:val="22"/>
        </w:rPr>
        <w:fldChar w:fldCharType="begin"/>
      </w:r>
      <w:r w:rsidRPr="00027049">
        <w:rPr>
          <w:color w:val="auto"/>
          <w:sz w:val="22"/>
        </w:rPr>
        <w:instrText xml:space="preserve"> REF ZEqnNum846696 \* Charformat \! \* MERGEFORMAT </w:instrText>
      </w:r>
      <w:r w:rsidR="00212294" w:rsidRPr="00027049">
        <w:rPr>
          <w:color w:val="auto"/>
          <w:sz w:val="22"/>
        </w:rPr>
        <w:fldChar w:fldCharType="separate"/>
      </w:r>
      <w:r w:rsidR="00735D2C" w:rsidRPr="00735D2C">
        <w:rPr>
          <w:color w:val="auto"/>
          <w:sz w:val="22"/>
        </w:rPr>
        <w:instrText>(4.1)</w:instrText>
      </w:r>
      <w:r w:rsidR="00212294" w:rsidRPr="00027049">
        <w:rPr>
          <w:color w:val="auto"/>
          <w:sz w:val="22"/>
        </w:rPr>
        <w:fldChar w:fldCharType="end"/>
      </w:r>
      <w:r w:rsidR="00212294" w:rsidRPr="00027049">
        <w:rPr>
          <w:color w:val="auto"/>
          <w:sz w:val="22"/>
        </w:rPr>
        <w:fldChar w:fldCharType="end"/>
      </w:r>
      <w:r w:rsidRPr="00027049">
        <w:rPr>
          <w:color w:val="auto"/>
          <w:sz w:val="22"/>
        </w:rPr>
        <w:t xml:space="preserve"> to </w:t>
      </w:r>
      <w:r w:rsidR="00212294" w:rsidRPr="00027049">
        <w:rPr>
          <w:color w:val="auto"/>
          <w:sz w:val="22"/>
        </w:rPr>
        <w:fldChar w:fldCharType="begin"/>
      </w:r>
      <w:r w:rsidRPr="00027049">
        <w:rPr>
          <w:color w:val="auto"/>
          <w:sz w:val="22"/>
        </w:rPr>
        <w:instrText xml:space="preserve"> GOTOBUTTON ZEqnNum722042  \* MERGEFORMAT </w:instrText>
      </w:r>
      <w:r w:rsidR="00212294" w:rsidRPr="00027049">
        <w:rPr>
          <w:color w:val="auto"/>
          <w:sz w:val="22"/>
        </w:rPr>
        <w:fldChar w:fldCharType="begin"/>
      </w:r>
      <w:r w:rsidRPr="00027049">
        <w:rPr>
          <w:color w:val="auto"/>
          <w:sz w:val="22"/>
        </w:rPr>
        <w:instrText xml:space="preserve"> REF ZEqnNum722042 \* Charformat \! \* MERGEFORMAT </w:instrText>
      </w:r>
      <w:r w:rsidR="00212294" w:rsidRPr="00027049">
        <w:rPr>
          <w:color w:val="auto"/>
          <w:sz w:val="22"/>
        </w:rPr>
        <w:fldChar w:fldCharType="separate"/>
      </w:r>
      <w:r w:rsidR="00735D2C" w:rsidRPr="00735D2C">
        <w:rPr>
          <w:color w:val="auto"/>
          <w:sz w:val="22"/>
        </w:rPr>
        <w:instrText>(4.3)</w:instrText>
      </w:r>
      <w:r w:rsidR="00212294" w:rsidRPr="00027049">
        <w:rPr>
          <w:color w:val="auto"/>
          <w:sz w:val="22"/>
        </w:rPr>
        <w:fldChar w:fldCharType="end"/>
      </w:r>
      <w:r w:rsidR="00212294" w:rsidRPr="00027049">
        <w:rPr>
          <w:color w:val="auto"/>
          <w:sz w:val="22"/>
        </w:rPr>
        <w:fldChar w:fldCharType="end"/>
      </w:r>
      <w:r w:rsidRPr="00027049">
        <w:rPr>
          <w:color w:val="auto"/>
          <w:sz w:val="22"/>
        </w:rPr>
        <w:t>, calculating the coefficients requires a complex series of operations including trigonometric functions and floating-point division, all of which are more computationally expensive than multiplication</w:t>
      </w:r>
      <w:r w:rsidRPr="000E33CE">
        <w:rPr>
          <w:sz w:val="22"/>
        </w:rPr>
        <w:t>. It is therefore advisable to only recalculate the filter coefficients when the knob positions change. The calculated coefficients can then be stored and recalled each time they are needed to process new audio samples.</w:t>
      </w:r>
    </w:p>
    <w:p w14:paraId="6BD5DB6E" w14:textId="77777777" w:rsidR="00013D5F" w:rsidRDefault="00013D5F" w:rsidP="0029333E">
      <w:pPr>
        <w:pStyle w:val="Heading4"/>
      </w:pPr>
      <w:bookmarkStart w:id="116" w:name="_Toc364259280"/>
      <w:r>
        <w:t>Presence and Loudness Architecture</w:t>
      </w:r>
      <w:bookmarkEnd w:id="116"/>
    </w:p>
    <w:p w14:paraId="065005EC" w14:textId="77777777" w:rsidR="00013D5F" w:rsidRPr="000E33CE" w:rsidRDefault="00013D5F" w:rsidP="00013D5F">
      <w:pPr>
        <w:pStyle w:val="NormalWeb1"/>
        <w:spacing w:before="0" w:after="0" w:line="360" w:lineRule="auto"/>
        <w:jc w:val="both"/>
        <w:rPr>
          <w:sz w:val="22"/>
        </w:rPr>
      </w:pPr>
      <w:r w:rsidRPr="000E33CE">
        <w:rPr>
          <w:sz w:val="22"/>
        </w:rPr>
        <w:t xml:space="preserve">The </w:t>
      </w:r>
      <w:r w:rsidRPr="000E33CE">
        <w:rPr>
          <w:rFonts w:ascii="Times New Roman Italic" w:hAnsi="Times New Roman Italic"/>
          <w:sz w:val="22"/>
        </w:rPr>
        <w:t>presence</w:t>
      </w:r>
      <w:r w:rsidRPr="000E33CE">
        <w:rPr>
          <w:sz w:val="22"/>
        </w:rPr>
        <w:t xml:space="preserve"> control can be implemented with a single </w:t>
      </w:r>
      <w:r w:rsidRPr="000E33CE">
        <w:rPr>
          <w:rFonts w:ascii="Times New Roman Italic" w:hAnsi="Times New Roman Italic"/>
          <w:sz w:val="22"/>
        </w:rPr>
        <w:t xml:space="preserve">peaking/notch </w:t>
      </w:r>
      <w:r w:rsidRPr="000E33CE">
        <w:rPr>
          <w:sz w:val="22"/>
        </w:rPr>
        <w:t>filter with a center frequency around 4</w:t>
      </w:r>
      <w:r w:rsidR="00A775B6">
        <w:rPr>
          <w:sz w:val="22"/>
        </w:rPr>
        <w:t>kHz</w:t>
      </w:r>
      <w:r w:rsidRPr="000E33CE">
        <w:rPr>
          <w:sz w:val="22"/>
        </w:rPr>
        <w:t xml:space="preserve"> and a </w:t>
      </w:r>
      <w:r w:rsidRPr="000E33CE">
        <w:rPr>
          <w:rFonts w:ascii="Times New Roman Italic" w:hAnsi="Times New Roman Italic"/>
          <w:sz w:val="22"/>
        </w:rPr>
        <w:t xml:space="preserve">Q </w:t>
      </w:r>
      <w:r w:rsidRPr="000E33CE">
        <w:rPr>
          <w:sz w:val="22"/>
        </w:rPr>
        <w:t>of approximately 1. This corresponds to a bandwidth of 4</w:t>
      </w:r>
      <w:r w:rsidR="00A775B6">
        <w:rPr>
          <w:sz w:val="22"/>
        </w:rPr>
        <w:t>kHz</w:t>
      </w:r>
      <w:r w:rsidRPr="000E33CE">
        <w:rPr>
          <w:sz w:val="22"/>
        </w:rPr>
        <w:t>, thus covering the 2-6</w:t>
      </w:r>
      <w:r w:rsidR="00A775B6">
        <w:rPr>
          <w:sz w:val="22"/>
        </w:rPr>
        <w:t>kHz</w:t>
      </w:r>
      <w:r w:rsidRPr="000E33CE">
        <w:rPr>
          <w:sz w:val="22"/>
        </w:rPr>
        <w:t xml:space="preserve"> </w:t>
      </w:r>
      <w:r w:rsidRPr="000E33CE">
        <w:rPr>
          <w:sz w:val="22"/>
        </w:rPr>
        <w:lastRenderedPageBreak/>
        <w:t>frequency range. The presence knob adjusts the</w:t>
      </w:r>
      <w:r w:rsidRPr="000E33CE">
        <w:rPr>
          <w:rFonts w:ascii="Times New Roman Italic" w:hAnsi="Times New Roman Italic"/>
          <w:sz w:val="22"/>
        </w:rPr>
        <w:t xml:space="preserve"> gain </w:t>
      </w:r>
      <w:r w:rsidRPr="000E33CE">
        <w:rPr>
          <w:sz w:val="22"/>
        </w:rPr>
        <w:t>of this band; as with all peaking/notch filters, the gain outside of the band is 1.</w:t>
      </w:r>
    </w:p>
    <w:p w14:paraId="46FFE50F" w14:textId="77777777" w:rsidR="00013D5F" w:rsidRPr="000E33CE" w:rsidRDefault="00013D5F" w:rsidP="00013D5F">
      <w:pPr>
        <w:pStyle w:val="NormalWeb1"/>
        <w:spacing w:before="0" w:after="0" w:line="360" w:lineRule="auto"/>
        <w:jc w:val="both"/>
        <w:rPr>
          <w:rFonts w:ascii="Lucida Grande" w:hAnsi="Lucida Grande"/>
          <w:b/>
        </w:rPr>
      </w:pPr>
      <w:r w:rsidRPr="000E33CE">
        <w:rPr>
          <w:sz w:val="22"/>
        </w:rPr>
        <w:t xml:space="preserve">The </w:t>
      </w:r>
      <w:r w:rsidRPr="000E33CE">
        <w:rPr>
          <w:rFonts w:ascii="Times New Roman Italic" w:hAnsi="Times New Roman Italic"/>
          <w:sz w:val="22"/>
        </w:rPr>
        <w:t>loudness</w:t>
      </w:r>
      <w:r w:rsidRPr="000E33CE">
        <w:rPr>
          <w:sz w:val="22"/>
        </w:rPr>
        <w:t xml:space="preserve"> control is architecturally nearly identical to the two-knob tone control. A </w:t>
      </w:r>
      <w:r w:rsidRPr="00D23DFF">
        <w:rPr>
          <w:i/>
          <w:sz w:val="22"/>
        </w:rPr>
        <w:t>low</w:t>
      </w:r>
      <w:r>
        <w:rPr>
          <w:sz w:val="22"/>
        </w:rPr>
        <w:t xml:space="preserve"> </w:t>
      </w:r>
      <w:r w:rsidRPr="000E33CE">
        <w:rPr>
          <w:rFonts w:ascii="Times New Roman Italic" w:hAnsi="Times New Roman Italic"/>
          <w:sz w:val="22"/>
        </w:rPr>
        <w:t xml:space="preserve">shelving </w:t>
      </w:r>
      <w:r w:rsidRPr="000E33CE">
        <w:rPr>
          <w:sz w:val="22"/>
        </w:rPr>
        <w:t xml:space="preserve">and </w:t>
      </w:r>
      <w:r w:rsidRPr="00D23DFF">
        <w:rPr>
          <w:i/>
          <w:sz w:val="22"/>
        </w:rPr>
        <w:t>high</w:t>
      </w:r>
      <w:r>
        <w:rPr>
          <w:sz w:val="22"/>
        </w:rPr>
        <w:t xml:space="preserve"> </w:t>
      </w:r>
      <w:r w:rsidRPr="000E33CE">
        <w:rPr>
          <w:rFonts w:ascii="Times New Roman Italic" w:hAnsi="Times New Roman Italic"/>
          <w:sz w:val="22"/>
        </w:rPr>
        <w:t xml:space="preserve">shelving </w:t>
      </w:r>
      <w:r w:rsidRPr="000E33CE">
        <w:rPr>
          <w:sz w:val="22"/>
        </w:rPr>
        <w:t xml:space="preserve">filter connected in </w:t>
      </w:r>
      <w:r w:rsidRPr="000E33CE">
        <w:rPr>
          <w:rFonts w:ascii="Times New Roman Italic" w:hAnsi="Times New Roman Italic"/>
          <w:sz w:val="22"/>
        </w:rPr>
        <w:t xml:space="preserve">cascade </w:t>
      </w:r>
      <w:r w:rsidRPr="000F4305">
        <w:rPr>
          <w:color w:val="auto"/>
          <w:sz w:val="22"/>
          <w:szCs w:val="22"/>
        </w:rPr>
        <w:t>mode (</w:t>
      </w:r>
      <w:r>
        <w:fldChar w:fldCharType="begin"/>
      </w:r>
      <w:r>
        <w:instrText xml:space="preserve"> REF _Ref356310038 \h  \* MERGEFORMAT </w:instrText>
      </w:r>
      <w:r>
        <w:fldChar w:fldCharType="separate"/>
      </w:r>
      <w:r w:rsidRPr="00735D2C">
        <w:rPr>
          <w:color w:val="auto"/>
          <w:sz w:val="22"/>
          <w:szCs w:val="22"/>
        </w:rPr>
        <w:t xml:space="preserve">Figure </w:t>
      </w:r>
      <w:r w:rsidRPr="00735D2C">
        <w:rPr>
          <w:noProof/>
          <w:color w:val="auto"/>
          <w:sz w:val="22"/>
          <w:szCs w:val="22"/>
        </w:rPr>
        <w:t>4.1</w:t>
      </w:r>
      <w:r>
        <w:fldChar w:fldCharType="end"/>
      </w:r>
      <w:r w:rsidR="00DD687B">
        <w:t>a</w:t>
      </w:r>
      <w:r w:rsidRPr="000F4305">
        <w:rPr>
          <w:color w:val="auto"/>
          <w:sz w:val="22"/>
          <w:szCs w:val="22"/>
        </w:rPr>
        <w:t>).</w:t>
      </w:r>
      <w:r w:rsidRPr="000F4305">
        <w:rPr>
          <w:color w:val="auto"/>
          <w:sz w:val="22"/>
        </w:rPr>
        <w:t xml:space="preserve"> Their </w:t>
      </w:r>
      <w:r w:rsidR="00E41F47">
        <w:rPr>
          <w:color w:val="auto"/>
          <w:sz w:val="22"/>
        </w:rPr>
        <w:t>cut-off</w:t>
      </w:r>
      <w:r w:rsidRPr="000F4305">
        <w:rPr>
          <w:color w:val="auto"/>
          <w:sz w:val="22"/>
        </w:rPr>
        <w:t xml:space="preserve"> frequencies are fixed by design (100 Hz in the bass and 8 </w:t>
      </w:r>
      <w:r w:rsidR="00A775B6">
        <w:rPr>
          <w:color w:val="auto"/>
          <w:sz w:val="22"/>
        </w:rPr>
        <w:t>kHz</w:t>
      </w:r>
      <w:r w:rsidRPr="000F4305">
        <w:rPr>
          <w:color w:val="auto"/>
          <w:sz w:val="22"/>
        </w:rPr>
        <w:t xml:space="preserve"> in the treble are typical values),</w:t>
      </w:r>
      <w:r w:rsidRPr="000E33CE">
        <w:rPr>
          <w:sz w:val="22"/>
        </w:rPr>
        <w:t xml:space="preserve"> just as the </w:t>
      </w:r>
      <w:r w:rsidR="00E41F47">
        <w:rPr>
          <w:sz w:val="22"/>
        </w:rPr>
        <w:t>cut-off</w:t>
      </w:r>
      <w:r w:rsidRPr="000E33CE">
        <w:rPr>
          <w:sz w:val="22"/>
        </w:rPr>
        <w:t xml:space="preserve"> frequencies are fixed in the tone control. However, a single knob or button controls the </w:t>
      </w:r>
      <w:r w:rsidR="00766CD9">
        <w:rPr>
          <w:sz w:val="22"/>
        </w:rPr>
        <w:t>passband</w:t>
      </w:r>
      <w:r w:rsidRPr="000E33CE">
        <w:rPr>
          <w:sz w:val="22"/>
        </w:rPr>
        <w:t xml:space="preserve"> gain of both filters. The midrange gain remains at 1.</w:t>
      </w:r>
    </w:p>
    <w:p w14:paraId="62033E5F" w14:textId="77777777" w:rsidR="00013D5F" w:rsidRDefault="00013D5F" w:rsidP="0029333E">
      <w:pPr>
        <w:pStyle w:val="Heading4"/>
      </w:pPr>
      <w:bookmarkStart w:id="117" w:name="_Toc364259281"/>
      <w:r>
        <w:t>Graphic Equalizer Architecture</w:t>
      </w:r>
      <w:bookmarkEnd w:id="117"/>
    </w:p>
    <w:p w14:paraId="317CBF1E"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graphic equalizer can be considered a generalization of the basic tone control with more bands; however, it is often implemented differently. The bass and treble controls in a basic tone control are connected in </w:t>
      </w:r>
      <w:r w:rsidRPr="00450248">
        <w:rPr>
          <w:rFonts w:ascii="Times New Roman" w:hAnsi="Times New Roman"/>
          <w:i/>
          <w:sz w:val="22"/>
          <w:szCs w:val="22"/>
        </w:rPr>
        <w:t>cascade</w:t>
      </w:r>
      <w:r w:rsidRPr="00450248">
        <w:rPr>
          <w:rFonts w:ascii="Times New Roman" w:hAnsi="Times New Roman"/>
          <w:sz w:val="22"/>
          <w:szCs w:val="22"/>
        </w:rPr>
        <w:t>, with each control affecting part of the frequency range and leaving the rest unaffected. A cascade of</w:t>
      </w:r>
      <w:r w:rsidRPr="00450248">
        <w:rPr>
          <w:rFonts w:ascii="Times New Roman" w:hAnsi="Times New Roman"/>
          <w:i/>
          <w:sz w:val="22"/>
          <w:szCs w:val="22"/>
        </w:rPr>
        <w:t xml:space="preserve"> peaking/notch</w:t>
      </w:r>
      <w:r w:rsidRPr="00450248">
        <w:rPr>
          <w:rFonts w:ascii="Times New Roman" w:hAnsi="Times New Roman"/>
          <w:sz w:val="22"/>
          <w:szCs w:val="22"/>
        </w:rPr>
        <w:t xml:space="preserve"> filters can be used in the graphic equalizer, but it involves the series connection of up to 31 </w:t>
      </w:r>
      <w:proofErr w:type="spellStart"/>
      <w:r w:rsidR="005B255C">
        <w:rPr>
          <w:rFonts w:ascii="Times New Roman" w:hAnsi="Times New Roman"/>
          <w:sz w:val="22"/>
          <w:szCs w:val="22"/>
        </w:rPr>
        <w:t>subfilter</w:t>
      </w:r>
      <w:r w:rsidRPr="00450248">
        <w:rPr>
          <w:rFonts w:ascii="Times New Roman" w:hAnsi="Times New Roman"/>
          <w:sz w:val="22"/>
          <w:szCs w:val="22"/>
        </w:rPr>
        <w:t>s</w:t>
      </w:r>
      <w:proofErr w:type="spellEnd"/>
      <w:r w:rsidRPr="00450248">
        <w:rPr>
          <w:rFonts w:ascii="Times New Roman" w:hAnsi="Times New Roman"/>
          <w:sz w:val="22"/>
          <w:szCs w:val="22"/>
        </w:rPr>
        <w:t xml:space="preserve">, which can have unexpected harmful effects. </w:t>
      </w:r>
    </w:p>
    <w:p w14:paraId="19BCBE5D" w14:textId="77777777" w:rsidR="004E5557" w:rsidRPr="00450248"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discussion in this chapter has focused mostly on the </w:t>
      </w:r>
      <w:r w:rsidRPr="00450248">
        <w:rPr>
          <w:rFonts w:ascii="Times New Roman" w:hAnsi="Times New Roman"/>
          <w:i/>
          <w:sz w:val="22"/>
          <w:szCs w:val="22"/>
        </w:rPr>
        <w:t xml:space="preserve">magnitude response </w:t>
      </w:r>
      <w:r w:rsidRPr="00450248">
        <w:rPr>
          <w:rFonts w:ascii="Times New Roman" w:hAnsi="Times New Roman"/>
          <w:sz w:val="22"/>
          <w:szCs w:val="22"/>
        </w:rPr>
        <w:t xml:space="preserve">of each filter, but </w:t>
      </w:r>
      <w:r w:rsidRPr="00450248">
        <w:rPr>
          <w:rFonts w:ascii="Times New Roman" w:hAnsi="Times New Roman"/>
          <w:i/>
          <w:sz w:val="22"/>
          <w:szCs w:val="22"/>
        </w:rPr>
        <w:t xml:space="preserve">phase distortion </w:t>
      </w:r>
      <w:r w:rsidRPr="00450248">
        <w:rPr>
          <w:rFonts w:ascii="Times New Roman" w:hAnsi="Times New Roman"/>
          <w:sz w:val="22"/>
          <w:szCs w:val="22"/>
        </w:rPr>
        <w:t xml:space="preserve">needs to be considered as well. Every IIR filter will have a nonlinear phase response with respect to frequency, and when filters are connected in cascade, the phase response of each section will </w:t>
      </w:r>
      <w:proofErr w:type="gramStart"/>
      <w:r w:rsidRPr="00450248">
        <w:rPr>
          <w:rFonts w:ascii="Times New Roman" w:hAnsi="Times New Roman"/>
          <w:sz w:val="22"/>
          <w:szCs w:val="22"/>
        </w:rPr>
        <w:t>add</w:t>
      </w:r>
      <w:proofErr w:type="gramEnd"/>
      <w:r w:rsidRPr="00450248">
        <w:rPr>
          <w:rFonts w:ascii="Times New Roman" w:hAnsi="Times New Roman"/>
          <w:sz w:val="22"/>
          <w:szCs w:val="22"/>
        </w:rPr>
        <w:t xml:space="preserve">. In some cases, the combined phase shifts can produce audible artifacts which color the sound. FIR filters, which are less commonly used in equalization, can have linear phase, avoiding this </w:t>
      </w:r>
      <w:proofErr w:type="gramStart"/>
      <w:r w:rsidRPr="00450248">
        <w:rPr>
          <w:rFonts w:ascii="Times New Roman" w:hAnsi="Times New Roman"/>
          <w:sz w:val="22"/>
          <w:szCs w:val="22"/>
        </w:rPr>
        <w:t>particular form</w:t>
      </w:r>
      <w:proofErr w:type="gramEnd"/>
      <w:r w:rsidRPr="00450248">
        <w:rPr>
          <w:rFonts w:ascii="Times New Roman" w:hAnsi="Times New Roman"/>
          <w:sz w:val="22"/>
          <w:szCs w:val="22"/>
        </w:rPr>
        <w:t xml:space="preserve"> of distortion. However, FIR filters typically have a longer </w:t>
      </w:r>
      <w:r w:rsidRPr="00450248">
        <w:rPr>
          <w:rFonts w:ascii="Times New Roman" w:hAnsi="Times New Roman"/>
          <w:i/>
          <w:sz w:val="22"/>
          <w:szCs w:val="22"/>
        </w:rPr>
        <w:t xml:space="preserve">group delay </w:t>
      </w:r>
      <w:r w:rsidRPr="00450248">
        <w:rPr>
          <w:rFonts w:ascii="Times New Roman" w:hAnsi="Times New Roman"/>
          <w:sz w:val="22"/>
          <w:szCs w:val="22"/>
        </w:rPr>
        <w:t>for the same filter performance, so cascading many FIR filters in series might produce an audible delay between input and output.</w:t>
      </w:r>
    </w:p>
    <w:p w14:paraId="78DFAECD" w14:textId="77777777" w:rsidR="004E5557" w:rsidRDefault="004E5557" w:rsidP="00013D5F">
      <w:pPr>
        <w:pStyle w:val="NormalWeb1"/>
        <w:spacing w:before="0" w:after="0" w:line="360" w:lineRule="auto"/>
        <w:jc w:val="both"/>
        <w:rPr>
          <w:sz w:val="22"/>
          <w:szCs w:val="22"/>
        </w:rPr>
      </w:pPr>
      <w:r w:rsidRPr="00450248">
        <w:rPr>
          <w:sz w:val="22"/>
          <w:szCs w:val="22"/>
        </w:rPr>
        <w:t xml:space="preserve">Instead of using a cascade of peaking/notch filters, graphic equalizers often use a collection of </w:t>
      </w:r>
      <w:r w:rsidR="00361E04">
        <w:rPr>
          <w:sz w:val="22"/>
          <w:szCs w:val="22"/>
        </w:rPr>
        <w:t>band pass</w:t>
      </w:r>
      <w:r w:rsidRPr="00450248">
        <w:rPr>
          <w:sz w:val="22"/>
          <w:szCs w:val="22"/>
        </w:rPr>
        <w:t xml:space="preserve"> filters</w:t>
      </w:r>
      <w:r w:rsidRPr="00450248">
        <w:rPr>
          <w:i/>
          <w:sz w:val="22"/>
          <w:szCs w:val="22"/>
        </w:rPr>
        <w:t xml:space="preserve"> </w:t>
      </w:r>
      <w:r w:rsidRPr="00450248">
        <w:rPr>
          <w:sz w:val="22"/>
          <w:szCs w:val="22"/>
        </w:rPr>
        <w:t xml:space="preserve">arranged in </w:t>
      </w:r>
      <w:r w:rsidRPr="00450248">
        <w:rPr>
          <w:i/>
          <w:sz w:val="22"/>
          <w:szCs w:val="22"/>
        </w:rPr>
        <w:t>parallel</w:t>
      </w:r>
      <w:r w:rsidRPr="000E33CE">
        <w:rPr>
          <w:sz w:val="22"/>
          <w:szCs w:val="22"/>
        </w:rPr>
        <w:t xml:space="preserve">, as shown </w:t>
      </w:r>
      <w:r w:rsidRPr="006748DB">
        <w:rPr>
          <w:sz w:val="22"/>
          <w:szCs w:val="22"/>
        </w:rPr>
        <w:t xml:space="preserve">in </w:t>
      </w:r>
      <w:r>
        <w:fldChar w:fldCharType="begin"/>
      </w:r>
      <w:r>
        <w:instrText xml:space="preserve"> REF _Ref352938366 \h  \* MERGEFORMAT </w:instrText>
      </w:r>
      <w:r>
        <w:fldChar w:fldCharType="separate"/>
      </w:r>
      <w:r w:rsidRPr="00735D2C">
        <w:rPr>
          <w:sz w:val="22"/>
          <w:szCs w:val="22"/>
        </w:rPr>
        <w:t xml:space="preserve">Figure </w:t>
      </w:r>
      <w:r w:rsidRPr="00735D2C">
        <w:rPr>
          <w:noProof/>
          <w:sz w:val="22"/>
          <w:szCs w:val="22"/>
        </w:rPr>
        <w:t>4.5</w:t>
      </w:r>
      <w:r>
        <w:fldChar w:fldCharType="end"/>
      </w:r>
      <w:r w:rsidRPr="00450248">
        <w:rPr>
          <w:sz w:val="22"/>
          <w:szCs w:val="22"/>
        </w:rPr>
        <w:t xml:space="preserve">. The audio input is split and sent to the input of every </w:t>
      </w:r>
      <w:r w:rsidR="00361E04">
        <w:rPr>
          <w:sz w:val="22"/>
          <w:szCs w:val="22"/>
        </w:rPr>
        <w:t>band pass</w:t>
      </w:r>
      <w:r w:rsidRPr="00450248">
        <w:rPr>
          <w:sz w:val="22"/>
          <w:szCs w:val="22"/>
        </w:rPr>
        <w:t xml:space="preserve"> filter. Each filter allows only a small frequency band to pass through. The center frequencies and bandwidths are configured so that if all the outputs were added together, the original signal would be reconstructed. The controls on the graphic equalizer are then implemented by changing the gain of each </w:t>
      </w:r>
      <w:r w:rsidR="00361E04">
        <w:rPr>
          <w:sz w:val="22"/>
          <w:szCs w:val="22"/>
        </w:rPr>
        <w:t>band pass</w:t>
      </w:r>
      <w:r w:rsidRPr="00450248">
        <w:rPr>
          <w:sz w:val="22"/>
          <w:szCs w:val="22"/>
        </w:rPr>
        <w:t xml:space="preserve"> filter output before the signals are summed together.</w:t>
      </w:r>
    </w:p>
    <w:p w14:paraId="3841F771" w14:textId="77777777" w:rsidR="00013D5F" w:rsidRPr="000E33CE" w:rsidRDefault="00013D5F" w:rsidP="00013D5F">
      <w:pPr>
        <w:pStyle w:val="NormalWeb1"/>
        <w:spacing w:before="0" w:after="0" w:line="360" w:lineRule="auto"/>
        <w:jc w:val="both"/>
        <w:rPr>
          <w:sz w:val="22"/>
          <w:szCs w:val="22"/>
        </w:rPr>
      </w:pPr>
      <w:r w:rsidRPr="000E33CE">
        <w:rPr>
          <w:sz w:val="22"/>
          <w:szCs w:val="22"/>
        </w:rPr>
        <w:t xml:space="preserve">Parallel connection of </w:t>
      </w:r>
      <w:r w:rsidR="00361E04">
        <w:rPr>
          <w:sz w:val="22"/>
          <w:szCs w:val="22"/>
        </w:rPr>
        <w:t>band pass</w:t>
      </w:r>
      <w:r w:rsidRPr="000E33CE">
        <w:rPr>
          <w:sz w:val="22"/>
          <w:szCs w:val="22"/>
        </w:rPr>
        <w:t xml:space="preserve"> filters avoids the accumulating phase errors (and, potentially, </w:t>
      </w:r>
      <w:r w:rsidRPr="000E33CE">
        <w:rPr>
          <w:rFonts w:ascii="Times New Roman Italic" w:hAnsi="Times New Roman Italic"/>
          <w:sz w:val="22"/>
          <w:szCs w:val="22"/>
        </w:rPr>
        <w:t>quantization noise</w:t>
      </w:r>
      <w:r w:rsidRPr="000E33CE">
        <w:rPr>
          <w:sz w:val="22"/>
          <w:szCs w:val="22"/>
        </w:rPr>
        <w:t>) found in the cascade</w:t>
      </w:r>
      <w:r>
        <w:rPr>
          <w:sz w:val="22"/>
          <w:szCs w:val="22"/>
        </w:rPr>
        <w:t>. It</w:t>
      </w:r>
      <w:r w:rsidRPr="00182DF4">
        <w:rPr>
          <w:sz w:val="22"/>
          <w:szCs w:val="22"/>
        </w:rPr>
        <w:t xml:space="preserve"> also </w:t>
      </w:r>
      <w:r w:rsidRPr="000E33CE">
        <w:rPr>
          <w:sz w:val="22"/>
          <w:szCs w:val="22"/>
        </w:rPr>
        <w:t xml:space="preserve">has a secondary benefit: the coefficients of each </w:t>
      </w:r>
      <w:r w:rsidR="00361E04">
        <w:rPr>
          <w:sz w:val="22"/>
          <w:szCs w:val="22"/>
        </w:rPr>
        <w:t>band pass</w:t>
      </w:r>
      <w:r w:rsidRPr="000E33CE">
        <w:rPr>
          <w:sz w:val="22"/>
          <w:szCs w:val="22"/>
        </w:rPr>
        <w:t xml:space="preserve"> filter depend only on their </w:t>
      </w:r>
      <w:r w:rsidRPr="000E33CE">
        <w:rPr>
          <w:rFonts w:ascii="Times New Roman Italic" w:hAnsi="Times New Roman Italic"/>
          <w:sz w:val="22"/>
          <w:szCs w:val="22"/>
        </w:rPr>
        <w:t xml:space="preserve">center frequency </w:t>
      </w:r>
      <w:r w:rsidRPr="000E33CE">
        <w:rPr>
          <w:sz w:val="22"/>
          <w:szCs w:val="22"/>
        </w:rPr>
        <w:t xml:space="preserve">and </w:t>
      </w:r>
      <w:r w:rsidRPr="000E33CE">
        <w:rPr>
          <w:rFonts w:ascii="Times New Roman Italic" w:hAnsi="Times New Roman Italic"/>
          <w:sz w:val="22"/>
          <w:szCs w:val="22"/>
        </w:rPr>
        <w:t>Q</w:t>
      </w:r>
      <w:r w:rsidRPr="000E33CE">
        <w:rPr>
          <w:sz w:val="22"/>
          <w:szCs w:val="22"/>
        </w:rPr>
        <w:t xml:space="preserve"> and do not change with the setting of the gain sliders. Coefficients can therefore be calculated </w:t>
      </w:r>
      <w:proofErr w:type="gramStart"/>
      <w:r w:rsidRPr="000E33CE">
        <w:rPr>
          <w:sz w:val="22"/>
          <w:szCs w:val="22"/>
        </w:rPr>
        <w:t>once when</w:t>
      </w:r>
      <w:proofErr w:type="gramEnd"/>
      <w:r w:rsidRPr="000E33CE">
        <w:rPr>
          <w:sz w:val="22"/>
          <w:szCs w:val="22"/>
        </w:rPr>
        <w:t xml:space="preserve"> the effect is initialized, given information on the </w:t>
      </w:r>
      <w:r w:rsidRPr="000E33CE">
        <w:rPr>
          <w:rFonts w:ascii="Times New Roman Italic" w:hAnsi="Times New Roman Italic"/>
          <w:sz w:val="22"/>
          <w:szCs w:val="22"/>
        </w:rPr>
        <w:t>sample rate</w:t>
      </w:r>
      <w:r w:rsidRPr="000E33CE">
        <w:rPr>
          <w:sz w:val="22"/>
          <w:szCs w:val="22"/>
        </w:rPr>
        <w:t xml:space="preserve">. Changing gain only involves changing a single number </w:t>
      </w:r>
      <w:r w:rsidRPr="00182DF4">
        <w:rPr>
          <w:sz w:val="22"/>
          <w:szCs w:val="22"/>
        </w:rPr>
        <w:t xml:space="preserve">that </w:t>
      </w:r>
      <w:r>
        <w:rPr>
          <w:sz w:val="22"/>
          <w:szCs w:val="22"/>
        </w:rPr>
        <w:t xml:space="preserve">multiplies the output of the </w:t>
      </w:r>
      <w:r w:rsidR="00361E04">
        <w:rPr>
          <w:sz w:val="22"/>
          <w:szCs w:val="22"/>
        </w:rPr>
        <w:t>band pass</w:t>
      </w:r>
      <w:r>
        <w:rPr>
          <w:sz w:val="22"/>
          <w:szCs w:val="22"/>
        </w:rPr>
        <w:t xml:space="preserve"> filter</w:t>
      </w:r>
      <w:r w:rsidRPr="000E33CE">
        <w:rPr>
          <w:sz w:val="22"/>
          <w:szCs w:val="22"/>
        </w:rPr>
        <w:t>.</w:t>
      </w:r>
    </w:p>
    <w:p w14:paraId="55BE8563" w14:textId="77777777" w:rsidR="00013D5F" w:rsidRDefault="00013D5F" w:rsidP="0029333E">
      <w:pPr>
        <w:pStyle w:val="Heading4"/>
      </w:pPr>
      <w:bookmarkStart w:id="118" w:name="_Toc364241195"/>
      <w:bookmarkStart w:id="119" w:name="_Toc364259282"/>
      <w:r>
        <w:t>Parametric Equalizer Architecture</w:t>
      </w:r>
      <w:bookmarkEnd w:id="118"/>
      <w:bookmarkEnd w:id="119"/>
    </w:p>
    <w:p w14:paraId="091010EB" w14:textId="77777777" w:rsidR="00013D5F" w:rsidRDefault="00013D5F" w:rsidP="00013D5F">
      <w:pPr>
        <w:pStyle w:val="NormalWeb1"/>
        <w:spacing w:before="0" w:after="0" w:line="360" w:lineRule="auto"/>
        <w:jc w:val="both"/>
        <w:rPr>
          <w:sz w:val="22"/>
          <w:szCs w:val="22"/>
        </w:rPr>
      </w:pPr>
      <w:r w:rsidRPr="000E33CE">
        <w:rPr>
          <w:sz w:val="22"/>
          <w:szCs w:val="22"/>
        </w:rPr>
        <w:t xml:space="preserve">A single section of a parametric equalizer is created from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peaking/notch </w:t>
      </w:r>
      <w:r w:rsidRPr="000E33CE">
        <w:rPr>
          <w:sz w:val="22"/>
          <w:szCs w:val="22"/>
        </w:rPr>
        <w:t xml:space="preserve">filter (or in certain cases, a </w:t>
      </w:r>
      <w:r w:rsidR="00BA5378">
        <w:rPr>
          <w:sz w:val="22"/>
          <w:szCs w:val="22"/>
        </w:rPr>
        <w:t>second order</w:t>
      </w:r>
      <w:r w:rsidRPr="000E33CE">
        <w:rPr>
          <w:sz w:val="22"/>
          <w:szCs w:val="22"/>
        </w:rPr>
        <w:t xml:space="preserve"> </w:t>
      </w:r>
      <w:r w:rsidRPr="000E33CE">
        <w:rPr>
          <w:rFonts w:ascii="Times New Roman Italic" w:hAnsi="Times New Roman Italic"/>
          <w:sz w:val="22"/>
          <w:szCs w:val="22"/>
        </w:rPr>
        <w:t xml:space="preserve">shelving </w:t>
      </w:r>
      <w:r w:rsidRPr="000E33CE">
        <w:rPr>
          <w:sz w:val="22"/>
          <w:szCs w:val="22"/>
        </w:rPr>
        <w:t xml:space="preserve">filter). When multiple sections are used, they are always connected in </w:t>
      </w:r>
      <w:r w:rsidRPr="000E33CE">
        <w:rPr>
          <w:rFonts w:ascii="Times New Roman Italic" w:hAnsi="Times New Roman Italic"/>
          <w:sz w:val="22"/>
          <w:szCs w:val="22"/>
        </w:rPr>
        <w:t xml:space="preserve">cascade </w:t>
      </w:r>
      <w:r w:rsidRPr="000E33CE">
        <w:rPr>
          <w:sz w:val="22"/>
          <w:szCs w:val="22"/>
        </w:rPr>
        <w:t xml:space="preserve">so that the effects of each </w:t>
      </w:r>
      <w:proofErr w:type="spellStart"/>
      <w:r w:rsidR="005B255C">
        <w:rPr>
          <w:sz w:val="22"/>
          <w:szCs w:val="22"/>
        </w:rPr>
        <w:t>subfilter</w:t>
      </w:r>
      <w:proofErr w:type="spellEnd"/>
      <w:r w:rsidRPr="000E33CE">
        <w:rPr>
          <w:sz w:val="22"/>
          <w:szCs w:val="22"/>
        </w:rPr>
        <w:t xml:space="preserve"> are cumulative. Even though the parametric equalizer is among the most complex for the user to control, its implementation is no more complex than a simple tone control. Also like </w:t>
      </w:r>
      <w:r w:rsidRPr="000E33CE">
        <w:rPr>
          <w:sz w:val="22"/>
          <w:szCs w:val="22"/>
        </w:rPr>
        <w:lastRenderedPageBreak/>
        <w:t xml:space="preserve">the tone control, filter coefficients should be recalculated every time the user changes any knob, but for reasons of efficiency should </w:t>
      </w:r>
      <w:r w:rsidRPr="000E33CE">
        <w:rPr>
          <w:rFonts w:ascii="Times New Roman Italic" w:hAnsi="Times New Roman Italic"/>
          <w:sz w:val="22"/>
          <w:szCs w:val="22"/>
        </w:rPr>
        <w:t xml:space="preserve">not </w:t>
      </w:r>
      <w:r w:rsidRPr="000E33CE">
        <w:rPr>
          <w:sz w:val="22"/>
          <w:szCs w:val="22"/>
        </w:rPr>
        <w:t>be recalculated every audio sample.</w:t>
      </w:r>
    </w:p>
    <w:p w14:paraId="4865B4B4" w14:textId="77777777" w:rsidR="00AE6450" w:rsidRDefault="00AE6450" w:rsidP="00AE6450">
      <w:pPr>
        <w:pStyle w:val="Heading4"/>
      </w:pPr>
      <w:r>
        <w:t>Code example</w:t>
      </w:r>
    </w:p>
    <w:p w14:paraId="00D2331D" w14:textId="77777777" w:rsidR="00AE6450" w:rsidRDefault="00AE6450" w:rsidP="00AE6450">
      <w:pPr>
        <w:rPr>
          <w:rFonts w:eastAsia="ヒラギノ角ゴ Pro W3"/>
        </w:rPr>
      </w:pPr>
      <w:r>
        <w:rPr>
          <w:rFonts w:eastAsia="ヒラギノ角ゴ Pro W3"/>
        </w:rPr>
        <w:t>Implementing a parametric equalizer includes two main tasks: first, the coefficients of the IIR filter must be calculated whenever the user changes the center frequency, gain or bandwidth; and second, the filter must be applied to each audio sample. This code shows the calculation of coefficients. For efficiency, it is run only when the user updates the controls:</w:t>
      </w:r>
    </w:p>
    <w:p w14:paraId="1AFF8B39"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88CB93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void</w:t>
      </w:r>
      <w:r>
        <w:rPr>
          <w:rFonts w:ascii="Courier New" w:hAnsi="Courier New"/>
          <w:sz w:val="18"/>
        </w:rPr>
        <w:t xml:space="preserve"> </w:t>
      </w:r>
      <w:proofErr w:type="spellStart"/>
      <w:proofErr w:type="gramStart"/>
      <w:r>
        <w:rPr>
          <w:rFonts w:ascii="Courier New" w:hAnsi="Courier New"/>
          <w:color w:val="3F6E74"/>
          <w:sz w:val="18"/>
        </w:rPr>
        <w:t>ParametricEQFilter</w:t>
      </w:r>
      <w:proofErr w:type="spellEnd"/>
      <w:r>
        <w:rPr>
          <w:rFonts w:ascii="Courier New" w:hAnsi="Courier New"/>
          <w:sz w:val="18"/>
        </w:rPr>
        <w:t>::</w:t>
      </w:r>
      <w:proofErr w:type="spellStart"/>
      <w:proofErr w:type="gramEnd"/>
      <w:r>
        <w:rPr>
          <w:rFonts w:ascii="Courier New" w:hAnsi="Courier New"/>
          <w:sz w:val="18"/>
        </w:rPr>
        <w:t>makeParametric</w:t>
      </w:r>
      <w:proofErr w:type="spellEnd"/>
      <w:r>
        <w:rPr>
          <w:rFonts w:ascii="Courier New" w:hAnsi="Courier New"/>
          <w:sz w:val="18"/>
        </w:rPr>
        <w:t>(</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discreteFrequency</w:t>
      </w:r>
      <w:proofErr w:type="spellEnd"/>
      <w:r>
        <w:rPr>
          <w:rFonts w:ascii="Courier New" w:hAnsi="Courier New"/>
          <w:sz w:val="18"/>
        </w:rPr>
        <w:t>,</w:t>
      </w:r>
    </w:p>
    <w:p w14:paraId="29AA381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Q,</w:t>
      </w:r>
    </w:p>
    <w:p w14:paraId="023719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gainFactor</w:t>
      </w:r>
      <w:proofErr w:type="spellEnd"/>
      <w:r>
        <w:rPr>
          <w:rFonts w:ascii="Courier New" w:hAnsi="Courier New"/>
          <w:sz w:val="18"/>
        </w:rPr>
        <w:t xml:space="preserve">) </w:t>
      </w:r>
      <w:proofErr w:type="spellStart"/>
      <w:r>
        <w:rPr>
          <w:rFonts w:ascii="Courier New" w:hAnsi="Courier New"/>
          <w:color w:val="AA0D91"/>
          <w:sz w:val="18"/>
        </w:rPr>
        <w:t>noexcept</w:t>
      </w:r>
      <w:proofErr w:type="spellEnd"/>
    </w:p>
    <w:p w14:paraId="16E3F8ED"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2D160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Limit the bandwidth so we don't get a nonsense result from tan(B/2) */</w:t>
      </w:r>
    </w:p>
    <w:p w14:paraId="757325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bandwidth = </w:t>
      </w:r>
      <w:proofErr w:type="spellStart"/>
      <w:proofErr w:type="gramStart"/>
      <w:r>
        <w:rPr>
          <w:rFonts w:ascii="Courier New" w:hAnsi="Courier New"/>
          <w:color w:val="26474B"/>
          <w:sz w:val="18"/>
        </w:rPr>
        <w:t>jmin</w:t>
      </w:r>
      <w:proofErr w:type="spellEnd"/>
      <w:r>
        <w:rPr>
          <w:rFonts w:ascii="Courier New" w:hAnsi="Courier New"/>
          <w:sz w:val="18"/>
        </w:rPr>
        <w:t>(</w:t>
      </w:r>
      <w:proofErr w:type="spellStart"/>
      <w:proofErr w:type="gramEnd"/>
      <w:r>
        <w:rPr>
          <w:rFonts w:ascii="Courier New" w:hAnsi="Courier New"/>
          <w:sz w:val="18"/>
        </w:rPr>
        <w:t>discreteFrequency</w:t>
      </w:r>
      <w:proofErr w:type="spellEnd"/>
      <w:r>
        <w:rPr>
          <w:rFonts w:ascii="Courier New" w:hAnsi="Courier New"/>
          <w:sz w:val="18"/>
        </w:rPr>
        <w:t xml:space="preserve"> / Q, </w:t>
      </w:r>
      <w:r>
        <w:rPr>
          <w:rFonts w:ascii="Courier New" w:hAnsi="Courier New"/>
          <w:color w:val="643820"/>
          <w:sz w:val="18"/>
        </w:rPr>
        <w:t>M_PI</w:t>
      </w:r>
      <w:r>
        <w:rPr>
          <w:rFonts w:ascii="Courier New" w:hAnsi="Courier New"/>
          <w:sz w:val="18"/>
        </w:rPr>
        <w:t xml:space="preserve"> * </w:t>
      </w:r>
      <w:r>
        <w:rPr>
          <w:rFonts w:ascii="Courier New" w:hAnsi="Courier New"/>
          <w:color w:val="1C00CF"/>
          <w:sz w:val="18"/>
        </w:rPr>
        <w:t>0.99</w:t>
      </w:r>
      <w:r>
        <w:rPr>
          <w:rFonts w:ascii="Courier New" w:hAnsi="Courier New"/>
          <w:sz w:val="18"/>
        </w:rPr>
        <w:t>);</w:t>
      </w:r>
    </w:p>
    <w:p w14:paraId="5D7AEBC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 -</w:t>
      </w:r>
      <w:r>
        <w:rPr>
          <w:rFonts w:ascii="Courier New" w:hAnsi="Courier New"/>
          <w:color w:val="1C00CF"/>
          <w:sz w:val="18"/>
        </w:rPr>
        <w:t>2.0</w:t>
      </w:r>
      <w:r>
        <w:rPr>
          <w:rFonts w:ascii="Courier New" w:hAnsi="Courier New"/>
          <w:sz w:val="18"/>
        </w:rPr>
        <w:t>*</w:t>
      </w:r>
      <w:r>
        <w:rPr>
          <w:rFonts w:ascii="Courier New" w:hAnsi="Courier New"/>
          <w:color w:val="2E0D6E"/>
          <w:sz w:val="18"/>
        </w:rPr>
        <w:t>cos</w:t>
      </w:r>
      <w:r>
        <w:rPr>
          <w:rFonts w:ascii="Courier New" w:hAnsi="Courier New"/>
          <w:sz w:val="18"/>
        </w:rPr>
        <w:t>(</w:t>
      </w:r>
      <w:proofErr w:type="spellStart"/>
      <w:r>
        <w:rPr>
          <w:rFonts w:ascii="Courier New" w:hAnsi="Courier New"/>
          <w:sz w:val="18"/>
        </w:rPr>
        <w:t>discreteFrequency</w:t>
      </w:r>
      <w:proofErr w:type="spellEnd"/>
      <w:proofErr w:type="gramStart"/>
      <w:r>
        <w:rPr>
          <w:rFonts w:ascii="Courier New" w:hAnsi="Courier New"/>
          <w:sz w:val="18"/>
        </w:rPr>
        <w:t>);</w:t>
      </w:r>
      <w:proofErr w:type="gramEnd"/>
    </w:p>
    <w:p w14:paraId="4FB3BC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tan_half_bw</w:t>
      </w:r>
      <w:proofErr w:type="spellEnd"/>
      <w:r>
        <w:rPr>
          <w:rFonts w:ascii="Courier New" w:hAnsi="Courier New"/>
          <w:sz w:val="18"/>
        </w:rPr>
        <w:t xml:space="preserve"> = </w:t>
      </w:r>
      <w:proofErr w:type="gramStart"/>
      <w:r>
        <w:rPr>
          <w:rFonts w:ascii="Courier New" w:hAnsi="Courier New"/>
          <w:color w:val="2E0D6E"/>
          <w:sz w:val="18"/>
        </w:rPr>
        <w:t>tan</w:t>
      </w:r>
      <w:r>
        <w:rPr>
          <w:rFonts w:ascii="Courier New" w:hAnsi="Courier New"/>
          <w:sz w:val="18"/>
        </w:rPr>
        <w:t>(</w:t>
      </w:r>
      <w:proofErr w:type="gramEnd"/>
      <w:r>
        <w:rPr>
          <w:rFonts w:ascii="Courier New" w:hAnsi="Courier New"/>
          <w:sz w:val="18"/>
        </w:rPr>
        <w:t xml:space="preserve">bandwidth / </w:t>
      </w:r>
      <w:r>
        <w:rPr>
          <w:rFonts w:ascii="Courier New" w:hAnsi="Courier New"/>
          <w:color w:val="1C00CF"/>
          <w:sz w:val="18"/>
        </w:rPr>
        <w:t>2.0</w:t>
      </w:r>
      <w:r>
        <w:rPr>
          <w:rFonts w:ascii="Courier New" w:hAnsi="Courier New"/>
          <w:sz w:val="18"/>
        </w:rPr>
        <w:t>);</w:t>
      </w:r>
    </w:p>
    <w:p w14:paraId="3D40719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double</w:t>
      </w:r>
      <w:r>
        <w:rPr>
          <w:rFonts w:ascii="Courier New" w:hAnsi="Courier New"/>
          <w:sz w:val="18"/>
        </w:rPr>
        <w:t xml:space="preserve"> </w:t>
      </w:r>
      <w:proofErr w:type="spellStart"/>
      <w:r>
        <w:rPr>
          <w:rFonts w:ascii="Courier New" w:hAnsi="Courier New"/>
          <w:sz w:val="18"/>
        </w:rPr>
        <w:t>g_tan_half_bw</w:t>
      </w:r>
      <w:proofErr w:type="spellEnd"/>
      <w:r>
        <w:rPr>
          <w:rFonts w:ascii="Courier New" w:hAnsi="Courier New"/>
          <w:sz w:val="18"/>
        </w:rPr>
        <w:t xml:space="preserve"> = </w:t>
      </w:r>
      <w:proofErr w:type="spellStart"/>
      <w:r>
        <w:rPr>
          <w:rFonts w:ascii="Courier New" w:hAnsi="Courier New"/>
          <w:sz w:val="18"/>
        </w:rPr>
        <w:t>gainFactor</w:t>
      </w:r>
      <w:proofErr w:type="spellEnd"/>
      <w:r>
        <w:rPr>
          <w:rFonts w:ascii="Courier New" w:hAnsi="Courier New"/>
          <w:sz w:val="18"/>
        </w:rPr>
        <w:t xml:space="preserve"> * </w:t>
      </w:r>
      <w:proofErr w:type="spellStart"/>
      <w:r>
        <w:rPr>
          <w:rFonts w:ascii="Courier New" w:hAnsi="Courier New"/>
          <w:sz w:val="18"/>
        </w:rPr>
        <w:t>tan_half_</w:t>
      </w:r>
      <w:proofErr w:type="gramStart"/>
      <w:r>
        <w:rPr>
          <w:rFonts w:ascii="Courier New" w:hAnsi="Courier New"/>
          <w:sz w:val="18"/>
        </w:rPr>
        <w:t>bw</w:t>
      </w:r>
      <w:proofErr w:type="spellEnd"/>
      <w:r>
        <w:rPr>
          <w:rFonts w:ascii="Courier New" w:hAnsi="Courier New"/>
          <w:sz w:val="18"/>
        </w:rPr>
        <w:t>;</w:t>
      </w:r>
      <w:proofErr w:type="gramEnd"/>
    </w:p>
    <w:p w14:paraId="6C52980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79F2D25" w14:textId="77777777" w:rsidR="00AE6450" w:rsidRDefault="00AE6450" w:rsidP="00AE6450">
      <w:pPr>
        <w:pStyle w:val="FreeForm"/>
        <w:tabs>
          <w:tab w:val="left" w:pos="529"/>
        </w:tabs>
        <w:rPr>
          <w:rFonts w:ascii="Courier New" w:hAnsi="Courier New"/>
          <w:color w:val="007400"/>
          <w:sz w:val="18"/>
        </w:rPr>
      </w:pPr>
      <w:r>
        <w:rPr>
          <w:rFonts w:ascii="Courier New" w:hAnsi="Courier New"/>
          <w:sz w:val="18"/>
        </w:rPr>
        <w:t xml:space="preserve">    </w:t>
      </w:r>
      <w:r>
        <w:rPr>
          <w:rFonts w:ascii="Courier New" w:hAnsi="Courier New"/>
          <w:color w:val="007400"/>
          <w:sz w:val="18"/>
        </w:rPr>
        <w:t xml:space="preserve">/* </w:t>
      </w:r>
      <w:proofErr w:type="spellStart"/>
      <w:proofErr w:type="gramStart"/>
      <w:r>
        <w:rPr>
          <w:rFonts w:ascii="Courier New" w:hAnsi="Courier New"/>
          <w:color w:val="007400"/>
          <w:sz w:val="18"/>
        </w:rPr>
        <w:t>setCoefficients</w:t>
      </w:r>
      <w:proofErr w:type="spellEnd"/>
      <w:r>
        <w:rPr>
          <w:rFonts w:ascii="Courier New" w:hAnsi="Courier New"/>
          <w:color w:val="007400"/>
          <w:sz w:val="18"/>
        </w:rPr>
        <w:t>(</w:t>
      </w:r>
      <w:proofErr w:type="gramEnd"/>
      <w:r>
        <w:rPr>
          <w:rFonts w:ascii="Courier New" w:hAnsi="Courier New"/>
          <w:color w:val="007400"/>
          <w:sz w:val="18"/>
        </w:rPr>
        <w:t>) takes arguments: b0, b1, b2, a0, a1, a2</w:t>
      </w:r>
    </w:p>
    <w:p w14:paraId="7093ADCB"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It will </w:t>
      </w:r>
      <w:proofErr w:type="spellStart"/>
      <w:r>
        <w:rPr>
          <w:rFonts w:ascii="Courier New" w:hAnsi="Courier New"/>
          <w:color w:val="007400"/>
          <w:sz w:val="18"/>
        </w:rPr>
        <w:t>normalise</w:t>
      </w:r>
      <w:proofErr w:type="spellEnd"/>
      <w:r>
        <w:rPr>
          <w:rFonts w:ascii="Courier New" w:hAnsi="Courier New"/>
          <w:color w:val="007400"/>
          <w:sz w:val="18"/>
        </w:rPr>
        <w:t xml:space="preserve"> the filter according to the value of a0</w:t>
      </w:r>
    </w:p>
    <w:p w14:paraId="6C7F3E4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007400"/>
          <w:sz w:val="18"/>
        </w:rPr>
        <w:t xml:space="preserve">     * </w:t>
      </w:r>
      <w:proofErr w:type="gramStart"/>
      <w:r>
        <w:rPr>
          <w:rFonts w:ascii="Courier New" w:hAnsi="Courier New"/>
          <w:color w:val="007400"/>
          <w:sz w:val="18"/>
        </w:rPr>
        <w:t>to</w:t>
      </w:r>
      <w:proofErr w:type="gramEnd"/>
      <w:r>
        <w:rPr>
          <w:rFonts w:ascii="Courier New" w:hAnsi="Courier New"/>
          <w:color w:val="007400"/>
          <w:sz w:val="18"/>
        </w:rPr>
        <w:t xml:space="preserve"> allow standard time-domain implementations</w:t>
      </w:r>
    </w:p>
    <w:p w14:paraId="68851B9B" w14:textId="77777777" w:rsidR="00AE6450" w:rsidRDefault="00AE6450" w:rsidP="00AE6450">
      <w:pPr>
        <w:pStyle w:val="FreeForm"/>
        <w:tabs>
          <w:tab w:val="left" w:pos="529"/>
        </w:tabs>
        <w:rPr>
          <w:rFonts w:ascii="Courier New" w:hAnsi="Courier New"/>
          <w:sz w:val="18"/>
        </w:rPr>
      </w:pPr>
      <w:r>
        <w:rPr>
          <w:rFonts w:ascii="Courier New" w:hAnsi="Courier New"/>
          <w:color w:val="007400"/>
          <w:sz w:val="18"/>
        </w:rPr>
        <w:t xml:space="preserve">     */</w:t>
      </w:r>
    </w:p>
    <w:p w14:paraId="5581063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1D83D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color w:val="26474B"/>
          <w:sz w:val="18"/>
        </w:rPr>
        <w:t>setCoefficients</w:t>
      </w:r>
      <w:proofErr w:type="spellEnd"/>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b0 */</w:t>
      </w:r>
    </w:p>
    <w:p w14:paraId="6FCD888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b1 */</w:t>
      </w:r>
    </w:p>
    <w:p w14:paraId="3AFBFA3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g_tan_half_bw</w:t>
      </w:r>
      <w:proofErr w:type="spellEnd"/>
      <w:r>
        <w:rPr>
          <w:rFonts w:ascii="Courier New" w:hAnsi="Courier New"/>
          <w:sz w:val="18"/>
        </w:rPr>
        <w:t xml:space="preserve">, </w:t>
      </w:r>
      <w:r>
        <w:rPr>
          <w:rFonts w:ascii="Courier New" w:hAnsi="Courier New"/>
          <w:color w:val="007400"/>
          <w:sz w:val="18"/>
        </w:rPr>
        <w:t>/* b2 */</w:t>
      </w:r>
    </w:p>
    <w:p w14:paraId="6FBBC36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a0 */</w:t>
      </w:r>
    </w:p>
    <w:p w14:paraId="1144776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two_cos_wc</w:t>
      </w:r>
      <w:proofErr w:type="spellEnd"/>
      <w:r>
        <w:rPr>
          <w:rFonts w:ascii="Courier New" w:hAnsi="Courier New"/>
          <w:sz w:val="18"/>
        </w:rPr>
        <w:t xml:space="preserve">, </w:t>
      </w:r>
      <w:r>
        <w:rPr>
          <w:rFonts w:ascii="Courier New" w:hAnsi="Courier New"/>
          <w:color w:val="007400"/>
          <w:sz w:val="18"/>
        </w:rPr>
        <w:t>/* a1 */</w:t>
      </w:r>
    </w:p>
    <w:p w14:paraId="0AA55F6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1C00CF"/>
          <w:sz w:val="18"/>
        </w:rPr>
        <w:t>1.0</w:t>
      </w:r>
      <w:r>
        <w:rPr>
          <w:rFonts w:ascii="Courier New" w:hAnsi="Courier New"/>
          <w:sz w:val="18"/>
        </w:rPr>
        <w:t xml:space="preserve"> - </w:t>
      </w:r>
      <w:proofErr w:type="spellStart"/>
      <w:r>
        <w:rPr>
          <w:rFonts w:ascii="Courier New" w:hAnsi="Courier New"/>
          <w:sz w:val="18"/>
        </w:rPr>
        <w:t>tan_half_bw</w:t>
      </w:r>
      <w:proofErr w:type="spellEnd"/>
      <w:r>
        <w:rPr>
          <w:rFonts w:ascii="Courier New" w:hAnsi="Courier New"/>
          <w:sz w:val="18"/>
        </w:rPr>
        <w:t xml:space="preserve"> </w:t>
      </w:r>
      <w:r>
        <w:rPr>
          <w:rFonts w:ascii="Courier New" w:hAnsi="Courier New"/>
          <w:color w:val="007400"/>
          <w:sz w:val="18"/>
        </w:rPr>
        <w:t>/* a2 */</w:t>
      </w:r>
      <w:proofErr w:type="gramStart"/>
      <w:r>
        <w:rPr>
          <w:rFonts w:ascii="Courier New" w:hAnsi="Courier New"/>
          <w:sz w:val="18"/>
        </w:rPr>
        <w:t>);</w:t>
      </w:r>
      <w:proofErr w:type="gramEnd"/>
    </w:p>
    <w:p w14:paraId="05496948"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6C589C7C" w14:textId="77777777" w:rsidR="00AE6450" w:rsidRDefault="00AE6450" w:rsidP="00AE6450">
      <w:pPr>
        <w:pStyle w:val="FreeForm"/>
        <w:tabs>
          <w:tab w:val="left" w:pos="529"/>
        </w:tabs>
        <w:rPr>
          <w:rFonts w:ascii="Courier New" w:hAnsi="Courier New"/>
          <w:sz w:val="18"/>
        </w:rPr>
      </w:pPr>
    </w:p>
    <w:p w14:paraId="1E783D21" w14:textId="77777777" w:rsidR="00AE6450" w:rsidRDefault="00AE6450" w:rsidP="00AE6450">
      <w:pPr>
        <w:rPr>
          <w:rFonts w:eastAsia="ヒラギノ角ゴ Pro W3"/>
        </w:rPr>
      </w:pPr>
      <w:r>
        <w:rPr>
          <w:rFonts w:eastAsia="ヒラギノ角ゴ Pro W3"/>
        </w:rPr>
        <w:t xml:space="preserve">This code is based on the </w:t>
      </w:r>
      <w:proofErr w:type="spellStart"/>
      <w:r>
        <w:rPr>
          <w:rFonts w:eastAsia="ヒラギノ角ゴ Pro W3"/>
        </w:rPr>
        <w:t>Juce</w:t>
      </w:r>
      <w:proofErr w:type="spellEnd"/>
      <w:r>
        <w:rPr>
          <w:rFonts w:eastAsia="ヒラギノ角ゴ Pro W3"/>
        </w:rPr>
        <w:t xml:space="preserve"> </w:t>
      </w:r>
      <w:proofErr w:type="spellStart"/>
      <w:r>
        <w:rPr>
          <w:rFonts w:ascii="Courier New" w:eastAsia="ヒラギノ角ゴ Pro W3" w:hAnsi="Courier New"/>
        </w:rPr>
        <w:t>IIRFilter</w:t>
      </w:r>
      <w:proofErr w:type="spellEnd"/>
      <w:r>
        <w:rPr>
          <w:rFonts w:eastAsia="ヒラギノ角ゴ Pro W3"/>
        </w:rPr>
        <w:t xml:space="preserve"> class, which implements a generic two-pole, two-zero IIR filter. The </w:t>
      </w:r>
      <w:proofErr w:type="spellStart"/>
      <w:r>
        <w:rPr>
          <w:rFonts w:ascii="Courier New" w:eastAsia="ヒラギノ角ゴ Pro W3" w:hAnsi="Courier New"/>
        </w:rPr>
        <w:t>ParametricEQFilter</w:t>
      </w:r>
      <w:proofErr w:type="spellEnd"/>
      <w:r>
        <w:rPr>
          <w:rFonts w:eastAsia="ヒラギノ角ゴ Pro W3"/>
        </w:rPr>
        <w:t xml:space="preserve"> object is a subclass of </w:t>
      </w:r>
      <w:proofErr w:type="spellStart"/>
      <w:r>
        <w:rPr>
          <w:rFonts w:eastAsia="ヒラギノ角ゴ Pro W3"/>
        </w:rPr>
        <w:t>IIRFilter</w:t>
      </w:r>
      <w:proofErr w:type="spellEnd"/>
      <w:r>
        <w:rPr>
          <w:rFonts w:eastAsia="ヒラギノ角ゴ Pro W3"/>
        </w:rPr>
        <w:t xml:space="preserve"> which implements the coefficients for a parametric equalizer.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saves the values of the six coefficients so they can later be used to calculate output samples. </w:t>
      </w:r>
      <w:proofErr w:type="spellStart"/>
      <w:proofErr w:type="gramStart"/>
      <w:r>
        <w:rPr>
          <w:rFonts w:ascii="Courier New" w:eastAsia="ヒラギノ角ゴ Pro W3" w:hAnsi="Courier New"/>
        </w:rPr>
        <w:t>jmin</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is a simple macro provided by </w:t>
      </w:r>
      <w:proofErr w:type="spellStart"/>
      <w:r>
        <w:rPr>
          <w:rFonts w:eastAsia="ヒラギノ角ゴ Pro W3"/>
        </w:rPr>
        <w:t>Juce</w:t>
      </w:r>
      <w:proofErr w:type="spellEnd"/>
      <w:r>
        <w:rPr>
          <w:rFonts w:eastAsia="ヒラギノ角ゴ Pro W3"/>
        </w:rPr>
        <w:t xml:space="preserve"> to return the minimum of two numbers.</w:t>
      </w:r>
    </w:p>
    <w:p w14:paraId="05CDED0A" w14:textId="77777777" w:rsidR="00AE6450" w:rsidRDefault="00AE6450" w:rsidP="00AE6450">
      <w:pPr>
        <w:rPr>
          <w:rFonts w:eastAsia="ヒラギノ角ゴ Pro W3"/>
        </w:rPr>
      </w:pPr>
      <w:r>
        <w:rPr>
          <w:rFonts w:eastAsia="ヒラギノ角ゴ Pro W3"/>
        </w:rPr>
        <w:t>The following code applies the filter to a block of audio samples for a single channel:</w:t>
      </w:r>
    </w:p>
    <w:p w14:paraId="480B4823"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73DB46B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3E340EA7" w14:textId="77777777" w:rsidR="00AE6450" w:rsidRDefault="00AE6450" w:rsidP="00AE6450">
      <w:pPr>
        <w:pStyle w:val="FreeForm"/>
        <w:tabs>
          <w:tab w:val="left" w:pos="529"/>
        </w:tabs>
        <w:rPr>
          <w:rFonts w:ascii="Courier New" w:hAnsi="Courier New"/>
          <w:color w:val="007400"/>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channelData</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6E22FD6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gramStart"/>
      <w:r>
        <w:rPr>
          <w:rFonts w:ascii="Courier New" w:hAnsi="Courier New"/>
          <w:sz w:val="18"/>
        </w:rPr>
        <w:t>coefficients[</w:t>
      </w:r>
      <w:proofErr w:type="gramEnd"/>
      <w:r>
        <w:rPr>
          <w:rFonts w:ascii="Courier New" w:hAnsi="Courier New"/>
          <w:color w:val="1C00CF"/>
          <w:sz w:val="18"/>
        </w:rPr>
        <w:t>6</w:t>
      </w:r>
      <w:r>
        <w:rPr>
          <w:rFonts w:ascii="Courier New" w:hAnsi="Courier New"/>
          <w:sz w:val="18"/>
        </w:rPr>
        <w:t xml:space="preserve">]; </w:t>
      </w:r>
      <w:r>
        <w:rPr>
          <w:rFonts w:ascii="Courier New" w:hAnsi="Courier New"/>
          <w:color w:val="007400"/>
          <w:sz w:val="18"/>
        </w:rPr>
        <w:t>// Previously calculated filter coefficients</w:t>
      </w:r>
    </w:p>
    <w:p w14:paraId="4F601F0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x1, x2, y1, y</w:t>
      </w:r>
      <w:proofErr w:type="gramStart"/>
      <w:r>
        <w:rPr>
          <w:rFonts w:ascii="Courier New" w:hAnsi="Courier New"/>
          <w:sz w:val="18"/>
        </w:rPr>
        <w:t xml:space="preserve">2;  </w:t>
      </w:r>
      <w:r>
        <w:rPr>
          <w:rFonts w:ascii="Courier New" w:hAnsi="Courier New"/>
          <w:color w:val="007400"/>
          <w:sz w:val="18"/>
        </w:rPr>
        <w:t>/</w:t>
      </w:r>
      <w:proofErr w:type="gramEnd"/>
      <w:r>
        <w:rPr>
          <w:rFonts w:ascii="Courier New" w:hAnsi="Courier New"/>
          <w:color w:val="007400"/>
          <w:sz w:val="18"/>
        </w:rPr>
        <w:t>/ Previous values of the input and output</w:t>
      </w:r>
    </w:p>
    <w:p w14:paraId="35922109" w14:textId="77777777" w:rsidR="00AE6450" w:rsidRDefault="00AE6450" w:rsidP="00AE6450">
      <w:pPr>
        <w:pStyle w:val="FreeForm"/>
        <w:tabs>
          <w:tab w:val="left" w:pos="529"/>
        </w:tabs>
        <w:rPr>
          <w:rFonts w:ascii="Courier New" w:hAnsi="Courier New"/>
          <w:sz w:val="18"/>
        </w:rPr>
      </w:pPr>
    </w:p>
    <w:p w14:paraId="420A2E89"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 </w:t>
      </w:r>
      <w:r>
        <w:rPr>
          <w:rFonts w:ascii="Courier New" w:hAnsi="Courier New"/>
          <w:color w:val="1C00CF"/>
          <w:sz w:val="18"/>
        </w:rPr>
        <w:t>0</w:t>
      </w:r>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 xml:space="preserve"> &lt; </w:t>
      </w:r>
      <w:proofErr w:type="spellStart"/>
      <w:r>
        <w:rPr>
          <w:rFonts w:ascii="Courier New" w:hAnsi="Courier New"/>
          <w:sz w:val="18"/>
        </w:rPr>
        <w:t>numSamples</w:t>
      </w:r>
      <w:proofErr w:type="spellEnd"/>
      <w:r>
        <w:rPr>
          <w:rFonts w:ascii="Courier New" w:hAnsi="Courier New"/>
          <w:sz w:val="18"/>
        </w:rPr>
        <w:t>; ++</w:t>
      </w:r>
      <w:proofErr w:type="spellStart"/>
      <w:r>
        <w:rPr>
          <w:rFonts w:ascii="Courier New" w:hAnsi="Courier New"/>
          <w:sz w:val="18"/>
        </w:rPr>
        <w:t>i</w:t>
      </w:r>
      <w:proofErr w:type="spellEnd"/>
      <w:r>
        <w:rPr>
          <w:rFonts w:ascii="Courier New" w:hAnsi="Courier New"/>
          <w:sz w:val="18"/>
        </w:rPr>
        <w:t>)</w:t>
      </w:r>
    </w:p>
    <w:p w14:paraId="1BA81690"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1A764F2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in =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proofErr w:type="gramStart"/>
      <w:r>
        <w:rPr>
          <w:rFonts w:ascii="Courier New" w:hAnsi="Courier New"/>
          <w:sz w:val="18"/>
        </w:rPr>
        <w:t>];</w:t>
      </w:r>
      <w:proofErr w:type="gramEnd"/>
    </w:p>
    <w:p w14:paraId="47C777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A4F2EC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gramStart"/>
      <w:r>
        <w:rPr>
          <w:rFonts w:ascii="Courier New" w:hAnsi="Courier New"/>
          <w:sz w:val="18"/>
        </w:rPr>
        <w:t>coefficients[</w:t>
      </w:r>
      <w:proofErr w:type="gramEnd"/>
      <w:r>
        <w:rPr>
          <w:rFonts w:ascii="Courier New" w:hAnsi="Courier New"/>
          <w:color w:val="1C00CF"/>
          <w:sz w:val="18"/>
        </w:rPr>
        <w:t>0</w:t>
      </w:r>
      <w:r>
        <w:rPr>
          <w:rFonts w:ascii="Courier New" w:hAnsi="Courier New"/>
          <w:sz w:val="18"/>
        </w:rPr>
        <w:t xml:space="preserve">] * in </w:t>
      </w:r>
      <w:r>
        <w:rPr>
          <w:rFonts w:ascii="Courier New" w:hAnsi="Courier New"/>
          <w:color w:val="007400"/>
          <w:sz w:val="18"/>
        </w:rPr>
        <w:t>/* b0 */</w:t>
      </w:r>
    </w:p>
    <w:p w14:paraId="5AC391E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1</w:t>
      </w:r>
      <w:r>
        <w:rPr>
          <w:rFonts w:ascii="Courier New" w:hAnsi="Courier New"/>
          <w:sz w:val="18"/>
        </w:rPr>
        <w:t xml:space="preserve">] * x1 </w:t>
      </w:r>
      <w:r>
        <w:rPr>
          <w:rFonts w:ascii="Courier New" w:hAnsi="Courier New"/>
          <w:color w:val="007400"/>
          <w:sz w:val="18"/>
        </w:rPr>
        <w:t>/* b1 */</w:t>
      </w:r>
    </w:p>
    <w:p w14:paraId="1BC0B7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2</w:t>
      </w:r>
      <w:r>
        <w:rPr>
          <w:rFonts w:ascii="Courier New" w:hAnsi="Courier New"/>
          <w:sz w:val="18"/>
        </w:rPr>
        <w:t xml:space="preserve">] * x2 </w:t>
      </w:r>
      <w:r>
        <w:rPr>
          <w:rFonts w:ascii="Courier New" w:hAnsi="Courier New"/>
          <w:color w:val="007400"/>
          <w:sz w:val="18"/>
        </w:rPr>
        <w:t>/* b2 */</w:t>
      </w:r>
    </w:p>
    <w:p w14:paraId="4B55945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4</w:t>
      </w:r>
      <w:r>
        <w:rPr>
          <w:rFonts w:ascii="Courier New" w:hAnsi="Courier New"/>
          <w:sz w:val="18"/>
        </w:rPr>
        <w:t xml:space="preserve">] * y1 </w:t>
      </w:r>
      <w:r>
        <w:rPr>
          <w:rFonts w:ascii="Courier New" w:hAnsi="Courier New"/>
          <w:color w:val="007400"/>
          <w:sz w:val="18"/>
        </w:rPr>
        <w:t>/* a1 */</w:t>
      </w:r>
    </w:p>
    <w:p w14:paraId="2D27CC4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 </w:t>
      </w:r>
      <w:proofErr w:type="gramStart"/>
      <w:r>
        <w:rPr>
          <w:rFonts w:ascii="Courier New" w:hAnsi="Courier New"/>
          <w:sz w:val="18"/>
        </w:rPr>
        <w:t>coefficients[</w:t>
      </w:r>
      <w:proofErr w:type="gramEnd"/>
      <w:r>
        <w:rPr>
          <w:rFonts w:ascii="Courier New" w:hAnsi="Courier New"/>
          <w:color w:val="1C00CF"/>
          <w:sz w:val="18"/>
        </w:rPr>
        <w:t>5</w:t>
      </w:r>
      <w:r>
        <w:rPr>
          <w:rFonts w:ascii="Courier New" w:hAnsi="Courier New"/>
          <w:sz w:val="18"/>
        </w:rPr>
        <w:t xml:space="preserve">] * y2; </w:t>
      </w:r>
      <w:r>
        <w:rPr>
          <w:rFonts w:ascii="Courier New" w:hAnsi="Courier New"/>
          <w:color w:val="007400"/>
          <w:sz w:val="18"/>
        </w:rPr>
        <w:t>/* a2 */</w:t>
      </w:r>
    </w:p>
    <w:p w14:paraId="6AD4AC5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7BE54D30"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x2 = </w:t>
      </w:r>
      <w:proofErr w:type="gramStart"/>
      <w:r>
        <w:rPr>
          <w:rFonts w:ascii="Courier New" w:hAnsi="Courier New"/>
          <w:sz w:val="18"/>
        </w:rPr>
        <w:t>x1;</w:t>
      </w:r>
      <w:proofErr w:type="gramEnd"/>
    </w:p>
    <w:p w14:paraId="26CF2FB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x1 = </w:t>
      </w:r>
      <w:proofErr w:type="gramStart"/>
      <w:r>
        <w:rPr>
          <w:rFonts w:ascii="Courier New" w:hAnsi="Courier New"/>
          <w:sz w:val="18"/>
        </w:rPr>
        <w:t>in;</w:t>
      </w:r>
      <w:proofErr w:type="gramEnd"/>
    </w:p>
    <w:p w14:paraId="75671E8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y2 = </w:t>
      </w:r>
      <w:proofErr w:type="gramStart"/>
      <w:r>
        <w:rPr>
          <w:rFonts w:ascii="Courier New" w:hAnsi="Courier New"/>
          <w:sz w:val="18"/>
        </w:rPr>
        <w:t>y1;</w:t>
      </w:r>
      <w:proofErr w:type="gramEnd"/>
    </w:p>
    <w:p w14:paraId="100B1C1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y1 = </w:t>
      </w:r>
      <w:proofErr w:type="gramStart"/>
      <w:r>
        <w:rPr>
          <w:rFonts w:ascii="Courier New" w:hAnsi="Courier New"/>
          <w:sz w:val="18"/>
        </w:rPr>
        <w:t>out;</w:t>
      </w:r>
      <w:proofErr w:type="gramEnd"/>
    </w:p>
    <w:p w14:paraId="1540E8A3"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
    <w:p w14:paraId="76295F9F"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 = </w:t>
      </w:r>
      <w:proofErr w:type="gramStart"/>
      <w:r>
        <w:rPr>
          <w:rFonts w:ascii="Courier New" w:hAnsi="Courier New"/>
          <w:sz w:val="18"/>
        </w:rPr>
        <w:t>out;</w:t>
      </w:r>
      <w:proofErr w:type="gramEnd"/>
    </w:p>
    <w:p w14:paraId="2C464F9F"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20696027" w14:textId="77777777" w:rsidR="00AE6450" w:rsidRDefault="00AE6450" w:rsidP="00AE6450">
      <w:pPr>
        <w:pStyle w:val="FreeForm"/>
        <w:tabs>
          <w:tab w:val="left" w:pos="529"/>
        </w:tabs>
        <w:rPr>
          <w:rFonts w:ascii="Courier New" w:hAnsi="Courier New"/>
          <w:sz w:val="18"/>
        </w:rPr>
      </w:pPr>
    </w:p>
    <w:p w14:paraId="059A8666" w14:textId="77777777" w:rsidR="00AE6450" w:rsidRDefault="00AE6450" w:rsidP="00AE6450">
      <w:pPr>
        <w:pStyle w:val="FreeForm"/>
        <w:tabs>
          <w:tab w:val="left" w:pos="529"/>
        </w:tabs>
        <w:rPr>
          <w:rFonts w:ascii="Courier New" w:hAnsi="Courier New"/>
          <w:sz w:val="18"/>
        </w:rPr>
      </w:pPr>
    </w:p>
    <w:p w14:paraId="14229C72" w14:textId="77777777" w:rsidR="00AE6450" w:rsidRPr="00AE6450"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coefficients</w:t>
      </w:r>
      <w:r>
        <w:rPr>
          <w:rFonts w:eastAsia="ヒラギノ角ゴ Pro W3"/>
        </w:rPr>
        <w:t xml:space="preserve"> is an array containing the values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w:t>
      </w:r>
      <w:r>
        <w:rPr>
          <w:rFonts w:ascii="Courier New" w:eastAsia="ヒラギノ角ゴ Pro W3" w:hAnsi="Courier New"/>
        </w:rPr>
        <w:t>b2</w:t>
      </w:r>
      <w:r>
        <w:rPr>
          <w:rFonts w:eastAsia="ヒラギノ角ゴ Pro W3"/>
        </w:rPr>
        <w:t xml:space="preserve">, </w:t>
      </w:r>
      <w:r>
        <w:rPr>
          <w:rFonts w:ascii="Courier New" w:eastAsia="ヒラギノ角ゴ Pro W3" w:hAnsi="Courier New"/>
        </w:rPr>
        <w:t>a0</w:t>
      </w:r>
      <w:r>
        <w:rPr>
          <w:rFonts w:eastAsia="ヒラギノ角ゴ Pro W3"/>
        </w:rPr>
        <w:t xml:space="preserve">, </w:t>
      </w:r>
      <w:r>
        <w:rPr>
          <w:rFonts w:ascii="Courier New" w:eastAsia="ヒラギノ角ゴ Pro W3" w:hAnsi="Courier New"/>
        </w:rPr>
        <w:t>a1</w:t>
      </w:r>
      <w:r>
        <w:rPr>
          <w:rFonts w:eastAsia="ヒラギノ角ゴ Pro W3"/>
        </w:rPr>
        <w:t xml:space="preserve"> and </w:t>
      </w:r>
      <w:r>
        <w:rPr>
          <w:rFonts w:ascii="Courier New" w:eastAsia="ヒラギノ角ゴ Pro W3" w:hAnsi="Courier New"/>
        </w:rPr>
        <w:t>a2</w:t>
      </w:r>
      <w:r>
        <w:rPr>
          <w:rFonts w:eastAsia="ヒラギノ角ゴ Pro W3"/>
        </w:rPr>
        <w:t xml:space="preserve">, as previously calculated and stored using </w:t>
      </w:r>
      <w:proofErr w:type="spellStart"/>
      <w:proofErr w:type="gramStart"/>
      <w:r>
        <w:rPr>
          <w:rFonts w:ascii="Courier New" w:eastAsia="ヒラギノ角ゴ Pro W3" w:hAnsi="Courier New"/>
        </w:rPr>
        <w:t>setCoefficients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Notice that </w:t>
      </w:r>
      <w:r>
        <w:rPr>
          <w:rFonts w:ascii="Courier New" w:eastAsia="ヒラギノ角ゴ Pro W3" w:hAnsi="Courier New"/>
        </w:rPr>
        <w:t>a0</w:t>
      </w:r>
      <w:r>
        <w:rPr>
          <w:rFonts w:eastAsia="ヒラギノ角ゴ Pro W3"/>
        </w:rPr>
        <w:t xml:space="preserve"> is not used in this calculation. When the coefficients are set, they are normalized so </w:t>
      </w:r>
      <w:r>
        <w:rPr>
          <w:rFonts w:ascii="Courier New" w:eastAsia="ヒラギノ角ゴ Pro W3" w:hAnsi="Courier New"/>
        </w:rPr>
        <w:t>a0 = 1</w:t>
      </w:r>
      <w:r>
        <w:rPr>
          <w:rFonts w:eastAsia="ヒラギノ角ゴ Pro W3"/>
        </w:rPr>
        <w:t xml:space="preserve">, eliminating the need for it in further calculations. The variables x1, x2, y1 and y2 hold the last two inputs and outputs, respectively. For example, if </w:t>
      </w:r>
      <w:proofErr w:type="spellStart"/>
      <w:r>
        <w:rPr>
          <w:rFonts w:ascii="Courier New" w:eastAsia="ヒラギノ角ゴ Pro W3" w:hAnsi="Courier New"/>
        </w:rPr>
        <w:t>in</w:t>
      </w:r>
      <w:proofErr w:type="spellEnd"/>
      <w:r>
        <w:rPr>
          <w:rFonts w:eastAsia="ヒラギノ角ゴ Pro W3"/>
        </w:rPr>
        <w:t xml:space="preserve"> represents</w:t>
      </w:r>
      <w:r>
        <w:rPr>
          <w:rFonts w:ascii="Times New Roman Italic" w:eastAsia="ヒラギノ角ゴ Pro W3" w:hAnsi="Times New Roman Italic"/>
        </w:rPr>
        <w:t xml:space="preserve"> 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w:t>
      </w:r>
      <w:r>
        <w:rPr>
          <w:rFonts w:eastAsia="ヒラギノ角ゴ Pro W3"/>
        </w:rPr>
        <w:t xml:space="preserve">, then </w:t>
      </w:r>
      <w:r>
        <w:rPr>
          <w:rFonts w:ascii="Courier New" w:eastAsia="ヒラギノ角ゴ Pro W3" w:hAnsi="Courier New"/>
        </w:rPr>
        <w:t>x1</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proofErr w:type="gramStart"/>
      <w:r w:rsidRPr="00AE6450">
        <w:rPr>
          <w:rFonts w:eastAsia="ヒラギノ角ゴ Pro W3"/>
        </w:rPr>
        <w:t>]</w:t>
      </w:r>
      <w:r>
        <w:rPr>
          <w:rFonts w:eastAsia="ヒラギノ角ゴ Pro W3"/>
        </w:rPr>
        <w:t xml:space="preserve">  and</w:t>
      </w:r>
      <w:proofErr w:type="gramEnd"/>
      <w:r>
        <w:rPr>
          <w:rFonts w:eastAsia="ヒラギノ角ゴ Pro W3"/>
        </w:rPr>
        <w:t xml:space="preserve"> </w:t>
      </w:r>
      <w:r>
        <w:rPr>
          <w:rFonts w:ascii="Courier New" w:eastAsia="ヒラギノ角ゴ Pro W3" w:hAnsi="Courier New"/>
        </w:rPr>
        <w:t>x2</w:t>
      </w:r>
      <w:r>
        <w:rPr>
          <w:rFonts w:eastAsia="ヒラギノ角ゴ Pro W3"/>
        </w:rPr>
        <w:t xml:space="preserve"> represents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-2].</w:t>
      </w:r>
    </w:p>
    <w:p w14:paraId="0ED88D65" w14:textId="77777777" w:rsidR="00AE6450" w:rsidRDefault="00AE6450" w:rsidP="00AE6450">
      <w:pPr>
        <w:pStyle w:val="Heading3"/>
      </w:pPr>
      <w:bookmarkStart w:id="120" w:name="_Toc364241196"/>
      <w:bookmarkStart w:id="121" w:name="_Toc364259283"/>
      <w:r>
        <w:t>Applications</w:t>
      </w:r>
    </w:p>
    <w:p w14:paraId="24B51636" w14:textId="77777777" w:rsidR="00013D5F" w:rsidRDefault="00013D5F" w:rsidP="0029333E">
      <w:pPr>
        <w:pStyle w:val="Heading4"/>
      </w:pPr>
      <w:r>
        <w:t>Graphic Equalizer Application</w:t>
      </w:r>
      <w:bookmarkEnd w:id="120"/>
      <w:bookmarkEnd w:id="121"/>
    </w:p>
    <w:p w14:paraId="5221EA23" w14:textId="77777777" w:rsidR="00013D5F" w:rsidRPr="004E5557" w:rsidRDefault="004E5557" w:rsidP="004E555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Graphic equalization is more commonly found in live performance and recording studios than in most home stereo systems. One common use of graphic equalization is to “tune” a room, adjusting the equalizer to </w:t>
      </w:r>
      <w:r w:rsidR="0079799C">
        <w:rPr>
          <w:rFonts w:ascii="Times New Roman" w:hAnsi="Times New Roman"/>
          <w:sz w:val="22"/>
          <w:szCs w:val="22"/>
        </w:rPr>
        <w:t xml:space="preserve">roughly </w:t>
      </w:r>
      <w:r w:rsidRPr="00450248">
        <w:rPr>
          <w:rFonts w:ascii="Times New Roman" w:hAnsi="Times New Roman"/>
          <w:sz w:val="22"/>
          <w:szCs w:val="22"/>
        </w:rPr>
        <w:t>compensate for resonances in the room or imperfections in the frequency response of the speakers</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&lt;EndNote&gt;&lt;Cite&gt;&lt;Author&gt;Bregitzer&lt;/Author&gt;&lt;Year&gt;2009&lt;/Year&gt;&lt;RecNum&gt;13517&lt;/RecNum&gt;&lt;record&gt;&lt;rec-number&gt;13517&lt;/rec-number&gt;&lt;foreign-keys&gt;&lt;key app="EN" db-id="f5s59zdpstw9vlepssyvasxn2d25s009srfs"&gt;13517&lt;/key&gt;&lt;/foreign-keys&gt;&lt;ref-type name="Book"&gt;6&lt;/ref-type&gt;&lt;contributors&gt;&lt;authors&gt;&lt;author&gt;Lorne Bregitzer&lt;/author&gt;&lt;/authors&gt;&lt;/contributors&gt;&lt;titles&gt;&lt;title&gt;Secrets of Recording: Professional Tips, Tools &amp;amp; Techniques&lt;/title&gt;&lt;/titles&gt;&lt;dates&gt;&lt;year&gt;2009&lt;/year&gt;&lt;/dates&gt;&lt;publisher&gt;Focal Press&lt;/publisher&gt;&lt;urls&gt;&lt;/urls&gt;&lt;/record&gt;&lt;/Cite&gt;&lt;/EndNote&gt;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[20]</w:t>
      </w:r>
      <w:r w:rsidR="00212294">
        <w:rPr>
          <w:rFonts w:ascii="Times New Roman" w:hAnsi="Times New Roman"/>
          <w:sz w:val="22"/>
          <w:szCs w:val="22"/>
        </w:rPr>
        <w:fldChar w:fldCharType="end"/>
      </w:r>
      <w:r w:rsidRPr="00450248">
        <w:rPr>
          <w:rFonts w:ascii="Times New Roman" w:hAnsi="Times New Roman"/>
          <w:sz w:val="22"/>
          <w:szCs w:val="22"/>
        </w:rPr>
        <w:t xml:space="preserve">. The goal is to achieve </w:t>
      </w:r>
      <w:r w:rsidR="0079799C">
        <w:rPr>
          <w:rFonts w:ascii="Times New Roman" w:hAnsi="Times New Roman"/>
          <w:sz w:val="22"/>
          <w:szCs w:val="22"/>
        </w:rPr>
        <w:t>a desired frequency response</w:t>
      </w:r>
      <w:r w:rsidRPr="00450248">
        <w:rPr>
          <w:rFonts w:ascii="Times New Roman" w:hAnsi="Times New Roman"/>
          <w:sz w:val="22"/>
          <w:szCs w:val="22"/>
        </w:rPr>
        <w:t xml:space="preserve">, </w:t>
      </w:r>
      <w:r w:rsidR="0079799C">
        <w:rPr>
          <w:rFonts w:ascii="Times New Roman" w:hAnsi="Times New Roman"/>
          <w:sz w:val="22"/>
          <w:szCs w:val="22"/>
        </w:rPr>
        <w:t xml:space="preserve">flattening out extremes, </w:t>
      </w:r>
      <w:r w:rsidRPr="00450248">
        <w:rPr>
          <w:rFonts w:ascii="Times New Roman" w:hAnsi="Times New Roman"/>
          <w:sz w:val="22"/>
          <w:szCs w:val="22"/>
        </w:rPr>
        <w:t>reducing coloration in the sound and achieving greater sonic consistency among performance venues. However, graphic equalizers are occasionally found in consumer stereo systems and even in digital music player software, where they can be used as a more flexible form of tone control for adjusting the sound to taste</w:t>
      </w:r>
      <w:r w:rsidR="00013D5F" w:rsidRPr="000E33CE">
        <w:rPr>
          <w:sz w:val="22"/>
          <w:szCs w:val="22"/>
        </w:rPr>
        <w:t>.</w:t>
      </w:r>
    </w:p>
    <w:p w14:paraId="7A20165B" w14:textId="77777777" w:rsidR="00013D5F" w:rsidRDefault="00013D5F" w:rsidP="00AE6450">
      <w:pPr>
        <w:pStyle w:val="Heading4"/>
      </w:pPr>
      <w:bookmarkStart w:id="122" w:name="_Toc364241197"/>
      <w:bookmarkStart w:id="123" w:name="_Toc364259284"/>
      <w:r>
        <w:t>Parametric Equalizer Application</w:t>
      </w:r>
      <w:bookmarkEnd w:id="122"/>
      <w:bookmarkEnd w:id="123"/>
    </w:p>
    <w:p w14:paraId="3C069280"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Parametric equalizers allow the operator to add peaks or notches at arbitrary locations in the audio spectrum. Adding a peak can be useful to help an instrument be heard in a complex mix (see also the </w:t>
      </w:r>
      <w:r w:rsidRPr="00450248">
        <w:rPr>
          <w:rFonts w:ascii="Times New Roman" w:hAnsi="Times New Roman"/>
          <w:i/>
          <w:sz w:val="22"/>
          <w:szCs w:val="22"/>
        </w:rPr>
        <w:t xml:space="preserve">presence control </w:t>
      </w:r>
      <w:r w:rsidRPr="00450248">
        <w:rPr>
          <w:rFonts w:ascii="Times New Roman" w:hAnsi="Times New Roman"/>
          <w:sz w:val="22"/>
          <w:szCs w:val="22"/>
        </w:rPr>
        <w:t xml:space="preserve">earlier in the chapter), or to </w:t>
      </w:r>
      <w:r w:rsidR="0040318A" w:rsidRPr="0040318A">
        <w:rPr>
          <w:rFonts w:ascii="Times New Roman" w:hAnsi="Times New Roman"/>
          <w:sz w:val="22"/>
          <w:szCs w:val="22"/>
        </w:rPr>
        <w:t>deliberately add coloration to an instrument’s sound by boosting or reducing a particular frequency range</w:t>
      </w:r>
      <w:r w:rsidR="0010656F">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&lt;EndNote&gt;&lt;Cite&gt;&lt;Author&gt;Ma&lt;/Author&gt;&lt;Year&gt;2013&lt;/Year&gt;&lt;RecNum&gt;13477&lt;/RecNum&gt;&lt;record&gt;&lt;rec-number&gt;13477&lt;/rec-number&gt;&lt;foreign-keys&gt;&lt;key app="EN" db-id="f5s59zdpstw9vlepssyvasxn2d25s009srfs"&gt;13477&lt;/key&gt;&lt;/foreign-keys&gt;&lt;ref-type name="Conference Proceedings"&gt;10&lt;/ref-type&gt;&lt;contributors&gt;&lt;authors&gt;&lt;author&gt;Zheng Ma&lt;/author&gt;&lt;author&gt;Joshua D. Reiss&lt;/author&gt;&lt;author&gt;Dawn Black&lt;/author&gt;&lt;/authors&gt;&lt;/contributors&gt;&lt;titles&gt;&lt;title&gt;Implementation of an Intelligent Equalization Tool Using Yule-Walker for Music Mixing and Mastering&lt;/title&gt;&lt;secondary-title&gt;134th AES Convention&lt;/secondary-title&gt;&lt;/titles&gt;&lt;dates&gt;&lt;year&gt;2013&lt;/year&gt;&lt;/dates&gt;&lt;pub-location&gt;Rome&lt;/pub-location&gt;&lt;urls&gt;&lt;/urls&gt;&lt;/record&gt;&lt;/Cite&gt;&lt;/EndNote&gt;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[21]</w:t>
      </w:r>
      <w:r w:rsidR="00212294">
        <w:rPr>
          <w:rFonts w:ascii="Times New Roman" w:hAnsi="Times New Roman"/>
          <w:sz w:val="22"/>
          <w:szCs w:val="22"/>
        </w:rPr>
        <w:fldChar w:fldCharType="end"/>
      </w:r>
      <w:r w:rsidRPr="00450248">
        <w:rPr>
          <w:rFonts w:ascii="Times New Roman" w:hAnsi="Times New Roman"/>
          <w:sz w:val="22"/>
          <w:szCs w:val="22"/>
        </w:rPr>
        <w:t>. Notches can be used to attenuate unwanted sounds, including removing power line hum (50Hz or 60Hz and sometimes their harmonics) and reducing feedback. To remove artifacts without affecting the rest of the sound, a narrow bandwidth would be used. To deliberate</w:t>
      </w:r>
      <w:r w:rsidR="00AE6450">
        <w:rPr>
          <w:rFonts w:ascii="Times New Roman" w:hAnsi="Times New Roman"/>
          <w:sz w:val="22"/>
          <w:szCs w:val="22"/>
        </w:rPr>
        <w:t>ly</w:t>
      </w:r>
      <w:r w:rsidRPr="00450248">
        <w:rPr>
          <w:rFonts w:ascii="Times New Roman" w:hAnsi="Times New Roman"/>
          <w:sz w:val="22"/>
          <w:szCs w:val="22"/>
        </w:rPr>
        <w:t xml:space="preserve"> add coloration to an instrument’s sound by reducing a particular frequency range, a wider bandwidth might be used</w:t>
      </w:r>
      <w:r w:rsidR="00013D5F" w:rsidRPr="000E33CE">
        <w:rPr>
          <w:sz w:val="22"/>
          <w:szCs w:val="22"/>
        </w:rPr>
        <w:t>.</w:t>
      </w:r>
    </w:p>
    <w:p w14:paraId="632F12A3" w14:textId="77777777" w:rsidR="00013D5F" w:rsidRDefault="00013D5F" w:rsidP="00013D5F">
      <w:pPr>
        <w:pStyle w:val="Heading2A"/>
        <w:spacing w:line="360" w:lineRule="auto"/>
      </w:pPr>
      <w:bookmarkStart w:id="124" w:name="TOC341974870"/>
      <w:bookmarkStart w:id="125" w:name="_Toc364241198"/>
      <w:bookmarkStart w:id="126" w:name="_Toc364242935"/>
      <w:bookmarkStart w:id="127" w:name="_Toc364259285"/>
      <w:bookmarkStart w:id="128" w:name="_Toc381362609"/>
      <w:r>
        <w:t>Wah-wah</w:t>
      </w:r>
      <w:bookmarkEnd w:id="124"/>
      <w:bookmarkEnd w:id="125"/>
      <w:bookmarkEnd w:id="126"/>
      <w:bookmarkEnd w:id="127"/>
      <w:bookmarkEnd w:id="128"/>
    </w:p>
    <w:p w14:paraId="1FEAE4C3" w14:textId="77777777" w:rsidR="00F15CCF" w:rsidRPr="00450248"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 xml:space="preserve">The sound of the </w:t>
      </w:r>
      <w:r w:rsidRPr="00450248">
        <w:rPr>
          <w:rFonts w:ascii="Times New Roman" w:hAnsi="Times New Roman"/>
          <w:i/>
          <w:sz w:val="22"/>
          <w:szCs w:val="22"/>
        </w:rPr>
        <w:t xml:space="preserve">wah-wah </w:t>
      </w:r>
      <w:r w:rsidRPr="00450248">
        <w:rPr>
          <w:rFonts w:ascii="Times New Roman" w:hAnsi="Times New Roman"/>
          <w:sz w:val="22"/>
          <w:szCs w:val="22"/>
        </w:rPr>
        <w:t xml:space="preserve">effect resembles its name: wah-wah is a filter-based effect which imparts a speech-like quality to the input sound </w:t>
      </w:r>
      <w:proofErr w:type="gramStart"/>
      <w:r w:rsidRPr="00450248">
        <w:rPr>
          <w:rFonts w:ascii="Times New Roman" w:hAnsi="Times New Roman"/>
          <w:sz w:val="22"/>
          <w:szCs w:val="22"/>
        </w:rPr>
        <w:t>similar to</w:t>
      </w:r>
      <w:proofErr w:type="gramEnd"/>
      <w:r w:rsidRPr="00450248">
        <w:rPr>
          <w:rFonts w:ascii="Times New Roman" w:hAnsi="Times New Roman"/>
          <w:sz w:val="22"/>
          <w:szCs w:val="22"/>
        </w:rPr>
        <w:t xml:space="preserve"> a voice saying the syllable “</w:t>
      </w:r>
      <w:proofErr w:type="spellStart"/>
      <w:r w:rsidRPr="00450248">
        <w:rPr>
          <w:rFonts w:ascii="Times New Roman" w:hAnsi="Times New Roman"/>
          <w:sz w:val="22"/>
          <w:szCs w:val="22"/>
        </w:rPr>
        <w:t>wah</w:t>
      </w:r>
      <w:proofErr w:type="spellEnd"/>
      <w:r w:rsidRPr="00450248">
        <w:rPr>
          <w:rFonts w:ascii="Times New Roman" w:hAnsi="Times New Roman"/>
          <w:sz w:val="22"/>
          <w:szCs w:val="22"/>
        </w:rPr>
        <w:t xml:space="preserve">”. Wah-wah is </w:t>
      </w:r>
      <w:proofErr w:type="gramStart"/>
      <w:r w:rsidRPr="00450248">
        <w:rPr>
          <w:rFonts w:ascii="Times New Roman" w:hAnsi="Times New Roman"/>
          <w:sz w:val="22"/>
          <w:szCs w:val="22"/>
        </w:rPr>
        <w:t>most commonly known</w:t>
      </w:r>
      <w:proofErr w:type="gramEnd"/>
      <w:r w:rsidRPr="00450248">
        <w:rPr>
          <w:rFonts w:ascii="Times New Roman" w:hAnsi="Times New Roman"/>
          <w:sz w:val="22"/>
          <w:szCs w:val="22"/>
        </w:rPr>
        <w:t xml:space="preserve"> as a guitar effect which was popularized by Jimi Hendrix, Eric Clapton and others in the late 1960s. However, its origins go back to the early days of jazz, when trumpet and trombone players achieved a similar sound using mutes.</w:t>
      </w:r>
    </w:p>
    <w:p w14:paraId="1156D5C0" w14:textId="77777777" w:rsidR="00013D5F" w:rsidRPr="006748DB" w:rsidRDefault="00F15CCF" w:rsidP="00F15CCF">
      <w:r w:rsidRPr="00450248">
        <w:t xml:space="preserve">The wah-wah audio effect uses a </w:t>
      </w:r>
      <w:r w:rsidR="00361E04">
        <w:rPr>
          <w:i/>
        </w:rPr>
        <w:t>band pass</w:t>
      </w:r>
      <w:r w:rsidRPr="00450248">
        <w:rPr>
          <w:i/>
        </w:rPr>
        <w:t xml:space="preserve"> </w:t>
      </w:r>
      <w:r w:rsidRPr="00450248">
        <w:t xml:space="preserve">or </w:t>
      </w:r>
      <w:r w:rsidRPr="00450248">
        <w:rPr>
          <w:i/>
        </w:rPr>
        <w:t xml:space="preserve">peaking </w:t>
      </w:r>
      <w:r w:rsidRPr="00450248">
        <w:t xml:space="preserve">filter whose center frequency is changed by a foot pedal. In some pedals, the mix between original and filtered signal can be controlled by a separate knob, as shown in </w:t>
      </w:r>
      <w:r w:rsidR="00212294">
        <w:fldChar w:fldCharType="begin"/>
      </w:r>
      <w:r w:rsidR="005B255C">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E2218A">
        <w:t xml:space="preserve"> </w:t>
      </w:r>
      <w:r w:rsidR="00013D5F">
        <w:t xml:space="preserve"> </w:t>
      </w:r>
      <w:r w:rsidR="00212294">
        <w:fldChar w:fldCharType="begin"/>
      </w:r>
      <w:r w:rsidR="00785F53">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fldChar w:fldCharType="separate"/>
      </w:r>
      <w:r w:rsidR="0010656F">
        <w:rPr>
          <w:noProof/>
        </w:rPr>
        <w:t>[22]</w:t>
      </w:r>
      <w:r w:rsidR="00212294">
        <w:fldChar w:fldCharType="end"/>
      </w:r>
      <w:r w:rsidR="00013D5F" w:rsidRPr="006748DB">
        <w:t>.</w:t>
      </w:r>
    </w:p>
    <w:p w14:paraId="4B52D01C" w14:textId="77777777" w:rsidR="00013D5F" w:rsidRDefault="00013D5F" w:rsidP="0029333E">
      <w:pPr>
        <w:pStyle w:val="Heading3"/>
        <w:rPr>
          <w:sz w:val="22"/>
          <w:lang w:val="en-GB"/>
        </w:rPr>
      </w:pPr>
      <w:bookmarkStart w:id="129" w:name="_Toc364241199"/>
      <w:bookmarkStart w:id="130" w:name="_Toc364259286"/>
      <w:r>
        <w:lastRenderedPageBreak/>
        <w:t>Theory</w:t>
      </w:r>
      <w:bookmarkEnd w:id="129"/>
      <w:bookmarkEnd w:id="130"/>
    </w:p>
    <w:p w14:paraId="4306A634" w14:textId="77777777" w:rsidR="00013D5F" w:rsidRPr="00A000F0" w:rsidRDefault="00013D5F" w:rsidP="0029333E">
      <w:pPr>
        <w:pStyle w:val="Heading4"/>
        <w:rPr>
          <w:sz w:val="20"/>
          <w:lang w:val="en-GB"/>
        </w:rPr>
      </w:pPr>
      <w:bookmarkStart w:id="131" w:name="_Toc364241200"/>
      <w:bookmarkStart w:id="132" w:name="_Toc364259287"/>
      <w:r w:rsidRPr="00A000F0">
        <w:t>Basis in Speech</w:t>
      </w:r>
      <w:bookmarkEnd w:id="131"/>
      <w:bookmarkEnd w:id="132"/>
    </w:p>
    <w:p w14:paraId="7122DF2C" w14:textId="77777777" w:rsidR="00013D5F" w:rsidRPr="00CD35BD" w:rsidRDefault="0040318A" w:rsidP="00013D5F">
      <w:pPr>
        <w:spacing w:after="100"/>
      </w:pPr>
      <w:r>
        <w:t xml:space="preserve">In speech, </w:t>
      </w:r>
      <w:r w:rsidR="00013D5F" w:rsidRPr="00CD35BD">
        <w:rPr>
          <w:rFonts w:ascii="Times New Roman Italic" w:hAnsi="Times New Roman Italic"/>
        </w:rPr>
        <w:t>formants</w:t>
      </w:r>
      <w:r w:rsidR="00013D5F" w:rsidRPr="00CD35BD">
        <w:t xml:space="preserve"> are the peaks in the frequency spectrum when a human voice utters a </w:t>
      </w:r>
      <w:proofErr w:type="gramStart"/>
      <w:r w:rsidR="00013D5F" w:rsidRPr="00CD35BD">
        <w:t>sound, and</w:t>
      </w:r>
      <w:proofErr w:type="gramEnd"/>
      <w:r w:rsidR="00013D5F" w:rsidRPr="00CD35BD">
        <w:t xml:space="preserve"> are due to resonances in the vocal tract. For many vowel sounds, at least three formants can be easily identified. Humans listen for and assign meaning to the relative spacing of the first three </w:t>
      </w:r>
      <w:proofErr w:type="gramStart"/>
      <w:r w:rsidR="00013D5F" w:rsidRPr="00CD35BD">
        <w:t>formants</w:t>
      </w:r>
      <w:proofErr w:type="gramEnd"/>
      <w:r w:rsidR="00013D5F" w:rsidRPr="00CD35BD">
        <w:t xml:space="preserve"> of the </w:t>
      </w:r>
      <w:r w:rsidR="00013D5F">
        <w:t xml:space="preserve">human </w:t>
      </w:r>
      <w:r w:rsidR="00013D5F" w:rsidRPr="00CD35BD">
        <w:t xml:space="preserve">vocal tract. </w:t>
      </w:r>
    </w:p>
    <w:p w14:paraId="61D8835C" w14:textId="77777777" w:rsidR="00013D5F" w:rsidRPr="00CD35BD" w:rsidRDefault="00013D5F" w:rsidP="00013D5F">
      <w:pPr>
        <w:spacing w:after="100"/>
      </w:pPr>
      <w:r w:rsidRPr="00CD35BD">
        <w:t xml:space="preserve">Formants are distinct from the </w:t>
      </w:r>
      <w:r w:rsidRPr="00CD35BD">
        <w:rPr>
          <w:rFonts w:ascii="Times New Roman Italic" w:hAnsi="Times New Roman Italic"/>
        </w:rPr>
        <w:t xml:space="preserve">fundamental frequency </w:t>
      </w:r>
      <w:r w:rsidRPr="00CD35BD">
        <w:t xml:space="preserve">(or pitch) of the voice, which is the frequency at which the vocal folds vibrate. We hear and notice the fundamental frequency, but in most languages its exact location is not important when assigning meaning to vocal sounds. We also notice relative shifts of the fundamental frequency, but these are often associated with emotional states, such as when someone's voice goes up in pitch when under stress. But the relative positioning of formants, especially the first two formants, represents important information in how we interpret vowel sounds. </w:t>
      </w:r>
    </w:p>
    <w:p w14:paraId="4A343B4F" w14:textId="77777777" w:rsidR="00013D5F" w:rsidRPr="00F15CCF" w:rsidRDefault="00F15CCF" w:rsidP="00F15CC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r w:rsidRPr="00450248">
        <w:rPr>
          <w:rFonts w:ascii="Times New Roman" w:hAnsi="Times New Roman"/>
          <w:sz w:val="22"/>
          <w:szCs w:val="22"/>
        </w:rPr>
        <w:t>The wah-wah effect gives a voice-like quality to an input signal by simulating the formants found in speech</w:t>
      </w:r>
      <w:r w:rsidR="0040318A">
        <w:rPr>
          <w:rFonts w:ascii="Times New Roman" w:hAnsi="Times New Roman"/>
          <w:sz w:val="22"/>
          <w:szCs w:val="22"/>
        </w:rPr>
        <w:t xml:space="preserve"> </w:t>
      </w:r>
      <w:r w:rsidR="00212294">
        <w:rPr>
          <w:rFonts w:ascii="Times New Roman" w:hAnsi="Times New Roman"/>
          <w:sz w:val="22"/>
          <w:szCs w:val="22"/>
        </w:rPr>
        <w:fldChar w:fldCharType="begin"/>
      </w:r>
      <w:r w:rsidR="00785F53">
        <w:rPr>
          <w:rFonts w:ascii="Times New Roman" w:hAnsi="Times New Roman"/>
          <w:sz w:val="22"/>
          <w:szCs w:val="22"/>
        </w:rPr>
        <w:instrText xml:space="preserve"> ADDIN EN.CITE &lt;EndNote&gt;&lt;Cite&gt;&lt;Author&gt;Loscos&lt;/Author&gt;&lt;Year&gt;2005&lt;/Year&gt;&lt;RecNum&gt;13421&lt;/RecNum&gt;&lt;record&gt;&lt;rec-number&gt;13421&lt;/rec-number&gt;&lt;foreign-keys&gt;&lt;key app="EN" db-id="f5s59zdpstw9vlepssyvasxn2d25s009srfs"&gt;13421&lt;/key&gt;&lt;/foreign-keys&gt;&lt;ref-type name="Conference Proceedings"&gt;10&lt;/ref-type&gt;&lt;contributors&gt;&lt;authors&gt;&lt;author&gt;A. Loscos&lt;/author&gt;&lt;author&gt;T. Aussenac&lt;/author&gt;&lt;/authors&gt;&lt;/contributors&gt;&lt;titles&gt;&lt;title&gt;The wahwactor: a voice controlled wah-wah pedal&lt;/title&gt;&lt;secondary-title&gt;New interfaces for musical expression (NIME)&lt;/secondary-title&gt;&lt;/titles&gt;&lt;pages&gt;172–175&lt;/pages&gt;&lt;dates&gt;&lt;year&gt;2005&lt;/year&gt;&lt;/dates&gt;&lt;urls&gt;&lt;/urls&gt;&lt;/record&gt;&lt;/Cite&gt;&lt;/EndNote&gt;</w:instrText>
      </w:r>
      <w:r w:rsidR="00212294">
        <w:rPr>
          <w:rFonts w:ascii="Times New Roman" w:hAnsi="Times New Roman"/>
          <w:sz w:val="22"/>
          <w:szCs w:val="22"/>
        </w:rPr>
        <w:fldChar w:fldCharType="separate"/>
      </w:r>
      <w:r w:rsidR="0010656F">
        <w:rPr>
          <w:rFonts w:ascii="Times New Roman" w:hAnsi="Times New Roman"/>
          <w:noProof/>
          <w:sz w:val="22"/>
          <w:szCs w:val="22"/>
        </w:rPr>
        <w:t>[22]</w:t>
      </w:r>
      <w:r w:rsidR="00212294">
        <w:rPr>
          <w:rFonts w:ascii="Times New Roman" w:hAnsi="Times New Roman"/>
          <w:sz w:val="22"/>
          <w:szCs w:val="22"/>
        </w:rPr>
        <w:fldChar w:fldCharType="end"/>
      </w:r>
      <w:r w:rsidRPr="00450248">
        <w:rPr>
          <w:rFonts w:ascii="Times New Roman" w:hAnsi="Times New Roman"/>
          <w:sz w:val="22"/>
          <w:szCs w:val="22"/>
        </w:rPr>
        <w:t>. The first formant of the [u] vowel is roughly located around 300Hz, and the first two formants of the [a] vowel are located at approximately 750Hz and 1200Hz. Therefore, the wah-wah simulates the transitions between vowels by adjusting the center frequency of its filter in roughly this range (the exact range depends on the manufacturer and model of pedal, but a range between 400Hz and 1200Hz is typical). Wah-wah could be considered a simple form of speech synthesizer, though not close enough to be truly mistaken for a vowel sound.</w:t>
      </w:r>
    </w:p>
    <w:p w14:paraId="50D42C33" w14:textId="77777777" w:rsidR="00013D5F" w:rsidRDefault="00013D5F" w:rsidP="0029333E">
      <w:pPr>
        <w:pStyle w:val="Heading4"/>
        <w:rPr>
          <w:sz w:val="22"/>
        </w:rPr>
      </w:pPr>
      <w:bookmarkStart w:id="133" w:name="_Toc364241201"/>
      <w:bookmarkStart w:id="134" w:name="_Toc364259288"/>
      <w:r>
        <w:t>Basic Wah-Wah</w:t>
      </w:r>
      <w:bookmarkEnd w:id="133"/>
      <w:bookmarkEnd w:id="134"/>
    </w:p>
    <w:p w14:paraId="76B08CF2" w14:textId="77777777" w:rsidR="00735D2C" w:rsidRDefault="00212294" w:rsidP="005A3899">
      <w:r>
        <w:fldChar w:fldCharType="begin"/>
      </w:r>
      <w:r w:rsidR="008A108B">
        <w:instrText xml:space="preserve"> REF _Ref363798717 \h </w:instrText>
      </w:r>
      <w:r>
        <w:fldChar w:fldCharType="separate"/>
      </w:r>
    </w:p>
    <w:p w14:paraId="6E1C19BF" w14:textId="77777777" w:rsidR="00013D5F" w:rsidRDefault="00735D2C" w:rsidP="004B7BF6">
      <w:r w:rsidRPr="00E27287">
        <w:t xml:space="preserve">Figure </w:t>
      </w:r>
      <w:r>
        <w:rPr>
          <w:noProof/>
        </w:rPr>
        <w:t>4</w:t>
      </w:r>
      <w:r>
        <w:t>.</w:t>
      </w:r>
      <w:r>
        <w:rPr>
          <w:noProof/>
        </w:rPr>
        <w:t>6</w:t>
      </w:r>
      <w:r w:rsidR="00212294">
        <w:fldChar w:fldCharType="end"/>
      </w:r>
      <w:r w:rsidR="008A108B">
        <w:t xml:space="preserve"> </w:t>
      </w:r>
      <w:r w:rsidR="00013D5F">
        <w:t xml:space="preserve">shows a block diagram of the wah-wah effect. A single </w:t>
      </w:r>
      <w:r w:rsidR="00BA5378">
        <w:t>second order</w:t>
      </w:r>
      <w:r w:rsidR="00013D5F">
        <w:t xml:space="preserve"> filter is typically used, with several possible </w:t>
      </w:r>
      <w:proofErr w:type="gramStart"/>
      <w:r w:rsidR="00013D5F">
        <w:t>variations;</w:t>
      </w:r>
      <w:proofErr w:type="gramEnd"/>
      <w:r w:rsidR="00013D5F">
        <w:t xml:space="preserve"> peaking, </w:t>
      </w:r>
      <w:r w:rsidR="00361E04">
        <w:t>band pass</w:t>
      </w:r>
      <w:r w:rsidR="00013D5F">
        <w:t xml:space="preserve"> or resonant </w:t>
      </w:r>
      <w:r w:rsidR="00361E04">
        <w:t>low pass</w:t>
      </w:r>
      <w:r w:rsidR="00013D5F">
        <w:t xml:space="preserve"> filters.</w:t>
      </w:r>
      <w:r w:rsidR="00013D5F">
        <w:rPr>
          <w:rFonts w:ascii="Times New Roman Italic" w:hAnsi="Times New Roman Italic"/>
          <w:color w:val="FF0000"/>
        </w:rPr>
        <w:t xml:space="preserve"> </w:t>
      </w:r>
      <w:r w:rsidR="00013D5F">
        <w:t xml:space="preserve">As discussed previously, a </w:t>
      </w:r>
      <w:r w:rsidR="00013D5F">
        <w:rPr>
          <w:rFonts w:ascii="Times New Roman Italic" w:hAnsi="Times New Roman Italic"/>
        </w:rPr>
        <w:t xml:space="preserve">peaking </w:t>
      </w:r>
      <w:r w:rsidR="00013D5F">
        <w:t xml:space="preserve">filter will boost the midrange frequencies while leaving all other frequencies with a gain of 1, and a </w:t>
      </w:r>
      <w:r w:rsidR="00361E04">
        <w:rPr>
          <w:rFonts w:ascii="Times New Roman Italic" w:hAnsi="Times New Roman Italic"/>
        </w:rPr>
        <w:t>band pass</w:t>
      </w:r>
      <w:r w:rsidR="00013D5F">
        <w:rPr>
          <w:rFonts w:ascii="Times New Roman Italic" w:hAnsi="Times New Roman Italic"/>
        </w:rPr>
        <w:t xml:space="preserve"> </w:t>
      </w:r>
      <w:r w:rsidR="00013D5F">
        <w:t xml:space="preserve">filter will boost the midrange frequencies and gradually roll off the low and high frequencies to 0. A </w:t>
      </w:r>
      <w:r w:rsidR="00013D5F">
        <w:rPr>
          <w:rFonts w:ascii="Times New Roman Italic" w:hAnsi="Times New Roman Italic"/>
        </w:rPr>
        <w:t xml:space="preserve">resonant </w:t>
      </w:r>
      <w:r w:rsidR="00361E04">
        <w:rPr>
          <w:rFonts w:ascii="Times New Roman Italic" w:hAnsi="Times New Roman Italic"/>
        </w:rPr>
        <w:t>low pass</w:t>
      </w:r>
      <w:r w:rsidR="00013D5F">
        <w:rPr>
          <w:rFonts w:ascii="Times New Roman Italic" w:hAnsi="Times New Roman Italic"/>
        </w:rPr>
        <w:t xml:space="preserve"> </w:t>
      </w:r>
      <w:r w:rsidR="00013D5F">
        <w:t xml:space="preserve">filter will pass the low frequencies with a gain of 1, create a peak with magnitude </w:t>
      </w:r>
      <w:r w:rsidR="00013D5F">
        <w:rPr>
          <w:i/>
        </w:rPr>
        <w:t>G</w:t>
      </w:r>
      <w:r w:rsidR="00013D5F">
        <w:rPr>
          <w:i/>
          <w:vertAlign w:val="subscript"/>
        </w:rPr>
        <w:t>c</w:t>
      </w:r>
      <w:r w:rsidR="00013D5F">
        <w:t xml:space="preserve"> in the midrange around the </w:t>
      </w:r>
      <w:r w:rsidR="00E41F47">
        <w:t>cut-off</w:t>
      </w:r>
      <w:r w:rsidR="00013D5F">
        <w:t xml:space="preserve"> frequency </w:t>
      </w:r>
      <w:r w:rsidR="00013D5F" w:rsidRPr="00565AD6">
        <w:rPr>
          <w:rFonts w:ascii="Symbol" w:hAnsi="Symbol"/>
          <w:i/>
        </w:rPr>
        <w:t></w:t>
      </w:r>
      <w:r w:rsidR="00013D5F" w:rsidRPr="00565AD6">
        <w:rPr>
          <w:i/>
          <w:vertAlign w:val="subscript"/>
        </w:rPr>
        <w:t>c</w:t>
      </w:r>
      <w:r w:rsidR="00013D5F">
        <w:t xml:space="preserve">, and gradually roll off the high frequencies to 0. A second order resonant low pass filter is given below, </w:t>
      </w:r>
    </w:p>
    <w:p w14:paraId="47149BB6" w14:textId="77777777" w:rsidR="00013D5F" w:rsidRPr="006457FD" w:rsidRDefault="00013D5F" w:rsidP="00013D5F">
      <w:pPr>
        <w:pStyle w:val="MTDisplayEquation"/>
        <w:rPr>
          <w:sz w:val="22"/>
          <w:szCs w:val="22"/>
        </w:rPr>
      </w:pPr>
      <w:r w:rsidRPr="006457FD">
        <w:rPr>
          <w:sz w:val="22"/>
          <w:szCs w:val="22"/>
        </w:rPr>
        <w:tab/>
      </w:r>
      <w:r w:rsidR="004661B6" w:rsidRPr="00E0276F">
        <w:rPr>
          <w:position w:val="-28"/>
          <w:sz w:val="22"/>
          <w:szCs w:val="22"/>
        </w:rPr>
        <w:object w:dxaOrig="5800" w:dyaOrig="660" w14:anchorId="59F97540">
          <v:shape id="_x0000_i1092" type="#_x0000_t75" style="width:294.6pt;height:32.35pt" o:ole="" o:preferrelative="f">
            <v:imagedata r:id="rId157" o:title=""/>
          </v:shape>
          <o:OLEObject Type="Embed" ProgID="Equation.DSMT4" ShapeID="_x0000_i1092" DrawAspect="Content" ObjectID="_1795432384" r:id="rId158"/>
        </w:objec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9</w:instrText>
        </w:r>
      </w:fldSimple>
      <w:r>
        <w:rPr>
          <w:sz w:val="22"/>
          <w:szCs w:val="22"/>
        </w:rPr>
        <w:instrText>)</w:instrText>
      </w:r>
      <w:r w:rsidR="00212294">
        <w:rPr>
          <w:sz w:val="22"/>
          <w:szCs w:val="22"/>
        </w:rPr>
        <w:fldChar w:fldCharType="end"/>
      </w:r>
    </w:p>
    <w:p w14:paraId="7CA68189" w14:textId="77777777" w:rsidR="00013D5F" w:rsidRPr="00890826" w:rsidRDefault="00013D5F" w:rsidP="00E2218A">
      <w:pPr>
        <w:spacing w:after="100"/>
        <w:rPr>
          <w:color w:val="FF0000"/>
        </w:rPr>
      </w:pPr>
      <w:r>
        <w:t xml:space="preserve">where </w:t>
      </w:r>
      <w:r w:rsidRPr="00565AD6">
        <w:rPr>
          <w:rFonts w:ascii="Symbol" w:hAnsi="Symbol"/>
        </w:rPr>
        <w:t></w:t>
      </w:r>
      <w:r w:rsidRPr="00565AD6">
        <w:rPr>
          <w:i/>
          <w:vertAlign w:val="subscript"/>
        </w:rPr>
        <w:t>c</w:t>
      </w:r>
      <w:r>
        <w:t>=tan(</w:t>
      </w:r>
      <w:r w:rsidRPr="00565AD6">
        <w:rPr>
          <w:rFonts w:ascii="Symbol" w:hAnsi="Symbol"/>
          <w:i/>
        </w:rPr>
        <w:t></w:t>
      </w:r>
      <w:r w:rsidRPr="00565AD6">
        <w:rPr>
          <w:i/>
          <w:vertAlign w:val="subscript"/>
        </w:rPr>
        <w:t>c</w:t>
      </w:r>
      <w:r>
        <w:t xml:space="preserve">/2). The magnitude response of this filter is </w:t>
      </w:r>
      <w:r w:rsidRPr="00890826">
        <w:t xml:space="preserve">shown in </w:t>
      </w:r>
      <w:r w:rsidR="00212294">
        <w:fldChar w:fldCharType="begin"/>
      </w:r>
      <w:r w:rsidR="00E2218A">
        <w:instrText xml:space="preserve"> REF _Ref363798669 \h </w:instrText>
      </w:r>
      <w:r w:rsidR="00212294">
        <w:fldChar w:fldCharType="separate"/>
      </w:r>
      <w:r w:rsidR="00735D2C">
        <w:t xml:space="preserve">Figure </w:t>
      </w:r>
      <w:r w:rsidR="00735D2C">
        <w:rPr>
          <w:noProof/>
        </w:rPr>
        <w:t>4</w:t>
      </w:r>
      <w:r w:rsidR="00735D2C">
        <w:t>.</w:t>
      </w:r>
      <w:r w:rsidR="00735D2C">
        <w:rPr>
          <w:noProof/>
        </w:rPr>
        <w:t>7</w:t>
      </w:r>
      <w:r w:rsidR="00212294">
        <w:fldChar w:fldCharType="end"/>
      </w:r>
      <w:r w:rsidR="00E2218A">
        <w:t>.</w:t>
      </w:r>
    </w:p>
    <w:p w14:paraId="1AC45E9B" w14:textId="77777777" w:rsidR="004661B6" w:rsidRDefault="00000000" w:rsidP="00013D5F">
      <w:pPr>
        <w:spacing w:after="100"/>
      </w:pPr>
      <w:r>
        <w:pict w14:anchorId="662660E4">
          <v:rect id="_x0000_s2064" style="width:480pt;height:258.15pt;mso-left-percent:-10001;mso-top-percent:-10001;mso-position-horizontal:absolute;mso-position-horizontal-relative:char;mso-position-vertical:absolute;mso-position-vertical-relative:line;mso-left-percent:-10001;mso-top-percent:-10001" coordsize="21600,21600">
            <v:fill o:detectmouseclick="t"/>
            <v:stroke joinstyle="round"/>
            <v:path arrowok="t" o:connectlocs="10800,10800"/>
            <v:textbox style="mso-next-textbox:#_x0000_s2064" inset="3pt,3pt,3pt,3pt">
              <w:txbxContent>
                <w:p w14:paraId="421DE15D" w14:textId="77777777" w:rsidR="00785F53" w:rsidRPr="00CD35BD" w:rsidRDefault="00785F53" w:rsidP="00013D5F">
                  <w:pPr>
                    <w:pStyle w:val="NormalWeb1"/>
                    <w:spacing w:before="0" w:after="0" w:line="360" w:lineRule="auto"/>
                    <w:ind w:firstLine="357"/>
                    <w:jc w:val="both"/>
                    <w:rPr>
                      <w:rFonts w:ascii="Times New Roman Bold" w:hAnsi="Times New Roman Bold"/>
                      <w:sz w:val="22"/>
                      <w:szCs w:val="22"/>
                    </w:rPr>
                  </w:pPr>
                  <w:r w:rsidRPr="00CD35BD">
                    <w:rPr>
                      <w:rFonts w:ascii="Times New Roman Bold" w:hAnsi="Times New Roman Bold"/>
                      <w:sz w:val="22"/>
                      <w:szCs w:val="22"/>
                    </w:rPr>
                    <w:t>The serendipitous invention of the wah-wah pedal</w:t>
                  </w:r>
                </w:p>
                <w:p w14:paraId="0F5B8B46" w14:textId="77777777" w:rsidR="00785F53" w:rsidRPr="00CD35BD" w:rsidRDefault="00785F53" w:rsidP="00013D5F">
                  <w:pPr>
                    <w:pStyle w:val="NormalWeb1"/>
                    <w:spacing w:before="0" w:after="0" w:line="360" w:lineRule="auto"/>
                    <w:ind w:firstLine="357"/>
                    <w:jc w:val="both"/>
                    <w:rPr>
                      <w:sz w:val="22"/>
                      <w:szCs w:val="22"/>
                    </w:rPr>
                  </w:pPr>
                  <w:r w:rsidRPr="00CD35BD">
                    <w:rPr>
                      <w:sz w:val="22"/>
                      <w:szCs w:val="22"/>
                    </w:rPr>
                    <w:t xml:space="preserve">The first wah-wah pedal is attributed to Brad Plunkett in 1966, who worked at Warwick Electronics Inc., which owned  Thomas Organ Company. Warwick Electronics </w:t>
                  </w:r>
                  <w:r>
                    <w:rPr>
                      <w:sz w:val="22"/>
                      <w:szCs w:val="22"/>
                    </w:rPr>
                    <w:t>acquired</w:t>
                  </w:r>
                  <w:r w:rsidRPr="00CD35BD">
                    <w:rPr>
                      <w:sz w:val="22"/>
                      <w:szCs w:val="22"/>
                    </w:rPr>
                    <w:t xml:space="preserve"> the Vox name due to the brand name's popularity and association with the Beatles. Their subsidiary, Thomas Organ Company,</w:t>
                  </w:r>
                  <w:r>
                    <w:rPr>
                      <w:sz w:val="22"/>
                      <w:szCs w:val="22"/>
                    </w:rPr>
                    <w:t xml:space="preserve"> </w:t>
                  </w:r>
                  <w:r w:rsidRPr="00CD35BD">
                    <w:rPr>
                      <w:sz w:val="22"/>
                      <w:szCs w:val="22"/>
                    </w:rPr>
                    <w:t xml:space="preserve">needed </w:t>
                  </w:r>
                  <w:r>
                    <w:rPr>
                      <w:sz w:val="22"/>
                      <w:szCs w:val="22"/>
                    </w:rPr>
                    <w:t>a modified design for</w:t>
                  </w:r>
                  <w:r w:rsidRPr="00CD35BD">
                    <w:rPr>
                      <w:sz w:val="22"/>
                      <w:szCs w:val="22"/>
                    </w:rPr>
                    <w:t xml:space="preserve"> the Vox amplifier, which had a midrange boost, so that it would be less expensive to manufacture. </w:t>
                  </w:r>
                </w:p>
                <w:p w14:paraId="45FAB1C7" w14:textId="77777777" w:rsidR="00785F53" w:rsidRPr="006E27F8" w:rsidRDefault="00785F53" w:rsidP="00013D5F">
                  <w:pPr>
                    <w:ind w:firstLine="357"/>
                  </w:pPr>
                  <w:r w:rsidRPr="00CD35BD">
                    <w:t>In a 2005 interview</w:t>
                  </w:r>
                  <w:r>
                    <w:t xml:space="preserve"> </w:t>
                  </w:r>
                  <w:r w:rsidR="00212294">
                    <w:fldChar w:fldCharType="begin"/>
                  </w:r>
                  <w:r>
                    <w:instrText xml:space="preserve"> ADDIN EN.CITE &lt;EndNote&gt;&lt;Cite&gt;&lt;Author&gt;Vdovin&lt;/Author&gt;&lt;Year&gt;2005&lt;/Year&gt;&lt;RecNum&gt;13470&lt;/RecNum&gt;&lt;record&gt;&lt;rec-number&gt;13470&lt;/rec-number&gt;&lt;foreign-keys&gt;&lt;key app="EN" db-id="f5s59zdpstw9vlepssyvasxn2d25s009srfs"&gt;13470&lt;/key&gt;&lt;/foreign-keys&gt;&lt;ref-type name="Journal Article"&gt;17&lt;/ref-type&gt;&lt;contributors&gt;&lt;authors&gt;&lt;author&gt;Marsha Vdovin&lt;/author&gt;&lt;/authors&gt;&lt;/contributors&gt;&lt;titles&gt;&lt;title&gt;Artist Interview: Brad Plunkett&lt;/title&gt;&lt;secondary-title&gt;Universal Audio WebZine&lt;/secondary-title&gt;&lt;/titles&gt;&lt;periodical&gt;&lt;full-title&gt;Universal Audio WebZine&lt;/full-title&gt;&lt;/periodical&gt;&lt;volume&gt;3&lt;/volume&gt;&lt;number&gt;9&lt;/number&gt;&lt;dates&gt;&lt;year&gt;2005&lt;/year&gt;&lt;pub-dates&gt;&lt;date&gt;October&lt;/date&gt;&lt;/pub-dates&gt;&lt;/dates&gt;&lt;urls&gt;&lt;/urls&gt;&lt;/record&gt;&lt;/Cite&gt;&lt;/EndNote&gt;</w:instrText>
                  </w:r>
                  <w:r w:rsidR="00212294">
                    <w:fldChar w:fldCharType="separate"/>
                  </w:r>
                  <w:r>
                    <w:rPr>
                      <w:noProof/>
                    </w:rPr>
                    <w:t>[2]</w:t>
                  </w:r>
                  <w:r w:rsidR="00212294">
                    <w:fldChar w:fldCharType="end"/>
                  </w:r>
                  <w:r w:rsidRPr="00CD35BD">
                    <w:t>, Brad Plunkett said, I “came up with a circuit that would allow me to move this midrange boost … As it turned out, it sounded absolutely marvelous while you were moving it. It was okay when it was standing still, but the real effect was when you were moving it and getting a continuous change in harmonic content. We turned that on in the lab and played the guitar through it... I turned the potentiometer and he played a couple licks on the guitar, and we went crazy.</w:t>
                  </w:r>
                </w:p>
                <w:p w14:paraId="3D8305B8" w14:textId="77777777" w:rsidR="00785F53" w:rsidRPr="00CD35BD" w:rsidRDefault="00785F53" w:rsidP="00013D5F">
                  <w:r w:rsidRPr="00CD35BD">
                    <w:t>A couple of years later... somebody said to me one time, ‘You know Brad, I think that thing you invented changed music.’”</w:t>
                  </w:r>
                </w:p>
              </w:txbxContent>
            </v:textbox>
            <w10:anchorlock/>
          </v:rect>
        </w:pict>
      </w:r>
    </w:p>
    <w:p w14:paraId="7A6E2145" w14:textId="77777777" w:rsidR="00013D5F" w:rsidRDefault="00013D5F" w:rsidP="00013D5F">
      <w:pPr>
        <w:spacing w:after="100"/>
      </w:pPr>
      <w:r>
        <w:t xml:space="preserve">The </w:t>
      </w:r>
      <w:r>
        <w:rPr>
          <w:rFonts w:ascii="Times New Roman Italic" w:hAnsi="Times New Roman Italic"/>
        </w:rPr>
        <w:t>gain</w:t>
      </w:r>
      <w:r>
        <w:t xml:space="preserve"> and</w:t>
      </w:r>
      <w:r>
        <w:rPr>
          <w:rFonts w:ascii="Times New Roman Italic" w:hAnsi="Times New Roman Italic"/>
        </w:rPr>
        <w:t xml:space="preserve"> Q</w:t>
      </w:r>
      <w:r>
        <w:t xml:space="preserve"> of the filter are generally fixed by design, but the </w:t>
      </w:r>
      <w:r>
        <w:rPr>
          <w:rFonts w:ascii="Times New Roman Italic" w:hAnsi="Times New Roman Italic"/>
        </w:rPr>
        <w:t xml:space="preserve">center frequency </w:t>
      </w:r>
      <w:r>
        <w:t xml:space="preserve">is adjustable under the control of a foot pedal. As mentioned, the </w:t>
      </w:r>
      <w:proofErr w:type="spellStart"/>
      <w:r>
        <w:t>centre</w:t>
      </w:r>
      <w:proofErr w:type="spellEnd"/>
      <w:r>
        <w:t xml:space="preserve"> frequency commonly takes a ran</w:t>
      </w:r>
      <w:r w:rsidR="004661B6">
        <w:t>ge of around 40</w:t>
      </w:r>
      <w:r>
        <w:t xml:space="preserve">0-1200Hz. Above and below this range, the effect loses its vocal quality. A </w:t>
      </w:r>
      <w:r>
        <w:rPr>
          <w:rFonts w:ascii="Times New Roman Italic" w:hAnsi="Times New Roman Italic"/>
        </w:rPr>
        <w:t xml:space="preserve">mix </w:t>
      </w:r>
      <w:r>
        <w:t xml:space="preserve">control is sometimes used to vary the intensity of the effect by mixing between the filtered and unfiltered signals. In the case of a peaking filter, this function could be equivalently implemented by changing the </w:t>
      </w:r>
      <w:r>
        <w:rPr>
          <w:rFonts w:ascii="Times New Roman Italic" w:hAnsi="Times New Roman Italic"/>
        </w:rPr>
        <w:t xml:space="preserve">gain </w:t>
      </w:r>
      <w:r>
        <w:t>at the center frequency.</w:t>
      </w:r>
    </w:p>
    <w:p w14:paraId="6DFF4069" w14:textId="77777777" w:rsidR="00013D5F" w:rsidRDefault="00013D5F" w:rsidP="0029333E">
      <w:pPr>
        <w:pStyle w:val="Heading4"/>
      </w:pPr>
      <w:bookmarkStart w:id="135" w:name="_Toc364241202"/>
      <w:bookmarkStart w:id="136" w:name="_Toc364259289"/>
      <w:r>
        <w:t>Auto-Wah</w:t>
      </w:r>
      <w:bookmarkEnd w:id="135"/>
      <w:bookmarkEnd w:id="136"/>
    </w:p>
    <w:p w14:paraId="7456EF28" w14:textId="77777777" w:rsidR="00013D5F" w:rsidRDefault="00013D5F" w:rsidP="00013D5F">
      <w:pPr>
        <w:spacing w:after="100"/>
      </w:pPr>
      <w:r>
        <w:t xml:space="preserve">For the standard wah-wah, as used commonly on guitar pedals, the player manually controls the center frequency. In the </w:t>
      </w:r>
      <w:r>
        <w:rPr>
          <w:rFonts w:ascii="Times New Roman Italic" w:hAnsi="Times New Roman Italic"/>
        </w:rPr>
        <w:t>auto-</w:t>
      </w:r>
      <w:proofErr w:type="spellStart"/>
      <w:r>
        <w:rPr>
          <w:rFonts w:ascii="Times New Roman Italic" w:hAnsi="Times New Roman Italic"/>
        </w:rPr>
        <w:t>wah</w:t>
      </w:r>
      <w:proofErr w:type="spellEnd"/>
      <w:r>
        <w:rPr>
          <w:rFonts w:ascii="Times New Roman Italic" w:hAnsi="Times New Roman Italic"/>
        </w:rPr>
        <w:t xml:space="preserve"> </w:t>
      </w:r>
      <w:r>
        <w:t>effect, the center frequency is controlled automatically. Two variations of auto-</w:t>
      </w:r>
      <w:proofErr w:type="spellStart"/>
      <w:r>
        <w:t>wah</w:t>
      </w:r>
      <w:proofErr w:type="spellEnd"/>
      <w:r>
        <w:t xml:space="preserve"> are commonly found. In the first, the center frequency sweeps back and forth following a </w:t>
      </w:r>
      <w:r w:rsidR="00C35DFF">
        <w:rPr>
          <w:rFonts w:ascii="Times New Roman Italic" w:hAnsi="Times New Roman Italic"/>
        </w:rPr>
        <w:t>low-frequency os</w:t>
      </w:r>
      <w:r>
        <w:rPr>
          <w:rFonts w:ascii="Times New Roman Italic" w:hAnsi="Times New Roman Italic"/>
        </w:rPr>
        <w:t xml:space="preserve">cillator </w:t>
      </w:r>
      <w:r>
        <w:t>(</w:t>
      </w:r>
      <w:r>
        <w:rPr>
          <w:rFonts w:ascii="Times New Roman Italic" w:hAnsi="Times New Roman Italic"/>
        </w:rPr>
        <w:t>LFO</w:t>
      </w:r>
      <w:r>
        <w:t xml:space="preserve">) with an adjustable frequency, typically around 1-2 Hz. The range of filter center frequencies is </w:t>
      </w:r>
      <w:proofErr w:type="gramStart"/>
      <w:r>
        <w:t>similar to</w:t>
      </w:r>
      <w:proofErr w:type="gramEnd"/>
      <w:r>
        <w:t xml:space="preserve"> the basic wah-wah, but it is often adjustable by the user.</w:t>
      </w:r>
    </w:p>
    <w:p w14:paraId="4621CAD7" w14:textId="77777777" w:rsidR="00013D5F" w:rsidRDefault="00013D5F" w:rsidP="00013D5F">
      <w:pPr>
        <w:spacing w:after="100"/>
      </w:pPr>
      <w:r>
        <w:t>In the second auto-</w:t>
      </w:r>
      <w:proofErr w:type="spellStart"/>
      <w:r>
        <w:t>wah</w:t>
      </w:r>
      <w:proofErr w:type="spellEnd"/>
      <w:r>
        <w:t xml:space="preserve"> variation, the center frequency is automatically adjusted according to the amplitude of the input signal. This arrangement is sometimes known as an </w:t>
      </w:r>
      <w:r>
        <w:rPr>
          <w:rFonts w:ascii="Times New Roman Italic" w:hAnsi="Times New Roman Italic"/>
        </w:rPr>
        <w:t>envelope follower</w:t>
      </w:r>
      <w:r>
        <w:t xml:space="preserve">, and when used on a guitar, it produces a moving resonance on every note. Louder signals push the center frequency upwards (towards the “ah” sound). The sensitivity of this process is typically a user-adjustable parameter, as are the </w:t>
      </w:r>
      <w:r>
        <w:rPr>
          <w:rFonts w:ascii="Times New Roman Italic" w:hAnsi="Times New Roman Italic"/>
        </w:rPr>
        <w:t xml:space="preserve">attack time </w:t>
      </w:r>
      <w:r>
        <w:t xml:space="preserve">and </w:t>
      </w:r>
      <w:r>
        <w:rPr>
          <w:rFonts w:ascii="Times New Roman Italic" w:hAnsi="Times New Roman Italic"/>
        </w:rPr>
        <w:t xml:space="preserve">release time </w:t>
      </w:r>
      <w:r>
        <w:t xml:space="preserve">of the envelope. More details on envelope calculation can be found in </w:t>
      </w:r>
      <w:r w:rsidR="00212294">
        <w:fldChar w:fldCharType="begin"/>
      </w:r>
      <w:r w:rsidR="00DE7F3D">
        <w:instrText xml:space="preserve"> REF _Ref359945663 \w \h </w:instrText>
      </w:r>
      <w:r w:rsidR="00212294">
        <w:fldChar w:fldCharType="separate"/>
      </w:r>
      <w:r w:rsidR="00735D2C">
        <w:t>Chapter 6</w:t>
      </w:r>
      <w:r w:rsidR="00212294">
        <w:fldChar w:fldCharType="end"/>
      </w:r>
      <w:r>
        <w:rPr>
          <w:rFonts w:ascii="Times New Roman Italic" w:hAnsi="Times New Roman Italic"/>
          <w:color w:val="FF0000"/>
        </w:rPr>
        <w:t>.</w:t>
      </w:r>
    </w:p>
    <w:p w14:paraId="196F76F2" w14:textId="77777777" w:rsidR="00013D5F" w:rsidRDefault="00013D5F" w:rsidP="0029333E">
      <w:pPr>
        <w:pStyle w:val="Heading4"/>
        <w:rPr>
          <w:sz w:val="22"/>
        </w:rPr>
      </w:pPr>
      <w:bookmarkStart w:id="137" w:name="_Toc364241203"/>
      <w:bookmarkStart w:id="138" w:name="_Toc364259290"/>
      <w:r>
        <w:t>Tremolo-Wah</w:t>
      </w:r>
      <w:bookmarkEnd w:id="137"/>
      <w:bookmarkEnd w:id="138"/>
    </w:p>
    <w:p w14:paraId="6432D769" w14:textId="77777777" w:rsidR="00013D5F" w:rsidRDefault="00013D5F" w:rsidP="00013D5F">
      <w:pPr>
        <w:spacing w:after="100"/>
      </w:pPr>
      <w:r>
        <w:t>If the LFO-controlled auto-</w:t>
      </w:r>
      <w:proofErr w:type="spellStart"/>
      <w:r>
        <w:t>wah</w:t>
      </w:r>
      <w:proofErr w:type="spellEnd"/>
      <w:r>
        <w:t xml:space="preserve"> is combined with a periodic change in amplitude (</w:t>
      </w:r>
      <w:r>
        <w:rPr>
          <w:rFonts w:ascii="Times New Roman Italic" w:hAnsi="Times New Roman Italic"/>
        </w:rPr>
        <w:t>tremolo</w:t>
      </w:r>
      <w:r>
        <w:t xml:space="preserve">; </w:t>
      </w:r>
      <w:r>
        <w:fldChar w:fldCharType="begin"/>
      </w:r>
      <w:r>
        <w:instrText xml:space="preserve"> REF _Ref359947248 \w \h  \* MERGEFORMAT </w:instrText>
      </w:r>
      <w:r>
        <w:fldChar w:fldCharType="separate"/>
      </w:r>
      <w:r>
        <w:t>0</w:t>
      </w:r>
      <w:r>
        <w:fldChar w:fldCharType="end"/>
      </w:r>
      <w:r w:rsidR="00DE7F3D" w:rsidRPr="00DE7F3D">
        <w:t xml:space="preserve">), </w:t>
      </w:r>
      <w:r w:rsidRPr="00DE7F3D">
        <w:t xml:space="preserve">the result is an effect known as </w:t>
      </w:r>
      <w:r w:rsidRPr="00DE7F3D">
        <w:rPr>
          <w:rFonts w:ascii="Times New Roman Italic" w:hAnsi="Times New Roman Italic"/>
        </w:rPr>
        <w:t>tremolo-</w:t>
      </w:r>
      <w:proofErr w:type="spellStart"/>
      <w:r w:rsidRPr="00DE7F3D">
        <w:rPr>
          <w:rFonts w:ascii="Times New Roman Italic" w:hAnsi="Times New Roman Italic"/>
        </w:rPr>
        <w:t>wah</w:t>
      </w:r>
      <w:proofErr w:type="spellEnd"/>
      <w:r w:rsidRPr="00DE7F3D">
        <w:t>. The effect is generally equivalent to placing a tremol</w:t>
      </w:r>
      <w:r>
        <w:t>o and auto-</w:t>
      </w:r>
      <w:proofErr w:type="spellStart"/>
      <w:r>
        <w:t>wah</w:t>
      </w:r>
      <w:proofErr w:type="spellEnd"/>
      <w:r>
        <w:t xml:space="preserve"> effect in series:</w:t>
      </w:r>
    </w:p>
    <w:p w14:paraId="0D7ECB83" w14:textId="77777777" w:rsidR="00013D5F" w:rsidRPr="006457FD" w:rsidRDefault="00013D5F" w:rsidP="00013D5F">
      <w:pPr>
        <w:pStyle w:val="MTDisplayEquation"/>
        <w:rPr>
          <w:sz w:val="22"/>
          <w:szCs w:val="22"/>
        </w:rPr>
      </w:pPr>
      <w:r w:rsidRPr="006457FD">
        <w:rPr>
          <w:sz w:val="22"/>
          <w:szCs w:val="22"/>
        </w:rPr>
        <w:tab/>
      </w:r>
      <w:r w:rsidR="004661B6" w:rsidRPr="00E0276F">
        <w:rPr>
          <w:position w:val="-10"/>
          <w:sz w:val="22"/>
          <w:szCs w:val="22"/>
        </w:rPr>
        <w:object w:dxaOrig="4160" w:dyaOrig="300" w14:anchorId="695FF7C6">
          <v:shape id="_x0000_i1094" type="#_x0000_t75" style="width:208.05pt;height:15.85pt;mso-position-horizontal:absolute" o:ole="">
            <v:imagedata r:id="rId159" o:title=""/>
            <o:lock v:ext="edit" aspectratio="f"/>
          </v:shape>
          <o:OLEObject Type="Embed" ProgID="Equation.DSMT4" ShapeID="_x0000_i1094" DrawAspect="Content" ObjectID="_1795432385" r:id="rId160"/>
        </w:object>
      </w:r>
      <w:r w:rsidR="004661B6">
        <w:rPr>
          <w:sz w:val="22"/>
          <w:szCs w:val="22"/>
        </w:rPr>
        <w:t>.</w:t>
      </w:r>
      <w:r w:rsidRPr="006457FD">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10</w:instrText>
        </w:r>
      </w:fldSimple>
      <w:r>
        <w:rPr>
          <w:sz w:val="22"/>
          <w:szCs w:val="22"/>
        </w:rPr>
        <w:instrText>)</w:instrText>
      </w:r>
      <w:r w:rsidR="00212294">
        <w:rPr>
          <w:sz w:val="22"/>
          <w:szCs w:val="22"/>
        </w:rPr>
        <w:fldChar w:fldCharType="end"/>
      </w:r>
    </w:p>
    <w:p w14:paraId="54521770" w14:textId="77777777" w:rsidR="00013D5F" w:rsidRDefault="00013D5F" w:rsidP="00013D5F">
      <w:pPr>
        <w:spacing w:after="100"/>
      </w:pPr>
      <w:r>
        <w:lastRenderedPageBreak/>
        <w:t xml:space="preserve">where </w:t>
      </w:r>
      <w:r>
        <w:rPr>
          <w:rFonts w:ascii="Times New Roman Italic" w:hAnsi="Times New Roman Italic"/>
        </w:rPr>
        <w:t>y</w:t>
      </w:r>
      <w:r>
        <w:t>[</w:t>
      </w:r>
      <w:r>
        <w:rPr>
          <w:rFonts w:ascii="Times New Roman Italic" w:hAnsi="Times New Roman Italic"/>
        </w:rPr>
        <w:t>n</w:t>
      </w:r>
      <w:r>
        <w:t>] is the output of the entire tremolo-</w:t>
      </w:r>
      <w:proofErr w:type="spellStart"/>
      <w:r>
        <w:t>wah</w:t>
      </w:r>
      <w:proofErr w:type="spellEnd"/>
      <w:r>
        <w:t xml:space="preserve">, </w:t>
      </w:r>
      <w:r>
        <w:rPr>
          <w:rFonts w:ascii="Times New Roman Italic" w:hAnsi="Times New Roman Italic"/>
        </w:rPr>
        <w:t>w</w:t>
      </w:r>
      <w:r>
        <w:t>[</w:t>
      </w:r>
      <w:r>
        <w:rPr>
          <w:rFonts w:ascii="Times New Roman Italic" w:hAnsi="Times New Roman Italic"/>
        </w:rPr>
        <w:t>n</w:t>
      </w:r>
      <w:r>
        <w:t>] is the output of the auto-</w:t>
      </w:r>
      <w:proofErr w:type="spellStart"/>
      <w:r>
        <w:t>wah</w:t>
      </w:r>
      <w:proofErr w:type="spellEnd"/>
      <w:r>
        <w:t xml:space="preserve"> section and </w:t>
      </w:r>
      <w:r>
        <w:rPr>
          <w:rFonts w:ascii="Times New Roman Italic" w:hAnsi="Times New Roman Italic"/>
        </w:rPr>
        <w:t>g</w:t>
      </w:r>
      <w:r>
        <w:t>[</w:t>
      </w:r>
      <w:r>
        <w:rPr>
          <w:rFonts w:ascii="Times New Roman Italic" w:hAnsi="Times New Roman Italic"/>
        </w:rPr>
        <w:t>n</w:t>
      </w:r>
      <w:r>
        <w:t xml:space="preserve">] is a time-varying gain factor, and </w:t>
      </w:r>
      <w:r w:rsidR="004661B6" w:rsidRPr="005817A1">
        <w:rPr>
          <w:rFonts w:ascii="Symbol" w:hAnsi="Symbol"/>
          <w:i/>
        </w:rPr>
        <w:t></w:t>
      </w:r>
      <w:r>
        <w:t xml:space="preserve"> is </w:t>
      </w:r>
      <w:proofErr w:type="spellStart"/>
      <w:r>
        <w:t>normalised</w:t>
      </w:r>
      <w:proofErr w:type="spellEnd"/>
      <w:r>
        <w:t xml:space="preserve"> frequency 2</w:t>
      </w:r>
      <w:r w:rsidRPr="005817A1">
        <w:rPr>
          <w:rFonts w:ascii="Symbol" w:hAnsi="Symbol"/>
          <w:i/>
        </w:rPr>
        <w:t></w:t>
      </w:r>
      <w:r w:rsidRPr="005817A1">
        <w:rPr>
          <w:i/>
        </w:rPr>
        <w:t>f</w:t>
      </w:r>
      <w:r>
        <w:t>/</w:t>
      </w:r>
      <w:r w:rsidRPr="005817A1">
        <w:rPr>
          <w:i/>
        </w:rPr>
        <w:t>f</w:t>
      </w:r>
      <w:r w:rsidRPr="005817A1">
        <w:rPr>
          <w:i/>
          <w:vertAlign w:val="subscript"/>
        </w:rPr>
        <w:t>s</w:t>
      </w:r>
      <w:r>
        <w:t xml:space="preserve"> as usual.</w:t>
      </w:r>
      <w:r>
        <w:rPr>
          <w:rFonts w:ascii="Times New Roman Italic" w:hAnsi="Times New Roman Italic"/>
        </w:rPr>
        <w:t xml:space="preserve"> g</w:t>
      </w:r>
      <w:r>
        <w:t>[</w:t>
      </w:r>
      <w:r>
        <w:rPr>
          <w:rFonts w:ascii="Times New Roman Italic" w:hAnsi="Times New Roman Italic"/>
        </w:rPr>
        <w:t>n</w:t>
      </w:r>
      <w:r>
        <w:t xml:space="preserve">] may also be calculated on a logarithmic scale since the human sensitivity of loudness follows a logarithmic relation. The same LFO can be used to control both amplitude and </w:t>
      </w:r>
      <w:proofErr w:type="spellStart"/>
      <w:r>
        <w:t>wah</w:t>
      </w:r>
      <w:proofErr w:type="spellEnd"/>
      <w:r>
        <w:t xml:space="preserve"> center frequency, but often the two move independently with different frequencies, or with the same frequency but out of phase.</w:t>
      </w:r>
    </w:p>
    <w:p w14:paraId="6C59FC07" w14:textId="77777777" w:rsidR="00013D5F" w:rsidRDefault="00013D5F" w:rsidP="00013D5F">
      <w:pPr>
        <w:pStyle w:val="NormalWeb1"/>
        <w:spacing w:before="0" w:after="0" w:line="360" w:lineRule="auto"/>
        <w:jc w:val="both"/>
        <w:rPr>
          <w:sz w:val="22"/>
        </w:rPr>
      </w:pPr>
      <w:r>
        <w:rPr>
          <w:rFonts w:ascii="Lucida Grande" w:hAnsi="Lucida Grande"/>
          <w:b/>
          <w:sz w:val="26"/>
        </w:rPr>
        <w:t>Other Variations</w:t>
      </w:r>
    </w:p>
    <w:p w14:paraId="5326784D" w14:textId="77777777" w:rsidR="00013D5F" w:rsidRDefault="00013D5F" w:rsidP="00013D5F">
      <w:pPr>
        <w:pStyle w:val="NormalWeb1"/>
        <w:spacing w:before="0" w:after="0" w:line="360" w:lineRule="auto"/>
        <w:jc w:val="both"/>
        <w:rPr>
          <w:sz w:val="22"/>
        </w:rPr>
      </w:pPr>
      <w:r>
        <w:rPr>
          <w:sz w:val="22"/>
        </w:rPr>
        <w:t xml:space="preserve">The standard wah-wah pedal has only one resonant peak, in contrast to the two or three identifiable formants in most vowel sounds. </w:t>
      </w:r>
      <w:r>
        <w:rPr>
          <w:sz w:val="22"/>
          <w:lang w:val="en-GB"/>
        </w:rPr>
        <w:t>By adding additional resonances,</w:t>
      </w:r>
      <w:r>
        <w:rPr>
          <w:sz w:val="22"/>
        </w:rPr>
        <w:t xml:space="preserve"> even more </w:t>
      </w:r>
      <w:r>
        <w:rPr>
          <w:sz w:val="22"/>
          <w:lang w:val="en-GB"/>
        </w:rPr>
        <w:t>vocal-like</w:t>
      </w:r>
      <w:r>
        <w:rPr>
          <w:sz w:val="22"/>
        </w:rPr>
        <w:t xml:space="preserve"> sounds from a wah-wah effect are possible</w:t>
      </w:r>
      <w:r>
        <w:rPr>
          <w:sz w:val="22"/>
          <w:lang w:val="en-GB"/>
        </w:rPr>
        <w:t>. Some pedals use</w:t>
      </w:r>
      <w:r>
        <w:rPr>
          <w:sz w:val="22"/>
        </w:rPr>
        <w:t xml:space="preserve"> a second peaking filter circuit whose center frequency that moves around in a different manner than the main filter, for example following the second formant in the “</w:t>
      </w:r>
      <w:proofErr w:type="spellStart"/>
      <w:r>
        <w:rPr>
          <w:sz w:val="22"/>
        </w:rPr>
        <w:t>oo</w:t>
      </w:r>
      <w:proofErr w:type="spellEnd"/>
      <w:r>
        <w:rPr>
          <w:sz w:val="22"/>
        </w:rPr>
        <w:t>” and “ah” vowels. This produces an effect much closer to human speech.</w:t>
      </w:r>
    </w:p>
    <w:p w14:paraId="05E20136" w14:textId="77777777" w:rsidR="00013D5F" w:rsidRDefault="00000000" w:rsidP="00013D5F">
      <w:pPr>
        <w:pStyle w:val="Heading3A"/>
        <w:spacing w:line="360" w:lineRule="auto"/>
        <w:jc w:val="both"/>
        <w:rPr>
          <w:sz w:val="36"/>
        </w:rPr>
      </w:pPr>
      <w:r>
        <w:rPr>
          <w:noProof/>
        </w:rPr>
        <w:lastRenderedPageBreak/>
        <w:pict w14:anchorId="21B144D1">
          <v:rect id="_x0000_s2053" style="position:absolute;left:0;text-align:left;margin-left:.4pt;margin-top:1.35pt;width:480pt;height:462.65pt;z-index:251658240" coordsize="21600,21600">
            <v:fill o:detectmouseclick="t"/>
            <v:stroke joinstyle="round"/>
            <v:path arrowok="t" o:connectlocs="10800,10800"/>
            <v:textbox style="mso-next-textbox:#_x0000_s2053" inset="3pt,3pt,3pt,3pt">
              <w:txbxContent>
                <w:p w14:paraId="3C2BC033" w14:textId="77777777" w:rsidR="00785F53" w:rsidRDefault="00785F53" w:rsidP="00013D5F">
                  <w:pPr>
                    <w:rPr>
                      <w:rFonts w:ascii="Times New Roman Bold" w:hAnsi="Times New Roman Bold"/>
                    </w:rPr>
                  </w:pPr>
                  <w:r>
                    <w:rPr>
                      <w:rFonts w:ascii="Times New Roman Bold" w:hAnsi="Times New Roman Bold"/>
                    </w:rPr>
                    <w:t>Wah-wah and wacka-wacka</w:t>
                  </w:r>
                </w:p>
                <w:p w14:paraId="75794B53" w14:textId="77777777" w:rsidR="00785F53" w:rsidRDefault="00785F53" w:rsidP="00013D5F">
                  <w:r>
                    <w:t xml:space="preserve">The wah-wah effect is incredibly expressive. Its associated with whole genres of music, and it can be heard on many of the most influential funk, soul, jazz and rock recordings over the past 50 years. </w:t>
                  </w:r>
                </w:p>
                <w:p w14:paraId="494BB772" w14:textId="77777777" w:rsidR="00785F53" w:rsidRDefault="00785F53" w:rsidP="00013D5F">
                  <w:r w:rsidRPr="00450248">
                    <w:t>Jimi Hendrix would sometimes use the wah-wah effect while leaving the pedal in a particular location, creating a unique filter effect that did not change over time</w:t>
                  </w:r>
                  <w:r>
                    <w:t xml:space="preserve">. However, in ‘Voodoo Child (slight return)', Hendrix muted the strummed strings while rocking the pedal, creating a percussive effect. </w:t>
                  </w:r>
                  <w:r w:rsidRPr="00450248">
                    <w:t>The sweeping of the wah-wah pedal is more dramatic in the louder versus and the chorus, emphasizing the song’s blues styling</w:t>
                  </w:r>
                  <w:r>
                    <w:t xml:space="preserve">. </w:t>
                  </w:r>
                </w:p>
                <w:p w14:paraId="78C979D6" w14:textId="77777777" w:rsidR="00785F53" w:rsidRDefault="00785F53" w:rsidP="00013D5F">
                  <w:r>
                    <w:t>The ‘wacka-wacka’ sound that Hendrix created soon became a trademark of a whole subgenre of 1970s funk and soul. Melvin ‘Wah-Wah Watson’ Ragin, a highly respected Motown session musician, is renowned for his use of the wah-wah pedal, especially on The Temptations ‘Papa Was A Rolling Stone’. This distinctive ‘wacka-wacka’ funk style of soon became a feature of urban black crime dramas, such as in Isaac Hayes’ ‘Theme from Shaft,’ Bobby Womack’s score to ‘Across 110</w:t>
                  </w:r>
                  <w:r>
                    <w:rPr>
                      <w:vertAlign w:val="superscript"/>
                    </w:rPr>
                    <w:t>th</w:t>
                  </w:r>
                  <w:r>
                    <w:t xml:space="preserve"> Street’ and Curtis Mayfield’s ‘Superfly.’</w:t>
                  </w:r>
                </w:p>
                <w:p w14:paraId="6453F662" w14:textId="77777777" w:rsidR="00785F53" w:rsidRDefault="00785F53" w:rsidP="00013D5F">
                  <w:r>
                    <w:t xml:space="preserve">Another unusual use of the wah-wah pedal can be heard on the Pink Floyd song ‘Echoes.’ Here, screaming sounds were created by plugging in the pedal back to front, that is, the amplifier was connected to the input and he guitar was connected to the pedal’s output. </w:t>
                  </w:r>
                </w:p>
                <w:p w14:paraId="04200052" w14:textId="77777777" w:rsidR="00785F53" w:rsidRDefault="00785F53" w:rsidP="00013D5F">
                  <w:r>
                    <w:t xml:space="preserve">Of course, use of wah pedals is not reserved just to guitar. Bass players have used wah-wah pedals on well-known recordings (Michael Henderson playing with Miles Davis, Cliff Burton of Metallica, …). John Medeski and Garth Hudson use the pedals with Clavinets. Rick Wright employed a wah-wah pedal on a Wurlitzer electric piano on the Pink Floyd song ‘Money,’ and Dick Sims used it with a Hammond organ. Miles Davis’s ensembles used it to great extent, both on trumpet and on electric pianos. The wah-wah is frequently used by electric violinists, such as Boyd Tinsley of the Dave Matthews Band. </w:t>
                  </w:r>
                  <w:r w:rsidRPr="00A90291">
                    <w:t>Wah wah pedals applied to amplified saxophone also feature on albums by Frank Zappa and David Bowie.</w:t>
                  </w:r>
                  <w:r>
                    <w:t xml:space="preserve"> </w:t>
                  </w:r>
                </w:p>
                <w:p w14:paraId="5AB900C9" w14:textId="77777777" w:rsidR="00785F53" w:rsidRDefault="00785F53" w:rsidP="00013D5F"/>
              </w:txbxContent>
            </v:textbox>
            <w10:wrap type="square"/>
          </v:rect>
        </w:pict>
      </w:r>
      <w:bookmarkStart w:id="139" w:name="_Toc364241204"/>
      <w:bookmarkStart w:id="140" w:name="_Toc364259291"/>
      <w:r w:rsidR="00013D5F">
        <w:rPr>
          <w:sz w:val="36"/>
        </w:rPr>
        <w:t>Implementation</w:t>
      </w:r>
      <w:bookmarkEnd w:id="139"/>
      <w:bookmarkEnd w:id="140"/>
    </w:p>
    <w:p w14:paraId="4A5522EC" w14:textId="77777777" w:rsidR="00013D5F" w:rsidRDefault="00013D5F" w:rsidP="0029333E">
      <w:pPr>
        <w:pStyle w:val="Heading4"/>
      </w:pPr>
      <w:bookmarkStart w:id="141" w:name="_Toc364241205"/>
      <w:bookmarkStart w:id="142" w:name="_Toc364259292"/>
      <w:r>
        <w:t>Filter Design</w:t>
      </w:r>
      <w:bookmarkEnd w:id="141"/>
      <w:bookmarkEnd w:id="142"/>
    </w:p>
    <w:p w14:paraId="3F299B50" w14:textId="77777777" w:rsidR="00013D5F" w:rsidRDefault="00013D5F" w:rsidP="00013D5F">
      <w:pPr>
        <w:pStyle w:val="NormalWeb1"/>
        <w:spacing w:before="0" w:line="360" w:lineRule="auto"/>
        <w:jc w:val="both"/>
        <w:rPr>
          <w:sz w:val="22"/>
        </w:rPr>
      </w:pPr>
      <w:r>
        <w:rPr>
          <w:sz w:val="22"/>
        </w:rPr>
        <w:t xml:space="preserve">Like equalization, wah-wah nearly always uses </w:t>
      </w:r>
      <w:r w:rsidR="00BA5378">
        <w:rPr>
          <w:sz w:val="22"/>
        </w:rPr>
        <w:t>second order</w:t>
      </w:r>
      <w:r>
        <w:rPr>
          <w:sz w:val="22"/>
        </w:rPr>
        <w:t xml:space="preserve"> IIR</w:t>
      </w:r>
      <w:r>
        <w:rPr>
          <w:rFonts w:ascii="Times New Roman Italic" w:hAnsi="Times New Roman Italic"/>
          <w:sz w:val="22"/>
        </w:rPr>
        <w:t xml:space="preserve"> </w:t>
      </w:r>
      <w:r>
        <w:rPr>
          <w:sz w:val="22"/>
        </w:rPr>
        <w:t xml:space="preserve">filters. Two of the filter types used in the wah-wah are the same as those found in the various types of </w:t>
      </w:r>
      <w:proofErr w:type="gramStart"/>
      <w:r>
        <w:rPr>
          <w:sz w:val="22"/>
        </w:rPr>
        <w:t>equalizer</w:t>
      </w:r>
      <w:proofErr w:type="gramEnd"/>
      <w:r>
        <w:rPr>
          <w:sz w:val="22"/>
        </w:rPr>
        <w:t xml:space="preserve">. The </w:t>
      </w:r>
      <w:r>
        <w:rPr>
          <w:rFonts w:ascii="Times New Roman Italic" w:hAnsi="Times New Roman Italic"/>
          <w:sz w:val="22"/>
        </w:rPr>
        <w:t xml:space="preserve">peaking/notch </w:t>
      </w:r>
      <w:r>
        <w:rPr>
          <w:sz w:val="22"/>
        </w:rPr>
        <w:t xml:space="preserve">filter is used in the parametric EQ, and a passable wah-wah effect can be obtained from a parametric EQ by choosing large </w:t>
      </w:r>
      <w:r>
        <w:rPr>
          <w:rFonts w:ascii="Times New Roman Italic" w:hAnsi="Times New Roman Italic"/>
          <w:sz w:val="22"/>
        </w:rPr>
        <w:t xml:space="preserve">gain </w:t>
      </w:r>
      <w:r>
        <w:rPr>
          <w:sz w:val="22"/>
        </w:rPr>
        <w:t xml:space="preserve">(up to 12dB) and high </w:t>
      </w:r>
      <w:r>
        <w:rPr>
          <w:rFonts w:ascii="Times New Roman Italic" w:hAnsi="Times New Roman Italic"/>
          <w:sz w:val="22"/>
        </w:rPr>
        <w:t xml:space="preserve">Q </w:t>
      </w:r>
      <w:r>
        <w:rPr>
          <w:sz w:val="22"/>
        </w:rPr>
        <w:t xml:space="preserve">(values from 2-10 are typical) and varying the </w:t>
      </w:r>
      <w:r>
        <w:rPr>
          <w:rFonts w:ascii="Times New Roman Italic" w:hAnsi="Times New Roman Italic"/>
          <w:sz w:val="22"/>
        </w:rPr>
        <w:t>center frequency</w:t>
      </w:r>
      <w:r>
        <w:rPr>
          <w:sz w:val="22"/>
        </w:rPr>
        <w:t xml:space="preserve">. The </w:t>
      </w:r>
      <w:r w:rsidR="00361E04">
        <w:rPr>
          <w:rFonts w:ascii="Times New Roman Italic" w:hAnsi="Times New Roman Italic"/>
          <w:sz w:val="22"/>
        </w:rPr>
        <w:t>band pass</w:t>
      </w:r>
      <w:r>
        <w:rPr>
          <w:rFonts w:ascii="Times New Roman Italic" w:hAnsi="Times New Roman Italic"/>
          <w:sz w:val="22"/>
        </w:rPr>
        <w:t xml:space="preserve"> </w:t>
      </w:r>
      <w:r>
        <w:rPr>
          <w:sz w:val="22"/>
        </w:rPr>
        <w:t xml:space="preserve">filter, used in some wah-wah implementations, is also found in the graphic EQ. </w:t>
      </w:r>
      <w:proofErr w:type="gramStart"/>
      <w:r>
        <w:rPr>
          <w:sz w:val="22"/>
        </w:rPr>
        <w:t>Again</w:t>
      </w:r>
      <w:proofErr w:type="gramEnd"/>
      <w:r>
        <w:rPr>
          <w:sz w:val="22"/>
        </w:rPr>
        <w:t xml:space="preserve"> a high </w:t>
      </w:r>
      <w:r>
        <w:rPr>
          <w:rFonts w:ascii="Times New Roman Italic" w:hAnsi="Times New Roman Italic"/>
          <w:sz w:val="22"/>
        </w:rPr>
        <w:t xml:space="preserve">Q </w:t>
      </w:r>
      <w:r>
        <w:rPr>
          <w:sz w:val="22"/>
        </w:rPr>
        <w:t xml:space="preserve">is often used. The design and implementation of these filters are the same as in the equalizers. </w:t>
      </w:r>
    </w:p>
    <w:p w14:paraId="3A383543" w14:textId="77777777" w:rsidR="00013D5F" w:rsidRPr="0050595E" w:rsidRDefault="004661B6" w:rsidP="0050595E">
      <w:pPr>
        <w:pStyle w:val="NormalWeb1"/>
        <w:spacing w:before="0" w:line="360" w:lineRule="auto"/>
        <w:jc w:val="both"/>
        <w:rPr>
          <w:sz w:val="22"/>
          <w:szCs w:val="22"/>
        </w:rPr>
      </w:pPr>
      <w:r w:rsidRPr="004661B6">
        <w:rPr>
          <w:sz w:val="22"/>
        </w:rPr>
        <w:t>Most analog wah-wah pedals for guitar use band pass filters. Analog synthesizers typically use resonant low pass filters to achieve similar effects. Resonant low</w:t>
      </w:r>
      <w:r>
        <w:rPr>
          <w:sz w:val="22"/>
        </w:rPr>
        <w:t xml:space="preserve"> </w:t>
      </w:r>
      <w:r w:rsidRPr="004661B6">
        <w:rPr>
          <w:sz w:val="22"/>
        </w:rPr>
        <w:t>pass filter coefficients can be calculated</w:t>
      </w:r>
      <w:r w:rsidR="00013D5F" w:rsidRPr="0050595E">
        <w:rPr>
          <w:sz w:val="22"/>
          <w:szCs w:val="22"/>
        </w:rPr>
        <w:t xml:space="preserve"> similarly to more </w:t>
      </w:r>
      <w:proofErr w:type="gramStart"/>
      <w:r w:rsidR="00013D5F" w:rsidRPr="0050595E">
        <w:rPr>
          <w:sz w:val="22"/>
          <w:szCs w:val="22"/>
        </w:rPr>
        <w:t>commonly-used</w:t>
      </w:r>
      <w:proofErr w:type="gramEnd"/>
      <w:r w:rsidR="00013D5F" w:rsidRPr="0050595E">
        <w:rPr>
          <w:sz w:val="22"/>
          <w:szCs w:val="22"/>
        </w:rPr>
        <w:t xml:space="preserve"> second</w:t>
      </w:r>
      <w:r>
        <w:rPr>
          <w:sz w:val="22"/>
          <w:szCs w:val="22"/>
        </w:rPr>
        <w:t xml:space="preserve"> </w:t>
      </w:r>
      <w:r w:rsidR="00013D5F" w:rsidRPr="0050595E">
        <w:rPr>
          <w:sz w:val="22"/>
          <w:szCs w:val="22"/>
        </w:rPr>
        <w:t xml:space="preserve">order </w:t>
      </w:r>
      <w:r w:rsidR="00361E04">
        <w:rPr>
          <w:sz w:val="22"/>
          <w:szCs w:val="22"/>
        </w:rPr>
        <w:t>low pass</w:t>
      </w:r>
      <w:r w:rsidR="00013D5F" w:rsidRPr="0050595E">
        <w:rPr>
          <w:sz w:val="22"/>
          <w:szCs w:val="22"/>
        </w:rPr>
        <w:t xml:space="preserve"> filters, but substituting a higher </w:t>
      </w:r>
      <w:r w:rsidR="00013D5F" w:rsidRPr="0050595E">
        <w:rPr>
          <w:rFonts w:ascii="Times New Roman Italic" w:hAnsi="Times New Roman Italic"/>
          <w:sz w:val="22"/>
          <w:szCs w:val="22"/>
        </w:rPr>
        <w:t>Q</w:t>
      </w:r>
      <w:r w:rsidR="00013D5F" w:rsidRPr="0050595E">
        <w:rPr>
          <w:sz w:val="22"/>
          <w:szCs w:val="22"/>
        </w:rPr>
        <w:t xml:space="preserve">. Values from 2-10 might be </w:t>
      </w:r>
      <w:r w:rsidR="00013D5F" w:rsidRPr="0050595E">
        <w:rPr>
          <w:sz w:val="22"/>
          <w:szCs w:val="22"/>
        </w:rPr>
        <w:lastRenderedPageBreak/>
        <w:t xml:space="preserve">found in the wah-wah, compared to 0.71 in a standard Butterworth </w:t>
      </w:r>
      <w:r w:rsidR="00361E04">
        <w:rPr>
          <w:sz w:val="22"/>
          <w:szCs w:val="22"/>
        </w:rPr>
        <w:t>low pass</w:t>
      </w:r>
      <w:r w:rsidR="00013D5F" w:rsidRPr="0050595E">
        <w:rPr>
          <w:sz w:val="22"/>
          <w:szCs w:val="22"/>
        </w:rPr>
        <w:t xml:space="preserve"> filter. The resonant </w:t>
      </w:r>
      <w:r w:rsidR="00361E04">
        <w:rPr>
          <w:sz w:val="22"/>
          <w:szCs w:val="22"/>
        </w:rPr>
        <w:t>low pass</w:t>
      </w:r>
      <w:r w:rsidR="00013D5F" w:rsidRPr="0050595E">
        <w:rPr>
          <w:sz w:val="22"/>
          <w:szCs w:val="22"/>
        </w:rPr>
        <w:t xml:space="preserve"> filter creates a peak in the frequency response at the </w:t>
      </w:r>
      <w:r w:rsidR="00E41F47">
        <w:rPr>
          <w:rFonts w:ascii="Times New Roman Italic" w:hAnsi="Times New Roman Italic"/>
          <w:sz w:val="22"/>
          <w:szCs w:val="22"/>
        </w:rPr>
        <w:t>cut-off</w:t>
      </w:r>
      <w:r w:rsidR="00013D5F" w:rsidRPr="0050595E">
        <w:rPr>
          <w:rFonts w:ascii="Times New Roman Italic" w:hAnsi="Times New Roman Italic"/>
          <w:sz w:val="22"/>
          <w:szCs w:val="22"/>
        </w:rPr>
        <w:t xml:space="preserve"> frequency </w:t>
      </w:r>
      <w:r w:rsidR="00013D5F" w:rsidRPr="0050595E">
        <w:rPr>
          <w:sz w:val="22"/>
          <w:szCs w:val="22"/>
        </w:rPr>
        <w:t>which is responsible for the “</w:t>
      </w:r>
      <w:proofErr w:type="spellStart"/>
      <w:r w:rsidR="00013D5F" w:rsidRPr="0050595E">
        <w:rPr>
          <w:sz w:val="22"/>
          <w:szCs w:val="22"/>
        </w:rPr>
        <w:t>wah</w:t>
      </w:r>
      <w:proofErr w:type="spellEnd"/>
      <w:r w:rsidR="00013D5F" w:rsidRPr="0050595E">
        <w:rPr>
          <w:sz w:val="22"/>
          <w:szCs w:val="22"/>
        </w:rPr>
        <w:t>” effect.</w:t>
      </w:r>
    </w:p>
    <w:p w14:paraId="19602615" w14:textId="77777777" w:rsidR="00013D5F" w:rsidRDefault="00013D5F" w:rsidP="005A3899">
      <w:r w:rsidRPr="0050595E">
        <w:t xml:space="preserve">As with the equalizers, the filter coefficients should be recalculated if and only if the center frequency (or </w:t>
      </w:r>
      <w:r w:rsidR="00E41F47">
        <w:t>cut-off</w:t>
      </w:r>
      <w:r w:rsidRPr="0050595E">
        <w:t xml:space="preserve"> frequency) has changed. Changing the </w:t>
      </w:r>
      <w:r w:rsidRPr="0050595E">
        <w:rPr>
          <w:rFonts w:ascii="Times New Roman Italic" w:hAnsi="Times New Roman Italic"/>
        </w:rPr>
        <w:t xml:space="preserve">mix </w:t>
      </w:r>
      <w:r w:rsidRPr="0050595E">
        <w:t>control in the basic wah-wah</w:t>
      </w:r>
      <w:r w:rsidR="005A3899">
        <w:t xml:space="preserve"> </w:t>
      </w:r>
      <w:r w:rsidR="0050595E" w:rsidRPr="0050595E">
        <w:t>(</w:t>
      </w:r>
      <w:r w:rsidR="00212294">
        <w:fldChar w:fldCharType="begin"/>
      </w:r>
      <w:r w:rsidR="004661B6">
        <w:instrText xml:space="preserve"> REF _Ref380992166 \h </w:instrText>
      </w:r>
      <w:r w:rsidR="00212294">
        <w:fldChar w:fldCharType="separate"/>
      </w:r>
      <w:r w:rsidR="00735D2C" w:rsidRPr="00E27287">
        <w:t xml:space="preserve">Figure </w:t>
      </w:r>
      <w:r w:rsidR="00735D2C">
        <w:rPr>
          <w:noProof/>
        </w:rPr>
        <w:t>4</w:t>
      </w:r>
      <w:r w:rsidR="00735D2C">
        <w:t>.</w:t>
      </w:r>
      <w:r w:rsidR="00735D2C">
        <w:rPr>
          <w:noProof/>
        </w:rPr>
        <w:t>6</w:t>
      </w:r>
      <w:r w:rsidR="00212294">
        <w:fldChar w:fldCharType="end"/>
      </w:r>
      <w:r w:rsidR="0050595E" w:rsidRPr="0050595E">
        <w:t>)</w:t>
      </w:r>
      <w:r w:rsidRPr="0050595E">
        <w:t xml:space="preserve"> does not require recalculating the filter. In any variation of the auto-</w:t>
      </w:r>
      <w:proofErr w:type="spellStart"/>
      <w:r w:rsidRPr="0050595E">
        <w:t>wah</w:t>
      </w:r>
      <w:proofErr w:type="spellEnd"/>
      <w:r w:rsidRPr="0050595E">
        <w:t>, the center frequency changes each sample and continuous recalculation of the coefficients is inevitable. However, the computational load can be reduced by recalculating the coefficients less frequently than each audio sample. For example, at a sample rate of 44.1</w:t>
      </w:r>
      <w:r w:rsidR="00A775B6">
        <w:t>kHz</w:t>
      </w:r>
      <w:r w:rsidRPr="0050595E">
        <w:t>, recalculating the coefficients every 16 samples will still update the center frequency over 2700 times per second, improving efficiency without any significant difference in audio quality</w:t>
      </w:r>
      <w:r>
        <w:t>.</w:t>
      </w:r>
    </w:p>
    <w:p w14:paraId="18A1A5D5" w14:textId="77777777" w:rsidR="00013D5F" w:rsidRDefault="00C35DFF" w:rsidP="0029333E">
      <w:pPr>
        <w:pStyle w:val="Heading4"/>
      </w:pPr>
      <w:bookmarkStart w:id="143" w:name="_Toc364241206"/>
      <w:bookmarkStart w:id="144" w:name="_Toc364259293"/>
      <w:r>
        <w:t>Low-frequency os</w:t>
      </w:r>
      <w:r w:rsidR="00013D5F">
        <w:t>cillator</w:t>
      </w:r>
      <w:bookmarkEnd w:id="143"/>
      <w:bookmarkEnd w:id="144"/>
    </w:p>
    <w:p w14:paraId="0C63AAAF" w14:textId="77777777" w:rsidR="00013D5F" w:rsidRDefault="00013D5F" w:rsidP="00013D5F">
      <w:pPr>
        <w:pStyle w:val="NormalWeb1"/>
        <w:spacing w:before="0" w:line="360" w:lineRule="auto"/>
        <w:jc w:val="both"/>
        <w:rPr>
          <w:sz w:val="22"/>
        </w:rPr>
      </w:pPr>
      <w:r>
        <w:rPr>
          <w:sz w:val="22"/>
        </w:rPr>
        <w:t>In one variant of the auto-</w:t>
      </w:r>
      <w:proofErr w:type="spellStart"/>
      <w:r>
        <w:rPr>
          <w:sz w:val="22"/>
        </w:rPr>
        <w:t>wah</w:t>
      </w:r>
      <w:proofErr w:type="spellEnd"/>
      <w:r>
        <w:rPr>
          <w:sz w:val="22"/>
        </w:rPr>
        <w:t>, a</w:t>
      </w:r>
      <w:r>
        <w:rPr>
          <w:rFonts w:ascii="Times New Roman Italic" w:hAnsi="Times New Roman Italic"/>
          <w:sz w:val="22"/>
        </w:rPr>
        <w:t xml:space="preserve"> </w:t>
      </w:r>
      <w:r w:rsidR="00C35DFF">
        <w:rPr>
          <w:rFonts w:ascii="Times New Roman Italic" w:hAnsi="Times New Roman Italic"/>
          <w:sz w:val="22"/>
        </w:rPr>
        <w:t>low-frequency os</w:t>
      </w:r>
      <w:r>
        <w:rPr>
          <w:rFonts w:ascii="Times New Roman Italic" w:hAnsi="Times New Roman Italic"/>
          <w:sz w:val="22"/>
        </w:rPr>
        <w:t>cillator</w:t>
      </w:r>
      <w:r>
        <w:rPr>
          <w:sz w:val="22"/>
        </w:rPr>
        <w:t xml:space="preserve"> (</w:t>
      </w:r>
      <w:r>
        <w:rPr>
          <w:rFonts w:ascii="Times New Roman Italic" w:hAnsi="Times New Roman Italic"/>
          <w:sz w:val="22"/>
        </w:rPr>
        <w:t>LFO</w:t>
      </w:r>
      <w:r>
        <w:rPr>
          <w:sz w:val="22"/>
        </w:rPr>
        <w:t xml:space="preserve">) controls the center frequency of the filter. Typical parameters include </w:t>
      </w:r>
      <w:r>
        <w:rPr>
          <w:rFonts w:ascii="Times New Roman Italic" w:hAnsi="Times New Roman Italic"/>
          <w:sz w:val="22"/>
        </w:rPr>
        <w:t>LFO frequency</w:t>
      </w:r>
      <w:r>
        <w:rPr>
          <w:sz w:val="22"/>
        </w:rPr>
        <w:t xml:space="preserve">, </w:t>
      </w:r>
      <w:r>
        <w:rPr>
          <w:rFonts w:ascii="Times New Roman Italic" w:hAnsi="Times New Roman Italic"/>
          <w:sz w:val="22"/>
        </w:rPr>
        <w:t>LFO waveform</w:t>
      </w:r>
      <w:r>
        <w:rPr>
          <w:sz w:val="22"/>
        </w:rPr>
        <w:t xml:space="preserv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sweep width</w:t>
      </w:r>
      <w:r>
        <w:rPr>
          <w:sz w:val="22"/>
        </w:rPr>
        <w:t xml:space="preserve">. Not all parameters will be user-adjustable; some will be fixed by design. </w:t>
      </w:r>
      <w:r>
        <w:rPr>
          <w:rFonts w:ascii="Times New Roman Italic" w:hAnsi="Times New Roman Italic"/>
          <w:sz w:val="22"/>
        </w:rPr>
        <w:t xml:space="preserve">LFO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LFO</w:t>
      </w:r>
      <w:proofErr w:type="spellEnd"/>
      <w:r>
        <w:rPr>
          <w:sz w:val="22"/>
        </w:rPr>
        <w:t xml:space="preserve">) is the number of cycles per second the center frequency oscillates; typical values range from 0.2Hz to 5Hz. </w:t>
      </w:r>
      <w:r>
        <w:rPr>
          <w:rFonts w:ascii="Times New Roman Italic" w:hAnsi="Times New Roman Italic"/>
          <w:sz w:val="22"/>
        </w:rPr>
        <w:t xml:space="preserve">LFO waveform </w:t>
      </w:r>
      <w:r>
        <w:rPr>
          <w:sz w:val="22"/>
        </w:rPr>
        <w:t>controls the shape of the center frequency variation; sinusoidal waveforms are most common in the auto-</w:t>
      </w:r>
      <w:proofErr w:type="spellStart"/>
      <w:r>
        <w:rPr>
          <w:sz w:val="22"/>
        </w:rPr>
        <w:t>wah</w:t>
      </w:r>
      <w:proofErr w:type="spellEnd"/>
      <w:r>
        <w:rPr>
          <w:sz w:val="22"/>
        </w:rPr>
        <w:t xml:space="preserve">. </w:t>
      </w:r>
      <w:r>
        <w:rPr>
          <w:rFonts w:ascii="Times New Roman Italic" w:hAnsi="Times New Roman Italic"/>
          <w:sz w:val="22"/>
        </w:rPr>
        <w:t xml:space="preserve">Minimum frequency </w:t>
      </w:r>
      <w:r>
        <w:rPr>
          <w:sz w:val="22"/>
        </w:rPr>
        <w:t>(</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sz w:val="22"/>
        </w:rPr>
        <w:t xml:space="preserve">) sets the lowest center frequency for the filter, typically no less than around 250Hz and often higher to maintain the vocal effect. </w:t>
      </w:r>
      <w:r>
        <w:rPr>
          <w:rFonts w:ascii="Times New Roman Italic" w:hAnsi="Times New Roman Italic"/>
          <w:sz w:val="22"/>
        </w:rPr>
        <w:t xml:space="preserve">Sweep width </w:t>
      </w:r>
      <w:r>
        <w:rPr>
          <w:sz w:val="22"/>
        </w:rPr>
        <w:t>(</w:t>
      </w:r>
      <w:r>
        <w:rPr>
          <w:rFonts w:ascii="Times New Roman Italic" w:hAnsi="Times New Roman Italic"/>
          <w:sz w:val="22"/>
        </w:rPr>
        <w:t>W</w:t>
      </w:r>
      <w:r>
        <w:rPr>
          <w:sz w:val="22"/>
        </w:rPr>
        <w:t xml:space="preserve">), expressed in Hz, is the difference between the minimum and maximum center frequencies across an entire oscillation. The center frequency of the filter over time with sinusoidal LFO and sample rate </w:t>
      </w:r>
      <w:r>
        <w:rPr>
          <w:rFonts w:ascii="Times New Roman Italic" w:hAnsi="Times New Roman Italic"/>
          <w:sz w:val="22"/>
        </w:rPr>
        <w:t>f</w:t>
      </w:r>
      <w:r>
        <w:rPr>
          <w:rFonts w:ascii="Times New Roman Italic" w:hAnsi="Times New Roman Italic"/>
          <w:sz w:val="22"/>
          <w:vertAlign w:val="subscript"/>
        </w:rPr>
        <w:t>s</w:t>
      </w:r>
      <w:r>
        <w:rPr>
          <w:sz w:val="22"/>
        </w:rPr>
        <w:t xml:space="preserve"> can be written as:</w:t>
      </w:r>
    </w:p>
    <w:p w14:paraId="6697A7EE" w14:textId="77777777" w:rsidR="00013D5F" w:rsidRDefault="00013D5F" w:rsidP="00013D5F">
      <w:pPr>
        <w:pStyle w:val="MTDisplayEquation"/>
      </w:pPr>
      <w:r>
        <w:tab/>
      </w:r>
      <w:r w:rsidR="005B255C" w:rsidRPr="00E0276F">
        <w:rPr>
          <w:position w:val="-10"/>
        </w:rPr>
        <w:object w:dxaOrig="3640" w:dyaOrig="320" w14:anchorId="28A9D042">
          <v:shape id="_x0000_i1095" type="#_x0000_t75" style="width:180.65pt;height:16.85pt" o:ole="">
            <v:imagedata r:id="rId161" o:title=""/>
          </v:shape>
          <o:OLEObject Type="Embed" ProgID="Equation.DSMT4" ShapeID="_x0000_i1095" DrawAspect="Content" ObjectID="_1795432386" r:id="rId162"/>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11</w:instrText>
        </w:r>
      </w:fldSimple>
      <w:r>
        <w:instrText>)</w:instrText>
      </w:r>
      <w:r w:rsidR="00212294">
        <w:fldChar w:fldCharType="end"/>
      </w:r>
    </w:p>
    <w:p w14:paraId="631243AE" w14:textId="77777777" w:rsidR="00013D5F" w:rsidRDefault="00013D5F" w:rsidP="00013D5F">
      <w:pPr>
        <w:pStyle w:val="NormalWeb1"/>
        <w:spacing w:before="0" w:line="360" w:lineRule="auto"/>
        <w:jc w:val="both"/>
        <w:rPr>
          <w:sz w:val="22"/>
        </w:rPr>
      </w:pPr>
      <w:r>
        <w:rPr>
          <w:sz w:val="22"/>
        </w:rPr>
        <w:t xml:space="preserve">Further considerations on LFO implementation can be found </w:t>
      </w:r>
      <w:r w:rsidR="00C35DFF">
        <w:rPr>
          <w:sz w:val="22"/>
        </w:rPr>
        <w:t>in</w:t>
      </w:r>
      <w:r w:rsidR="00DE7F3D">
        <w:rPr>
          <w:sz w:val="22"/>
        </w:rPr>
        <w:t xml:space="preserve"> </w:t>
      </w:r>
      <w:r w:rsidR="00212294">
        <w:rPr>
          <w:sz w:val="22"/>
        </w:rPr>
        <w:fldChar w:fldCharType="begin"/>
      </w:r>
      <w:r w:rsidR="00DE7F3D">
        <w:rPr>
          <w:sz w:val="22"/>
        </w:rPr>
        <w:instrText xml:space="preserve"> REF _Ref359923889 \w \h </w:instrText>
      </w:r>
      <w:r w:rsidR="00212294">
        <w:rPr>
          <w:sz w:val="22"/>
        </w:rPr>
      </w:r>
      <w:r w:rsidR="00212294">
        <w:rPr>
          <w:sz w:val="22"/>
        </w:rPr>
        <w:fldChar w:fldCharType="separate"/>
      </w:r>
      <w:r w:rsidR="00735D2C">
        <w:rPr>
          <w:sz w:val="22"/>
        </w:rPr>
        <w:t>Chapter 2</w:t>
      </w:r>
      <w:r w:rsidR="00212294">
        <w:rPr>
          <w:sz w:val="22"/>
        </w:rPr>
        <w:fldChar w:fldCharType="end"/>
      </w:r>
      <w:r>
        <w:rPr>
          <w:sz w:val="22"/>
        </w:rPr>
        <w:t>.</w:t>
      </w:r>
    </w:p>
    <w:p w14:paraId="4EBB4B78" w14:textId="77777777" w:rsidR="00013D5F" w:rsidRDefault="00013D5F" w:rsidP="0029333E">
      <w:pPr>
        <w:pStyle w:val="Heading4"/>
      </w:pPr>
      <w:bookmarkStart w:id="145" w:name="_Toc364241207"/>
      <w:bookmarkStart w:id="146" w:name="_Toc364259294"/>
      <w:r>
        <w:t>Envelope Follower</w:t>
      </w:r>
      <w:bookmarkEnd w:id="145"/>
      <w:bookmarkEnd w:id="146"/>
    </w:p>
    <w:p w14:paraId="024B0B98" w14:textId="77777777" w:rsidR="00013D5F" w:rsidRDefault="00013D5F" w:rsidP="00013D5F">
      <w:pPr>
        <w:pStyle w:val="NormalWeb1"/>
        <w:spacing w:before="0" w:line="360" w:lineRule="auto"/>
        <w:jc w:val="both"/>
        <w:rPr>
          <w:sz w:val="22"/>
        </w:rPr>
      </w:pPr>
      <w:r>
        <w:rPr>
          <w:sz w:val="22"/>
        </w:rPr>
        <w:t xml:space="preserve">The envelope </w:t>
      </w:r>
      <w:proofErr w:type="gramStart"/>
      <w:r>
        <w:rPr>
          <w:sz w:val="22"/>
        </w:rPr>
        <w:t>follower</w:t>
      </w:r>
      <w:proofErr w:type="gramEnd"/>
      <w:r>
        <w:rPr>
          <w:sz w:val="22"/>
        </w:rPr>
        <w:t xml:space="preserve"> variant of the auto-</w:t>
      </w:r>
      <w:proofErr w:type="spellStart"/>
      <w:r>
        <w:rPr>
          <w:sz w:val="22"/>
        </w:rPr>
        <w:t>wah</w:t>
      </w:r>
      <w:proofErr w:type="spellEnd"/>
      <w:r>
        <w:rPr>
          <w:sz w:val="22"/>
        </w:rPr>
        <w:t xml:space="preserve"> scales the center frequency of the filter proportionally to the level of the input signal. The instantaneous value of each sample is a poor measure of a signal’s level, so a </w:t>
      </w:r>
      <w:r>
        <w:rPr>
          <w:rFonts w:ascii="Times New Roman Italic" w:hAnsi="Times New Roman Italic"/>
          <w:sz w:val="22"/>
        </w:rPr>
        <w:t xml:space="preserve">level detector </w:t>
      </w:r>
      <w:r>
        <w:rPr>
          <w:sz w:val="22"/>
        </w:rPr>
        <w:t xml:space="preserve">must be used to calculate a local average value. Level detectors </w:t>
      </w:r>
      <w:r w:rsidR="00DE7F3D">
        <w:rPr>
          <w:sz w:val="22"/>
        </w:rPr>
        <w:t xml:space="preserve">based on the exponential moving average </w:t>
      </w:r>
      <w:r>
        <w:rPr>
          <w:sz w:val="22"/>
        </w:rPr>
        <w:t>are discussed in detail in</w:t>
      </w:r>
      <w:r w:rsidR="00DE7F3D">
        <w:rPr>
          <w:sz w:val="22"/>
        </w:rPr>
        <w:t xml:space="preserve"> </w:t>
      </w:r>
      <w:r w:rsidR="00212294">
        <w:rPr>
          <w:sz w:val="22"/>
        </w:rPr>
        <w:fldChar w:fldCharType="begin"/>
      </w:r>
      <w:r w:rsidR="001B2452">
        <w:rPr>
          <w:sz w:val="22"/>
        </w:rPr>
        <w:instrText xml:space="preserve"> REF _Ref359945663 \w \h </w:instrText>
      </w:r>
      <w:r w:rsidR="00212294">
        <w:rPr>
          <w:sz w:val="22"/>
        </w:rPr>
      </w:r>
      <w:r w:rsidR="00212294">
        <w:rPr>
          <w:sz w:val="22"/>
        </w:rPr>
        <w:fldChar w:fldCharType="separate"/>
      </w:r>
      <w:r w:rsidR="00735D2C">
        <w:rPr>
          <w:sz w:val="22"/>
        </w:rPr>
        <w:t>Chapter 6</w:t>
      </w:r>
      <w:r w:rsidR="00212294">
        <w:rPr>
          <w:sz w:val="22"/>
        </w:rPr>
        <w:fldChar w:fldCharType="end"/>
      </w:r>
      <w:r>
        <w:rPr>
          <w:sz w:val="22"/>
        </w:rPr>
        <w:t xml:space="preserve">, and the same types of level detectors used in the compressor can be used in the envelope follower </w:t>
      </w:r>
      <w:proofErr w:type="spellStart"/>
      <w:r>
        <w:rPr>
          <w:sz w:val="22"/>
        </w:rPr>
        <w:t>wah</w:t>
      </w:r>
      <w:proofErr w:type="spellEnd"/>
      <w:r>
        <w:rPr>
          <w:sz w:val="22"/>
        </w:rPr>
        <w:t xml:space="preserve">. A common level detector has a variable </w:t>
      </w:r>
      <w:r>
        <w:rPr>
          <w:rFonts w:ascii="Times New Roman Italic" w:hAnsi="Times New Roman Italic"/>
          <w:sz w:val="22"/>
        </w:rPr>
        <w:t xml:space="preserve">attack time </w:t>
      </w:r>
      <w:r w:rsidRPr="00B91161">
        <w:rPr>
          <w:rFonts w:ascii="Symbol" w:hAnsi="Symbol"/>
          <w:i/>
          <w:sz w:val="22"/>
        </w:rPr>
        <w:t></w:t>
      </w:r>
      <w:r w:rsidRPr="00B91161">
        <w:rPr>
          <w:i/>
          <w:sz w:val="22"/>
          <w:vertAlign w:val="subscript"/>
        </w:rPr>
        <w:t>A</w:t>
      </w:r>
      <w:r>
        <w:rPr>
          <w:rFonts w:ascii="Times New Roman Italic" w:hAnsi="Times New Roman Italic"/>
          <w:sz w:val="22"/>
          <w:vertAlign w:val="subscript"/>
        </w:rPr>
        <w:t xml:space="preserve"> </w:t>
      </w:r>
      <w:r>
        <w:rPr>
          <w:sz w:val="22"/>
        </w:rPr>
        <w:t xml:space="preserve">and </w:t>
      </w:r>
      <w:r>
        <w:rPr>
          <w:rFonts w:ascii="Times New Roman Italic" w:hAnsi="Times New Roman Italic"/>
          <w:sz w:val="22"/>
        </w:rPr>
        <w:t>release time</w:t>
      </w:r>
      <w:r>
        <w:rPr>
          <w:sz w:val="22"/>
        </w:rPr>
        <w:t xml:space="preserve"> </w:t>
      </w:r>
      <w:r w:rsidRPr="00B91161">
        <w:rPr>
          <w:rFonts w:ascii="Symbol" w:hAnsi="Symbol"/>
          <w:i/>
          <w:sz w:val="22"/>
        </w:rPr>
        <w:t></w:t>
      </w:r>
      <w:r>
        <w:rPr>
          <w:rFonts w:ascii="Times New Roman Italic" w:hAnsi="Times New Roman Italic"/>
          <w:sz w:val="22"/>
          <w:vertAlign w:val="subscript"/>
        </w:rPr>
        <w:t>R</w:t>
      </w:r>
      <w:r>
        <w:rPr>
          <w:sz w:val="22"/>
        </w:rPr>
        <w:t>; its operation is given by:</w:t>
      </w:r>
    </w:p>
    <w:p w14:paraId="14088742" w14:textId="77777777" w:rsidR="00013D5F" w:rsidRDefault="00013D5F" w:rsidP="00013D5F">
      <w:pPr>
        <w:pStyle w:val="MTDisplayEquation"/>
      </w:pPr>
      <w:r>
        <w:tab/>
      </w:r>
      <w:r w:rsidR="005B255C" w:rsidRPr="00E0276F">
        <w:rPr>
          <w:position w:val="-28"/>
        </w:rPr>
        <w:object w:dxaOrig="4800" w:dyaOrig="680" w14:anchorId="15A72EA6">
          <v:shape id="_x0000_i1096" type="#_x0000_t75" style="width:240.1pt;height:35.35pt" o:ole="">
            <v:imagedata r:id="rId163" o:title=""/>
          </v:shape>
          <o:OLEObject Type="Embed" ProgID="Equation.DSMT4" ShapeID="_x0000_i1096" DrawAspect="Content" ObjectID="_1795432387" r:id="rId164"/>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12</w:instrText>
        </w:r>
      </w:fldSimple>
      <w:r>
        <w:instrText>)</w:instrText>
      </w:r>
      <w:r w:rsidR="00212294">
        <w:fldChar w:fldCharType="end"/>
      </w:r>
    </w:p>
    <w:p w14:paraId="2639BBEF" w14:textId="77777777" w:rsidR="00013D5F" w:rsidRDefault="00013D5F" w:rsidP="00013D5F">
      <w:pPr>
        <w:pStyle w:val="NormalWeb1"/>
        <w:spacing w:before="0" w:line="360" w:lineRule="auto"/>
        <w:jc w:val="both"/>
        <w:rPr>
          <w:sz w:val="22"/>
        </w:rPr>
      </w:pPr>
      <w:r>
        <w:rPr>
          <w:sz w:val="22"/>
        </w:rPr>
        <w:t xml:space="preserve">where </w:t>
      </w:r>
      <w:r w:rsidR="005B255C" w:rsidRPr="00E0276F">
        <w:rPr>
          <w:position w:val="-10"/>
          <w:sz w:val="22"/>
        </w:rPr>
        <w:object w:dxaOrig="2560" w:dyaOrig="340" w14:anchorId="49B55266">
          <v:shape id="_x0000_i1097" type="#_x0000_t75" style="width:116.6pt;height:16.85pt" o:ole="">
            <v:imagedata r:id="rId165" o:title=""/>
          </v:shape>
          <o:OLEObject Type="Embed" ProgID="Equation.DSMT4" ShapeID="_x0000_i1097" DrawAspect="Content" ObjectID="_1795432388" r:id="rId166"/>
        </w:object>
      </w:r>
      <w:r>
        <w:t xml:space="preserve"> and </w:t>
      </w:r>
      <w:proofErr w:type="spellStart"/>
      <w:r>
        <w:rPr>
          <w:rFonts w:ascii="Times New Roman Italic" w:hAnsi="Times New Roman Italic"/>
          <w:sz w:val="22"/>
        </w:rPr>
        <w:t>x</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the input signal. Attack time and release time are often user-adjustable parameters. The other parameters in the envelope follower </w:t>
      </w:r>
      <w:proofErr w:type="spellStart"/>
      <w:r>
        <w:rPr>
          <w:sz w:val="22"/>
        </w:rPr>
        <w:t>wah</w:t>
      </w:r>
      <w:proofErr w:type="spellEnd"/>
      <w:r>
        <w:rPr>
          <w:sz w:val="22"/>
        </w:rPr>
        <w:t xml:space="preserve"> are </w:t>
      </w:r>
      <w:r>
        <w:rPr>
          <w:rFonts w:ascii="Times New Roman Italic" w:hAnsi="Times New Roman Italic"/>
          <w:sz w:val="22"/>
        </w:rPr>
        <w:t xml:space="preserve">minimum frequency </w:t>
      </w:r>
      <w:r>
        <w:rPr>
          <w:sz w:val="22"/>
        </w:rPr>
        <w:t xml:space="preserve">and </w:t>
      </w:r>
      <w:r>
        <w:rPr>
          <w:rFonts w:ascii="Times New Roman Italic" w:hAnsi="Times New Roman Italic"/>
          <w:sz w:val="22"/>
        </w:rPr>
        <w:t xml:space="preserve">sweep </w:t>
      </w:r>
      <w:r>
        <w:rPr>
          <w:rFonts w:ascii="Times New Roman Italic" w:hAnsi="Times New Roman Italic"/>
          <w:sz w:val="22"/>
        </w:rPr>
        <w:lastRenderedPageBreak/>
        <w:t>width</w:t>
      </w:r>
      <w:r>
        <w:rPr>
          <w:sz w:val="22"/>
        </w:rPr>
        <w:t xml:space="preserve">, which work analogously to the LFO case. We can therefore write the center frequency </w:t>
      </w:r>
      <w:r>
        <w:rPr>
          <w:rFonts w:ascii="Times New Roman Italic" w:hAnsi="Times New Roman Italic"/>
          <w:sz w:val="22"/>
        </w:rPr>
        <w:t>f</w:t>
      </w:r>
      <w:r>
        <w:rPr>
          <w:rFonts w:ascii="Times New Roman Italic" w:hAnsi="Times New Roman Italic"/>
          <w:sz w:val="22"/>
          <w:vertAlign w:val="subscript"/>
        </w:rPr>
        <w:t>c</w:t>
      </w:r>
      <w:r>
        <w:rPr>
          <w:sz w:val="22"/>
        </w:rPr>
        <w:t xml:space="preserve"> as a function of the level detector value </w:t>
      </w: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w:t>
      </w:r>
    </w:p>
    <w:p w14:paraId="0FEB78D9" w14:textId="77777777" w:rsidR="00013D5F" w:rsidRDefault="00013D5F" w:rsidP="00013D5F">
      <w:pPr>
        <w:pStyle w:val="MTDisplayEquation"/>
      </w:pPr>
      <w:r>
        <w:tab/>
      </w:r>
      <w:r w:rsidR="005B255C" w:rsidRPr="00E0276F">
        <w:rPr>
          <w:position w:val="-10"/>
        </w:rPr>
        <w:object w:dxaOrig="1900" w:dyaOrig="320" w14:anchorId="4C26E075">
          <v:shape id="_x0000_i1098" type="#_x0000_t75" style="width:80.6pt;height:16.85pt" o:ole="">
            <v:imagedata r:id="rId167" o:title=""/>
          </v:shape>
          <o:OLEObject Type="Embed" ProgID="Equation.DSMT4" ShapeID="_x0000_i1098" DrawAspect="Content" ObjectID="_1795432389" r:id="rId168"/>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13</w:instrText>
        </w:r>
      </w:fldSimple>
      <w:r>
        <w:instrText>)</w:instrText>
      </w:r>
      <w:r w:rsidR="00212294">
        <w:fldChar w:fldCharType="end"/>
      </w:r>
    </w:p>
    <w:p w14:paraId="5787D913" w14:textId="77777777" w:rsidR="00013D5F" w:rsidRDefault="00013D5F" w:rsidP="00013D5F">
      <w:pPr>
        <w:pStyle w:val="NormalWeb1"/>
        <w:spacing w:before="0" w:line="360" w:lineRule="auto"/>
        <w:jc w:val="both"/>
        <w:rPr>
          <w:sz w:val="22"/>
        </w:rPr>
      </w:pPr>
      <w:proofErr w:type="spellStart"/>
      <w:r>
        <w:rPr>
          <w:rFonts w:ascii="Times New Roman Italic" w:hAnsi="Times New Roman Italic"/>
          <w:sz w:val="22"/>
        </w:rPr>
        <w:t>y</w:t>
      </w:r>
      <w:r>
        <w:rPr>
          <w:rFonts w:ascii="Times New Roman Italic" w:hAnsi="Times New Roman Italic"/>
          <w:sz w:val="22"/>
          <w:vertAlign w:val="subscript"/>
        </w:rPr>
        <w:t>L</w:t>
      </w:r>
      <w:proofErr w:type="spellEnd"/>
      <w:r>
        <w:rPr>
          <w:sz w:val="22"/>
        </w:rPr>
        <w:t>[</w:t>
      </w:r>
      <w:r>
        <w:rPr>
          <w:rFonts w:ascii="Times New Roman Italic" w:hAnsi="Times New Roman Italic"/>
          <w:sz w:val="22"/>
        </w:rPr>
        <w:t>n</w:t>
      </w:r>
      <w:r>
        <w:rPr>
          <w:sz w:val="22"/>
        </w:rPr>
        <w:t xml:space="preserve">] is taken to always be positive, and assuming the input signal is scaled to have a maximum value of 1, the center frequency will reach a maximum value of </w:t>
      </w:r>
      <w:proofErr w:type="spellStart"/>
      <w:r>
        <w:rPr>
          <w:rFonts w:ascii="Times New Roman Italic" w:hAnsi="Times New Roman Italic"/>
          <w:sz w:val="22"/>
        </w:rPr>
        <w:t>f</w:t>
      </w:r>
      <w:r>
        <w:rPr>
          <w:rFonts w:ascii="Times New Roman Italic" w:hAnsi="Times New Roman Italic"/>
          <w:sz w:val="22"/>
          <w:vertAlign w:val="subscript"/>
        </w:rPr>
        <w:t>min</w:t>
      </w:r>
      <w:proofErr w:type="spellEnd"/>
      <w:r>
        <w:rPr>
          <w:rFonts w:ascii="Times New Roman Italic" w:hAnsi="Times New Roman Italic"/>
          <w:sz w:val="22"/>
        </w:rPr>
        <w:t xml:space="preserve"> </w:t>
      </w:r>
      <w:r>
        <w:rPr>
          <w:sz w:val="22"/>
        </w:rPr>
        <w:t xml:space="preserve">+ </w:t>
      </w:r>
      <w:r>
        <w:rPr>
          <w:rFonts w:ascii="Times New Roman Italic" w:hAnsi="Times New Roman Italic"/>
          <w:sz w:val="22"/>
        </w:rPr>
        <w:t>W</w:t>
      </w:r>
      <w:r>
        <w:rPr>
          <w:sz w:val="22"/>
        </w:rPr>
        <w:t>, just as with the LFO auto-</w:t>
      </w:r>
      <w:proofErr w:type="spellStart"/>
      <w:r>
        <w:rPr>
          <w:sz w:val="22"/>
        </w:rPr>
        <w:t>wah</w:t>
      </w:r>
      <w:proofErr w:type="spellEnd"/>
      <w:r>
        <w:rPr>
          <w:sz w:val="22"/>
        </w:rPr>
        <w:t>.</w:t>
      </w:r>
    </w:p>
    <w:p w14:paraId="119F893E" w14:textId="77777777" w:rsidR="00013D5F" w:rsidRDefault="00013D5F" w:rsidP="0029333E">
      <w:pPr>
        <w:pStyle w:val="Heading4"/>
      </w:pPr>
      <w:bookmarkStart w:id="147" w:name="_Toc364241208"/>
      <w:bookmarkStart w:id="148" w:name="_Toc364259295"/>
      <w:r>
        <w:t>Analog Emulation</w:t>
      </w:r>
      <w:bookmarkEnd w:id="147"/>
      <w:bookmarkEnd w:id="148"/>
    </w:p>
    <w:p w14:paraId="3060D31C" w14:textId="77777777" w:rsidR="00013D5F" w:rsidRDefault="00013D5F" w:rsidP="00013D5F">
      <w:pPr>
        <w:pStyle w:val="NormalWeb1"/>
        <w:spacing w:before="0" w:line="360" w:lineRule="auto"/>
        <w:jc w:val="both"/>
        <w:rPr>
          <w:sz w:val="22"/>
        </w:rPr>
      </w:pPr>
      <w:r>
        <w:rPr>
          <w:sz w:val="22"/>
        </w:rPr>
        <w:t xml:space="preserve">Musicians often become attached to </w:t>
      </w:r>
      <w:proofErr w:type="gramStart"/>
      <w:r>
        <w:rPr>
          <w:sz w:val="22"/>
        </w:rPr>
        <w:t>particular brands</w:t>
      </w:r>
      <w:proofErr w:type="gramEnd"/>
      <w:r>
        <w:rPr>
          <w:sz w:val="22"/>
        </w:rPr>
        <w:t xml:space="preserve"> of wah-wah pedal to achieve their signature sound. Even when the gain, center frequency and Q of a digital filter are tuned identically to the analog case, the sound may still be subtly different. Part of the distinct sound of many </w:t>
      </w:r>
      <w:proofErr w:type="gramStart"/>
      <w:r>
        <w:rPr>
          <w:sz w:val="22"/>
        </w:rPr>
        <w:t>analog</w:t>
      </w:r>
      <w:proofErr w:type="gramEnd"/>
      <w:r>
        <w:rPr>
          <w:sz w:val="22"/>
        </w:rPr>
        <w:t xml:space="preserve"> </w:t>
      </w:r>
      <w:proofErr w:type="spellStart"/>
      <w:r>
        <w:rPr>
          <w:sz w:val="22"/>
        </w:rPr>
        <w:t>wah</w:t>
      </w:r>
      <w:proofErr w:type="spellEnd"/>
      <w:r>
        <w:rPr>
          <w:sz w:val="22"/>
        </w:rPr>
        <w:t xml:space="preserve"> pedals comes from nonlinear distortion introduced by the electronic components, especially the iron-core inductors used in the resonant filters. Nonlinear distortion, discussed in </w:t>
      </w:r>
      <w:r w:rsidR="00212294">
        <w:rPr>
          <w:sz w:val="22"/>
        </w:rPr>
        <w:fldChar w:fldCharType="begin"/>
      </w:r>
      <w:r w:rsidR="00205471">
        <w:rPr>
          <w:sz w:val="22"/>
        </w:rPr>
        <w:instrText xml:space="preserve"> REF _Ref380731757 \r \h </w:instrText>
      </w:r>
      <w:r w:rsidR="00212294">
        <w:rPr>
          <w:sz w:val="22"/>
        </w:rPr>
      </w:r>
      <w:r w:rsidR="00212294">
        <w:rPr>
          <w:sz w:val="22"/>
        </w:rPr>
        <w:fldChar w:fldCharType="separate"/>
      </w:r>
      <w:r w:rsidR="00735D2C">
        <w:rPr>
          <w:sz w:val="22"/>
        </w:rPr>
        <w:t>Chapter 7</w:t>
      </w:r>
      <w:r w:rsidR="00212294">
        <w:rPr>
          <w:sz w:val="22"/>
        </w:rPr>
        <w:fldChar w:fldCharType="end"/>
      </w:r>
      <w:r>
        <w:rPr>
          <w:sz w:val="22"/>
        </w:rPr>
        <w:t xml:space="preserve">, adds new </w:t>
      </w:r>
      <w:r>
        <w:rPr>
          <w:rFonts w:ascii="Times New Roman Italic" w:hAnsi="Times New Roman Italic"/>
          <w:sz w:val="22"/>
        </w:rPr>
        <w:t xml:space="preserve">harmonic </w:t>
      </w:r>
      <w:r>
        <w:rPr>
          <w:sz w:val="22"/>
        </w:rPr>
        <w:t xml:space="preserve">and </w:t>
      </w:r>
      <w:r>
        <w:rPr>
          <w:rFonts w:ascii="Times New Roman Italic" w:hAnsi="Times New Roman Italic"/>
          <w:sz w:val="22"/>
        </w:rPr>
        <w:t xml:space="preserve">intermodulation </w:t>
      </w:r>
      <w:r>
        <w:rPr>
          <w:sz w:val="22"/>
        </w:rPr>
        <w:t xml:space="preserve">frequency components to the output signal which were not present in the input. Precise replication of these effects requires detailed numerical simulation of the behavior of each circuit element, which is beyond the scope of this text. References for further reading on analog modeling are given in </w:t>
      </w:r>
      <w:r w:rsidR="00212294">
        <w:rPr>
          <w:sz w:val="22"/>
        </w:rPr>
        <w:fldChar w:fldCharType="begin"/>
      </w:r>
      <w:r w:rsidR="00785F53">
        <w:rPr>
          <w:sz w:val="22"/>
        </w:rPr>
        <w:instrText xml:space="preserve"> ADDIN EN.CITE &lt;EndNote&gt;&lt;Cite&gt;&lt;Author&gt;Keen&lt;/Author&gt;&lt;Year&gt;1999&lt;/Year&gt;&lt;RecNum&gt;13419&lt;/RecNum&gt;&lt;record&gt;&lt;rec-number&gt;13419&lt;/rec-number&gt;&lt;foreign-keys&gt;&lt;key app="EN" db-id="f5s59zdpstw9vlepssyvasxn2d25s009srfs"&gt;13419&lt;/key&gt;&lt;/foreign-keys&gt;&lt;ref-type name="Electronic Article"&gt;43&lt;/ref-type&gt;&lt;contributors&gt;&lt;authors&gt;&lt;author&gt;R. G. Keen&lt;/author&gt;&lt;/authors&gt;&lt;/contributors&gt;&lt;titles&gt;&lt;title&gt;Technology of Wah Pedals&lt;/title&gt;&lt;/titles&gt;&lt;dates&gt;&lt;year&gt;1999&lt;/year&gt;&lt;pub-dates&gt;&lt;date&gt;Sept.&lt;/date&gt;&lt;/pub-dates&gt;&lt;/dates&gt;&lt;urls&gt;&lt;related-urls&gt;&lt;url&gt;www.geofex.com/article_folders/wahpedl/wahped.htm&lt;/url&gt;&lt;/related-urls&gt;&lt;/urls&gt;&lt;/record&gt;&lt;/Cite&gt;&lt;/EndNote&gt;</w:instrText>
      </w:r>
      <w:r w:rsidR="00212294">
        <w:rPr>
          <w:sz w:val="22"/>
        </w:rPr>
        <w:fldChar w:fldCharType="separate"/>
      </w:r>
      <w:r w:rsidR="0010656F">
        <w:rPr>
          <w:noProof/>
          <w:sz w:val="22"/>
        </w:rPr>
        <w:t>[23]</w:t>
      </w:r>
      <w:r w:rsidR="00212294">
        <w:rPr>
          <w:sz w:val="22"/>
        </w:rPr>
        <w:fldChar w:fldCharType="end"/>
      </w:r>
      <w:r>
        <w:rPr>
          <w:sz w:val="22"/>
        </w:rPr>
        <w:t xml:space="preserve">. </w:t>
      </w:r>
    </w:p>
    <w:p w14:paraId="0D8FACDF" w14:textId="77777777" w:rsidR="00013D5F" w:rsidRDefault="00013D5F" w:rsidP="00013D5F">
      <w:pPr>
        <w:pStyle w:val="Heading2A"/>
        <w:spacing w:line="360" w:lineRule="auto"/>
      </w:pPr>
      <w:bookmarkStart w:id="149" w:name="TOC341974866"/>
      <w:bookmarkStart w:id="150" w:name="_Toc364241209"/>
      <w:bookmarkStart w:id="151" w:name="_Toc364242936"/>
      <w:bookmarkStart w:id="152" w:name="_Toc364259296"/>
      <w:bookmarkStart w:id="153" w:name="_Toc381362610"/>
      <w:r>
        <w:t>Phaser</w:t>
      </w:r>
      <w:bookmarkEnd w:id="149"/>
      <w:bookmarkEnd w:id="150"/>
      <w:bookmarkEnd w:id="151"/>
      <w:bookmarkEnd w:id="152"/>
      <w:bookmarkEnd w:id="153"/>
    </w:p>
    <w:p w14:paraId="5BE7965D" w14:textId="77777777" w:rsidR="00013D5F" w:rsidRPr="00777B2E" w:rsidRDefault="00713962" w:rsidP="00013D5F">
      <w:pPr>
        <w:pStyle w:val="NormalWeb1"/>
        <w:spacing w:before="0" w:after="0" w:line="360" w:lineRule="auto"/>
        <w:jc w:val="both"/>
        <w:rPr>
          <w:sz w:val="22"/>
          <w:szCs w:val="22"/>
        </w:rPr>
      </w:pPr>
      <w:r w:rsidRPr="00450248">
        <w:rPr>
          <w:sz w:val="22"/>
          <w:szCs w:val="22"/>
        </w:rPr>
        <w:t xml:space="preserve">The </w:t>
      </w:r>
      <w:r w:rsidRPr="00450248">
        <w:rPr>
          <w:i/>
          <w:sz w:val="22"/>
          <w:szCs w:val="22"/>
        </w:rPr>
        <w:t xml:space="preserve">phase shifter </w:t>
      </w:r>
      <w:r w:rsidRPr="00450248">
        <w:rPr>
          <w:sz w:val="22"/>
          <w:szCs w:val="22"/>
        </w:rPr>
        <w:t xml:space="preserve">(or </w:t>
      </w:r>
      <w:r w:rsidRPr="00450248">
        <w:rPr>
          <w:i/>
          <w:sz w:val="22"/>
          <w:szCs w:val="22"/>
        </w:rPr>
        <w:t>phaser</w:t>
      </w:r>
      <w:r w:rsidRPr="00450248">
        <w:rPr>
          <w:sz w:val="22"/>
          <w:szCs w:val="22"/>
        </w:rPr>
        <w:t xml:space="preserve">) creates a series of </w:t>
      </w:r>
      <w:r w:rsidRPr="00450248">
        <w:rPr>
          <w:i/>
          <w:sz w:val="22"/>
          <w:szCs w:val="22"/>
        </w:rPr>
        <w:t xml:space="preserve">notches </w:t>
      </w:r>
      <w:r w:rsidRPr="00450248">
        <w:rPr>
          <w:sz w:val="22"/>
          <w:szCs w:val="22"/>
        </w:rPr>
        <w:t xml:space="preserve">in the audio spectrum where sound at </w:t>
      </w:r>
      <w:proofErr w:type="gramStart"/>
      <w:r w:rsidRPr="00450248">
        <w:rPr>
          <w:sz w:val="22"/>
          <w:szCs w:val="22"/>
        </w:rPr>
        <w:t>particular frequencies</w:t>
      </w:r>
      <w:proofErr w:type="gramEnd"/>
      <w:r w:rsidRPr="00450248">
        <w:rPr>
          <w:sz w:val="22"/>
          <w:szCs w:val="22"/>
        </w:rPr>
        <w:t xml:space="preserve"> is attenuated or eliminated</w:t>
      </w:r>
      <w:r w:rsidR="00013D5F" w:rsidRPr="00777B2E">
        <w:rPr>
          <w:sz w:val="22"/>
          <w:szCs w:val="22"/>
        </w:rPr>
        <w:t>. The flanger (</w:t>
      </w:r>
      <w:r w:rsidR="00212294">
        <w:rPr>
          <w:sz w:val="22"/>
          <w:szCs w:val="22"/>
        </w:rPr>
        <w:fldChar w:fldCharType="begin"/>
      </w:r>
      <w:r w:rsidR="00DA404B">
        <w:rPr>
          <w:sz w:val="22"/>
          <w:szCs w:val="22"/>
        </w:rPr>
        <w:instrText xml:space="preserve"> REF _Ref359923889 \w \h </w:instrText>
      </w:r>
      <w:r w:rsidR="00212294">
        <w:rPr>
          <w:sz w:val="22"/>
          <w:szCs w:val="22"/>
        </w:rPr>
      </w:r>
      <w:r w:rsidR="00212294">
        <w:rPr>
          <w:sz w:val="22"/>
          <w:szCs w:val="22"/>
        </w:rPr>
        <w:fldChar w:fldCharType="separate"/>
      </w:r>
      <w:r w:rsidR="00735D2C">
        <w:rPr>
          <w:sz w:val="22"/>
          <w:szCs w:val="22"/>
        </w:rPr>
        <w:t>Chapter 2</w:t>
      </w:r>
      <w:r w:rsidR="00212294">
        <w:rPr>
          <w:sz w:val="22"/>
          <w:szCs w:val="22"/>
        </w:rPr>
        <w:fldChar w:fldCharType="end"/>
      </w:r>
      <w:r w:rsidR="00013D5F" w:rsidRPr="00777B2E">
        <w:rPr>
          <w:sz w:val="22"/>
          <w:szCs w:val="22"/>
        </w:rPr>
        <w:t xml:space="preserve">) </w:t>
      </w:r>
      <w:r w:rsidRPr="00450248">
        <w:rPr>
          <w:sz w:val="22"/>
          <w:szCs w:val="22"/>
        </w:rPr>
        <w:t xml:space="preserve">also produces its characteristic sound from notches, and in fact the flanger can be considered a special case of phasing. However, where the flanger is based on delays, the phaser uses </w:t>
      </w:r>
      <w:proofErr w:type="spellStart"/>
      <w:r w:rsidRPr="00450248">
        <w:rPr>
          <w:i/>
          <w:sz w:val="22"/>
          <w:szCs w:val="22"/>
        </w:rPr>
        <w:t>allpass</w:t>
      </w:r>
      <w:proofErr w:type="spellEnd"/>
      <w:r w:rsidRPr="00450248">
        <w:rPr>
          <w:i/>
          <w:sz w:val="22"/>
          <w:szCs w:val="22"/>
        </w:rPr>
        <w:t xml:space="preserve"> filters </w:t>
      </w:r>
      <w:r w:rsidRPr="00450248">
        <w:rPr>
          <w:sz w:val="22"/>
          <w:szCs w:val="22"/>
        </w:rPr>
        <w:t xml:space="preserve">to create phase shifts in the input signal. When the </w:t>
      </w:r>
      <w:proofErr w:type="spellStart"/>
      <w:r w:rsidRPr="00450248">
        <w:rPr>
          <w:sz w:val="22"/>
          <w:szCs w:val="22"/>
        </w:rPr>
        <w:t>allpass</w:t>
      </w:r>
      <w:proofErr w:type="spellEnd"/>
      <w:r w:rsidRPr="00450248">
        <w:rPr>
          <w:sz w:val="22"/>
          <w:szCs w:val="22"/>
        </w:rPr>
        <w:t xml:space="preserve">-filtered signal is mixed with the original, notches result from destructive interference. Where the flanger always generates </w:t>
      </w:r>
      <w:proofErr w:type="gramStart"/>
      <w:r w:rsidRPr="00450248">
        <w:rPr>
          <w:sz w:val="22"/>
          <w:szCs w:val="22"/>
        </w:rPr>
        <w:t>evenly-spaced</w:t>
      </w:r>
      <w:proofErr w:type="gramEnd"/>
      <w:r w:rsidRPr="00450248">
        <w:rPr>
          <w:sz w:val="22"/>
          <w:szCs w:val="22"/>
        </w:rPr>
        <w:t xml:space="preserve"> notches, the phaser can be designed to arbitrarily control the location of each notch, as well as their number and their width. Like the flanger, though, the phaser’s characteristic sound comes from the sweeping motion of the notches over time</w:t>
      </w:r>
      <w:r w:rsidR="00013D5F" w:rsidRPr="00777B2E">
        <w:rPr>
          <w:sz w:val="22"/>
          <w:szCs w:val="22"/>
        </w:rPr>
        <w:t>.</w:t>
      </w:r>
    </w:p>
    <w:p w14:paraId="5E806632" w14:textId="77777777" w:rsidR="00013D5F" w:rsidRDefault="00013D5F" w:rsidP="0029333E">
      <w:pPr>
        <w:pStyle w:val="Heading3"/>
        <w:rPr>
          <w:sz w:val="24"/>
        </w:rPr>
      </w:pPr>
      <w:bookmarkStart w:id="154" w:name="_Toc364241210"/>
      <w:bookmarkStart w:id="155" w:name="_Toc364259297"/>
      <w:r>
        <w:t>Theory</w:t>
      </w:r>
      <w:bookmarkEnd w:id="154"/>
      <w:bookmarkEnd w:id="155"/>
    </w:p>
    <w:p w14:paraId="7EDD6207" w14:textId="77777777" w:rsidR="00013D5F" w:rsidRDefault="00013D5F" w:rsidP="0029333E">
      <w:pPr>
        <w:pStyle w:val="Heading4"/>
      </w:pPr>
      <w:bookmarkStart w:id="156" w:name="_Toc364241211"/>
      <w:bookmarkStart w:id="157" w:name="_Toc364259298"/>
      <w:r>
        <w:t>Basic Phaser</w:t>
      </w:r>
      <w:bookmarkEnd w:id="156"/>
      <w:bookmarkEnd w:id="157"/>
    </w:p>
    <w:p w14:paraId="0E06ACE5"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The notches needed for the phaser are most often implemented using </w:t>
      </w:r>
      <w:proofErr w:type="spellStart"/>
      <w:r w:rsidRPr="00777B2E">
        <w:rPr>
          <w:sz w:val="22"/>
          <w:szCs w:val="22"/>
        </w:rPr>
        <w:t>allpass</w:t>
      </w:r>
      <w:proofErr w:type="spellEnd"/>
      <w:r w:rsidRPr="00777B2E">
        <w:rPr>
          <w:sz w:val="22"/>
          <w:szCs w:val="22"/>
        </w:rPr>
        <w:t xml:space="preserve"> filters. </w:t>
      </w:r>
      <w:proofErr w:type="spellStart"/>
      <w:r w:rsidRPr="00777B2E">
        <w:rPr>
          <w:sz w:val="22"/>
          <w:szCs w:val="22"/>
        </w:rPr>
        <w:t>Allpass</w:t>
      </w:r>
      <w:proofErr w:type="spellEnd"/>
      <w:r w:rsidRPr="00777B2E">
        <w:rPr>
          <w:sz w:val="22"/>
          <w:szCs w:val="22"/>
        </w:rPr>
        <w:t xml:space="preserve"> filters, whose design is discussed in</w:t>
      </w:r>
      <w:r w:rsidR="00DE7F3D">
        <w:rPr>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777B2E">
        <w:rPr>
          <w:sz w:val="22"/>
          <w:szCs w:val="22"/>
        </w:rPr>
        <w:t xml:space="preserve">, pass all frequencies with no change in magnitude, but they introduce a frequency-dependent phase lag. </w:t>
      </w:r>
      <w:r w:rsidR="00713962" w:rsidRPr="00450248">
        <w:rPr>
          <w:sz w:val="22"/>
          <w:szCs w:val="22"/>
        </w:rPr>
        <w:t xml:space="preserve">The output of the </w:t>
      </w:r>
      <w:proofErr w:type="spellStart"/>
      <w:r w:rsidR="00713962" w:rsidRPr="00450248">
        <w:rPr>
          <w:sz w:val="22"/>
          <w:szCs w:val="22"/>
        </w:rPr>
        <w:t>allpass</w:t>
      </w:r>
      <w:proofErr w:type="spellEnd"/>
      <w:r w:rsidR="00713962" w:rsidRPr="00450248">
        <w:rPr>
          <w:sz w:val="22"/>
          <w:szCs w:val="22"/>
        </w:rPr>
        <w:t xml:space="preserve"> filter is then added to the original signal,</w:t>
      </w:r>
      <w:r w:rsidRPr="00777B2E">
        <w:rPr>
          <w:sz w:val="22"/>
          <w:szCs w:val="22"/>
        </w:rPr>
        <w:t xml:space="preserve"> as in </w:t>
      </w:r>
      <w:r>
        <w:fldChar w:fldCharType="begin"/>
      </w:r>
      <w:r>
        <w:instrText xml:space="preserve"> REF _Ref70836882 \h  \* MERGEFORMAT </w:instrText>
      </w:r>
      <w:r>
        <w:fldChar w:fldCharType="separate"/>
      </w:r>
      <w:r w:rsidRPr="00735D2C">
        <w:rPr>
          <w:sz w:val="22"/>
          <w:szCs w:val="22"/>
        </w:rPr>
        <w:t xml:space="preserve">Figure </w:t>
      </w:r>
      <w:r w:rsidRPr="00735D2C">
        <w:rPr>
          <w:noProof/>
          <w:sz w:val="22"/>
          <w:szCs w:val="22"/>
        </w:rPr>
        <w:t>4.8</w:t>
      </w:r>
      <w:r>
        <w:fldChar w:fldCharType="end"/>
      </w:r>
      <w:r w:rsidRPr="00777B2E">
        <w:rPr>
          <w:sz w:val="22"/>
          <w:szCs w:val="22"/>
        </w:rPr>
        <w:t xml:space="preserve">. </w:t>
      </w:r>
      <w:r w:rsidR="00713962" w:rsidRPr="00450248">
        <w:rPr>
          <w:sz w:val="22"/>
          <w:szCs w:val="22"/>
        </w:rPr>
        <w:t xml:space="preserve">The relative level of the filtered signal can be adjusted by a </w:t>
      </w:r>
      <w:r w:rsidR="00713962" w:rsidRPr="00450248">
        <w:rPr>
          <w:i/>
          <w:sz w:val="22"/>
          <w:szCs w:val="22"/>
        </w:rPr>
        <w:t xml:space="preserve">depth </w:t>
      </w:r>
      <w:r w:rsidR="00713962" w:rsidRPr="00450248">
        <w:rPr>
          <w:sz w:val="22"/>
          <w:szCs w:val="22"/>
        </w:rPr>
        <w:t xml:space="preserve">(or </w:t>
      </w:r>
      <w:r w:rsidR="00713962" w:rsidRPr="00450248">
        <w:rPr>
          <w:i/>
          <w:sz w:val="22"/>
          <w:szCs w:val="22"/>
        </w:rPr>
        <w:t>mix</w:t>
      </w:r>
      <w:r w:rsidR="00713962" w:rsidRPr="00450248">
        <w:rPr>
          <w:sz w:val="22"/>
          <w:szCs w:val="22"/>
        </w:rPr>
        <w:t>) control</w:t>
      </w:r>
      <w:r w:rsidRPr="00777B2E">
        <w:rPr>
          <w:sz w:val="22"/>
          <w:szCs w:val="22"/>
        </w:rPr>
        <w:t xml:space="preserve">. </w:t>
      </w:r>
    </w:p>
    <w:p w14:paraId="31237488" w14:textId="77777777" w:rsidR="00013D5F" w:rsidRPr="00777B2E" w:rsidRDefault="00013D5F" w:rsidP="00013D5F">
      <w:pPr>
        <w:pStyle w:val="NormalWeb1"/>
        <w:spacing w:before="0" w:line="360" w:lineRule="auto"/>
        <w:jc w:val="both"/>
        <w:rPr>
          <w:sz w:val="22"/>
          <w:szCs w:val="22"/>
        </w:rPr>
      </w:pPr>
      <w:r w:rsidRPr="00777B2E">
        <w:rPr>
          <w:sz w:val="22"/>
          <w:szCs w:val="22"/>
        </w:rPr>
        <w:t xml:space="preserve">Mixing the original and filtered signals creates notches in the frequency response according to the principle of </w:t>
      </w:r>
      <w:r w:rsidRPr="00777B2E">
        <w:rPr>
          <w:rFonts w:ascii="Times New Roman Italic" w:hAnsi="Times New Roman Italic"/>
          <w:sz w:val="22"/>
          <w:szCs w:val="22"/>
        </w:rPr>
        <w:t xml:space="preserve">constructive </w:t>
      </w:r>
      <w:r w:rsidRPr="00777B2E">
        <w:rPr>
          <w:sz w:val="22"/>
          <w:szCs w:val="22"/>
        </w:rPr>
        <w:t xml:space="preserve">and </w:t>
      </w:r>
      <w:r w:rsidRPr="00777B2E">
        <w:rPr>
          <w:rFonts w:ascii="Times New Roman Italic" w:hAnsi="Times New Roman Italic"/>
          <w:sz w:val="22"/>
          <w:szCs w:val="22"/>
        </w:rPr>
        <w:t>destructive interference</w:t>
      </w:r>
      <w:r w:rsidRPr="00777B2E">
        <w:rPr>
          <w:sz w:val="22"/>
          <w:szCs w:val="22"/>
        </w:rPr>
        <w:t xml:space="preserve">, just as in the flanger. </w:t>
      </w:r>
      <w:r w:rsidR="00713962" w:rsidRPr="00450248">
        <w:rPr>
          <w:sz w:val="22"/>
          <w:szCs w:val="22"/>
        </w:rPr>
        <w:t xml:space="preserve">At certain frequencies, the </w:t>
      </w:r>
      <w:proofErr w:type="spellStart"/>
      <w:r w:rsidR="00713962" w:rsidRPr="00450248">
        <w:rPr>
          <w:sz w:val="22"/>
          <w:szCs w:val="22"/>
        </w:rPr>
        <w:t>allpass</w:t>
      </w:r>
      <w:proofErr w:type="spellEnd"/>
      <w:r w:rsidR="00713962" w:rsidRPr="00450248">
        <w:rPr>
          <w:sz w:val="22"/>
          <w:szCs w:val="22"/>
        </w:rPr>
        <w:t xml:space="preserve"> filters will introduce a phase shift of 180 degrees or an odd multiple thereof (540, 900, etc.). This is equivalent to inverting the input, and when the original and filtered signals are added together with equal weight (</w:t>
      </w:r>
      <w:r w:rsidR="00713962" w:rsidRPr="00450248">
        <w:rPr>
          <w:i/>
          <w:sz w:val="22"/>
          <w:szCs w:val="22"/>
        </w:rPr>
        <w:t xml:space="preserve">depth </w:t>
      </w:r>
      <w:r w:rsidR="00713962" w:rsidRPr="00450248">
        <w:rPr>
          <w:sz w:val="22"/>
          <w:szCs w:val="22"/>
        </w:rPr>
        <w:t xml:space="preserve">= </w:t>
      </w:r>
      <w:r w:rsidR="00713962" w:rsidRPr="00450248">
        <w:rPr>
          <w:sz w:val="22"/>
          <w:szCs w:val="22"/>
        </w:rPr>
        <w:lastRenderedPageBreak/>
        <w:t xml:space="preserve">1), they will cancel completely, resulting in a notch at </w:t>
      </w:r>
      <w:proofErr w:type="gramStart"/>
      <w:r w:rsidR="00713962" w:rsidRPr="00450248">
        <w:rPr>
          <w:sz w:val="22"/>
          <w:szCs w:val="22"/>
        </w:rPr>
        <w:t>that frequencies</w:t>
      </w:r>
      <w:proofErr w:type="gramEnd"/>
      <w:r w:rsidR="00713962" w:rsidRPr="00450248">
        <w:rPr>
          <w:sz w:val="22"/>
          <w:szCs w:val="22"/>
        </w:rPr>
        <w:t>. Frequencies near the notch, which experience nearly 180 degrees of phase shift, will also be attenuated</w:t>
      </w:r>
      <w:r w:rsidRPr="00777B2E">
        <w:rPr>
          <w:sz w:val="22"/>
          <w:szCs w:val="22"/>
        </w:rPr>
        <w:t xml:space="preserve">. </w:t>
      </w:r>
    </w:p>
    <w:p w14:paraId="383A46BF"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The pure delay used in the flanger can also be considered an </w:t>
      </w:r>
      <w:proofErr w:type="spellStart"/>
      <w:r w:rsidRPr="00450248">
        <w:rPr>
          <w:sz w:val="22"/>
          <w:szCs w:val="22"/>
        </w:rPr>
        <w:t>allpass</w:t>
      </w:r>
      <w:proofErr w:type="spellEnd"/>
      <w:r w:rsidRPr="00450248">
        <w:rPr>
          <w:sz w:val="22"/>
          <w:szCs w:val="22"/>
        </w:rPr>
        <w:t xml:space="preserve"> filter with </w:t>
      </w:r>
      <w:r w:rsidRPr="00450248">
        <w:rPr>
          <w:i/>
          <w:sz w:val="22"/>
          <w:szCs w:val="22"/>
        </w:rPr>
        <w:t>linear phase</w:t>
      </w:r>
      <w:r w:rsidRPr="00450248">
        <w:rPr>
          <w:sz w:val="22"/>
          <w:szCs w:val="22"/>
        </w:rPr>
        <w:t xml:space="preserve">: a delay produces no change in magnitude for any frequency, but it produces a phase lag proportional to the input frequency. Therefore, the phase response of a pure delay hits odd multiples of 180 degrees (-180, -540, -900, -1260; the negative value indicates the output phase </w:t>
      </w:r>
      <w:r w:rsidRPr="00450248">
        <w:rPr>
          <w:i/>
          <w:sz w:val="22"/>
          <w:szCs w:val="22"/>
        </w:rPr>
        <w:t xml:space="preserve">lags </w:t>
      </w:r>
      <w:r w:rsidRPr="00450248">
        <w:rPr>
          <w:sz w:val="22"/>
          <w:szCs w:val="22"/>
        </w:rPr>
        <w:t>the input) at evenly spaced frequencies, and the notches will also appear at evenly spaced frequencies</w:t>
      </w:r>
      <w:r w:rsidR="00013D5F" w:rsidRPr="00777B2E">
        <w:rPr>
          <w:sz w:val="22"/>
          <w:szCs w:val="22"/>
        </w:rPr>
        <w:t>.</w:t>
      </w:r>
    </w:p>
    <w:p w14:paraId="2EB8CFD9"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IIR </w:t>
      </w:r>
      <w:proofErr w:type="spellStart"/>
      <w:r w:rsidRPr="00450248">
        <w:rPr>
          <w:sz w:val="22"/>
          <w:szCs w:val="22"/>
        </w:rPr>
        <w:t>allpass</w:t>
      </w:r>
      <w:proofErr w:type="spellEnd"/>
      <w:r w:rsidRPr="00450248">
        <w:rPr>
          <w:sz w:val="22"/>
          <w:szCs w:val="22"/>
        </w:rPr>
        <w:t xml:space="preserve"> filters (</w:t>
      </w:r>
      <w:r w:rsidR="00212294">
        <w:rPr>
          <w:sz w:val="22"/>
          <w:szCs w:val="22"/>
        </w:rPr>
        <w:fldChar w:fldCharType="begin"/>
      </w:r>
      <w:r w:rsidR="003F67CB">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sidRPr="00450248">
        <w:rPr>
          <w:sz w:val="22"/>
          <w:szCs w:val="22"/>
        </w:rPr>
        <w:t xml:space="preserve">), like all IIR filters, are not linear phase, so the phase shift they create is not a linear function of frequency. By changing the order, </w:t>
      </w:r>
      <w:r w:rsidRPr="00C35DFF">
        <w:rPr>
          <w:i/>
          <w:sz w:val="22"/>
          <w:szCs w:val="22"/>
        </w:rPr>
        <w:t>Q</w:t>
      </w:r>
      <w:r w:rsidRPr="00450248">
        <w:rPr>
          <w:sz w:val="22"/>
          <w:szCs w:val="22"/>
        </w:rPr>
        <w:t xml:space="preserve"> and center frequency of the filter, many variations in notch location and width are possible. The number of notches is determined by the number of times the phase crosses an odd multiple of 180 degrees, which in turn is determined by the order of the filter. However, another useful property of </w:t>
      </w:r>
      <w:proofErr w:type="spellStart"/>
      <w:r w:rsidRPr="00450248">
        <w:rPr>
          <w:sz w:val="22"/>
          <w:szCs w:val="22"/>
        </w:rPr>
        <w:t>allpass</w:t>
      </w:r>
      <w:proofErr w:type="spellEnd"/>
      <w:r w:rsidRPr="00450248">
        <w:rPr>
          <w:sz w:val="22"/>
          <w:szCs w:val="22"/>
        </w:rPr>
        <w:t xml:space="preserve"> filters is that a cascade (series connection) of several </w:t>
      </w:r>
      <w:proofErr w:type="spellStart"/>
      <w:r w:rsidRPr="00450248">
        <w:rPr>
          <w:sz w:val="22"/>
          <w:szCs w:val="22"/>
        </w:rPr>
        <w:t>allpass</w:t>
      </w:r>
      <w:proofErr w:type="spellEnd"/>
      <w:r w:rsidRPr="00450248">
        <w:rPr>
          <w:sz w:val="22"/>
          <w:szCs w:val="22"/>
        </w:rPr>
        <w:t xml:space="preserve"> filters is itself an </w:t>
      </w:r>
      <w:proofErr w:type="spellStart"/>
      <w:r w:rsidRPr="00450248">
        <w:rPr>
          <w:sz w:val="22"/>
          <w:szCs w:val="22"/>
        </w:rPr>
        <w:t>allpass</w:t>
      </w:r>
      <w:proofErr w:type="spellEnd"/>
      <w:r w:rsidRPr="00450248">
        <w:rPr>
          <w:sz w:val="22"/>
          <w:szCs w:val="22"/>
        </w:rPr>
        <w:t xml:space="preserve"> filter. Phaser effects thus often consist of a several simpler </w:t>
      </w:r>
      <w:proofErr w:type="spellStart"/>
      <w:r w:rsidRPr="00450248">
        <w:rPr>
          <w:sz w:val="22"/>
          <w:szCs w:val="22"/>
        </w:rPr>
        <w:t>allpass</w:t>
      </w:r>
      <w:proofErr w:type="spellEnd"/>
      <w:r w:rsidRPr="00450248">
        <w:rPr>
          <w:sz w:val="22"/>
          <w:szCs w:val="22"/>
        </w:rPr>
        <w:t xml:space="preserve"> filters in series, where the total phase lag is the sum of each filter’s phase response</w:t>
      </w:r>
      <w:r w:rsidR="00013D5F" w:rsidRPr="00777B2E">
        <w:rPr>
          <w:sz w:val="22"/>
          <w:szCs w:val="22"/>
        </w:rPr>
        <w:t>.</w:t>
      </w:r>
    </w:p>
    <w:p w14:paraId="030A9619" w14:textId="77777777" w:rsidR="00013D5F" w:rsidRDefault="00C35DFF" w:rsidP="0029333E">
      <w:pPr>
        <w:pStyle w:val="Heading4"/>
        <w:rPr>
          <w:sz w:val="24"/>
        </w:rPr>
      </w:pPr>
      <w:bookmarkStart w:id="158" w:name="_Toc364241212"/>
      <w:bookmarkStart w:id="159" w:name="_Toc364259299"/>
      <w:r>
        <w:t>Low-frequency os</w:t>
      </w:r>
      <w:r w:rsidR="00013D5F">
        <w:t>cillator</w:t>
      </w:r>
      <w:bookmarkEnd w:id="158"/>
      <w:bookmarkEnd w:id="159"/>
    </w:p>
    <w:p w14:paraId="482CDD87" w14:textId="77777777" w:rsidR="00013D5F" w:rsidRPr="00777B2E" w:rsidRDefault="00713962" w:rsidP="00013D5F">
      <w:pPr>
        <w:pStyle w:val="NormalWeb1"/>
        <w:spacing w:before="0" w:line="360" w:lineRule="auto"/>
        <w:jc w:val="both"/>
        <w:rPr>
          <w:sz w:val="22"/>
          <w:szCs w:val="22"/>
        </w:rPr>
      </w:pPr>
      <w:r w:rsidRPr="00450248">
        <w:rPr>
          <w:sz w:val="22"/>
          <w:szCs w:val="22"/>
        </w:rPr>
        <w:t xml:space="preserve">Like the chorus and flanger effects, a </w:t>
      </w:r>
      <w:r w:rsidR="00C35DFF">
        <w:rPr>
          <w:sz w:val="22"/>
          <w:szCs w:val="22"/>
        </w:rPr>
        <w:t>low-frequency os</w:t>
      </w:r>
      <w:r w:rsidRPr="00450248">
        <w:rPr>
          <w:sz w:val="22"/>
          <w:szCs w:val="22"/>
        </w:rPr>
        <w:t xml:space="preserve">cillator (LFO) produces a periodic change in notch location over time. </w:t>
      </w:r>
      <w:r w:rsidR="00C35DFF">
        <w:rPr>
          <w:sz w:val="22"/>
          <w:szCs w:val="22"/>
        </w:rPr>
        <w:t xml:space="preserve">It does this by changing the center frequencies of the </w:t>
      </w:r>
      <w:proofErr w:type="spellStart"/>
      <w:r w:rsidR="00C35DFF">
        <w:rPr>
          <w:sz w:val="22"/>
          <w:szCs w:val="22"/>
        </w:rPr>
        <w:t>allpass</w:t>
      </w:r>
      <w:proofErr w:type="spellEnd"/>
      <w:r w:rsidR="00C35DFF">
        <w:rPr>
          <w:sz w:val="22"/>
          <w:szCs w:val="22"/>
        </w:rPr>
        <w:t xml:space="preserve"> filters. </w:t>
      </w:r>
      <w:r w:rsidRPr="00450248">
        <w:rPr>
          <w:sz w:val="22"/>
          <w:szCs w:val="22"/>
        </w:rPr>
        <w:t xml:space="preserve">But where the chorus and flanger commonly use sinusoidal or triangular LFO waveforms, the phaser often changes the notch frequencies in an </w:t>
      </w:r>
      <w:r w:rsidRPr="00450248">
        <w:rPr>
          <w:i/>
          <w:sz w:val="22"/>
          <w:szCs w:val="22"/>
        </w:rPr>
        <w:t xml:space="preserve">exponential </w:t>
      </w:r>
      <w:r w:rsidRPr="00450248">
        <w:rPr>
          <w:sz w:val="22"/>
          <w:szCs w:val="22"/>
        </w:rPr>
        <w:t>pattern over time. This more closely corresponds to human hearing, where perceived pitch is an exponential function of frequency. Example LFO waveforms are discussed in the Implementation section</w:t>
      </w:r>
      <w:r w:rsidR="00013D5F" w:rsidRPr="00777B2E">
        <w:rPr>
          <w:sz w:val="22"/>
          <w:szCs w:val="22"/>
        </w:rPr>
        <w:t>.</w:t>
      </w:r>
    </w:p>
    <w:p w14:paraId="7C3B5078" w14:textId="77777777" w:rsidR="00013D5F" w:rsidRDefault="00013D5F" w:rsidP="0029333E">
      <w:pPr>
        <w:pStyle w:val="Heading4"/>
        <w:rPr>
          <w:sz w:val="24"/>
        </w:rPr>
      </w:pPr>
      <w:bookmarkStart w:id="160" w:name="_Toc364241213"/>
      <w:bookmarkStart w:id="161" w:name="_Toc364259300"/>
      <w:r>
        <w:t>Phaser with Feedback</w:t>
      </w:r>
      <w:bookmarkEnd w:id="160"/>
      <w:bookmarkEnd w:id="161"/>
    </w:p>
    <w:p w14:paraId="0A8B06EE" w14:textId="77777777" w:rsidR="00013D5F" w:rsidRPr="0050595E" w:rsidRDefault="00013D5F" w:rsidP="0050595E">
      <w:pPr>
        <w:pStyle w:val="NormalWeb1"/>
        <w:spacing w:line="360" w:lineRule="auto"/>
        <w:jc w:val="both"/>
        <w:rPr>
          <w:sz w:val="22"/>
          <w:szCs w:val="22"/>
        </w:rPr>
      </w:pPr>
      <w:r w:rsidRPr="0050595E">
        <w:rPr>
          <w:sz w:val="22"/>
          <w:szCs w:val="22"/>
        </w:rPr>
        <w:t xml:space="preserve">Like the flanger, some phasers incorporate feedback (sometimes called </w:t>
      </w:r>
      <w:r w:rsidRPr="0050595E">
        <w:rPr>
          <w:rFonts w:ascii="Times New Roman Italic" w:hAnsi="Times New Roman Italic"/>
          <w:sz w:val="22"/>
          <w:szCs w:val="22"/>
        </w:rPr>
        <w:t>regeneration</w:t>
      </w:r>
      <w:r w:rsidRPr="0050595E">
        <w:rPr>
          <w:sz w:val="22"/>
          <w:szCs w:val="22"/>
        </w:rPr>
        <w:t>)</w:t>
      </w:r>
      <w:r w:rsidRPr="0050595E">
        <w:rPr>
          <w:rFonts w:ascii="Times New Roman Italic" w:hAnsi="Times New Roman Italic"/>
          <w:sz w:val="22"/>
          <w:szCs w:val="22"/>
        </w:rPr>
        <w:t xml:space="preserve"> </w:t>
      </w:r>
      <w:r w:rsidRPr="0050595E">
        <w:rPr>
          <w:sz w:val="22"/>
          <w:szCs w:val="22"/>
        </w:rPr>
        <w:t xml:space="preserve">between the </w:t>
      </w:r>
      <w:proofErr w:type="spellStart"/>
      <w:r w:rsidRPr="0050595E">
        <w:rPr>
          <w:sz w:val="22"/>
          <w:szCs w:val="22"/>
        </w:rPr>
        <w:t>allpass</w:t>
      </w:r>
      <w:proofErr w:type="spellEnd"/>
      <w:r w:rsidRPr="0050595E">
        <w:rPr>
          <w:sz w:val="22"/>
          <w:szCs w:val="22"/>
        </w:rPr>
        <w:t xml:space="preserve"> filter output and input, as shown in </w:t>
      </w:r>
      <w:r>
        <w:fldChar w:fldCharType="begin"/>
      </w:r>
      <w:r>
        <w:instrText xml:space="preserve"> REF _Ref363799813 \h  \* MERGEFORMAT </w:instrText>
      </w:r>
      <w:r>
        <w:fldChar w:fldCharType="separate"/>
      </w:r>
      <w:r w:rsidRPr="00735D2C">
        <w:rPr>
          <w:sz w:val="22"/>
          <w:szCs w:val="22"/>
        </w:rPr>
        <w:t xml:space="preserve">Figure </w:t>
      </w:r>
      <w:r w:rsidRPr="00735D2C">
        <w:rPr>
          <w:noProof/>
          <w:sz w:val="22"/>
          <w:szCs w:val="22"/>
        </w:rPr>
        <w:t>4.9</w:t>
      </w:r>
      <w:r>
        <w:fldChar w:fldCharType="end"/>
      </w:r>
      <w:r w:rsidR="0050595E" w:rsidRPr="0050595E">
        <w:rPr>
          <w:sz w:val="22"/>
          <w:szCs w:val="22"/>
        </w:rPr>
        <w:t>.</w:t>
      </w:r>
      <w:r w:rsidRPr="0050595E">
        <w:rPr>
          <w:sz w:val="22"/>
          <w:szCs w:val="22"/>
        </w:rPr>
        <w:t xml:space="preserve"> Like other effects incorporating feedback, the </w:t>
      </w:r>
      <w:r w:rsidRPr="0050595E">
        <w:rPr>
          <w:rFonts w:ascii="Times New Roman Italic" w:hAnsi="Times New Roman Italic"/>
          <w:sz w:val="22"/>
          <w:szCs w:val="22"/>
        </w:rPr>
        <w:t xml:space="preserve">feedback gain </w:t>
      </w:r>
      <w:r w:rsidRPr="0050595E">
        <w:rPr>
          <w:sz w:val="22"/>
          <w:szCs w:val="22"/>
        </w:rPr>
        <w:t xml:space="preserve">of the phaser must be strictly less than 1 to maintain stable operation. The effect of feedback is to increase the </w:t>
      </w:r>
      <w:r w:rsidRPr="0050595E">
        <w:rPr>
          <w:rFonts w:ascii="Times New Roman Italic" w:hAnsi="Times New Roman Italic"/>
          <w:sz w:val="22"/>
          <w:szCs w:val="22"/>
        </w:rPr>
        <w:t xml:space="preserve">Q </w:t>
      </w:r>
      <w:r w:rsidRPr="0050595E">
        <w:rPr>
          <w:sz w:val="22"/>
          <w:szCs w:val="22"/>
        </w:rPr>
        <w:t xml:space="preserve">of the </w:t>
      </w:r>
      <w:proofErr w:type="spellStart"/>
      <w:r w:rsidRPr="0050595E">
        <w:rPr>
          <w:sz w:val="22"/>
          <w:szCs w:val="22"/>
        </w:rPr>
        <w:t>allpass</w:t>
      </w:r>
      <w:proofErr w:type="spellEnd"/>
      <w:r w:rsidRPr="0050595E">
        <w:rPr>
          <w:sz w:val="22"/>
          <w:szCs w:val="22"/>
        </w:rPr>
        <w:t xml:space="preserve"> filters, making the phase transitions </w:t>
      </w:r>
      <w:proofErr w:type="gramStart"/>
      <w:r w:rsidRPr="0050595E">
        <w:rPr>
          <w:sz w:val="22"/>
          <w:szCs w:val="22"/>
        </w:rPr>
        <w:t>more steep</w:t>
      </w:r>
      <w:proofErr w:type="gramEnd"/>
      <w:r w:rsidRPr="0050595E">
        <w:rPr>
          <w:sz w:val="22"/>
          <w:szCs w:val="22"/>
        </w:rPr>
        <w:t xml:space="preserve"> and therefore making the notches sharper.</w:t>
      </w:r>
    </w:p>
    <w:p w14:paraId="12958B57" w14:textId="77777777" w:rsidR="00013D5F" w:rsidRDefault="00013D5F" w:rsidP="0029333E">
      <w:pPr>
        <w:pStyle w:val="Heading4"/>
        <w:rPr>
          <w:sz w:val="24"/>
        </w:rPr>
      </w:pPr>
      <w:bookmarkStart w:id="162" w:name="_Toc364241214"/>
      <w:bookmarkStart w:id="163" w:name="_Toc364259301"/>
      <w:r>
        <w:t>Stereo Phaser</w:t>
      </w:r>
      <w:bookmarkEnd w:id="162"/>
      <w:bookmarkEnd w:id="163"/>
    </w:p>
    <w:p w14:paraId="0E0F48E6" w14:textId="77777777" w:rsidR="00013D5F" w:rsidRPr="00777B2E" w:rsidRDefault="00713962" w:rsidP="00013D5F">
      <w:pPr>
        <w:pStyle w:val="NormalWeb1"/>
        <w:spacing w:before="0" w:after="0" w:line="360" w:lineRule="auto"/>
        <w:jc w:val="both"/>
        <w:rPr>
          <w:sz w:val="22"/>
          <w:szCs w:val="22"/>
        </w:rPr>
      </w:pPr>
      <w:r w:rsidRPr="00450248">
        <w:rPr>
          <w:sz w:val="22"/>
          <w:szCs w:val="22"/>
        </w:rPr>
        <w:t>Just as with stereo flangers and chorus units, a stereo phaser can be created from two monophonic phasers with different filter settings, creating notches at different frequencies</w:t>
      </w:r>
      <w:r w:rsidR="00013D5F" w:rsidRPr="00777B2E">
        <w:rPr>
          <w:sz w:val="22"/>
          <w:szCs w:val="22"/>
        </w:rPr>
        <w:t xml:space="preserve">. Typically, the notches are controlled by two </w:t>
      </w:r>
      <w:r w:rsidR="00C35DFF">
        <w:rPr>
          <w:sz w:val="22"/>
          <w:szCs w:val="22"/>
        </w:rPr>
        <w:t>low-frequency os</w:t>
      </w:r>
      <w:r w:rsidR="00013D5F" w:rsidRPr="00777B2E">
        <w:rPr>
          <w:sz w:val="22"/>
          <w:szCs w:val="22"/>
        </w:rPr>
        <w:t xml:space="preserve">cillators in </w:t>
      </w:r>
      <w:r w:rsidR="00013D5F" w:rsidRPr="00777B2E">
        <w:rPr>
          <w:rFonts w:ascii="Times New Roman Italic" w:hAnsi="Times New Roman Italic"/>
          <w:sz w:val="22"/>
          <w:szCs w:val="22"/>
        </w:rPr>
        <w:t>quadrature phase</w:t>
      </w:r>
      <w:r w:rsidR="00013D5F" w:rsidRPr="00777B2E">
        <w:rPr>
          <w:sz w:val="22"/>
          <w:szCs w:val="22"/>
        </w:rPr>
        <w:t xml:space="preserve">, where the output of one oscillator trails the other by 90°. </w:t>
      </w:r>
    </w:p>
    <w:p w14:paraId="7B6C4D2F" w14:textId="77777777" w:rsidR="00013D5F" w:rsidRPr="00676C54" w:rsidRDefault="00713962" w:rsidP="00013D5F">
      <w:pPr>
        <w:pStyle w:val="NormalWeb"/>
        <w:spacing w:before="0" w:beforeAutospacing="0" w:after="0" w:afterAutospacing="0" w:line="360" w:lineRule="auto"/>
        <w:rPr>
          <w:sz w:val="22"/>
          <w:szCs w:val="22"/>
        </w:rPr>
      </w:pPr>
      <w:r w:rsidRPr="00450248">
        <w:rPr>
          <w:sz w:val="22"/>
          <w:szCs w:val="22"/>
        </w:rPr>
        <w:t>An optional addition is to selectively mix the outputs of each filter, which can create additional notches (</w:t>
      </w:r>
      <w:r>
        <w:fldChar w:fldCharType="begin"/>
      </w:r>
      <w:r w:rsidR="00013D5F">
        <w:instrText xml:space="preserve"> REF _Ref327782821 \h  \* MERGEFORMAT </w:instrText>
      </w:r>
      <w:r>
        <w:fldChar w:fldCharType="separate"/>
      </w:r>
      <w:r w:rsidR="00013D5F" w:rsidRPr="00735D2C">
        <w:rPr>
          <w:sz w:val="22"/>
          <w:szCs w:val="22"/>
        </w:rPr>
        <w:t xml:space="preserve">Figure </w:t>
      </w:r>
      <w:r w:rsidR="00013D5F" w:rsidRPr="00735D2C">
        <w:rPr>
          <w:noProof/>
          <w:sz w:val="22"/>
          <w:szCs w:val="22"/>
        </w:rPr>
        <w:t>4.10</w:t>
      </w:r>
      <w:r>
        <w:fldChar w:fldCharType="end"/>
      </w:r>
      <w:r>
        <w:t>)</w:t>
      </w:r>
      <w:r w:rsidR="00013D5F" w:rsidRPr="00676C54">
        <w:rPr>
          <w:sz w:val="22"/>
          <w:szCs w:val="22"/>
        </w:rPr>
        <w:t xml:space="preserve">. </w:t>
      </w:r>
      <w:r w:rsidRPr="00450248">
        <w:rPr>
          <w:sz w:val="22"/>
          <w:szCs w:val="22"/>
        </w:rPr>
        <w:t xml:space="preserve">The phaser </w:t>
      </w:r>
      <w:proofErr w:type="gramStart"/>
      <w:r w:rsidRPr="00450248">
        <w:rPr>
          <w:sz w:val="22"/>
          <w:szCs w:val="22"/>
        </w:rPr>
        <w:t>affect</w:t>
      </w:r>
      <w:proofErr w:type="gramEnd"/>
      <w:r w:rsidRPr="00450248">
        <w:rPr>
          <w:sz w:val="22"/>
          <w:szCs w:val="22"/>
        </w:rPr>
        <w:t xml:space="preserve"> can even be created acoustically with no mixing at all: each </w:t>
      </w:r>
      <w:r w:rsidRPr="00450248">
        <w:rPr>
          <w:i/>
          <w:sz w:val="22"/>
          <w:szCs w:val="22"/>
        </w:rPr>
        <w:t xml:space="preserve">feed-across </w:t>
      </w:r>
      <w:r w:rsidRPr="00450248">
        <w:rPr>
          <w:sz w:val="22"/>
          <w:szCs w:val="22"/>
        </w:rPr>
        <w:t xml:space="preserve">gain is set to zero and each output is sent to a separate speaker. In this </w:t>
      </w:r>
      <w:r w:rsidRPr="00450248">
        <w:rPr>
          <w:i/>
          <w:sz w:val="22"/>
          <w:szCs w:val="22"/>
        </w:rPr>
        <w:t xml:space="preserve">spatial phaser </w:t>
      </w:r>
      <w:r w:rsidRPr="00450248">
        <w:rPr>
          <w:sz w:val="22"/>
          <w:szCs w:val="22"/>
        </w:rPr>
        <w:t xml:space="preserve">arrangement, notches exist </w:t>
      </w:r>
      <w:r w:rsidRPr="00450248">
        <w:rPr>
          <w:sz w:val="22"/>
          <w:szCs w:val="22"/>
        </w:rPr>
        <w:lastRenderedPageBreak/>
        <w:t>at different points in the room where the signal from each speaker cancels out in the air. Moving around the room will change the location of the notches</w:t>
      </w:r>
      <w:r w:rsidR="00013D5F" w:rsidRPr="00676C54">
        <w:rPr>
          <w:sz w:val="22"/>
          <w:szCs w:val="22"/>
        </w:rPr>
        <w:t xml:space="preserve">. </w:t>
      </w:r>
    </w:p>
    <w:p w14:paraId="04D9F5AB" w14:textId="77777777" w:rsidR="00013D5F" w:rsidRDefault="00013D5F" w:rsidP="0029333E">
      <w:pPr>
        <w:pStyle w:val="Heading3"/>
        <w:rPr>
          <w:sz w:val="24"/>
        </w:rPr>
      </w:pPr>
      <w:bookmarkStart w:id="164" w:name="_Toc364241215"/>
      <w:bookmarkStart w:id="165" w:name="_Toc364259302"/>
      <w:r>
        <w:t>Implementation</w:t>
      </w:r>
      <w:bookmarkEnd w:id="164"/>
      <w:bookmarkEnd w:id="165"/>
    </w:p>
    <w:p w14:paraId="38B262AF" w14:textId="77777777" w:rsidR="00013D5F" w:rsidRDefault="00013D5F" w:rsidP="0029333E">
      <w:pPr>
        <w:pStyle w:val="Heading4"/>
        <w:rPr>
          <w:sz w:val="24"/>
        </w:rPr>
      </w:pPr>
      <w:bookmarkStart w:id="166" w:name="_Toc364241216"/>
      <w:bookmarkStart w:id="167" w:name="_Toc364259303"/>
      <w:proofErr w:type="spellStart"/>
      <w:r>
        <w:rPr>
          <w:sz w:val="24"/>
        </w:rPr>
        <w:t>Allpass</w:t>
      </w:r>
      <w:proofErr w:type="spellEnd"/>
      <w:r>
        <w:rPr>
          <w:sz w:val="24"/>
        </w:rPr>
        <w:t xml:space="preserve"> </w:t>
      </w:r>
      <w:r>
        <w:t>Filter Calculation</w:t>
      </w:r>
      <w:bookmarkEnd w:id="166"/>
      <w:bookmarkEnd w:id="167"/>
    </w:p>
    <w:p w14:paraId="2E80AAF1" w14:textId="77777777" w:rsidR="00013D5F" w:rsidRPr="00676C54" w:rsidRDefault="00013D5F" w:rsidP="00013D5F">
      <w:pPr>
        <w:pStyle w:val="NormalWeb1"/>
        <w:spacing w:before="86" w:after="0" w:line="360" w:lineRule="auto"/>
        <w:jc w:val="both"/>
        <w:rPr>
          <w:kern w:val="24"/>
          <w:sz w:val="22"/>
          <w:szCs w:val="22"/>
          <w:lang w:val="en-GB"/>
        </w:rPr>
      </w:pPr>
      <w:r w:rsidRPr="00676C54">
        <w:rPr>
          <w:kern w:val="24"/>
          <w:sz w:val="22"/>
          <w:szCs w:val="22"/>
        </w:rPr>
        <w:t xml:space="preserve">The phaser uses </w:t>
      </w:r>
      <w:r w:rsidR="00BA5378">
        <w:rPr>
          <w:kern w:val="24"/>
          <w:sz w:val="22"/>
          <w:szCs w:val="22"/>
        </w:rPr>
        <w:t>first order</w:t>
      </w:r>
      <w:r w:rsidRPr="00676C54">
        <w:rPr>
          <w:kern w:val="24"/>
          <w:sz w:val="22"/>
          <w:szCs w:val="22"/>
        </w:rPr>
        <w:t xml:space="preserve"> or second</w:t>
      </w:r>
      <w:r w:rsidR="00BA5378">
        <w:rPr>
          <w:kern w:val="24"/>
          <w:sz w:val="22"/>
          <w:szCs w:val="22"/>
        </w:rPr>
        <w:t xml:space="preserve"> </w:t>
      </w:r>
      <w:r w:rsidRPr="00676C54">
        <w:rPr>
          <w:kern w:val="24"/>
          <w:sz w:val="22"/>
          <w:szCs w:val="22"/>
        </w:rPr>
        <w:t xml:space="preserve">order IIR </w:t>
      </w:r>
      <w:proofErr w:type="spellStart"/>
      <w:r w:rsidRPr="00676C54">
        <w:rPr>
          <w:kern w:val="24"/>
          <w:sz w:val="22"/>
          <w:szCs w:val="22"/>
        </w:rPr>
        <w:t>allpass</w:t>
      </w:r>
      <w:proofErr w:type="spellEnd"/>
      <w:r w:rsidRPr="00676C54">
        <w:rPr>
          <w:kern w:val="24"/>
          <w:sz w:val="22"/>
          <w:szCs w:val="22"/>
        </w:rPr>
        <w:t xml:space="preserve"> filters whose center frequencies vary over time</w:t>
      </w:r>
      <w:r w:rsidR="00DB7CA2" w:rsidRPr="00676C54">
        <w:rPr>
          <w:kern w:val="24"/>
          <w:sz w:val="22"/>
          <w:szCs w:val="22"/>
        </w:rPr>
        <w:t xml:space="preserve">, as shown in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DB7CA2">
        <w:rPr>
          <w:kern w:val="24"/>
          <w:sz w:val="22"/>
          <w:szCs w:val="22"/>
        </w:rPr>
        <w:t>a</w:t>
      </w:r>
      <w:r w:rsidR="00BA5378">
        <w:rPr>
          <w:kern w:val="24"/>
          <w:sz w:val="22"/>
          <w:szCs w:val="22"/>
        </w:rPr>
        <w:t>. A 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0° phase lag at 0Hz and a total </w:t>
      </w:r>
      <w:r w:rsidRPr="00676C54">
        <w:rPr>
          <w:rFonts w:ascii="Times New Roman Italic" w:hAnsi="Times New Roman Italic"/>
          <w:kern w:val="24"/>
          <w:sz w:val="22"/>
          <w:szCs w:val="22"/>
        </w:rPr>
        <w:t xml:space="preserve">phase lag </w:t>
      </w:r>
      <w:r w:rsidRPr="00676C54">
        <w:rPr>
          <w:kern w:val="24"/>
          <w:sz w:val="22"/>
          <w:szCs w:val="22"/>
        </w:rPr>
        <w:t xml:space="preserve">of 180° at high frequencies. By itself, a single </w:t>
      </w:r>
      <w:r w:rsidR="00BA5378">
        <w:rPr>
          <w:kern w:val="24"/>
          <w:sz w:val="22"/>
          <w:szCs w:val="22"/>
        </w:rPr>
        <w:t>first order</w:t>
      </w:r>
      <w:r w:rsidRPr="00676C54">
        <w:rPr>
          <w:kern w:val="24"/>
          <w:sz w:val="22"/>
          <w:szCs w:val="22"/>
        </w:rPr>
        <w:t xml:space="preserve"> section is not enough to create a moving notch in the phaser. A </w:t>
      </w:r>
      <w:r w:rsidR="00BA5378">
        <w:rPr>
          <w:kern w:val="24"/>
          <w:sz w:val="22"/>
          <w:szCs w:val="22"/>
        </w:rPr>
        <w:t>second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has a total phase of 360° at high frequencies. Since the phase lag increases monotonically with frequency, a single </w:t>
      </w:r>
      <w:r w:rsidR="00BA5378">
        <w:rPr>
          <w:kern w:val="24"/>
          <w:sz w:val="22"/>
          <w:szCs w:val="22"/>
        </w:rPr>
        <w:t>second order</w:t>
      </w:r>
      <w:r w:rsidRPr="00676C54">
        <w:rPr>
          <w:kern w:val="24"/>
          <w:sz w:val="22"/>
          <w:szCs w:val="22"/>
        </w:rPr>
        <w:t xml:space="preserve"> section produces a single notch at the frequency with 180° phase lag (which is the </w:t>
      </w:r>
      <w:r>
        <w:rPr>
          <w:rFonts w:ascii="Times New Roman Italic" w:hAnsi="Times New Roman Italic"/>
          <w:kern w:val="24"/>
          <w:sz w:val="22"/>
          <w:szCs w:val="22"/>
        </w:rPr>
        <w:t>cut-off</w:t>
      </w:r>
      <w:r w:rsidRPr="00676C54">
        <w:rPr>
          <w:rFonts w:ascii="Times New Roman Italic" w:hAnsi="Times New Roman Italic"/>
          <w:kern w:val="24"/>
          <w:sz w:val="22"/>
          <w:szCs w:val="22"/>
        </w:rPr>
        <w:t xml:space="preserve"> frequency </w:t>
      </w:r>
      <w:r w:rsidRPr="00676C54">
        <w:rPr>
          <w:kern w:val="24"/>
          <w:sz w:val="22"/>
          <w:szCs w:val="22"/>
        </w:rPr>
        <w:t xml:space="preserve">of the </w:t>
      </w:r>
      <w:proofErr w:type="spellStart"/>
      <w:r w:rsidRPr="00676C54">
        <w:rPr>
          <w:kern w:val="24"/>
          <w:sz w:val="22"/>
          <w:szCs w:val="22"/>
        </w:rPr>
        <w:t>allpass</w:t>
      </w:r>
      <w:proofErr w:type="spellEnd"/>
      <w:r w:rsidRPr="00676C54">
        <w:rPr>
          <w:kern w:val="24"/>
          <w:sz w:val="22"/>
          <w:szCs w:val="22"/>
        </w:rPr>
        <w:t xml:space="preserve"> filter) as shown in</w:t>
      </w:r>
      <w:r>
        <w:rPr>
          <w:kern w:val="24"/>
          <w:sz w:val="22"/>
          <w:szCs w:val="22"/>
        </w:rPr>
        <w:t xml:space="preserve">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DC0083">
        <w:rPr>
          <w:kern w:val="24"/>
          <w:sz w:val="22"/>
          <w:szCs w:val="22"/>
        </w:rPr>
        <w:t>a. T</w:t>
      </w:r>
      <w:r w:rsidRPr="00676C54">
        <w:rPr>
          <w:kern w:val="24"/>
          <w:sz w:val="22"/>
          <w:szCs w:val="22"/>
        </w:rPr>
        <w:t xml:space="preserve">o achieve more notches, multiple </w:t>
      </w:r>
      <w:proofErr w:type="spellStart"/>
      <w:r w:rsidRPr="00676C54">
        <w:rPr>
          <w:kern w:val="24"/>
          <w:sz w:val="22"/>
          <w:szCs w:val="22"/>
        </w:rPr>
        <w:t>allpass</w:t>
      </w:r>
      <w:proofErr w:type="spellEnd"/>
      <w:r w:rsidRPr="00676C54">
        <w:rPr>
          <w:kern w:val="24"/>
          <w:sz w:val="22"/>
          <w:szCs w:val="22"/>
        </w:rPr>
        <w:t xml:space="preserve"> sections are placed in series. </w:t>
      </w:r>
    </w:p>
    <w:p w14:paraId="192AB173" w14:textId="77777777" w:rsidR="00013D5F" w:rsidRPr="00676C54" w:rsidRDefault="00013D5F" w:rsidP="00013D5F">
      <w:pPr>
        <w:pStyle w:val="NormalWeb1"/>
        <w:spacing w:before="86" w:after="0" w:line="360" w:lineRule="auto"/>
        <w:jc w:val="both"/>
        <w:rPr>
          <w:kern w:val="24"/>
          <w:sz w:val="22"/>
          <w:szCs w:val="22"/>
        </w:rPr>
      </w:pPr>
      <w:r w:rsidRPr="00676C54">
        <w:rPr>
          <w:kern w:val="24"/>
          <w:sz w:val="22"/>
          <w:szCs w:val="22"/>
        </w:rPr>
        <w:t xml:space="preserve">A common analog phaser design uses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 sections in series (or, equivalently, two </w:t>
      </w:r>
      <w:r w:rsidR="00BA5378">
        <w:rPr>
          <w:kern w:val="24"/>
          <w:sz w:val="22"/>
          <w:szCs w:val="22"/>
        </w:rPr>
        <w:t>second order</w:t>
      </w:r>
      <w:r w:rsidRPr="00676C54">
        <w:rPr>
          <w:kern w:val="24"/>
          <w:sz w:val="22"/>
          <w:szCs w:val="22"/>
        </w:rPr>
        <w:t xml:space="preserve"> sections). This produces 720° of total phase shift and therefore two notches (at 180° and 540°). In a typical design, all four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filters might have the same center frequency (that is, the frequency at which the phase lag is 90°). This does not</w:t>
      </w:r>
      <w:r w:rsidRPr="00676C54">
        <w:rPr>
          <w:rFonts w:ascii="Times New Roman Italic" w:hAnsi="Times New Roman Italic"/>
          <w:kern w:val="24"/>
          <w:sz w:val="22"/>
          <w:szCs w:val="22"/>
        </w:rPr>
        <w:t xml:space="preserve"> </w:t>
      </w:r>
      <w:r w:rsidRPr="00676C54">
        <w:rPr>
          <w:kern w:val="24"/>
          <w:sz w:val="22"/>
          <w:szCs w:val="22"/>
        </w:rPr>
        <w:t>mean that both notches fall at the same frequency. Rather, the total phase lag is the sum of the contributions of each filter, and the notches occur where this sum reaches 180° and 540°. Therefore, in this four-section design, the notches fall where the phase shift of each individual filter is 45° or 135°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676C54">
        <w:rPr>
          <w:kern w:val="24"/>
          <w:sz w:val="22"/>
          <w:szCs w:val="22"/>
        </w:rPr>
        <w:t>b).</w:t>
      </w:r>
    </w:p>
    <w:p w14:paraId="15E650B6" w14:textId="77777777" w:rsidR="00013D5F" w:rsidRPr="00152C0E" w:rsidRDefault="00013D5F" w:rsidP="00013D5F">
      <w:pPr>
        <w:pStyle w:val="NormalWeb1"/>
        <w:spacing w:before="86" w:after="0" w:line="360" w:lineRule="auto"/>
        <w:jc w:val="both"/>
        <w:rPr>
          <w:kern w:val="24"/>
          <w:sz w:val="22"/>
          <w:szCs w:val="22"/>
        </w:rPr>
      </w:pPr>
      <w:r w:rsidRPr="00676C54">
        <w:rPr>
          <w:kern w:val="24"/>
          <w:sz w:val="22"/>
          <w:szCs w:val="22"/>
        </w:rPr>
        <w:t xml:space="preserve">If six </w:t>
      </w:r>
      <w:r w:rsidR="00BA5378">
        <w:rPr>
          <w:kern w:val="24"/>
          <w:sz w:val="22"/>
          <w:szCs w:val="22"/>
        </w:rPr>
        <w:t>first order</w:t>
      </w:r>
      <w:r w:rsidRPr="00676C54">
        <w:rPr>
          <w:kern w:val="24"/>
          <w:sz w:val="22"/>
          <w:szCs w:val="22"/>
        </w:rPr>
        <w:t xml:space="preserve"> </w:t>
      </w:r>
      <w:proofErr w:type="spellStart"/>
      <w:r w:rsidRPr="00676C54">
        <w:rPr>
          <w:kern w:val="24"/>
          <w:sz w:val="22"/>
          <w:szCs w:val="22"/>
        </w:rPr>
        <w:t>allpass</w:t>
      </w:r>
      <w:proofErr w:type="spellEnd"/>
      <w:r w:rsidRPr="00676C54">
        <w:rPr>
          <w:kern w:val="24"/>
          <w:sz w:val="22"/>
          <w:szCs w:val="22"/>
        </w:rPr>
        <w:t xml:space="preserve"> sections are used instead, the total phase lag is 1080° and three notches will result (180°, 540°, 900°). Again, each section can be tuned to an identical center frequency, but the notches will occur in different locations than in the four-section design (</w:t>
      </w:r>
      <w:r>
        <w:fldChar w:fldCharType="begin"/>
      </w:r>
      <w:r>
        <w:instrText xml:space="preserve"> REF _Ref353435478 \h  \* MERGEFORMAT </w:instrText>
      </w:r>
      <w:r>
        <w:fldChar w:fldCharType="separate"/>
      </w:r>
      <w:r w:rsidRPr="00735D2C">
        <w:rPr>
          <w:sz w:val="22"/>
          <w:szCs w:val="22"/>
        </w:rPr>
        <w:t xml:space="preserve">Figure </w:t>
      </w:r>
      <w:r w:rsidRPr="00735D2C">
        <w:rPr>
          <w:noProof/>
          <w:sz w:val="22"/>
          <w:szCs w:val="22"/>
        </w:rPr>
        <w:t>4.12</w:t>
      </w:r>
      <w:r>
        <w:fldChar w:fldCharType="end"/>
      </w:r>
      <w:r w:rsidRPr="00676C54">
        <w:rPr>
          <w:kern w:val="24"/>
          <w:sz w:val="22"/>
          <w:szCs w:val="22"/>
        </w:rPr>
        <w:t>c), this time occurring where each filter contributes 30°, 90° or 150° of phase lag.</w:t>
      </w:r>
    </w:p>
    <w:p w14:paraId="3FB317FB"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The transfer function</w:t>
      </w:r>
      <w:r>
        <w:rPr>
          <w:kern w:val="24"/>
          <w:sz w:val="22"/>
          <w:szCs w:val="22"/>
        </w:rPr>
        <w:t>s</w:t>
      </w:r>
      <w:r w:rsidRPr="00FD7634">
        <w:rPr>
          <w:kern w:val="24"/>
          <w:sz w:val="22"/>
          <w:szCs w:val="22"/>
        </w:rPr>
        <w:t xml:space="preserve"> for </w:t>
      </w:r>
      <w:r>
        <w:rPr>
          <w:kern w:val="24"/>
          <w:sz w:val="22"/>
          <w:szCs w:val="22"/>
        </w:rPr>
        <w:t>an</w:t>
      </w:r>
      <w:r w:rsidRPr="00FD7634">
        <w:rPr>
          <w:kern w:val="24"/>
          <w:sz w:val="22"/>
          <w:szCs w:val="22"/>
        </w:rPr>
        <w:t xml:space="preserve"> </w:t>
      </w:r>
      <w:proofErr w:type="spellStart"/>
      <w:r w:rsidRPr="00FD7634">
        <w:rPr>
          <w:kern w:val="24"/>
          <w:sz w:val="22"/>
          <w:szCs w:val="22"/>
        </w:rPr>
        <w:t>allpass</w:t>
      </w:r>
      <w:proofErr w:type="spellEnd"/>
      <w:r w:rsidRPr="00FD7634">
        <w:rPr>
          <w:kern w:val="24"/>
          <w:sz w:val="22"/>
          <w:szCs w:val="22"/>
        </w:rPr>
        <w:t xml:space="preserve"> filter</w:t>
      </w:r>
      <w:r>
        <w:rPr>
          <w:kern w:val="24"/>
          <w:sz w:val="22"/>
          <w:szCs w:val="22"/>
        </w:rPr>
        <w:t xml:space="preserve"> were</w:t>
      </w:r>
      <w:r w:rsidRPr="00FD7634">
        <w:rPr>
          <w:kern w:val="24"/>
          <w:sz w:val="22"/>
          <w:szCs w:val="22"/>
        </w:rPr>
        <w:t xml:space="preserve"> derived </w:t>
      </w:r>
      <w:r w:rsidR="00DE7F3D">
        <w:rPr>
          <w:kern w:val="24"/>
          <w:sz w:val="22"/>
          <w:szCs w:val="22"/>
        </w:rPr>
        <w:t xml:space="preserve">in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kern w:val="24"/>
          <w:sz w:val="22"/>
          <w:szCs w:val="22"/>
        </w:rPr>
        <w:t xml:space="preserve">. We can rewrite these transfer functions, replacing the arbitrary constants by terms relating to how the filter modifies the phase. A </w:t>
      </w:r>
      <w:r w:rsidR="00BA5378">
        <w:rPr>
          <w:kern w:val="24"/>
          <w:sz w:val="22"/>
          <w:szCs w:val="22"/>
        </w:rPr>
        <w:t>first order</w:t>
      </w:r>
      <w:r>
        <w:rPr>
          <w:kern w:val="24"/>
          <w:sz w:val="22"/>
          <w:szCs w:val="22"/>
        </w:rPr>
        <w:t xml:space="preserve"> </w:t>
      </w:r>
      <w:proofErr w:type="spellStart"/>
      <w:r>
        <w:rPr>
          <w:kern w:val="24"/>
          <w:sz w:val="22"/>
          <w:szCs w:val="22"/>
        </w:rPr>
        <w:t>allpass</w:t>
      </w:r>
      <w:proofErr w:type="spellEnd"/>
      <w:r>
        <w:rPr>
          <w:kern w:val="24"/>
          <w:sz w:val="22"/>
          <w:szCs w:val="22"/>
        </w:rPr>
        <w:t xml:space="preserve"> filter may be given as, </w:t>
      </w:r>
    </w:p>
    <w:p w14:paraId="54ABC50F"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3580" w:dyaOrig="639" w14:anchorId="0A7DB456">
          <v:shape id="_x0000_i1099" type="#_x0000_t75" style="width:181.65pt;height:32.35pt" o:ole="">
            <v:imagedata r:id="rId169" o:title=""/>
          </v:shape>
          <o:OLEObject Type="Embed" ProgID="Equation.DSMT4" ShapeID="_x0000_i1099" DrawAspect="Content" ObjectID="_1795432390" r:id="rId170"/>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14</w:instrText>
        </w:r>
      </w:fldSimple>
      <w:r>
        <w:rPr>
          <w:sz w:val="22"/>
          <w:szCs w:val="22"/>
        </w:rPr>
        <w:instrText>)</w:instrText>
      </w:r>
      <w:r w:rsidR="00212294">
        <w:rPr>
          <w:sz w:val="22"/>
          <w:szCs w:val="22"/>
        </w:rPr>
        <w:fldChar w:fldCharType="end"/>
      </w:r>
    </w:p>
    <w:p w14:paraId="5CB3B839" w14:textId="77777777" w:rsidR="00013D5F" w:rsidRPr="00A10FD3" w:rsidRDefault="00013D5F" w:rsidP="00013D5F">
      <w:pPr>
        <w:pStyle w:val="NormalWeb1"/>
        <w:spacing w:before="86" w:after="0" w:line="360" w:lineRule="auto"/>
        <w:jc w:val="both"/>
        <w:rPr>
          <w:color w:val="FF0000"/>
          <w:kern w:val="24"/>
          <w:sz w:val="22"/>
          <w:szCs w:val="22"/>
        </w:rPr>
      </w:pPr>
      <w:r w:rsidRPr="00A10FD3">
        <w:rPr>
          <w:color w:val="auto"/>
          <w:kern w:val="24"/>
          <w:sz w:val="22"/>
          <w:szCs w:val="22"/>
        </w:rPr>
        <w:t xml:space="preserve">The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where the phase response reaches 90</w:t>
      </w:r>
      <w:r w:rsidRPr="00A10FD3">
        <w:rPr>
          <w:color w:val="auto"/>
          <w:kern w:val="24"/>
          <w:sz w:val="22"/>
          <w:szCs w:val="22"/>
          <w:vertAlign w:val="superscript"/>
        </w:rPr>
        <w:t>o</w:t>
      </w:r>
      <w:r w:rsidRPr="007B5945">
        <w:rPr>
          <w:color w:val="auto"/>
          <w:kern w:val="24"/>
          <w:sz w:val="22"/>
          <w:szCs w:val="22"/>
        </w:rPr>
        <w:t>.</w:t>
      </w:r>
    </w:p>
    <w:p w14:paraId="75AF527F" w14:textId="77777777" w:rsidR="00013D5F" w:rsidRDefault="00013D5F" w:rsidP="00013D5F">
      <w:pPr>
        <w:pStyle w:val="MTDisplayEquation"/>
        <w:rPr>
          <w:sz w:val="22"/>
          <w:szCs w:val="22"/>
        </w:rPr>
      </w:pPr>
      <w:r w:rsidRPr="00DF3633">
        <w:rPr>
          <w:sz w:val="22"/>
          <w:szCs w:val="22"/>
        </w:rPr>
        <w:tab/>
      </w:r>
      <w:r w:rsidR="00E0276F" w:rsidRPr="00E0276F">
        <w:rPr>
          <w:position w:val="-28"/>
          <w:sz w:val="22"/>
          <w:szCs w:val="22"/>
        </w:rPr>
        <w:object w:dxaOrig="1660" w:dyaOrig="639" w14:anchorId="137BF3D4">
          <v:shape id="_x0000_i1100" type="#_x0000_t75" style="width:83.55pt;height:32.35pt" o:ole="">
            <v:imagedata r:id="rId171" o:title=""/>
          </v:shape>
          <o:OLEObject Type="Embed" ProgID="Equation.DSMT4" ShapeID="_x0000_i1100" DrawAspect="Content" ObjectID="_1795432391" r:id="rId172"/>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68" w:name="ZEqnNum763516"/>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15</w:instrText>
        </w:r>
      </w:fldSimple>
      <w:r>
        <w:rPr>
          <w:sz w:val="22"/>
          <w:szCs w:val="22"/>
        </w:rPr>
        <w:instrText>)</w:instrText>
      </w:r>
      <w:bookmarkEnd w:id="168"/>
      <w:r w:rsidR="00212294">
        <w:rPr>
          <w:sz w:val="22"/>
          <w:szCs w:val="22"/>
        </w:rPr>
        <w:fldChar w:fldCharType="end"/>
      </w:r>
    </w:p>
    <w:p w14:paraId="61FCD2A3" w14:textId="77777777" w:rsidR="00013D5F" w:rsidRPr="007B5945" w:rsidRDefault="00013D5F" w:rsidP="00013D5F">
      <w:r w:rsidRPr="007B5945">
        <w:t xml:space="preserve">For a second order design, we can write the </w:t>
      </w:r>
      <w:proofErr w:type="spellStart"/>
      <w:r w:rsidRPr="007B5945">
        <w:t>allpass</w:t>
      </w:r>
      <w:proofErr w:type="spellEnd"/>
      <w:r w:rsidRPr="007B5945">
        <w:t xml:space="preserve"> filter </w:t>
      </w:r>
      <w:r w:rsidR="00212294" w:rsidRPr="007B5945">
        <w:rPr>
          <w:kern w:val="24"/>
        </w:rPr>
        <w:fldChar w:fldCharType="begin"/>
      </w:r>
      <w:r w:rsidR="00785F53">
        <w:rPr>
          <w:kern w:val="24"/>
        </w:rPr>
        <w:instrText xml:space="preserve"> ADDIN EN.CITE &lt;EndNote&gt;&lt;Cite&gt;&lt;Author&gt;Zolzer&lt;/Author&gt;&lt;Year&gt;2008&lt;/Year&gt;&lt;RecNum&gt;13231&lt;/RecNum&gt;&lt;record&gt;&lt;rec-number&gt;13231&lt;/rec-number&gt;&lt;foreign-keys&gt;&lt;key app="EN" db-id="f5s59zdpstw9vlepssyvasxn2d25s009srfs"&gt;13231&lt;/key&gt;&lt;/foreign-keys&gt;&lt;ref-type name="Book"&gt;6&lt;/ref-type&gt;&lt;contributors&gt;&lt;authors&gt;&lt;author&gt;Udo Zolzer&lt;/author&gt;&lt;/authors&gt;&lt;/contributors&gt;&lt;titles&gt;&lt;title&gt;Digital Audio Signal Processing&lt;/title&gt;&lt;/titles&gt;&lt;pages&gt;340&lt;/pages&gt;&lt;edition&gt;2nd&lt;/edition&gt;&lt;dates&gt;&lt;year&gt;2008&lt;/year&gt;&lt;/dates&gt;&lt;publisher&gt;John Wiley and Sons, Ltd.&lt;/publisher&gt;&lt;urls&gt;&lt;/urls&gt;&lt;/record&gt;&lt;/Cite&gt;&lt;/EndNote&gt;</w:instrText>
      </w:r>
      <w:r w:rsidR="00212294" w:rsidRPr="007B5945">
        <w:rPr>
          <w:kern w:val="24"/>
        </w:rPr>
        <w:fldChar w:fldCharType="separate"/>
      </w:r>
      <w:r w:rsidR="001561D2">
        <w:rPr>
          <w:noProof/>
          <w:kern w:val="24"/>
        </w:rPr>
        <w:t>[10]</w:t>
      </w:r>
      <w:r w:rsidR="00212294" w:rsidRPr="007B5945">
        <w:rPr>
          <w:kern w:val="24"/>
        </w:rPr>
        <w:fldChar w:fldCharType="end"/>
      </w:r>
      <w:r w:rsidRPr="007B5945">
        <w:rPr>
          <w:kern w:val="24"/>
        </w:rPr>
        <w:t xml:space="preserve"> </w:t>
      </w:r>
      <w:r w:rsidRPr="007B5945">
        <w:t>as</w:t>
      </w:r>
    </w:p>
    <w:p w14:paraId="3B29A4D6" w14:textId="77777777" w:rsidR="00013D5F" w:rsidRPr="00A10FD3" w:rsidRDefault="00013D5F" w:rsidP="00013D5F">
      <w:pPr>
        <w:pStyle w:val="MTDisplayEquation"/>
        <w:rPr>
          <w:sz w:val="22"/>
          <w:szCs w:val="22"/>
        </w:rPr>
      </w:pPr>
      <w:r w:rsidRPr="00DF3633">
        <w:rPr>
          <w:sz w:val="22"/>
          <w:szCs w:val="22"/>
        </w:rPr>
        <w:tab/>
      </w:r>
      <w:r w:rsidR="00E0276F" w:rsidRPr="00E0276F">
        <w:rPr>
          <w:position w:val="-28"/>
          <w:sz w:val="22"/>
          <w:szCs w:val="22"/>
        </w:rPr>
        <w:object w:dxaOrig="4520" w:dyaOrig="660" w14:anchorId="1545C26B">
          <v:shape id="_x0000_i1101" type="#_x0000_t75" style="width:223.6pt;height:32.35pt" o:ole="">
            <v:imagedata r:id="rId173" o:title=""/>
          </v:shape>
          <o:OLEObject Type="Embed" ProgID="Equation.DSMT4" ShapeID="_x0000_i1101" DrawAspect="Content" ObjectID="_1795432392" r:id="rId174"/>
        </w:object>
      </w:r>
      <w:r w:rsidRPr="00DF3633">
        <w:rPr>
          <w:sz w:val="22"/>
          <w:szCs w:val="22"/>
        </w:rPr>
        <w:tab/>
      </w:r>
      <w:r w:rsidR="00212294">
        <w:rPr>
          <w:sz w:val="22"/>
          <w:szCs w:val="22"/>
        </w:rPr>
        <w:fldChar w:fldCharType="begin"/>
      </w:r>
      <w:r>
        <w:rPr>
          <w:sz w:val="22"/>
          <w:szCs w:val="22"/>
        </w:rPr>
        <w:instrText xml:space="preserve"> MACROBUTTON MTPlaceRef \* MERGEFORMAT </w:instrText>
      </w:r>
      <w:r w:rsidR="00212294">
        <w:rPr>
          <w:sz w:val="22"/>
          <w:szCs w:val="22"/>
        </w:rPr>
        <w:fldChar w:fldCharType="begin"/>
      </w:r>
      <w:r>
        <w:rPr>
          <w:sz w:val="22"/>
          <w:szCs w:val="22"/>
        </w:rPr>
        <w:instrText xml:space="preserve"> SEQ MTEqn \h \* MERGEFORMAT </w:instrText>
      </w:r>
      <w:r w:rsidR="00212294">
        <w:rPr>
          <w:sz w:val="22"/>
          <w:szCs w:val="22"/>
        </w:rPr>
        <w:fldChar w:fldCharType="end"/>
      </w:r>
      <w:bookmarkStart w:id="169" w:name="ZEqnNum456622"/>
      <w:r>
        <w:rPr>
          <w:sz w:val="22"/>
          <w:szCs w:val="22"/>
        </w:rPr>
        <w:instrText>(</w:instrText>
      </w:r>
      <w:fldSimple w:instr=" SEQ MTChap \c \* Arabic \* MERGEFORMAT ">
        <w:r w:rsidR="00735D2C" w:rsidRPr="00735D2C">
          <w:rPr>
            <w:noProof/>
            <w:sz w:val="22"/>
            <w:szCs w:val="22"/>
          </w:rPr>
          <w:instrText>4</w:instrText>
        </w:r>
      </w:fldSimple>
      <w:r>
        <w:rPr>
          <w:sz w:val="22"/>
          <w:szCs w:val="22"/>
        </w:rPr>
        <w:instrText>.</w:instrText>
      </w:r>
      <w:fldSimple w:instr=" SEQ MTEqn \c \* Arabic \* MERGEFORMAT ">
        <w:r w:rsidR="00735D2C" w:rsidRPr="00735D2C">
          <w:rPr>
            <w:noProof/>
            <w:sz w:val="22"/>
            <w:szCs w:val="22"/>
          </w:rPr>
          <w:instrText>16</w:instrText>
        </w:r>
      </w:fldSimple>
      <w:r>
        <w:rPr>
          <w:sz w:val="22"/>
          <w:szCs w:val="22"/>
        </w:rPr>
        <w:instrText>)</w:instrText>
      </w:r>
      <w:bookmarkEnd w:id="169"/>
      <w:r w:rsidR="00212294">
        <w:rPr>
          <w:sz w:val="22"/>
          <w:szCs w:val="22"/>
        </w:rPr>
        <w:fldChar w:fldCharType="end"/>
      </w:r>
    </w:p>
    <w:p w14:paraId="47A5759E" w14:textId="77777777" w:rsidR="00013D5F" w:rsidRPr="007B5945" w:rsidRDefault="00013D5F" w:rsidP="00013D5F">
      <w:pPr>
        <w:pStyle w:val="NormalWeb1"/>
        <w:spacing w:before="86" w:after="0" w:line="360" w:lineRule="auto"/>
        <w:jc w:val="both"/>
        <w:rPr>
          <w:sz w:val="22"/>
          <w:szCs w:val="22"/>
        </w:rPr>
      </w:pPr>
      <w:r>
        <w:rPr>
          <w:color w:val="auto"/>
          <w:kern w:val="24"/>
          <w:sz w:val="22"/>
          <w:szCs w:val="22"/>
        </w:rPr>
        <w:lastRenderedPageBreak/>
        <w:t>Here, t</w:t>
      </w:r>
      <w:r w:rsidRPr="00A10FD3">
        <w:rPr>
          <w:color w:val="auto"/>
          <w:kern w:val="24"/>
          <w:sz w:val="22"/>
          <w:szCs w:val="22"/>
        </w:rPr>
        <w:t xml:space="preserve">he </w:t>
      </w:r>
      <w:r>
        <w:rPr>
          <w:color w:val="auto"/>
          <w:kern w:val="24"/>
          <w:sz w:val="22"/>
          <w:szCs w:val="22"/>
        </w:rPr>
        <w:t>cut-off</w:t>
      </w:r>
      <w:r w:rsidRPr="00A10FD3">
        <w:rPr>
          <w:color w:val="auto"/>
          <w:kern w:val="24"/>
          <w:sz w:val="22"/>
          <w:szCs w:val="22"/>
        </w:rPr>
        <w:t xml:space="preserve"> frequency </w:t>
      </w:r>
      <w:r w:rsidRPr="007B5945">
        <w:rPr>
          <w:rFonts w:ascii="Symbol" w:hAnsi="Symbol"/>
          <w:i/>
          <w:color w:val="auto"/>
          <w:kern w:val="24"/>
          <w:sz w:val="22"/>
          <w:szCs w:val="22"/>
        </w:rPr>
        <w:t></w:t>
      </w:r>
      <w:r w:rsidRPr="007B5945">
        <w:rPr>
          <w:i/>
          <w:color w:val="auto"/>
          <w:kern w:val="24"/>
          <w:sz w:val="22"/>
          <w:szCs w:val="22"/>
          <w:vertAlign w:val="subscript"/>
        </w:rPr>
        <w:t>c</w:t>
      </w:r>
      <w:r>
        <w:rPr>
          <w:color w:val="auto"/>
          <w:kern w:val="24"/>
          <w:sz w:val="22"/>
          <w:szCs w:val="22"/>
        </w:rPr>
        <w:t xml:space="preserve"> is </w:t>
      </w:r>
      <w:r w:rsidRPr="00A10FD3">
        <w:rPr>
          <w:color w:val="auto"/>
          <w:kern w:val="24"/>
          <w:sz w:val="22"/>
          <w:szCs w:val="22"/>
        </w:rPr>
        <w:t xml:space="preserve">where the phase response reaches </w:t>
      </w:r>
      <w:r>
        <w:rPr>
          <w:color w:val="auto"/>
          <w:kern w:val="24"/>
          <w:sz w:val="22"/>
          <w:szCs w:val="22"/>
        </w:rPr>
        <w:t>18</w:t>
      </w:r>
      <w:r w:rsidRPr="00A10FD3">
        <w:rPr>
          <w:color w:val="auto"/>
          <w:kern w:val="24"/>
          <w:sz w:val="22"/>
          <w:szCs w:val="22"/>
        </w:rPr>
        <w:t>0</w:t>
      </w:r>
      <w:r w:rsidRPr="00A10FD3">
        <w:rPr>
          <w:color w:val="auto"/>
          <w:kern w:val="24"/>
          <w:sz w:val="22"/>
          <w:szCs w:val="22"/>
          <w:vertAlign w:val="superscript"/>
        </w:rPr>
        <w:t>o</w:t>
      </w:r>
      <w:r w:rsidRPr="00A10FD3">
        <w:rPr>
          <w:color w:val="auto"/>
          <w:kern w:val="24"/>
          <w:sz w:val="22"/>
          <w:szCs w:val="22"/>
        </w:rPr>
        <w:t xml:space="preserve"> </w:t>
      </w:r>
      <w:r>
        <w:rPr>
          <w:color w:val="auto"/>
          <w:kern w:val="24"/>
          <w:sz w:val="22"/>
          <w:szCs w:val="22"/>
        </w:rPr>
        <w:t xml:space="preserve">and the bandwidth </w:t>
      </w:r>
      <w:r>
        <w:rPr>
          <w:i/>
          <w:color w:val="auto"/>
          <w:kern w:val="24"/>
          <w:sz w:val="22"/>
          <w:szCs w:val="22"/>
        </w:rPr>
        <w:t>B</w:t>
      </w:r>
      <w:r>
        <w:rPr>
          <w:color w:val="auto"/>
          <w:kern w:val="24"/>
          <w:sz w:val="22"/>
          <w:szCs w:val="22"/>
        </w:rPr>
        <w:t xml:space="preserve"> is the difference between the two frequencies wh</w:t>
      </w:r>
      <w:r w:rsidR="00C35DFF">
        <w:rPr>
          <w:color w:val="auto"/>
          <w:kern w:val="24"/>
          <w:sz w:val="22"/>
          <w:szCs w:val="22"/>
        </w:rPr>
        <w:t xml:space="preserve">ere the phase response reaches </w:t>
      </w:r>
      <w:r>
        <w:rPr>
          <w:color w:val="auto"/>
          <w:kern w:val="24"/>
          <w:sz w:val="22"/>
          <w:szCs w:val="22"/>
        </w:rPr>
        <w:t>90</w:t>
      </w:r>
      <w:r w:rsidRPr="00A10FD3">
        <w:rPr>
          <w:color w:val="auto"/>
          <w:kern w:val="24"/>
          <w:sz w:val="22"/>
          <w:szCs w:val="22"/>
          <w:vertAlign w:val="superscript"/>
        </w:rPr>
        <w:t>o</w:t>
      </w:r>
      <w:r w:rsidRPr="007B5945">
        <w:rPr>
          <w:color w:val="auto"/>
          <w:kern w:val="24"/>
          <w:sz w:val="22"/>
          <w:szCs w:val="22"/>
        </w:rPr>
        <w:t xml:space="preserve"> </w:t>
      </w:r>
      <w:r>
        <w:rPr>
          <w:color w:val="auto"/>
          <w:kern w:val="24"/>
          <w:sz w:val="22"/>
          <w:szCs w:val="22"/>
        </w:rPr>
        <w:t>and 27</w:t>
      </w:r>
      <w:r w:rsidRPr="00A10FD3">
        <w:rPr>
          <w:color w:val="auto"/>
          <w:kern w:val="24"/>
          <w:sz w:val="22"/>
          <w:szCs w:val="22"/>
        </w:rPr>
        <w:t>0</w:t>
      </w:r>
      <w:r w:rsidRPr="00A10FD3">
        <w:rPr>
          <w:color w:val="auto"/>
          <w:kern w:val="24"/>
          <w:sz w:val="22"/>
          <w:szCs w:val="22"/>
          <w:vertAlign w:val="superscript"/>
        </w:rPr>
        <w:t>o</w:t>
      </w:r>
      <w:r>
        <w:rPr>
          <w:color w:val="auto"/>
          <w:kern w:val="24"/>
          <w:sz w:val="22"/>
          <w:szCs w:val="22"/>
        </w:rPr>
        <w:t xml:space="preserve">. Note that both Eq. </w:t>
      </w:r>
      <w:r w:rsidR="00212294">
        <w:rPr>
          <w:color w:val="auto"/>
          <w:kern w:val="24"/>
          <w:sz w:val="22"/>
          <w:szCs w:val="22"/>
        </w:rPr>
        <w:fldChar w:fldCharType="begin"/>
      </w:r>
      <w:r>
        <w:rPr>
          <w:color w:val="auto"/>
          <w:kern w:val="24"/>
          <w:sz w:val="22"/>
          <w:szCs w:val="22"/>
        </w:rPr>
        <w:instrText xml:space="preserve"> GOTOBUTTON ZEqnNum763516  \* MERGEFORMAT </w:instrText>
      </w:r>
      <w:r w:rsidR="00212294">
        <w:rPr>
          <w:color w:val="auto"/>
          <w:kern w:val="24"/>
          <w:sz w:val="22"/>
          <w:szCs w:val="22"/>
        </w:rPr>
        <w:fldChar w:fldCharType="begin"/>
      </w:r>
      <w:r>
        <w:rPr>
          <w:color w:val="auto"/>
          <w:kern w:val="24"/>
          <w:sz w:val="22"/>
          <w:szCs w:val="22"/>
        </w:rPr>
        <w:instrText xml:space="preserve"> REF ZEqnNum763516 \* Charformat \! \* MERGEFORMAT </w:instrText>
      </w:r>
      <w:r w:rsidR="00212294">
        <w:rPr>
          <w:color w:val="auto"/>
          <w:kern w:val="24"/>
          <w:sz w:val="22"/>
          <w:szCs w:val="22"/>
        </w:rPr>
        <w:fldChar w:fldCharType="separate"/>
      </w:r>
      <w:r w:rsidR="00735D2C" w:rsidRPr="00735D2C">
        <w:rPr>
          <w:color w:val="auto"/>
          <w:kern w:val="24"/>
          <w:sz w:val="22"/>
          <w:szCs w:val="22"/>
        </w:rPr>
        <w:instrText>(4.15)</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and </w:t>
      </w:r>
      <w:r w:rsidR="00212294">
        <w:rPr>
          <w:color w:val="auto"/>
          <w:kern w:val="24"/>
          <w:sz w:val="22"/>
          <w:szCs w:val="22"/>
        </w:rPr>
        <w:fldChar w:fldCharType="begin"/>
      </w:r>
      <w:r>
        <w:rPr>
          <w:color w:val="auto"/>
          <w:kern w:val="24"/>
          <w:sz w:val="22"/>
          <w:szCs w:val="22"/>
        </w:rPr>
        <w:instrText xml:space="preserve"> GOTOBUTTON ZEqnNum456622  \* MERGEFORMAT </w:instrText>
      </w:r>
      <w:r w:rsidR="00212294">
        <w:rPr>
          <w:color w:val="auto"/>
          <w:kern w:val="24"/>
          <w:sz w:val="22"/>
          <w:szCs w:val="22"/>
        </w:rPr>
        <w:fldChar w:fldCharType="begin"/>
      </w:r>
      <w:r>
        <w:rPr>
          <w:color w:val="auto"/>
          <w:kern w:val="24"/>
          <w:sz w:val="22"/>
          <w:szCs w:val="22"/>
        </w:rPr>
        <w:instrText xml:space="preserve"> REF ZEqnNum456622 \* Charformat \! \* MERGEFORMAT </w:instrText>
      </w:r>
      <w:r w:rsidR="00212294">
        <w:rPr>
          <w:color w:val="auto"/>
          <w:kern w:val="24"/>
          <w:sz w:val="22"/>
          <w:szCs w:val="22"/>
        </w:rPr>
        <w:fldChar w:fldCharType="separate"/>
      </w:r>
      <w:r w:rsidR="00735D2C" w:rsidRPr="00735D2C">
        <w:rPr>
          <w:color w:val="auto"/>
          <w:kern w:val="24"/>
          <w:sz w:val="22"/>
          <w:szCs w:val="22"/>
        </w:rPr>
        <w:instrText>(4.16)</w:instrText>
      </w:r>
      <w:r w:rsidR="00212294">
        <w:rPr>
          <w:color w:val="auto"/>
          <w:kern w:val="24"/>
          <w:sz w:val="22"/>
          <w:szCs w:val="22"/>
        </w:rPr>
        <w:fldChar w:fldCharType="end"/>
      </w:r>
      <w:r w:rsidR="00212294">
        <w:rPr>
          <w:color w:val="auto"/>
          <w:kern w:val="24"/>
          <w:sz w:val="22"/>
          <w:szCs w:val="22"/>
        </w:rPr>
        <w:fldChar w:fldCharType="end"/>
      </w:r>
      <w:r>
        <w:rPr>
          <w:color w:val="auto"/>
          <w:kern w:val="24"/>
          <w:sz w:val="22"/>
          <w:szCs w:val="22"/>
        </w:rPr>
        <w:t xml:space="preserve"> conform with the format of any </w:t>
      </w:r>
      <w:proofErr w:type="spellStart"/>
      <w:r>
        <w:rPr>
          <w:color w:val="auto"/>
          <w:kern w:val="24"/>
          <w:sz w:val="22"/>
          <w:szCs w:val="22"/>
        </w:rPr>
        <w:t>allpass</w:t>
      </w:r>
      <w:proofErr w:type="spellEnd"/>
      <w:r>
        <w:rPr>
          <w:color w:val="auto"/>
          <w:kern w:val="24"/>
          <w:sz w:val="22"/>
          <w:szCs w:val="22"/>
        </w:rPr>
        <w:t xml:space="preserve"> filter given in</w:t>
      </w:r>
      <w:r w:rsidR="00DE7F3D">
        <w:rPr>
          <w:color w:val="FF0000"/>
          <w:kern w:val="24"/>
          <w:sz w:val="22"/>
          <w:szCs w:val="22"/>
        </w:rPr>
        <w:t xml:space="preserve"> </w:t>
      </w:r>
      <w:r w:rsidR="00212294">
        <w:rPr>
          <w:sz w:val="22"/>
          <w:szCs w:val="22"/>
        </w:rPr>
        <w:fldChar w:fldCharType="begin"/>
      </w:r>
      <w:r w:rsidR="00205471">
        <w:rPr>
          <w:sz w:val="22"/>
          <w:szCs w:val="22"/>
        </w:rPr>
        <w:instrText xml:space="preserve"> REF _Ref379204652 \r \h </w:instrText>
      </w:r>
      <w:r w:rsidR="00212294">
        <w:rPr>
          <w:sz w:val="22"/>
          <w:szCs w:val="22"/>
        </w:rPr>
      </w:r>
      <w:r w:rsidR="00212294">
        <w:rPr>
          <w:sz w:val="22"/>
          <w:szCs w:val="22"/>
        </w:rPr>
        <w:fldChar w:fldCharType="separate"/>
      </w:r>
      <w:r w:rsidR="00735D2C">
        <w:rPr>
          <w:sz w:val="22"/>
          <w:szCs w:val="22"/>
        </w:rPr>
        <w:t>Chapter 3</w:t>
      </w:r>
      <w:r w:rsidR="00212294">
        <w:rPr>
          <w:sz w:val="22"/>
          <w:szCs w:val="22"/>
        </w:rPr>
        <w:fldChar w:fldCharType="end"/>
      </w:r>
      <w:r>
        <w:rPr>
          <w:color w:val="auto"/>
          <w:kern w:val="24"/>
          <w:sz w:val="22"/>
          <w:szCs w:val="22"/>
        </w:rPr>
        <w:t>.</w:t>
      </w:r>
    </w:p>
    <w:p w14:paraId="319DFA01" w14:textId="77777777" w:rsidR="00013D5F" w:rsidRDefault="00013D5F" w:rsidP="0029333E">
      <w:pPr>
        <w:pStyle w:val="Heading4"/>
        <w:rPr>
          <w:kern w:val="24"/>
          <w:sz w:val="22"/>
        </w:rPr>
      </w:pPr>
      <w:bookmarkStart w:id="170" w:name="_Toc364241217"/>
      <w:bookmarkStart w:id="171" w:name="_Toc364259304"/>
      <w:r>
        <w:t>Alternate Implementation</w:t>
      </w:r>
      <w:bookmarkEnd w:id="170"/>
      <w:bookmarkEnd w:id="171"/>
    </w:p>
    <w:p w14:paraId="148CB668" w14:textId="77777777" w:rsidR="00013D5F" w:rsidRPr="00FD7634" w:rsidRDefault="00013D5F" w:rsidP="00013D5F">
      <w:pPr>
        <w:pStyle w:val="NormalWeb1"/>
        <w:spacing w:before="86" w:after="0" w:line="360" w:lineRule="auto"/>
        <w:jc w:val="both"/>
        <w:rPr>
          <w:kern w:val="24"/>
          <w:sz w:val="22"/>
          <w:szCs w:val="22"/>
        </w:rPr>
      </w:pPr>
      <w:r w:rsidRPr="00FD7634">
        <w:rPr>
          <w:kern w:val="24"/>
          <w:sz w:val="22"/>
          <w:szCs w:val="22"/>
        </w:rPr>
        <w:t xml:space="preserve">An alternate approach to phaser design uses a set of </w:t>
      </w:r>
      <w:r w:rsidRPr="00FD7634">
        <w:rPr>
          <w:rFonts w:ascii="Times New Roman Italic" w:hAnsi="Times New Roman Italic"/>
          <w:kern w:val="24"/>
          <w:sz w:val="22"/>
          <w:szCs w:val="22"/>
        </w:rPr>
        <w:t xml:space="preserve">notch filters </w:t>
      </w:r>
      <w:r w:rsidR="001B2452" w:rsidRPr="00A000F0">
        <w:rPr>
          <w:kern w:val="24"/>
          <w:sz w:val="22"/>
          <w:szCs w:val="22"/>
        </w:rPr>
        <w:t>(</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1B2452">
        <w:t>b</w:t>
      </w:r>
      <w:r w:rsidR="001B2452" w:rsidRPr="00A000F0">
        <w:rPr>
          <w:kern w:val="24"/>
          <w:sz w:val="22"/>
          <w:szCs w:val="22"/>
        </w:rPr>
        <w:t xml:space="preserve">). </w:t>
      </w:r>
      <w:r w:rsidRPr="00FD7634">
        <w:rPr>
          <w:kern w:val="24"/>
          <w:sz w:val="22"/>
          <w:szCs w:val="22"/>
        </w:rPr>
        <w:t xml:space="preserve">in </w:t>
      </w:r>
      <w:r w:rsidRPr="00A000F0">
        <w:rPr>
          <w:kern w:val="24"/>
          <w:sz w:val="22"/>
          <w:szCs w:val="22"/>
        </w:rPr>
        <w:t xml:space="preserve">place of the </w:t>
      </w:r>
      <w:proofErr w:type="spellStart"/>
      <w:r w:rsidRPr="00A000F0">
        <w:rPr>
          <w:kern w:val="24"/>
          <w:sz w:val="22"/>
          <w:szCs w:val="22"/>
        </w:rPr>
        <w:t>allpass</w:t>
      </w:r>
      <w:proofErr w:type="spellEnd"/>
      <w:r w:rsidRPr="00A000F0">
        <w:rPr>
          <w:kern w:val="24"/>
          <w:sz w:val="22"/>
          <w:szCs w:val="22"/>
        </w:rPr>
        <w:t xml:space="preserve"> sections (</w:t>
      </w:r>
      <w:r>
        <w:fldChar w:fldCharType="begin"/>
      </w:r>
      <w:r>
        <w:instrText xml:space="preserve"> REF _Ref320278600 \h  \* MERGEFORMAT </w:instrText>
      </w:r>
      <w:r>
        <w:fldChar w:fldCharType="separate"/>
      </w:r>
      <w:r w:rsidRPr="00735D2C">
        <w:rPr>
          <w:sz w:val="22"/>
          <w:szCs w:val="22"/>
        </w:rPr>
        <w:t xml:space="preserve">Figure </w:t>
      </w:r>
      <w:r w:rsidRPr="00735D2C">
        <w:rPr>
          <w:noProof/>
          <w:sz w:val="22"/>
          <w:szCs w:val="22"/>
        </w:rPr>
        <w:t>4.11</w:t>
      </w:r>
      <w:r>
        <w:fldChar w:fldCharType="end"/>
      </w:r>
      <w:r w:rsidR="001B2452">
        <w:t>a</w:t>
      </w:r>
      <w:r w:rsidRPr="00A000F0">
        <w:rPr>
          <w:kern w:val="24"/>
          <w:sz w:val="22"/>
          <w:szCs w:val="22"/>
        </w:rPr>
        <w:t xml:space="preserve">). The notch filters can be </w:t>
      </w:r>
      <w:r w:rsidR="00E70313">
        <w:rPr>
          <w:kern w:val="24"/>
          <w:sz w:val="22"/>
          <w:szCs w:val="22"/>
        </w:rPr>
        <w:t>implemented</w:t>
      </w:r>
      <w:r w:rsidRPr="00A000F0">
        <w:rPr>
          <w:kern w:val="24"/>
          <w:sz w:val="22"/>
          <w:szCs w:val="22"/>
        </w:rPr>
        <w:t xml:space="preserve"> as a </w:t>
      </w:r>
      <w:r w:rsidRPr="00A000F0">
        <w:rPr>
          <w:rFonts w:ascii="Times New Roman Italic" w:hAnsi="Times New Roman Italic"/>
          <w:kern w:val="24"/>
          <w:sz w:val="22"/>
          <w:szCs w:val="22"/>
        </w:rPr>
        <w:t>cascade</w:t>
      </w:r>
      <w:r w:rsidRPr="00A000F0">
        <w:rPr>
          <w:kern w:val="24"/>
          <w:sz w:val="22"/>
          <w:szCs w:val="22"/>
        </w:rPr>
        <w:t xml:space="preserve"> of </w:t>
      </w:r>
      <w:r w:rsidR="00BA5378">
        <w:rPr>
          <w:kern w:val="24"/>
          <w:sz w:val="22"/>
          <w:szCs w:val="22"/>
        </w:rPr>
        <w:t>second order</w:t>
      </w:r>
      <w:r w:rsidRPr="00A000F0">
        <w:rPr>
          <w:kern w:val="24"/>
          <w:sz w:val="22"/>
          <w:szCs w:val="22"/>
        </w:rPr>
        <w:t xml:space="preserve"> IIR sections, </w:t>
      </w:r>
      <w:proofErr w:type="gramStart"/>
      <w:r w:rsidRPr="00A000F0">
        <w:rPr>
          <w:kern w:val="24"/>
          <w:sz w:val="22"/>
          <w:szCs w:val="22"/>
        </w:rPr>
        <w:t>similar to</w:t>
      </w:r>
      <w:proofErr w:type="gramEnd"/>
      <w:r w:rsidRPr="00A000F0">
        <w:rPr>
          <w:kern w:val="24"/>
          <w:sz w:val="22"/>
          <w:szCs w:val="22"/>
        </w:rPr>
        <w:t xml:space="preserve"> a parametric equalizer </w:t>
      </w:r>
      <w:r w:rsidR="00C35DFF">
        <w:rPr>
          <w:kern w:val="24"/>
          <w:sz w:val="22"/>
          <w:szCs w:val="22"/>
        </w:rPr>
        <w:t>with</w:t>
      </w:r>
      <w:r w:rsidRPr="00A000F0">
        <w:rPr>
          <w:kern w:val="24"/>
          <w:sz w:val="22"/>
          <w:szCs w:val="22"/>
        </w:rPr>
        <w:t xml:space="preserve"> high </w:t>
      </w:r>
      <w:r w:rsidRPr="00A000F0">
        <w:rPr>
          <w:rFonts w:ascii="Times New Roman Italic" w:hAnsi="Times New Roman Italic"/>
          <w:kern w:val="24"/>
          <w:sz w:val="22"/>
          <w:szCs w:val="22"/>
        </w:rPr>
        <w:t xml:space="preserve">Q </w:t>
      </w:r>
      <w:r w:rsidRPr="00A000F0">
        <w:rPr>
          <w:kern w:val="24"/>
          <w:sz w:val="22"/>
          <w:szCs w:val="22"/>
        </w:rPr>
        <w:t xml:space="preserve">and </w:t>
      </w:r>
      <w:r w:rsidRPr="00C35DFF">
        <w:rPr>
          <w:kern w:val="24"/>
          <w:sz w:val="22"/>
          <w:szCs w:val="22"/>
        </w:rPr>
        <w:t>gain</w:t>
      </w:r>
      <w:r w:rsidRPr="00A000F0">
        <w:rPr>
          <w:kern w:val="24"/>
          <w:sz w:val="22"/>
          <w:szCs w:val="22"/>
        </w:rPr>
        <w:t xml:space="preserve"> 0 at the center frequency of each section</w:t>
      </w:r>
      <w:r w:rsidRPr="00FD7634">
        <w:rPr>
          <w:kern w:val="24"/>
          <w:sz w:val="22"/>
          <w:szCs w:val="22"/>
        </w:rPr>
        <w:t xml:space="preserve">. This implementation does not require the filter output to be mixed with the direct sound since the notches are created directly, however a mix can still be used to vary the intensity of the effect. Like the </w:t>
      </w:r>
      <w:proofErr w:type="spellStart"/>
      <w:r w:rsidRPr="00FD7634">
        <w:rPr>
          <w:kern w:val="24"/>
          <w:sz w:val="22"/>
          <w:szCs w:val="22"/>
        </w:rPr>
        <w:t>allpass</w:t>
      </w:r>
      <w:proofErr w:type="spellEnd"/>
      <w:r w:rsidRPr="00FD7634">
        <w:rPr>
          <w:kern w:val="24"/>
          <w:sz w:val="22"/>
          <w:szCs w:val="22"/>
        </w:rPr>
        <w:t xml:space="preserve"> implementation, the center frequency of the notch filters is varied with a </w:t>
      </w:r>
      <w:r w:rsidR="00C35DFF">
        <w:rPr>
          <w:kern w:val="24"/>
          <w:sz w:val="22"/>
          <w:szCs w:val="22"/>
        </w:rPr>
        <w:t>low-frequency os</w:t>
      </w:r>
      <w:r w:rsidRPr="00FD7634">
        <w:rPr>
          <w:kern w:val="24"/>
          <w:sz w:val="22"/>
          <w:szCs w:val="22"/>
        </w:rPr>
        <w:t>cillator.</w:t>
      </w:r>
    </w:p>
    <w:p w14:paraId="753E768A" w14:textId="77777777" w:rsidR="00013D5F" w:rsidRDefault="00013D5F" w:rsidP="0029333E">
      <w:pPr>
        <w:pStyle w:val="Heading4"/>
      </w:pPr>
      <w:bookmarkStart w:id="172" w:name="_Toc364241218"/>
      <w:bookmarkStart w:id="173" w:name="_Toc364259305"/>
      <w:r>
        <w:t>LFO Waveform</w:t>
      </w:r>
      <w:bookmarkEnd w:id="172"/>
      <w:bookmarkEnd w:id="173"/>
    </w:p>
    <w:p w14:paraId="78568643" w14:textId="77777777" w:rsidR="00013D5F" w:rsidRDefault="00013D5F" w:rsidP="00013D5F">
      <w:pPr>
        <w:pStyle w:val="NormalWeb1"/>
        <w:spacing w:before="86" w:after="0" w:line="360" w:lineRule="auto"/>
        <w:jc w:val="both"/>
        <w:rPr>
          <w:kern w:val="24"/>
          <w:sz w:val="22"/>
          <w:szCs w:val="22"/>
        </w:rPr>
      </w:pPr>
      <w:r w:rsidRPr="00FD7634">
        <w:rPr>
          <w:kern w:val="24"/>
          <w:sz w:val="22"/>
          <w:szCs w:val="22"/>
        </w:rPr>
        <w:t xml:space="preserve">Just as with the flanger, the sound of the phaser results from how the notch frequencies change over time. In contrast to sinusoidal </w:t>
      </w:r>
      <w:r w:rsidR="00C35DFF">
        <w:rPr>
          <w:kern w:val="24"/>
          <w:sz w:val="22"/>
          <w:szCs w:val="22"/>
        </w:rPr>
        <w:t>low-frequency os</w:t>
      </w:r>
      <w:r w:rsidRPr="00FD7634">
        <w:rPr>
          <w:kern w:val="24"/>
          <w:sz w:val="22"/>
          <w:szCs w:val="22"/>
        </w:rPr>
        <w:t xml:space="preserve">cillators commonly found in other effects, </w:t>
      </w:r>
      <w:r w:rsidRPr="00FD7634">
        <w:rPr>
          <w:rFonts w:ascii="Times New Roman Italic" w:hAnsi="Times New Roman Italic"/>
          <w:kern w:val="24"/>
          <w:sz w:val="22"/>
          <w:szCs w:val="22"/>
        </w:rPr>
        <w:t xml:space="preserve">exponential </w:t>
      </w:r>
      <w:r w:rsidRPr="00FD7634">
        <w:rPr>
          <w:kern w:val="24"/>
          <w:sz w:val="22"/>
          <w:szCs w:val="22"/>
        </w:rPr>
        <w:t xml:space="preserve">motion of the notch frequencies is often used in the phaser. Specifically, a waveform that is </w:t>
      </w:r>
      <w:r w:rsidRPr="00FD7634">
        <w:rPr>
          <w:rFonts w:ascii="Times New Roman Italic" w:hAnsi="Times New Roman Italic"/>
          <w:kern w:val="24"/>
          <w:sz w:val="22"/>
          <w:szCs w:val="22"/>
        </w:rPr>
        <w:t xml:space="preserve">triangular </w:t>
      </w:r>
      <w:r w:rsidRPr="00FD7634">
        <w:rPr>
          <w:kern w:val="24"/>
          <w:sz w:val="22"/>
          <w:szCs w:val="22"/>
        </w:rPr>
        <w:t>in the log-frequency domain can be used:</w:t>
      </w:r>
    </w:p>
    <w:p w14:paraId="2A69BB8A" w14:textId="77777777" w:rsidR="00013D5F" w:rsidRPr="008B765B" w:rsidRDefault="00013D5F" w:rsidP="00013D5F">
      <w:pPr>
        <w:pStyle w:val="MTDisplayEquation"/>
      </w:pPr>
      <w:r>
        <w:tab/>
      </w:r>
      <w:r w:rsidR="005B255C" w:rsidRPr="00E0276F">
        <w:rPr>
          <w:position w:val="-30"/>
        </w:rPr>
        <w:object w:dxaOrig="3920" w:dyaOrig="700" w14:anchorId="30403167">
          <v:shape id="_x0000_i1102" type="#_x0000_t75" style="width:194.85pt;height:36.65pt" o:ole="">
            <v:imagedata r:id="rId175" o:title=""/>
          </v:shape>
          <o:OLEObject Type="Embed" ProgID="Equation.DSMT4" ShapeID="_x0000_i1102" DrawAspect="Content" ObjectID="_1795432393" r:id="rId176"/>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17</w:instrText>
        </w:r>
      </w:fldSimple>
      <w:r>
        <w:instrText>)</w:instrText>
      </w:r>
      <w:r w:rsidR="00212294">
        <w:fldChar w:fldCharType="end"/>
      </w:r>
    </w:p>
    <w:p w14:paraId="354C7912" w14:textId="77777777" w:rsidR="00013D5F" w:rsidRDefault="00013D5F" w:rsidP="00013D5F">
      <w:pPr>
        <w:pStyle w:val="NormalWeb1"/>
        <w:spacing w:before="86" w:after="0" w:line="360" w:lineRule="auto"/>
        <w:jc w:val="both"/>
        <w:rPr>
          <w:kern w:val="24"/>
          <w:sz w:val="22"/>
          <w:szCs w:val="22"/>
        </w:rPr>
      </w:pPr>
      <w:r w:rsidRPr="00A000F0">
        <w:rPr>
          <w:kern w:val="24"/>
          <w:sz w:val="22"/>
          <w:szCs w:val="22"/>
        </w:rPr>
        <w:t xml:space="preserve">where </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the minimum center frequency, </w:t>
      </w:r>
      <w:r w:rsidRPr="008B765B">
        <w:rPr>
          <w:rFonts w:ascii="Symbol" w:hAnsi="Symbol"/>
          <w:i/>
          <w:kern w:val="24"/>
          <w:sz w:val="22"/>
          <w:szCs w:val="22"/>
        </w:rPr>
        <w:t></w:t>
      </w:r>
      <w:r w:rsidRPr="00A000F0">
        <w:rPr>
          <w:rFonts w:ascii="Times New Roman Italic" w:hAnsi="Times New Roman Italic"/>
          <w:kern w:val="24"/>
          <w:sz w:val="22"/>
          <w:szCs w:val="22"/>
          <w:vertAlign w:val="subscript"/>
        </w:rPr>
        <w:t>LFO</w:t>
      </w:r>
      <w:r>
        <w:rPr>
          <w:rFonts w:ascii="Times New Roman Italic" w:hAnsi="Times New Roman Italic"/>
          <w:kern w:val="24"/>
          <w:sz w:val="22"/>
          <w:szCs w:val="22"/>
        </w:rPr>
        <w:t>=</w:t>
      </w:r>
      <w:r w:rsidRPr="008B765B">
        <w:rPr>
          <w:rFonts w:ascii="Symbol" w:hAnsi="Symbol"/>
          <w:kern w:val="24"/>
          <w:sz w:val="22"/>
          <w:szCs w:val="22"/>
        </w:rPr>
        <w:t></w:t>
      </w:r>
      <w:r>
        <w:rPr>
          <w:rFonts w:ascii="Symbol" w:hAnsi="Symbol"/>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LFO</w:t>
      </w:r>
      <w:proofErr w:type="spellEnd"/>
      <w:r w:rsidRPr="00A000F0">
        <w:rPr>
          <w:rFonts w:ascii="Times New Roman Italic" w:hAnsi="Times New Roman Italic"/>
          <w:kern w:val="24"/>
          <w:sz w:val="22"/>
          <w:szCs w:val="22"/>
        </w:rPr>
        <w:t xml:space="preserve"> </w:t>
      </w:r>
      <w:r>
        <w:rPr>
          <w:rFonts w:ascii="Times New Roman Italic" w:hAnsi="Times New Roman Italic"/>
          <w:kern w:val="24"/>
          <w:sz w:val="22"/>
          <w:szCs w:val="22"/>
        </w:rPr>
        <w:t>/</w:t>
      </w:r>
      <w:r w:rsidRPr="008B765B">
        <w:rPr>
          <w:rFonts w:ascii="Times New Roman Italic" w:hAnsi="Times New Roman Italic"/>
          <w:i/>
          <w:kern w:val="24"/>
          <w:sz w:val="22"/>
          <w:szCs w:val="22"/>
        </w:rPr>
        <w:t>f</w:t>
      </w:r>
      <w:r w:rsidRPr="008B765B">
        <w:rPr>
          <w:rFonts w:ascii="Times New Roman Italic" w:hAnsi="Times New Roman Italic"/>
          <w:i/>
          <w:kern w:val="24"/>
          <w:sz w:val="22"/>
          <w:szCs w:val="22"/>
          <w:vertAlign w:val="subscript"/>
        </w:rPr>
        <w:t>s</w:t>
      </w:r>
      <w:r>
        <w:rPr>
          <w:rFonts w:ascii="Times New Roman Italic" w:hAnsi="Times New Roman Italic"/>
          <w:i/>
          <w:kern w:val="24"/>
          <w:sz w:val="22"/>
          <w:szCs w:val="22"/>
          <w:vertAlign w:val="subscript"/>
        </w:rPr>
        <w:t xml:space="preserve"> </w:t>
      </w:r>
      <w:r w:rsidRPr="008B765B">
        <w:rPr>
          <w:kern w:val="24"/>
          <w:sz w:val="22"/>
          <w:szCs w:val="22"/>
        </w:rPr>
        <w:t>is</w:t>
      </w:r>
      <w:r w:rsidRPr="00A000F0">
        <w:rPr>
          <w:kern w:val="24"/>
          <w:sz w:val="22"/>
          <w:szCs w:val="22"/>
        </w:rPr>
        <w:t xml:space="preserve"> the</w:t>
      </w:r>
      <w:r>
        <w:rPr>
          <w:kern w:val="24"/>
          <w:sz w:val="22"/>
          <w:szCs w:val="22"/>
        </w:rPr>
        <w:t xml:space="preserve"> </w:t>
      </w:r>
      <w:proofErr w:type="spellStart"/>
      <w:r>
        <w:rPr>
          <w:kern w:val="24"/>
          <w:sz w:val="22"/>
          <w:szCs w:val="22"/>
        </w:rPr>
        <w:t>normalised</w:t>
      </w:r>
      <w:proofErr w:type="spellEnd"/>
      <w:r w:rsidRPr="00A000F0">
        <w:rPr>
          <w:kern w:val="24"/>
          <w:sz w:val="22"/>
          <w:szCs w:val="22"/>
        </w:rPr>
        <w:t xml:space="preserve"> LFO frequency and </w:t>
      </w:r>
      <w:r w:rsidRPr="00A000F0">
        <w:rPr>
          <w:rFonts w:ascii="Times New Roman Italic" w:hAnsi="Times New Roman Italic"/>
          <w:kern w:val="24"/>
          <w:sz w:val="22"/>
          <w:szCs w:val="22"/>
        </w:rPr>
        <w:t xml:space="preserve">W </w:t>
      </w:r>
      <w:r w:rsidRPr="00A000F0">
        <w:rPr>
          <w:kern w:val="24"/>
          <w:sz w:val="22"/>
          <w:szCs w:val="22"/>
        </w:rPr>
        <w:t xml:space="preserve">= </w:t>
      </w:r>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max</w:t>
      </w:r>
      <w:r w:rsidRPr="00A000F0">
        <w:rPr>
          <w:rFonts w:ascii="Times New Roman Italic" w:hAnsi="Times New Roman Italic"/>
          <w:kern w:val="24"/>
          <w:sz w:val="22"/>
          <w:szCs w:val="22"/>
        </w:rPr>
        <w:t>/</w:t>
      </w:r>
      <w:proofErr w:type="spellStart"/>
      <w:r w:rsidRPr="00A000F0">
        <w:rPr>
          <w:rFonts w:ascii="Times New Roman Italic" w:hAnsi="Times New Roman Italic"/>
          <w:kern w:val="24"/>
          <w:sz w:val="22"/>
          <w:szCs w:val="22"/>
        </w:rPr>
        <w:t>f</w:t>
      </w:r>
      <w:r w:rsidRPr="00A000F0">
        <w:rPr>
          <w:rFonts w:ascii="Times New Roman Italic" w:hAnsi="Times New Roman Italic"/>
          <w:kern w:val="24"/>
          <w:sz w:val="22"/>
          <w:szCs w:val="22"/>
          <w:vertAlign w:val="subscript"/>
        </w:rPr>
        <w:t>min</w:t>
      </w:r>
      <w:proofErr w:type="spellEnd"/>
      <w:r w:rsidRPr="00A000F0">
        <w:rPr>
          <w:rFonts w:ascii="Times New Roman Italic" w:hAnsi="Times New Roman Italic"/>
          <w:kern w:val="24"/>
          <w:sz w:val="22"/>
          <w:szCs w:val="22"/>
        </w:rPr>
        <w:t xml:space="preserve"> </w:t>
      </w:r>
      <w:r w:rsidRPr="00A000F0">
        <w:rPr>
          <w:kern w:val="24"/>
          <w:sz w:val="22"/>
          <w:szCs w:val="22"/>
        </w:rPr>
        <w:t xml:space="preserve">is defined as the ratio of the maximum to minimum frequency. Note that this definition of </w:t>
      </w:r>
      <w:r w:rsidRPr="00A000F0">
        <w:rPr>
          <w:rFonts w:ascii="Times New Roman Italic" w:hAnsi="Times New Roman Italic"/>
          <w:kern w:val="24"/>
          <w:sz w:val="22"/>
          <w:szCs w:val="22"/>
        </w:rPr>
        <w:t xml:space="preserve">W </w:t>
      </w:r>
      <w:r w:rsidRPr="00A000F0">
        <w:rPr>
          <w:kern w:val="24"/>
          <w:sz w:val="22"/>
          <w:szCs w:val="22"/>
        </w:rPr>
        <w:t>differs from the wah-wah effect described earlier in the chapter. Here we define the triangle waveform to take a range of values between 0 and 1 over a complete oscillation:</w:t>
      </w:r>
    </w:p>
    <w:p w14:paraId="51CD7C82" w14:textId="77777777" w:rsidR="00013D5F" w:rsidRPr="005817A1" w:rsidRDefault="00013D5F" w:rsidP="00013D5F">
      <w:pPr>
        <w:pStyle w:val="MTDisplayEquation"/>
      </w:pPr>
      <w:r>
        <w:tab/>
      </w:r>
      <w:r w:rsidR="00E0276F" w:rsidRPr="00E0276F">
        <w:rPr>
          <w:position w:val="-28"/>
        </w:rPr>
        <w:object w:dxaOrig="3159" w:dyaOrig="680" w14:anchorId="29B40E8B">
          <v:shape id="_x0000_i1103" type="#_x0000_t75" style="width:159.85pt;height:35.35pt" o:ole="">
            <v:imagedata r:id="rId177" o:title=""/>
          </v:shape>
          <o:OLEObject Type="Embed" ProgID="Equation.DSMT4" ShapeID="_x0000_i1103" DrawAspect="Content" ObjectID="_1795432394" r:id="rId178"/>
        </w:object>
      </w:r>
      <w:r w:rsidR="005B255C">
        <w:t>.</w:t>
      </w:r>
      <w:r>
        <w:tab/>
      </w:r>
      <w:r w:rsidR="00212294">
        <w:fldChar w:fldCharType="begin"/>
      </w:r>
      <w:r>
        <w:instrText xml:space="preserve"> MACROBUTTON MTPlaceRef \* MERGEFORMAT </w:instrText>
      </w:r>
      <w:r w:rsidR="00212294">
        <w:fldChar w:fldCharType="begin"/>
      </w:r>
      <w:r>
        <w:instrText xml:space="preserve"> SEQ MTEqn \h \* MERGEFORMAT </w:instrText>
      </w:r>
      <w:r w:rsidR="00212294">
        <w:fldChar w:fldCharType="end"/>
      </w:r>
      <w:r>
        <w:instrText>(</w:instrText>
      </w:r>
      <w:fldSimple w:instr=" SEQ MTChap \c \* Arabic \* MERGEFORMAT ">
        <w:r w:rsidR="00735D2C">
          <w:rPr>
            <w:noProof/>
          </w:rPr>
          <w:instrText>4</w:instrText>
        </w:r>
      </w:fldSimple>
      <w:r>
        <w:instrText>.</w:instrText>
      </w:r>
      <w:fldSimple w:instr=" SEQ MTEqn \c \* Arabic \* MERGEFORMAT ">
        <w:r w:rsidR="00735D2C">
          <w:rPr>
            <w:noProof/>
          </w:rPr>
          <w:instrText>18</w:instrText>
        </w:r>
      </w:fldSimple>
      <w:r>
        <w:instrText>)</w:instrText>
      </w:r>
      <w:r w:rsidR="00212294">
        <w:fldChar w:fldCharType="end"/>
      </w:r>
    </w:p>
    <w:p w14:paraId="532E6051" w14:textId="77777777" w:rsidR="00013D5F" w:rsidRDefault="00013D5F" w:rsidP="0029333E">
      <w:pPr>
        <w:pStyle w:val="Heading4"/>
      </w:pPr>
      <w:bookmarkStart w:id="174" w:name="_Toc364241219"/>
      <w:bookmarkStart w:id="175" w:name="_Toc364259306"/>
      <w:r>
        <w:t>Analog and Digital Implementations</w:t>
      </w:r>
      <w:bookmarkEnd w:id="174"/>
      <w:bookmarkEnd w:id="175"/>
    </w:p>
    <w:p w14:paraId="3531DC24" w14:textId="77777777" w:rsidR="00013D5F" w:rsidRPr="00A000F0" w:rsidRDefault="00013D5F" w:rsidP="00013D5F">
      <w:pPr>
        <w:pStyle w:val="NormalWeb1"/>
        <w:spacing w:before="86" w:after="0" w:line="360" w:lineRule="auto"/>
        <w:jc w:val="both"/>
        <w:rPr>
          <w:kern w:val="24"/>
          <w:sz w:val="22"/>
          <w:szCs w:val="22"/>
        </w:rPr>
      </w:pPr>
      <w:r w:rsidRPr="00A000F0">
        <w:rPr>
          <w:kern w:val="24"/>
          <w:sz w:val="22"/>
          <w:szCs w:val="22"/>
        </w:rPr>
        <w:t>Filters implemented digitally (</w:t>
      </w:r>
      <w:r w:rsidRPr="00A000F0">
        <w:rPr>
          <w:rFonts w:ascii="Times New Roman Italic" w:hAnsi="Times New Roman Italic"/>
          <w:kern w:val="24"/>
          <w:sz w:val="22"/>
          <w:szCs w:val="22"/>
        </w:rPr>
        <w:t>discrete time</w:t>
      </w:r>
      <w:r w:rsidRPr="00A000F0">
        <w:rPr>
          <w:kern w:val="24"/>
          <w:sz w:val="22"/>
          <w:szCs w:val="22"/>
        </w:rPr>
        <w:t>) behave slightly differently than their analog (</w:t>
      </w:r>
      <w:r w:rsidRPr="00A000F0">
        <w:rPr>
          <w:rFonts w:ascii="Times New Roman Italic" w:hAnsi="Times New Roman Italic"/>
          <w:kern w:val="24"/>
          <w:sz w:val="22"/>
          <w:szCs w:val="22"/>
        </w:rPr>
        <w:t>continuous time</w:t>
      </w:r>
      <w:r w:rsidRPr="00A000F0">
        <w:rPr>
          <w:kern w:val="24"/>
          <w:sz w:val="22"/>
          <w:szCs w:val="22"/>
        </w:rPr>
        <w:t xml:space="preserve">) counterparts, </w:t>
      </w:r>
      <w:proofErr w:type="gramStart"/>
      <w:r w:rsidRPr="00A000F0">
        <w:rPr>
          <w:kern w:val="24"/>
          <w:sz w:val="22"/>
          <w:szCs w:val="22"/>
        </w:rPr>
        <w:t>due to the fact that</w:t>
      </w:r>
      <w:proofErr w:type="gramEnd"/>
      <w:r w:rsidRPr="00A000F0">
        <w:rPr>
          <w:kern w:val="24"/>
          <w:sz w:val="22"/>
          <w:szCs w:val="22"/>
        </w:rPr>
        <w:t xml:space="preserve"> frequency is unbounded in the continuous-time domain but restricted to the [0, 2π) range in discrete time. Techniques exist to convert continuous-time prototype filters into discrete-time equivalents, including the </w:t>
      </w:r>
      <w:r w:rsidRPr="00C35DFF">
        <w:rPr>
          <w:i/>
          <w:kern w:val="24"/>
          <w:sz w:val="22"/>
          <w:szCs w:val="22"/>
        </w:rPr>
        <w:t>bilinear transform</w:t>
      </w:r>
      <w:r w:rsidRPr="00A000F0">
        <w:rPr>
          <w:kern w:val="24"/>
          <w:sz w:val="22"/>
          <w:szCs w:val="22"/>
        </w:rPr>
        <w:t xml:space="preserve"> with pre-warping. However, even with these methods, the response of the continuous and discrete filters </w:t>
      </w:r>
      <w:proofErr w:type="gramStart"/>
      <w:r w:rsidRPr="00A000F0">
        <w:rPr>
          <w:kern w:val="24"/>
          <w:sz w:val="22"/>
          <w:szCs w:val="22"/>
        </w:rPr>
        <w:t>diverge</w:t>
      </w:r>
      <w:proofErr w:type="gramEnd"/>
      <w:r w:rsidRPr="00A000F0">
        <w:rPr>
          <w:kern w:val="24"/>
          <w:sz w:val="22"/>
          <w:szCs w:val="22"/>
        </w:rPr>
        <w:t xml:space="preserve"> near the Nyquist frequency. </w:t>
      </w:r>
    </w:p>
    <w:p w14:paraId="54D72D50" w14:textId="77777777" w:rsidR="00013D5F" w:rsidRPr="00A000F0" w:rsidRDefault="00013D5F" w:rsidP="00013D5F">
      <w:pPr>
        <w:pStyle w:val="NormalWeb1"/>
        <w:spacing w:before="86" w:after="0" w:line="360" w:lineRule="auto"/>
        <w:jc w:val="both"/>
        <w:rPr>
          <w:kern w:val="24"/>
          <w:sz w:val="22"/>
          <w:szCs w:val="22"/>
        </w:rPr>
      </w:pPr>
      <w:r>
        <w:fldChar w:fldCharType="begin"/>
      </w:r>
      <w:r>
        <w:instrText xml:space="preserve"> REF _Ref353436743 \h  \* MERGEFORMAT </w:instrText>
      </w:r>
      <w:r>
        <w:fldChar w:fldCharType="separate"/>
      </w:r>
      <w:r w:rsidRPr="00735D2C">
        <w:rPr>
          <w:sz w:val="22"/>
          <w:szCs w:val="22"/>
        </w:rPr>
        <w:t xml:space="preserve">Figure </w:t>
      </w:r>
      <w:r w:rsidRPr="00735D2C">
        <w:rPr>
          <w:noProof/>
          <w:sz w:val="22"/>
          <w:szCs w:val="22"/>
        </w:rPr>
        <w:t>4.13</w:t>
      </w:r>
      <w:r>
        <w:fldChar w:fldCharType="end"/>
      </w:r>
      <w:r w:rsidRPr="00A000F0">
        <w:rPr>
          <w:kern w:val="24"/>
          <w:sz w:val="22"/>
          <w:szCs w:val="22"/>
        </w:rPr>
        <w:t xml:space="preserve"> shows the differences between the continuous and discrete filter phase responses and the resulting effect on phaser notch location. For an </w:t>
      </w:r>
      <w:proofErr w:type="spellStart"/>
      <w:r w:rsidRPr="00A000F0">
        <w:rPr>
          <w:kern w:val="24"/>
          <w:sz w:val="22"/>
          <w:szCs w:val="22"/>
        </w:rPr>
        <w:t>allpass</w:t>
      </w:r>
      <w:proofErr w:type="spellEnd"/>
      <w:r w:rsidRPr="00A000F0">
        <w:rPr>
          <w:kern w:val="24"/>
          <w:sz w:val="22"/>
          <w:szCs w:val="22"/>
        </w:rPr>
        <w:t xml:space="preserve"> center frequency </w:t>
      </w:r>
      <w:r w:rsidRPr="00A000F0">
        <w:rPr>
          <w:rFonts w:ascii="Times New Roman Italic" w:hAnsi="Times New Roman Italic"/>
          <w:kern w:val="24"/>
          <w:sz w:val="22"/>
          <w:szCs w:val="22"/>
        </w:rPr>
        <w:t>f</w:t>
      </w:r>
      <w:r w:rsidRPr="001B2452">
        <w:rPr>
          <w:i/>
          <w:kern w:val="24"/>
          <w:sz w:val="22"/>
          <w:szCs w:val="22"/>
          <w:vertAlign w:val="subscript"/>
        </w:rPr>
        <w:t>c</w:t>
      </w:r>
      <w:r w:rsidRPr="001B2452">
        <w:rPr>
          <w:kern w:val="24"/>
          <w:sz w:val="22"/>
          <w:szCs w:val="22"/>
        </w:rPr>
        <w:t xml:space="preserve"> </w:t>
      </w:r>
      <w:r w:rsidRPr="00A000F0">
        <w:rPr>
          <w:kern w:val="24"/>
          <w:sz w:val="22"/>
          <w:szCs w:val="22"/>
        </w:rPr>
        <w:t>= 3</w:t>
      </w:r>
      <w:r w:rsidR="001B2452">
        <w:rPr>
          <w:kern w:val="24"/>
          <w:sz w:val="22"/>
          <w:szCs w:val="22"/>
        </w:rPr>
        <w:t xml:space="preserve"> </w:t>
      </w:r>
      <w:r w:rsidR="00A775B6">
        <w:rPr>
          <w:kern w:val="24"/>
          <w:sz w:val="22"/>
          <w:szCs w:val="22"/>
        </w:rPr>
        <w:t>kHz</w:t>
      </w:r>
      <w:r w:rsidRPr="00A000F0">
        <w:rPr>
          <w:kern w:val="24"/>
          <w:sz w:val="22"/>
          <w:szCs w:val="22"/>
        </w:rPr>
        <w:t xml:space="preserve"> and four </w:t>
      </w:r>
      <w:r w:rsidR="00BA5378">
        <w:rPr>
          <w:kern w:val="24"/>
          <w:sz w:val="22"/>
          <w:szCs w:val="22"/>
        </w:rPr>
        <w:t>second order</w:t>
      </w:r>
      <w:r w:rsidRPr="00A000F0">
        <w:rPr>
          <w:kern w:val="24"/>
          <w:sz w:val="22"/>
          <w:szCs w:val="22"/>
        </w:rPr>
        <w:t xml:space="preserve"> sections, the highest notch is 2.5 semitones (15%) lower in discrete time than it would be in an analog implementation. When </w:t>
      </w:r>
      <w:r w:rsidRPr="00A000F0">
        <w:rPr>
          <w:rFonts w:ascii="Times New Roman Italic" w:hAnsi="Times New Roman Italic"/>
          <w:kern w:val="24"/>
          <w:sz w:val="22"/>
          <w:szCs w:val="22"/>
        </w:rPr>
        <w:t>f</w:t>
      </w:r>
      <w:r w:rsidR="001B2452" w:rsidRPr="001B2452">
        <w:rPr>
          <w:i/>
          <w:kern w:val="24"/>
          <w:sz w:val="22"/>
          <w:szCs w:val="22"/>
          <w:vertAlign w:val="subscript"/>
        </w:rPr>
        <w:t>c</w:t>
      </w:r>
      <w:r w:rsidRPr="00A000F0">
        <w:rPr>
          <w:rFonts w:ascii="Times New Roman Italic" w:hAnsi="Times New Roman Italic"/>
          <w:kern w:val="24"/>
          <w:sz w:val="22"/>
          <w:szCs w:val="22"/>
        </w:rPr>
        <w:t xml:space="preserve"> </w:t>
      </w:r>
      <w:r w:rsidRPr="00A000F0">
        <w:rPr>
          <w:kern w:val="24"/>
          <w:sz w:val="22"/>
          <w:szCs w:val="22"/>
        </w:rPr>
        <w:t>= 10</w:t>
      </w:r>
      <w:r w:rsidR="001B2452">
        <w:rPr>
          <w:kern w:val="24"/>
          <w:sz w:val="22"/>
          <w:szCs w:val="22"/>
        </w:rPr>
        <w:t xml:space="preserve"> </w:t>
      </w:r>
      <w:r w:rsidR="00A775B6">
        <w:rPr>
          <w:kern w:val="24"/>
          <w:sz w:val="22"/>
          <w:szCs w:val="22"/>
        </w:rPr>
        <w:t>kHz</w:t>
      </w:r>
      <w:r w:rsidRPr="00A000F0">
        <w:rPr>
          <w:kern w:val="24"/>
          <w:sz w:val="22"/>
          <w:szCs w:val="22"/>
        </w:rPr>
        <w:t>, the top notch is 12.8 semitones (52%) lower, over an octave of difference. Fortunately, the range of center frequencies used in the phaser rarely extends much beyond 1</w:t>
      </w:r>
      <w:r w:rsidR="001B2452">
        <w:rPr>
          <w:kern w:val="24"/>
          <w:sz w:val="22"/>
          <w:szCs w:val="22"/>
        </w:rPr>
        <w:t xml:space="preserve"> to </w:t>
      </w:r>
      <w:r w:rsidRPr="00A000F0">
        <w:rPr>
          <w:kern w:val="24"/>
          <w:sz w:val="22"/>
          <w:szCs w:val="22"/>
        </w:rPr>
        <w:t>2</w:t>
      </w:r>
      <w:r w:rsidR="001B2452">
        <w:rPr>
          <w:kern w:val="24"/>
          <w:sz w:val="22"/>
          <w:szCs w:val="22"/>
        </w:rPr>
        <w:t xml:space="preserve"> </w:t>
      </w:r>
      <w:r w:rsidR="00A775B6">
        <w:rPr>
          <w:kern w:val="24"/>
          <w:sz w:val="22"/>
          <w:szCs w:val="22"/>
        </w:rPr>
        <w:lastRenderedPageBreak/>
        <w:t>kHz</w:t>
      </w:r>
      <w:r w:rsidRPr="00A000F0">
        <w:rPr>
          <w:kern w:val="24"/>
          <w:sz w:val="22"/>
          <w:szCs w:val="22"/>
        </w:rPr>
        <w:t xml:space="preserve"> (though individual notch locations may be higher), so the differences present only a minor concern when emulating analog phasers.</w:t>
      </w:r>
    </w:p>
    <w:p w14:paraId="5DF246E7" w14:textId="77777777" w:rsidR="00013D5F" w:rsidRDefault="00013D5F" w:rsidP="0029333E">
      <w:pPr>
        <w:pStyle w:val="Heading4"/>
      </w:pPr>
      <w:bookmarkStart w:id="176" w:name="TOC341974868"/>
      <w:bookmarkStart w:id="177" w:name="_Toc364241220"/>
      <w:bookmarkStart w:id="178" w:name="_Toc364259307"/>
      <w:r>
        <w:t>Common Parameters</w:t>
      </w:r>
      <w:bookmarkEnd w:id="176"/>
      <w:bookmarkEnd w:id="177"/>
      <w:bookmarkEnd w:id="178"/>
    </w:p>
    <w:p w14:paraId="3296FAE3" w14:textId="77777777" w:rsidR="00013D5F" w:rsidRPr="00A000F0" w:rsidRDefault="00013D5F" w:rsidP="00013D5F">
      <w:r w:rsidRPr="00A000F0">
        <w:rPr>
          <w:rFonts w:ascii="Times New Roman Bold" w:hAnsi="Times New Roman Bold"/>
        </w:rPr>
        <w:t>Depth (Mix/Level)</w:t>
      </w:r>
      <w:r w:rsidR="001B2452">
        <w:t xml:space="preserve"> </w:t>
      </w:r>
      <w:r w:rsidRPr="00A000F0">
        <w:t>-</w:t>
      </w:r>
      <w:r w:rsidR="001B2452">
        <w:t xml:space="preserve"> </w:t>
      </w:r>
      <w:r w:rsidR="00713962" w:rsidRPr="00450248">
        <w:t xml:space="preserve">The depth controls the amount of </w:t>
      </w:r>
      <w:proofErr w:type="spellStart"/>
      <w:r w:rsidR="00713962" w:rsidRPr="00450248">
        <w:t>allpass</w:t>
      </w:r>
      <w:proofErr w:type="spellEnd"/>
      <w:r w:rsidR="00713962" w:rsidRPr="00450248">
        <w:t xml:space="preserve"> filtered signal that is added to the output. At a depth of zero, only the original signal appears at the output. At a depth of 1, the mix between original and filtered signals is equal, producing the deepest notches. Some phasers will use “depth” to refer to what this book labels “sweep width”, the frequency range in which the notches move, so it</w:t>
      </w:r>
      <w:r w:rsidR="001B2452">
        <w:t xml:space="preserve"> i</w:t>
      </w:r>
      <w:r w:rsidR="00713962" w:rsidRPr="00450248">
        <w:t xml:space="preserve">s important to know the convention used by any </w:t>
      </w:r>
      <w:proofErr w:type="gramStart"/>
      <w:r w:rsidR="00713962" w:rsidRPr="00450248">
        <w:t>particular phaser</w:t>
      </w:r>
      <w:proofErr w:type="gramEnd"/>
      <w:r w:rsidR="00713962" w:rsidRPr="00450248">
        <w:t xml:space="preserve"> unit</w:t>
      </w:r>
      <w:r w:rsidRPr="00A000F0">
        <w:t xml:space="preserve">. </w:t>
      </w:r>
    </w:p>
    <w:p w14:paraId="6523B0AD" w14:textId="77777777" w:rsidR="00013D5F" w:rsidRPr="00A000F0" w:rsidRDefault="00013D5F" w:rsidP="00013D5F">
      <w:pPr>
        <w:rPr>
          <w:rFonts w:ascii="Times New Roman Bold" w:hAnsi="Times New Roman Bold"/>
        </w:rPr>
      </w:pPr>
      <w:r w:rsidRPr="00A000F0">
        <w:rPr>
          <w:rFonts w:ascii="Times New Roman Bold" w:hAnsi="Times New Roman Bold"/>
        </w:rPr>
        <w:t xml:space="preserve">Sweep </w:t>
      </w:r>
      <w:r w:rsidR="00713962">
        <w:rPr>
          <w:rFonts w:ascii="Times New Roman Bold" w:hAnsi="Times New Roman Bold"/>
        </w:rPr>
        <w:t>Width</w:t>
      </w:r>
      <w:r w:rsidRPr="00A000F0">
        <w:rPr>
          <w:rFonts w:ascii="Times New Roman Bold" w:hAnsi="Times New Roman Bold"/>
        </w:rPr>
        <w:t xml:space="preserve"> (Range)</w:t>
      </w:r>
      <w:r w:rsidR="001B2452">
        <w:rPr>
          <w:rFonts w:ascii="Times New Roman Bold" w:hAnsi="Times New Roman Bold"/>
        </w:rPr>
        <w:t xml:space="preserve"> </w:t>
      </w:r>
      <w:r w:rsidRPr="00A000F0">
        <w:rPr>
          <w:rFonts w:ascii="Times New Roman Bold" w:hAnsi="Times New Roman Bold"/>
        </w:rPr>
        <w:t>-</w:t>
      </w:r>
      <w:r w:rsidRPr="00A000F0">
        <w:t xml:space="preserve"> </w:t>
      </w:r>
      <w:r w:rsidR="00713962" w:rsidRPr="00450248">
        <w:t xml:space="preserve">This parameter controls the frequency range across which the notches sweep. Possible variations include fixing the minimum frequency location and using the sweep width to change the maximum </w:t>
      </w:r>
      <w:proofErr w:type="gramStart"/>
      <w:r w:rsidR="00713962" w:rsidRPr="00450248">
        <w:t>frequency, or</w:t>
      </w:r>
      <w:proofErr w:type="gramEnd"/>
      <w:r w:rsidR="00713962" w:rsidRPr="00450248">
        <w:t xml:space="preserve"> offering separate controls for minimum and maximum frequency</w:t>
      </w:r>
      <w:r w:rsidRPr="00A000F0">
        <w:t>.</w:t>
      </w:r>
      <w:r w:rsidRPr="00A000F0">
        <w:rPr>
          <w:rFonts w:ascii="Times New Roman Bold" w:hAnsi="Times New Roman Bold"/>
        </w:rPr>
        <w:t xml:space="preserve"> </w:t>
      </w:r>
    </w:p>
    <w:p w14:paraId="253DD15D" w14:textId="77777777" w:rsidR="00013D5F" w:rsidRPr="00A000F0" w:rsidRDefault="00013D5F" w:rsidP="00013D5F">
      <w:r w:rsidRPr="00A000F0">
        <w:rPr>
          <w:rFonts w:ascii="Times New Roman Bold" w:hAnsi="Times New Roman Bold"/>
        </w:rPr>
        <w:t>Feedback/Regeneration</w:t>
      </w:r>
      <w:r w:rsidR="001B2452">
        <w:rPr>
          <w:rFonts w:ascii="Times New Roman Bold" w:hAnsi="Times New Roman Bold"/>
        </w:rPr>
        <w:t xml:space="preserve"> </w:t>
      </w:r>
      <w:r w:rsidRPr="00A000F0">
        <w:rPr>
          <w:rFonts w:ascii="Times New Roman Bold" w:hAnsi="Times New Roman Bold"/>
        </w:rPr>
        <w:t>-</w:t>
      </w:r>
      <w:r w:rsidRPr="00A000F0">
        <w:t xml:space="preserve"> </w:t>
      </w:r>
      <w:r w:rsidR="00C35DFF">
        <w:t>T</w:t>
      </w:r>
      <w:r w:rsidR="00713962" w:rsidRPr="00450248">
        <w:t xml:space="preserve">his control adjusts the feedback gain between output and input of the </w:t>
      </w:r>
      <w:proofErr w:type="spellStart"/>
      <w:r w:rsidR="00713962" w:rsidRPr="00450248">
        <w:t>allpass</w:t>
      </w:r>
      <w:proofErr w:type="spellEnd"/>
      <w:r w:rsidR="00713962" w:rsidRPr="00450248">
        <w:t xml:space="preserve"> filter section (</w:t>
      </w:r>
      <w:r>
        <w:fldChar w:fldCharType="begin"/>
      </w:r>
      <w:r>
        <w:instrText xml:space="preserve"> REF _Ref363799813 \h  \* MERGEFORMAT </w:instrText>
      </w:r>
      <w:r>
        <w:fldChar w:fldCharType="separate"/>
      </w:r>
      <w:r w:rsidRPr="00735D2C">
        <w:t xml:space="preserve">Figure </w:t>
      </w:r>
      <w:r w:rsidRPr="00735D2C">
        <w:rPr>
          <w:noProof/>
        </w:rPr>
        <w:t>4.9</w:t>
      </w:r>
      <w:r>
        <w:fldChar w:fldCharType="end"/>
      </w:r>
      <w:r w:rsidR="0050595E">
        <w:t>)</w:t>
      </w:r>
      <w:r w:rsidR="00713962" w:rsidRPr="00450248">
        <w:t>. The value must be strictly less than 1 to avoid instability. Using feedback can produce sharper, more pronounced notches</w:t>
      </w:r>
      <w:r w:rsidRPr="00A000F0">
        <w:t>.</w:t>
      </w:r>
    </w:p>
    <w:p w14:paraId="4F95A192" w14:textId="77777777" w:rsidR="00013D5F" w:rsidRDefault="00013D5F" w:rsidP="00013D5F">
      <w:pPr>
        <w:pStyle w:val="NormalWeb1"/>
        <w:spacing w:before="0" w:after="0" w:line="360" w:lineRule="auto"/>
        <w:jc w:val="both"/>
        <w:rPr>
          <w:sz w:val="22"/>
          <w:szCs w:val="22"/>
        </w:rPr>
      </w:pPr>
      <w:r w:rsidRPr="00A000F0">
        <w:rPr>
          <w:rFonts w:ascii="Times New Roman Bold" w:hAnsi="Times New Roman Bold"/>
          <w:sz w:val="22"/>
          <w:szCs w:val="22"/>
        </w:rPr>
        <w:t>LFO frequency</w:t>
      </w:r>
      <w:r w:rsidR="001B2452">
        <w:rPr>
          <w:rFonts w:ascii="Times New Roman Bold" w:hAnsi="Times New Roman Bold"/>
          <w:sz w:val="22"/>
          <w:szCs w:val="22"/>
        </w:rPr>
        <w:t xml:space="preserve"> </w:t>
      </w:r>
      <w:r w:rsidRPr="00A000F0">
        <w:rPr>
          <w:rFonts w:ascii="Times New Roman Bold" w:hAnsi="Times New Roman Bold"/>
          <w:sz w:val="22"/>
          <w:szCs w:val="22"/>
        </w:rPr>
        <w:t>-</w:t>
      </w:r>
      <w:r w:rsidR="00713962">
        <w:rPr>
          <w:sz w:val="22"/>
          <w:szCs w:val="22"/>
        </w:rPr>
        <w:t xml:space="preserve"> </w:t>
      </w:r>
      <w:r w:rsidR="00713962" w:rsidRPr="00450248">
        <w:rPr>
          <w:sz w:val="22"/>
          <w:szCs w:val="22"/>
        </w:rPr>
        <w:t xml:space="preserve">Sometimes labeled </w:t>
      </w:r>
      <w:r w:rsidR="00713962" w:rsidRPr="00450248">
        <w:rPr>
          <w:i/>
          <w:sz w:val="22"/>
          <w:szCs w:val="22"/>
        </w:rPr>
        <w:t xml:space="preserve">speed </w:t>
      </w:r>
      <w:r w:rsidR="00713962" w:rsidRPr="00450248">
        <w:rPr>
          <w:sz w:val="22"/>
          <w:szCs w:val="22"/>
        </w:rPr>
        <w:t xml:space="preserve">or </w:t>
      </w:r>
      <w:r w:rsidR="00713962" w:rsidRPr="00450248">
        <w:rPr>
          <w:i/>
          <w:sz w:val="22"/>
          <w:szCs w:val="22"/>
        </w:rPr>
        <w:t>rate</w:t>
      </w:r>
      <w:r w:rsidR="00713962" w:rsidRPr="00450248">
        <w:rPr>
          <w:sz w:val="22"/>
          <w:szCs w:val="22"/>
        </w:rPr>
        <w:t xml:space="preserve">, this changes the rate at which the notches move up and down in frequency. Its effect and use </w:t>
      </w:r>
      <w:proofErr w:type="gramStart"/>
      <w:r w:rsidR="00713962" w:rsidRPr="00450248">
        <w:rPr>
          <w:sz w:val="22"/>
          <w:szCs w:val="22"/>
        </w:rPr>
        <w:t>is</w:t>
      </w:r>
      <w:proofErr w:type="gramEnd"/>
      <w:r w:rsidR="00713962" w:rsidRPr="00450248">
        <w:rPr>
          <w:sz w:val="22"/>
          <w:szCs w:val="22"/>
        </w:rPr>
        <w:t xml:space="preserve"> similar to the flanger and chorus. Like those effects, the control sets how many times per second the notches sweep across their range. The actual speed at which the notches move (in Hz per second) will also depend on the sweep width and LFO waveform</w:t>
      </w:r>
      <w:r w:rsidR="00713962">
        <w:rPr>
          <w:sz w:val="22"/>
          <w:szCs w:val="22"/>
        </w:rPr>
        <w:t>.</w:t>
      </w:r>
    </w:p>
    <w:p w14:paraId="3A642E23" w14:textId="77777777" w:rsidR="00AE6450" w:rsidRDefault="00AE6450" w:rsidP="00AE6450">
      <w:pPr>
        <w:pStyle w:val="Heading4"/>
      </w:pPr>
      <w:r>
        <w:t>Code example</w:t>
      </w:r>
    </w:p>
    <w:p w14:paraId="304AD539" w14:textId="77777777" w:rsidR="00AE6450" w:rsidRDefault="00AE6450" w:rsidP="00AE6450">
      <w:pPr>
        <w:rPr>
          <w:rFonts w:eastAsia="ヒラギノ角ゴ Pro W3"/>
        </w:rPr>
      </w:pPr>
      <w:r>
        <w:rPr>
          <w:rFonts w:eastAsia="ヒラギノ角ゴ Pro W3"/>
        </w:rPr>
        <w:t xml:space="preserve">The following C++ code fragment, adapted from the code that accompanies this book, implements a phaser with feedback, a user-selectable number of </w:t>
      </w:r>
      <w:proofErr w:type="spellStart"/>
      <w:r>
        <w:rPr>
          <w:rFonts w:eastAsia="ヒラギノ角ゴ Pro W3"/>
        </w:rPr>
        <w:t>allpass</w:t>
      </w:r>
      <w:proofErr w:type="spellEnd"/>
      <w:r>
        <w:rPr>
          <w:rFonts w:eastAsia="ヒラギノ角ゴ Pro W3"/>
        </w:rPr>
        <w:t xml:space="preserve"> sections, and adjustable LFO waveform:</w:t>
      </w:r>
    </w:p>
    <w:p w14:paraId="41E2C3BF"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Italic" w:hAnsi="Times New Roman Italic"/>
        </w:rPr>
      </w:pPr>
    </w:p>
    <w:p w14:paraId="337C60A3"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numSamples</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Indicates how many audio samples to process</w:t>
      </w:r>
    </w:p>
    <w:p w14:paraId="4594166B"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 xml:space="preserve">; </w:t>
      </w:r>
      <w:r>
        <w:rPr>
          <w:rFonts w:ascii="Courier New" w:hAnsi="Courier New"/>
          <w:color w:val="007400"/>
          <w:sz w:val="18"/>
        </w:rPr>
        <w:t xml:space="preserve">// Array of audio samples, length </w:t>
      </w:r>
      <w:proofErr w:type="spellStart"/>
      <w:r>
        <w:rPr>
          <w:rFonts w:ascii="Courier New" w:hAnsi="Courier New"/>
          <w:color w:val="007400"/>
          <w:sz w:val="18"/>
        </w:rPr>
        <w:t>numSamples</w:t>
      </w:r>
      <w:proofErr w:type="spellEnd"/>
    </w:p>
    <w:p w14:paraId="5D2CF27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sz w:val="18"/>
        </w:rPr>
        <w:t>ph</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Current phase of the LFO (0-1)</w:t>
      </w:r>
    </w:p>
    <w:p w14:paraId="205EB92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w:t>
      </w:r>
      <w:r>
        <w:rPr>
          <w:rFonts w:ascii="Courier New" w:hAnsi="Courier New"/>
          <w:color w:val="007400"/>
          <w:sz w:val="18"/>
        </w:rPr>
        <w:t>// Output of the filter last sample, for implementing feedback</w:t>
      </w:r>
    </w:p>
    <w:p w14:paraId="6CF161DB" w14:textId="77777777" w:rsidR="00AE6450" w:rsidRDefault="00AE6450" w:rsidP="00AE6450">
      <w:pPr>
        <w:pStyle w:val="FreeForm"/>
        <w:tabs>
          <w:tab w:val="left" w:pos="529"/>
        </w:tabs>
        <w:rPr>
          <w:rFonts w:ascii="Courier New" w:hAnsi="Courier New"/>
          <w:sz w:val="18"/>
        </w:rPr>
      </w:pPr>
      <w:proofErr w:type="spellStart"/>
      <w:r>
        <w:rPr>
          <w:rFonts w:ascii="Courier New" w:hAnsi="Courier New"/>
          <w:sz w:val="18"/>
        </w:rPr>
        <w:t>OnePoleAllpassFilter</w:t>
      </w:r>
      <w:proofErr w:type="spellEnd"/>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 xml:space="preserve">; </w:t>
      </w:r>
      <w:r>
        <w:rPr>
          <w:rFonts w:ascii="Courier New" w:hAnsi="Courier New"/>
          <w:color w:val="007400"/>
          <w:sz w:val="18"/>
        </w:rPr>
        <w:t xml:space="preserve">// Objects handling a </w:t>
      </w:r>
      <w:r w:rsidR="00BA5378">
        <w:rPr>
          <w:rFonts w:ascii="Courier New" w:hAnsi="Courier New"/>
          <w:color w:val="007400"/>
          <w:sz w:val="18"/>
        </w:rPr>
        <w:t>first order</w:t>
      </w:r>
      <w:r>
        <w:rPr>
          <w:rFonts w:ascii="Courier New" w:hAnsi="Courier New"/>
          <w:color w:val="007400"/>
          <w:sz w:val="18"/>
        </w:rPr>
        <w:t xml:space="preserve"> </w:t>
      </w:r>
      <w:proofErr w:type="spellStart"/>
      <w:r>
        <w:rPr>
          <w:rFonts w:ascii="Courier New" w:hAnsi="Courier New"/>
          <w:color w:val="007400"/>
          <w:sz w:val="18"/>
        </w:rPr>
        <w:t>allpass</w:t>
      </w:r>
      <w:proofErr w:type="spellEnd"/>
      <w:r>
        <w:rPr>
          <w:rFonts w:ascii="Courier New" w:hAnsi="Courier New"/>
          <w:color w:val="007400"/>
          <w:sz w:val="18"/>
        </w:rPr>
        <w:t xml:space="preserve"> filter</w:t>
      </w:r>
    </w:p>
    <w:p w14:paraId="03440F37"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inverseSampleRate</w:t>
      </w:r>
      <w:proofErr w:type="spellEnd"/>
      <w:r>
        <w:rPr>
          <w:rFonts w:ascii="Courier New" w:hAnsi="Courier New"/>
          <w:sz w:val="18"/>
        </w:rPr>
        <w:t xml:space="preserve">; </w:t>
      </w:r>
      <w:r>
        <w:rPr>
          <w:rFonts w:ascii="Courier New" w:hAnsi="Courier New"/>
          <w:color w:val="007400"/>
          <w:sz w:val="18"/>
        </w:rPr>
        <w:t>// Defined as 1.0</w:t>
      </w:r>
      <w:proofErr w:type="gramStart"/>
      <w:r>
        <w:rPr>
          <w:rFonts w:ascii="Courier New" w:hAnsi="Courier New"/>
          <w:color w:val="007400"/>
          <w:sz w:val="18"/>
        </w:rPr>
        <w:t>/(</w:t>
      </w:r>
      <w:proofErr w:type="gramEnd"/>
      <w:r>
        <w:rPr>
          <w:rFonts w:ascii="Courier New" w:hAnsi="Courier New"/>
          <w:color w:val="007400"/>
          <w:sz w:val="18"/>
        </w:rPr>
        <w:t>sample rate)</w:t>
      </w:r>
    </w:p>
    <w:p w14:paraId="65085FC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proofErr w:type="gramStart"/>
      <w:r>
        <w:rPr>
          <w:rFonts w:ascii="Courier New" w:hAnsi="Courier New"/>
          <w:sz w:val="18"/>
        </w:rPr>
        <w:t>sc</w:t>
      </w:r>
      <w:proofErr w:type="spellEnd"/>
      <w:r>
        <w:rPr>
          <w:rFonts w:ascii="Courier New" w:hAnsi="Courier New"/>
          <w:sz w:val="18"/>
        </w:rPr>
        <w:t xml:space="preserve">;   </w:t>
      </w:r>
      <w:proofErr w:type="gramEnd"/>
      <w:r>
        <w:rPr>
          <w:rFonts w:ascii="Courier New" w:hAnsi="Courier New"/>
          <w:sz w:val="18"/>
        </w:rPr>
        <w:t xml:space="preserve">               </w:t>
      </w:r>
      <w:r>
        <w:rPr>
          <w:rFonts w:ascii="Courier New" w:hAnsi="Courier New"/>
          <w:color w:val="007400"/>
          <w:sz w:val="18"/>
        </w:rPr>
        <w:t>// Sample count, used to decide when to update the coefficients</w:t>
      </w:r>
    </w:p>
    <w:p w14:paraId="0D507633" w14:textId="77777777" w:rsidR="00AE6450" w:rsidRDefault="00AE6450" w:rsidP="00AE6450">
      <w:pPr>
        <w:pStyle w:val="FreeForm"/>
        <w:tabs>
          <w:tab w:val="left" w:pos="529"/>
        </w:tabs>
        <w:rPr>
          <w:rFonts w:ascii="Courier New" w:hAnsi="Courier New"/>
          <w:sz w:val="18"/>
        </w:rPr>
      </w:pPr>
    </w:p>
    <w:p w14:paraId="62D33F84"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depth</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Depth of the phaser effect (0-1)</w:t>
      </w:r>
    </w:p>
    <w:p w14:paraId="5D38A59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feedback</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Amount of feedback (&gt;= 0, &lt; 1)</w:t>
      </w:r>
    </w:p>
    <w:p w14:paraId="613638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lfoFrequency</w:t>
      </w:r>
      <w:proofErr w:type="spellEnd"/>
      <w:proofErr w:type="gramStart"/>
      <w:r>
        <w:rPr>
          <w:rFonts w:ascii="Courier New" w:hAnsi="Courier New"/>
          <w:sz w:val="18"/>
        </w:rPr>
        <w:t xml:space="preserve">_;  </w:t>
      </w:r>
      <w:r>
        <w:rPr>
          <w:rFonts w:ascii="Courier New" w:hAnsi="Courier New"/>
          <w:color w:val="007400"/>
          <w:sz w:val="18"/>
        </w:rPr>
        <w:t>/</w:t>
      </w:r>
      <w:proofErr w:type="gramEnd"/>
      <w:r>
        <w:rPr>
          <w:rFonts w:ascii="Courier New" w:hAnsi="Courier New"/>
          <w:color w:val="007400"/>
          <w:sz w:val="18"/>
        </w:rPr>
        <w:t>/ Frequency of the LFO</w:t>
      </w:r>
    </w:p>
    <w:p w14:paraId="782CDB5E"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w:t>
      </w:r>
      <w:r>
        <w:rPr>
          <w:rFonts w:ascii="Courier New" w:hAnsi="Courier New"/>
          <w:color w:val="007400"/>
          <w:sz w:val="18"/>
        </w:rPr>
        <w:t xml:space="preserve">// Lowest point in the sweep of the </w:t>
      </w:r>
      <w:proofErr w:type="spellStart"/>
      <w:r>
        <w:rPr>
          <w:rFonts w:ascii="Courier New" w:hAnsi="Courier New"/>
          <w:color w:val="007400"/>
          <w:sz w:val="18"/>
        </w:rPr>
        <w:t>allpass</w:t>
      </w:r>
      <w:proofErr w:type="spellEnd"/>
      <w:r>
        <w:rPr>
          <w:rFonts w:ascii="Courier New" w:hAnsi="Courier New"/>
          <w:color w:val="007400"/>
          <w:sz w:val="18"/>
        </w:rPr>
        <w:t xml:space="preserve"> center frequency</w:t>
      </w:r>
    </w:p>
    <w:p w14:paraId="6BE8A460"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sweepWidth</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Width of the LFO (in Hz)</w:t>
      </w:r>
    </w:p>
    <w:p w14:paraId="56F6E132"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waveform</w:t>
      </w:r>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Identifier of what type of waveform to use (sine, triangle, ...)</w:t>
      </w:r>
    </w:p>
    <w:p w14:paraId="582A31C6"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filtersPerChannel</w:t>
      </w:r>
      <w:proofErr w:type="spellEnd"/>
      <w:proofErr w:type="gramStart"/>
      <w:r>
        <w:rPr>
          <w:rFonts w:ascii="Courier New" w:hAnsi="Courier New"/>
          <w:sz w:val="18"/>
        </w:rPr>
        <w:t xml:space="preserve">_;   </w:t>
      </w:r>
      <w:proofErr w:type="gramEnd"/>
      <w:r>
        <w:rPr>
          <w:rFonts w:ascii="Courier New" w:hAnsi="Courier New"/>
          <w:sz w:val="18"/>
        </w:rPr>
        <w:t xml:space="preserve"> </w:t>
      </w:r>
      <w:r>
        <w:rPr>
          <w:rFonts w:ascii="Courier New" w:hAnsi="Courier New"/>
          <w:color w:val="007400"/>
          <w:sz w:val="18"/>
        </w:rPr>
        <w:t xml:space="preserve">// How many </w:t>
      </w:r>
      <w:proofErr w:type="spellStart"/>
      <w:r>
        <w:rPr>
          <w:rFonts w:ascii="Courier New" w:hAnsi="Courier New"/>
          <w:color w:val="007400"/>
          <w:sz w:val="18"/>
        </w:rPr>
        <w:t>allpass</w:t>
      </w:r>
      <w:proofErr w:type="spellEnd"/>
      <w:r>
        <w:rPr>
          <w:rFonts w:ascii="Courier New" w:hAnsi="Courier New"/>
          <w:color w:val="007400"/>
          <w:sz w:val="18"/>
        </w:rPr>
        <w:t xml:space="preserve"> filters are used</w:t>
      </w:r>
    </w:p>
    <w:p w14:paraId="65C4675F"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int</w:t>
      </w:r>
      <w:r>
        <w:rPr>
          <w:rFonts w:ascii="Courier New" w:hAnsi="Courier New"/>
          <w:sz w:val="18"/>
        </w:rPr>
        <w:t xml:space="preserve"> </w:t>
      </w:r>
      <w:proofErr w:type="spellStart"/>
      <w:r>
        <w:rPr>
          <w:rFonts w:ascii="Courier New" w:hAnsi="Courier New"/>
          <w:sz w:val="18"/>
        </w:rPr>
        <w:t>filterUpdateInterval</w:t>
      </w:r>
      <w:proofErr w:type="spellEnd"/>
      <w:r>
        <w:rPr>
          <w:rFonts w:ascii="Courier New" w:hAnsi="Courier New"/>
          <w:sz w:val="18"/>
        </w:rPr>
        <w:t xml:space="preserve">_; </w:t>
      </w:r>
      <w:r>
        <w:rPr>
          <w:rFonts w:ascii="Courier New" w:hAnsi="Courier New"/>
          <w:color w:val="007400"/>
          <w:sz w:val="18"/>
        </w:rPr>
        <w:t xml:space="preserve">// How often to update the </w:t>
      </w:r>
      <w:proofErr w:type="spellStart"/>
      <w:r>
        <w:rPr>
          <w:rFonts w:ascii="Courier New" w:hAnsi="Courier New"/>
          <w:color w:val="007400"/>
          <w:sz w:val="18"/>
        </w:rPr>
        <w:t>allpass</w:t>
      </w:r>
      <w:proofErr w:type="spellEnd"/>
      <w:r>
        <w:rPr>
          <w:rFonts w:ascii="Courier New" w:hAnsi="Courier New"/>
          <w:color w:val="007400"/>
          <w:sz w:val="18"/>
        </w:rPr>
        <w:t xml:space="preserve"> coefficients</w:t>
      </w:r>
    </w:p>
    <w:p w14:paraId="3ABE9DA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DB3BA7C"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for</w:t>
      </w:r>
      <w:r>
        <w:rPr>
          <w:rFonts w:ascii="Courier New" w:hAnsi="Courier New"/>
          <w:sz w:val="18"/>
        </w:rPr>
        <w:t xml:space="preserve"> (</w:t>
      </w:r>
      <w:r>
        <w:rPr>
          <w:rFonts w:ascii="Courier New" w:hAnsi="Courier New"/>
          <w:color w:val="AA0D91"/>
          <w:sz w:val="18"/>
        </w:rPr>
        <w:t>int</w:t>
      </w:r>
      <w:r>
        <w:rPr>
          <w:rFonts w:ascii="Courier New" w:hAnsi="Courier New"/>
          <w:sz w:val="18"/>
        </w:rPr>
        <w:t xml:space="preserve"> sample = </w:t>
      </w:r>
      <w:r>
        <w:rPr>
          <w:rFonts w:ascii="Courier New" w:hAnsi="Courier New"/>
          <w:color w:val="1C00CF"/>
          <w:sz w:val="18"/>
        </w:rPr>
        <w:t>0</w:t>
      </w:r>
      <w:r>
        <w:rPr>
          <w:rFonts w:ascii="Courier New" w:hAnsi="Courier New"/>
          <w:sz w:val="18"/>
        </w:rPr>
        <w:t xml:space="preserve">; sample &lt; </w:t>
      </w:r>
      <w:proofErr w:type="spellStart"/>
      <w:r>
        <w:rPr>
          <w:rFonts w:ascii="Courier New" w:hAnsi="Courier New"/>
          <w:sz w:val="18"/>
        </w:rPr>
        <w:t>numSamples</w:t>
      </w:r>
      <w:proofErr w:type="spellEnd"/>
      <w:r>
        <w:rPr>
          <w:rFonts w:ascii="Courier New" w:hAnsi="Courier New"/>
          <w:sz w:val="18"/>
        </w:rPr>
        <w:t>; ++sample)</w:t>
      </w:r>
    </w:p>
    <w:p w14:paraId="3305E936"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04D07F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out = </w:t>
      </w:r>
      <w:proofErr w:type="spellStart"/>
      <w:r>
        <w:rPr>
          <w:rFonts w:ascii="Courier New" w:hAnsi="Courier New"/>
          <w:sz w:val="18"/>
        </w:rPr>
        <w:t>channelData</w:t>
      </w:r>
      <w:proofErr w:type="spellEnd"/>
      <w:r>
        <w:rPr>
          <w:rFonts w:ascii="Courier New" w:hAnsi="Courier New"/>
          <w:sz w:val="18"/>
        </w:rPr>
        <w:t>[sample</w:t>
      </w:r>
      <w:proofErr w:type="gramStart"/>
      <w:r>
        <w:rPr>
          <w:rFonts w:ascii="Courier New" w:hAnsi="Courier New"/>
          <w:sz w:val="18"/>
        </w:rPr>
        <w:t>];</w:t>
      </w:r>
      <w:proofErr w:type="gramEnd"/>
    </w:p>
    <w:p w14:paraId="4DA520A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2E297F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If feedback is enabled, include the feedback from the last sample in the</w:t>
      </w:r>
    </w:p>
    <w:p w14:paraId="59EC846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input of the </w:t>
      </w:r>
      <w:proofErr w:type="spellStart"/>
      <w:r>
        <w:rPr>
          <w:rFonts w:ascii="Courier New" w:hAnsi="Courier New"/>
          <w:color w:val="007400"/>
          <w:sz w:val="18"/>
        </w:rPr>
        <w:t>allpass</w:t>
      </w:r>
      <w:proofErr w:type="spellEnd"/>
      <w:r>
        <w:rPr>
          <w:rFonts w:ascii="Courier New" w:hAnsi="Courier New"/>
          <w:color w:val="007400"/>
          <w:sz w:val="18"/>
        </w:rPr>
        <w:t xml:space="preserve"> filter chain. This is </w:t>
      </w:r>
      <w:proofErr w:type="gramStart"/>
      <w:r>
        <w:rPr>
          <w:rFonts w:ascii="Courier New" w:hAnsi="Courier New"/>
          <w:color w:val="007400"/>
          <w:sz w:val="18"/>
        </w:rPr>
        <w:t>actually not</w:t>
      </w:r>
      <w:proofErr w:type="gramEnd"/>
      <w:r>
        <w:rPr>
          <w:rFonts w:ascii="Courier New" w:hAnsi="Courier New"/>
          <w:color w:val="007400"/>
          <w:sz w:val="18"/>
        </w:rPr>
        <w:t xml:space="preserve"> accurate to how</w:t>
      </w:r>
    </w:p>
    <w:p w14:paraId="61A0E4B8"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analog phasers work because there is a sample of delay between output and</w:t>
      </w:r>
    </w:p>
    <w:p w14:paraId="74735D9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input, which adds a further phase shift of up to 180 degrees at half the</w:t>
      </w:r>
    </w:p>
    <w:p w14:paraId="08DAD95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sampling frequency. To truly model an analog phaser with feedback involves</w:t>
      </w:r>
    </w:p>
    <w:p w14:paraId="4ED033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modelling a delay-free loop, which is beyond the scope of this example.</w:t>
      </w:r>
    </w:p>
    <w:p w14:paraId="2444254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65574300"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proofErr w:type="gramStart"/>
      <w:r>
        <w:rPr>
          <w:rFonts w:ascii="Courier New" w:hAnsi="Courier New"/>
          <w:color w:val="AA0D91"/>
          <w:sz w:val="18"/>
        </w:rPr>
        <w:t>if</w:t>
      </w:r>
      <w:r>
        <w:rPr>
          <w:rFonts w:ascii="Courier New" w:hAnsi="Courier New"/>
          <w:sz w:val="18"/>
        </w:rPr>
        <w:t>(</w:t>
      </w:r>
      <w:proofErr w:type="gramEnd"/>
      <w:r>
        <w:rPr>
          <w:rFonts w:ascii="Courier New" w:hAnsi="Courier New"/>
          <w:sz w:val="18"/>
        </w:rPr>
        <w:t xml:space="preserve">feedback_ != </w:t>
      </w:r>
      <w:r>
        <w:rPr>
          <w:rFonts w:ascii="Courier New" w:hAnsi="Courier New"/>
          <w:color w:val="1C00CF"/>
          <w:sz w:val="18"/>
        </w:rPr>
        <w:t>0.0</w:t>
      </w:r>
      <w:r>
        <w:rPr>
          <w:rFonts w:ascii="Courier New" w:hAnsi="Courier New"/>
          <w:sz w:val="18"/>
        </w:rPr>
        <w:t>)</w:t>
      </w:r>
    </w:p>
    <w:p w14:paraId="5FB23CE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feedback_ * </w:t>
      </w:r>
      <w:proofErr w:type="spellStart"/>
      <w:proofErr w:type="gramStart"/>
      <w:r>
        <w:rPr>
          <w:rFonts w:ascii="Courier New" w:hAnsi="Courier New"/>
          <w:sz w:val="18"/>
        </w:rPr>
        <w:t>lastFilterOutput</w:t>
      </w:r>
      <w:proofErr w:type="spellEnd"/>
      <w:r>
        <w:rPr>
          <w:rFonts w:ascii="Courier New" w:hAnsi="Courier New"/>
          <w:sz w:val="18"/>
        </w:rPr>
        <w:t>;</w:t>
      </w:r>
      <w:proofErr w:type="gramEnd"/>
    </w:p>
    <w:p w14:paraId="53D744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47D391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for</w:t>
      </w:r>
      <w:r>
        <w:rPr>
          <w:rFonts w:ascii="Courier New" w:hAnsi="Courier New"/>
          <w:sz w:val="18"/>
        </w:rPr>
        <w:t>(</w:t>
      </w:r>
      <w:proofErr w:type="gramEnd"/>
      <w:r>
        <w:rPr>
          <w:rFonts w:ascii="Courier New" w:hAnsi="Courier New"/>
          <w:color w:val="AA0D91"/>
          <w:sz w:val="18"/>
        </w:rPr>
        <w:t>int</w:t>
      </w:r>
      <w:r>
        <w:rPr>
          <w:rFonts w:ascii="Courier New" w:hAnsi="Courier New"/>
          <w:sz w:val="18"/>
        </w:rPr>
        <w:t xml:space="preserve"> j = </w:t>
      </w:r>
      <w:r>
        <w:rPr>
          <w:rFonts w:ascii="Courier New" w:hAnsi="Courier New"/>
          <w:color w:val="1C00CF"/>
          <w:sz w:val="18"/>
        </w:rPr>
        <w:t>0</w:t>
      </w:r>
      <w:r>
        <w:rPr>
          <w:rFonts w:ascii="Courier New" w:hAnsi="Courier New"/>
          <w:sz w:val="18"/>
        </w:rPr>
        <w:t xml:space="preserve">; j &lt; </w:t>
      </w:r>
      <w:proofErr w:type="spellStart"/>
      <w:r>
        <w:rPr>
          <w:rFonts w:ascii="Courier New" w:hAnsi="Courier New"/>
          <w:sz w:val="18"/>
        </w:rPr>
        <w:t>filtersPerChannel</w:t>
      </w:r>
      <w:proofErr w:type="spellEnd"/>
      <w:r>
        <w:rPr>
          <w:rFonts w:ascii="Courier New" w:hAnsi="Courier New"/>
          <w:sz w:val="18"/>
        </w:rPr>
        <w:t>_; ++j)</w:t>
      </w:r>
    </w:p>
    <w:p w14:paraId="5303987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BFC21A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First, update the current </w:t>
      </w:r>
      <w:proofErr w:type="spellStart"/>
      <w:r>
        <w:rPr>
          <w:rFonts w:ascii="Courier New" w:hAnsi="Courier New"/>
          <w:color w:val="007400"/>
          <w:sz w:val="18"/>
        </w:rPr>
        <w:t>allpass</w:t>
      </w:r>
      <w:proofErr w:type="spellEnd"/>
      <w:r>
        <w:rPr>
          <w:rFonts w:ascii="Courier New" w:hAnsi="Courier New"/>
          <w:color w:val="007400"/>
          <w:sz w:val="18"/>
        </w:rPr>
        <w:t xml:space="preserve"> filter coefficients depending on the</w:t>
      </w:r>
    </w:p>
    <w:p w14:paraId="22A323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parameter settings and the LFO phase</w:t>
      </w:r>
    </w:p>
    <w:p w14:paraId="67A8561B"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3FFC48AA"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Recalculating the filter coefficients is much more expensive than calculating</w:t>
      </w:r>
    </w:p>
    <w:p w14:paraId="4C7C691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a sample. Only update the coefficients at a fraction of the sample rate; since</w:t>
      </w:r>
    </w:p>
    <w:p w14:paraId="5BD86E3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the LFO moves slowly, the difference won't generally be audible.</w:t>
      </w:r>
    </w:p>
    <w:p w14:paraId="1908620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sc</w:t>
      </w:r>
      <w:proofErr w:type="spellEnd"/>
      <w:r>
        <w:rPr>
          <w:rFonts w:ascii="Courier New" w:hAnsi="Courier New"/>
          <w:sz w:val="18"/>
        </w:rPr>
        <w:t xml:space="preserve"> % </w:t>
      </w:r>
      <w:proofErr w:type="spellStart"/>
      <w:r>
        <w:rPr>
          <w:rFonts w:ascii="Courier New" w:hAnsi="Courier New"/>
          <w:sz w:val="18"/>
        </w:rPr>
        <w:t>filterUpdateInterval</w:t>
      </w:r>
      <w:proofErr w:type="spellEnd"/>
      <w:r>
        <w:rPr>
          <w:rFonts w:ascii="Courier New" w:hAnsi="Courier New"/>
          <w:sz w:val="18"/>
        </w:rPr>
        <w:t xml:space="preserve">_ == </w:t>
      </w:r>
      <w:r>
        <w:rPr>
          <w:rFonts w:ascii="Courier New" w:hAnsi="Courier New"/>
          <w:color w:val="1C00CF"/>
          <w:sz w:val="18"/>
        </w:rPr>
        <w:t>0</w:t>
      </w:r>
      <w:r>
        <w:rPr>
          <w:rFonts w:ascii="Courier New" w:hAnsi="Courier New"/>
          <w:sz w:val="18"/>
        </w:rPr>
        <w:t>)</w:t>
      </w:r>
    </w:p>
    <w:p w14:paraId="71A4CB8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A1FF977"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allpassFilters</w:t>
      </w:r>
      <w:proofErr w:type="spellEnd"/>
      <w:r>
        <w:rPr>
          <w:rFonts w:ascii="Courier New" w:hAnsi="Courier New"/>
          <w:sz w:val="18"/>
        </w:rPr>
        <w:t>[j]-&gt;</w:t>
      </w:r>
      <w:proofErr w:type="spellStart"/>
      <w:proofErr w:type="gramStart"/>
      <w:r>
        <w:rPr>
          <w:rFonts w:ascii="Courier New" w:hAnsi="Courier New"/>
          <w:sz w:val="18"/>
        </w:rPr>
        <w:t>makeAllpass</w:t>
      </w:r>
      <w:proofErr w:type="spellEnd"/>
      <w:r>
        <w:rPr>
          <w:rFonts w:ascii="Courier New" w:hAnsi="Courier New"/>
          <w:sz w:val="18"/>
        </w:rPr>
        <w:t>(</w:t>
      </w:r>
      <w:proofErr w:type="spellStart"/>
      <w:proofErr w:type="gramEnd"/>
      <w:r>
        <w:rPr>
          <w:rFonts w:ascii="Courier New" w:hAnsi="Courier New"/>
          <w:sz w:val="18"/>
        </w:rPr>
        <w:t>inverseSampleRate</w:t>
      </w:r>
      <w:proofErr w:type="spellEnd"/>
      <w:r>
        <w:rPr>
          <w:rFonts w:ascii="Courier New" w:hAnsi="Courier New"/>
          <w:sz w:val="18"/>
        </w:rPr>
        <w:t>,</w:t>
      </w:r>
    </w:p>
    <w:p w14:paraId="17B22FC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baseFrequency</w:t>
      </w:r>
      <w:proofErr w:type="spellEnd"/>
      <w:r>
        <w:rPr>
          <w:rFonts w:ascii="Courier New" w:hAnsi="Courier New"/>
          <w:sz w:val="18"/>
        </w:rPr>
        <w:t xml:space="preserve">_ + </w:t>
      </w:r>
      <w:proofErr w:type="spellStart"/>
      <w:r>
        <w:rPr>
          <w:rFonts w:ascii="Courier New" w:hAnsi="Courier New"/>
          <w:sz w:val="18"/>
        </w:rPr>
        <w:t>sweepWidth</w:t>
      </w:r>
      <w:proofErr w:type="spellEnd"/>
      <w:r>
        <w:rPr>
          <w:rFonts w:ascii="Courier New" w:hAnsi="Courier New"/>
          <w:sz w:val="18"/>
        </w:rPr>
        <w:t>_*</w:t>
      </w:r>
    </w:p>
    <w:p w14:paraId="29DF040A" w14:textId="77777777" w:rsidR="00AE6450" w:rsidRDefault="00AE6450" w:rsidP="00AE6450">
      <w:pPr>
        <w:pStyle w:val="FreeForm"/>
        <w:tabs>
          <w:tab w:val="left" w:pos="529"/>
        </w:tabs>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 </w:t>
      </w:r>
      <w:proofErr w:type="spellStart"/>
      <w:proofErr w:type="gramStart"/>
      <w:r>
        <w:rPr>
          <w:rFonts w:ascii="Courier New" w:hAnsi="Courier New"/>
          <w:sz w:val="18"/>
        </w:rPr>
        <w:t>lfo</w:t>
      </w:r>
      <w:proofErr w:type="spellEnd"/>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waveform_));</w:t>
      </w:r>
    </w:p>
    <w:p w14:paraId="6BAAAFF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0E2CDF96"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out = </w:t>
      </w:r>
      <w:proofErr w:type="spellStart"/>
      <w:r>
        <w:rPr>
          <w:rFonts w:ascii="Courier New" w:hAnsi="Courier New"/>
          <w:sz w:val="18"/>
        </w:rPr>
        <w:t>allpassFilters</w:t>
      </w:r>
      <w:proofErr w:type="spellEnd"/>
      <w:r>
        <w:rPr>
          <w:rFonts w:ascii="Courier New" w:hAnsi="Courier New"/>
          <w:sz w:val="18"/>
        </w:rPr>
        <w:t>[j]-&gt;</w:t>
      </w:r>
      <w:proofErr w:type="spellStart"/>
      <w:r>
        <w:rPr>
          <w:rFonts w:ascii="Courier New" w:hAnsi="Courier New"/>
          <w:sz w:val="18"/>
        </w:rPr>
        <w:t>processSingleSampleRaw</w:t>
      </w:r>
      <w:proofErr w:type="spellEnd"/>
      <w:r>
        <w:rPr>
          <w:rFonts w:ascii="Courier New" w:hAnsi="Courier New"/>
          <w:sz w:val="18"/>
        </w:rPr>
        <w:t>(out</w:t>
      </w:r>
      <w:proofErr w:type="gramStart"/>
      <w:r>
        <w:rPr>
          <w:rFonts w:ascii="Courier New" w:hAnsi="Courier New"/>
          <w:sz w:val="18"/>
        </w:rPr>
        <w:t>);</w:t>
      </w:r>
      <w:proofErr w:type="gramEnd"/>
    </w:p>
    <w:p w14:paraId="6A8A3CF4"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451571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4F86461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lastFilterOutput</w:t>
      </w:r>
      <w:proofErr w:type="spellEnd"/>
      <w:r>
        <w:rPr>
          <w:rFonts w:ascii="Courier New" w:hAnsi="Courier New"/>
          <w:sz w:val="18"/>
        </w:rPr>
        <w:t xml:space="preserve"> = </w:t>
      </w:r>
      <w:proofErr w:type="gramStart"/>
      <w:r>
        <w:rPr>
          <w:rFonts w:ascii="Courier New" w:hAnsi="Courier New"/>
          <w:sz w:val="18"/>
        </w:rPr>
        <w:t>out;</w:t>
      </w:r>
      <w:proofErr w:type="gramEnd"/>
    </w:p>
    <w:p w14:paraId="6D3C10E2" w14:textId="77777777" w:rsidR="00AE6450" w:rsidRDefault="00AE6450" w:rsidP="00AE6450">
      <w:pPr>
        <w:pStyle w:val="FreeForm"/>
        <w:tabs>
          <w:tab w:val="left" w:pos="529"/>
        </w:tabs>
        <w:rPr>
          <w:rFonts w:ascii="Courier New" w:hAnsi="Courier New"/>
          <w:sz w:val="18"/>
        </w:rPr>
      </w:pPr>
    </w:p>
    <w:p w14:paraId="3460AC35"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Add the </w:t>
      </w:r>
      <w:proofErr w:type="spellStart"/>
      <w:r>
        <w:rPr>
          <w:rFonts w:ascii="Courier New" w:hAnsi="Courier New"/>
          <w:color w:val="007400"/>
          <w:sz w:val="18"/>
        </w:rPr>
        <w:t>allpass</w:t>
      </w:r>
      <w:proofErr w:type="spellEnd"/>
      <w:r>
        <w:rPr>
          <w:rFonts w:ascii="Courier New" w:hAnsi="Courier New"/>
          <w:color w:val="007400"/>
          <w:sz w:val="18"/>
        </w:rPr>
        <w:t xml:space="preserve"> signal to the output, though maintaining constant level</w:t>
      </w:r>
    </w:p>
    <w:p w14:paraId="7BBB3BB3"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xml:space="preserve">// depth = 0 --&gt; input </w:t>
      </w:r>
      <w:proofErr w:type="gramStart"/>
      <w:r>
        <w:rPr>
          <w:rFonts w:ascii="Courier New" w:hAnsi="Courier New"/>
          <w:color w:val="007400"/>
          <w:sz w:val="18"/>
        </w:rPr>
        <w:t>only ;</w:t>
      </w:r>
      <w:proofErr w:type="gramEnd"/>
      <w:r>
        <w:rPr>
          <w:rFonts w:ascii="Courier New" w:hAnsi="Courier New"/>
          <w:color w:val="007400"/>
          <w:sz w:val="18"/>
        </w:rPr>
        <w:t xml:space="preserve"> depth = 1 --&gt; evenly balanced input and output</w:t>
      </w:r>
    </w:p>
    <w:p w14:paraId="58EE490C"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channelData</w:t>
      </w:r>
      <w:proofErr w:type="spellEnd"/>
      <w:r>
        <w:rPr>
          <w:rFonts w:ascii="Courier New" w:hAnsi="Courier New"/>
          <w:sz w:val="18"/>
        </w:rPr>
        <w:t>[sample] = (</w:t>
      </w:r>
      <w:r>
        <w:rPr>
          <w:rFonts w:ascii="Courier New" w:hAnsi="Courier New"/>
          <w:color w:val="1C00CF"/>
          <w:sz w:val="18"/>
        </w:rPr>
        <w:t>1.0f</w:t>
      </w:r>
      <w:r>
        <w:rPr>
          <w:rFonts w:ascii="Courier New" w:hAnsi="Courier New"/>
          <w:sz w:val="18"/>
        </w:rPr>
        <w:t>-</w:t>
      </w:r>
      <w:r>
        <w:rPr>
          <w:rFonts w:ascii="Courier New" w:hAnsi="Courier New"/>
          <w:color w:val="1C00CF"/>
          <w:sz w:val="18"/>
        </w:rPr>
        <w:t>0.5f</w:t>
      </w:r>
      <w:r>
        <w:rPr>
          <w:rFonts w:ascii="Courier New" w:hAnsi="Courier New"/>
          <w:sz w:val="18"/>
        </w:rPr>
        <w:t>*depth</w:t>
      </w:r>
      <w:proofErr w:type="gramStart"/>
      <w:r>
        <w:rPr>
          <w:rFonts w:ascii="Courier New" w:hAnsi="Courier New"/>
          <w:sz w:val="18"/>
        </w:rPr>
        <w:t>_)*</w:t>
      </w:r>
      <w:proofErr w:type="spellStart"/>
      <w:proofErr w:type="gramEnd"/>
      <w:r>
        <w:rPr>
          <w:rFonts w:ascii="Courier New" w:hAnsi="Courier New"/>
          <w:sz w:val="18"/>
        </w:rPr>
        <w:t>channelData</w:t>
      </w:r>
      <w:proofErr w:type="spellEnd"/>
      <w:r>
        <w:rPr>
          <w:rFonts w:ascii="Courier New" w:hAnsi="Courier New"/>
          <w:sz w:val="18"/>
        </w:rPr>
        <w:t xml:space="preserve">[sample] + </w:t>
      </w:r>
      <w:r>
        <w:rPr>
          <w:rFonts w:ascii="Courier New" w:hAnsi="Courier New"/>
          <w:color w:val="1C00CF"/>
          <w:sz w:val="18"/>
        </w:rPr>
        <w:t>0.5f</w:t>
      </w:r>
      <w:r>
        <w:rPr>
          <w:rFonts w:ascii="Courier New" w:hAnsi="Courier New"/>
          <w:sz w:val="18"/>
        </w:rPr>
        <w:t>*depth_*out;</w:t>
      </w:r>
    </w:p>
    <w:p w14:paraId="4875377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
    <w:p w14:paraId="53DE7F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Update the LFO phase, keeping it in the range 0-1</w:t>
      </w:r>
    </w:p>
    <w:p w14:paraId="19E0F4FD"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spellStart"/>
      <w:r>
        <w:rPr>
          <w:rFonts w:ascii="Courier New" w:hAnsi="Courier New"/>
          <w:sz w:val="18"/>
        </w:rPr>
        <w:t>lfoFrequency</w:t>
      </w:r>
      <w:proofErr w:type="spellEnd"/>
      <w:r>
        <w:rPr>
          <w:rFonts w:ascii="Courier New" w:hAnsi="Courier New"/>
          <w:sz w:val="18"/>
        </w:rPr>
        <w:t>_*</w:t>
      </w:r>
      <w:proofErr w:type="spellStart"/>
      <w:proofErr w:type="gramStart"/>
      <w:r>
        <w:rPr>
          <w:rFonts w:ascii="Courier New" w:hAnsi="Courier New"/>
          <w:sz w:val="18"/>
        </w:rPr>
        <w:t>inverseSampleRate</w:t>
      </w:r>
      <w:proofErr w:type="spellEnd"/>
      <w:r>
        <w:rPr>
          <w:rFonts w:ascii="Courier New" w:hAnsi="Courier New"/>
          <w:sz w:val="18"/>
        </w:rPr>
        <w:t>;</w:t>
      </w:r>
      <w:proofErr w:type="gramEnd"/>
    </w:p>
    <w:p w14:paraId="66234C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gramStart"/>
      <w:r>
        <w:rPr>
          <w:rFonts w:ascii="Courier New" w:hAnsi="Courier New"/>
          <w:color w:val="AA0D91"/>
          <w:sz w:val="18"/>
        </w:rPr>
        <w:t>if</w:t>
      </w:r>
      <w:r>
        <w:rPr>
          <w:rFonts w:ascii="Courier New" w:hAnsi="Courier New"/>
          <w:sz w:val="18"/>
        </w:rPr>
        <w:t>(</w:t>
      </w:r>
      <w:proofErr w:type="spellStart"/>
      <w:proofErr w:type="gramEnd"/>
      <w:r>
        <w:rPr>
          <w:rFonts w:ascii="Courier New" w:hAnsi="Courier New"/>
          <w:sz w:val="18"/>
        </w:rPr>
        <w:t>ph</w:t>
      </w:r>
      <w:proofErr w:type="spellEnd"/>
      <w:r>
        <w:rPr>
          <w:rFonts w:ascii="Courier New" w:hAnsi="Courier New"/>
          <w:sz w:val="18"/>
        </w:rPr>
        <w:t xml:space="preserve"> &gt;= </w:t>
      </w:r>
      <w:r>
        <w:rPr>
          <w:rFonts w:ascii="Courier New" w:hAnsi="Courier New"/>
          <w:color w:val="1C00CF"/>
          <w:sz w:val="18"/>
        </w:rPr>
        <w:t>1.0</w:t>
      </w:r>
      <w:r>
        <w:rPr>
          <w:rFonts w:ascii="Courier New" w:hAnsi="Courier New"/>
          <w:sz w:val="18"/>
        </w:rPr>
        <w:t>)</w:t>
      </w:r>
    </w:p>
    <w:p w14:paraId="734810D9"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ph</w:t>
      </w:r>
      <w:proofErr w:type="spellEnd"/>
      <w:r>
        <w:rPr>
          <w:rFonts w:ascii="Courier New" w:hAnsi="Courier New"/>
          <w:sz w:val="18"/>
        </w:rPr>
        <w:t xml:space="preserve"> -= </w:t>
      </w:r>
      <w:proofErr w:type="gramStart"/>
      <w:r>
        <w:rPr>
          <w:rFonts w:ascii="Courier New" w:hAnsi="Courier New"/>
          <w:color w:val="1C00CF"/>
          <w:sz w:val="18"/>
        </w:rPr>
        <w:t>1.0</w:t>
      </w:r>
      <w:r>
        <w:rPr>
          <w:rFonts w:ascii="Courier New" w:hAnsi="Courier New"/>
          <w:sz w:val="18"/>
        </w:rPr>
        <w:t>;</w:t>
      </w:r>
      <w:proofErr w:type="gramEnd"/>
    </w:p>
    <w:p w14:paraId="2EBB43E1"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proofErr w:type="spellStart"/>
      <w:r>
        <w:rPr>
          <w:rFonts w:ascii="Courier New" w:hAnsi="Courier New"/>
          <w:sz w:val="18"/>
        </w:rPr>
        <w:t>sc</w:t>
      </w:r>
      <w:proofErr w:type="spellEnd"/>
      <w:r>
        <w:rPr>
          <w:rFonts w:ascii="Courier New" w:hAnsi="Courier New"/>
          <w:sz w:val="18"/>
        </w:rPr>
        <w:t>+</w:t>
      </w:r>
      <w:proofErr w:type="gramStart"/>
      <w:r>
        <w:rPr>
          <w:rFonts w:ascii="Courier New" w:hAnsi="Courier New"/>
          <w:sz w:val="18"/>
        </w:rPr>
        <w:t>+;</w:t>
      </w:r>
      <w:proofErr w:type="gramEnd"/>
    </w:p>
    <w:p w14:paraId="6127C9B5"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4E71FCB8" w14:textId="77777777" w:rsidR="00AE6450" w:rsidRDefault="00AE6450" w:rsidP="00AE6450">
      <w:pPr>
        <w:pStyle w:val="FreeForm"/>
        <w:tabs>
          <w:tab w:val="left" w:pos="529"/>
        </w:tabs>
        <w:rPr>
          <w:rFonts w:ascii="Courier New" w:hAnsi="Courier New"/>
          <w:sz w:val="18"/>
        </w:rPr>
      </w:pPr>
    </w:p>
    <w:p w14:paraId="05F90221" w14:textId="77777777" w:rsidR="00AE6450" w:rsidRDefault="00AE6450" w:rsidP="00AE6450">
      <w:pPr>
        <w:rPr>
          <w:rFonts w:eastAsia="ヒラギノ角ゴ Pro W3"/>
        </w:rPr>
      </w:pPr>
      <w:r>
        <w:rPr>
          <w:rFonts w:eastAsia="ヒラギノ角ゴ Pro W3"/>
        </w:rPr>
        <w:t xml:space="preserve">At the core of this code is an </w:t>
      </w:r>
      <w:proofErr w:type="gramStart"/>
      <w:r>
        <w:rPr>
          <w:rFonts w:eastAsia="ヒラギノ角ゴ Pro W3"/>
        </w:rPr>
        <w:t>array</w:t>
      </w:r>
      <w:proofErr w:type="gramEnd"/>
      <w:r>
        <w:rPr>
          <w:rFonts w:eastAsia="ヒラギノ角ゴ Pro W3"/>
        </w:rPr>
        <w:t xml:space="preserve"> C++ objects </w:t>
      </w:r>
      <w:proofErr w:type="spellStart"/>
      <w:r>
        <w:rPr>
          <w:rFonts w:ascii="Courier New" w:eastAsia="ヒラギノ角ゴ Pro W3" w:hAnsi="Courier New"/>
        </w:rPr>
        <w:t>allpassFilters</w:t>
      </w:r>
      <w:proofErr w:type="spellEnd"/>
      <w:r>
        <w:rPr>
          <w:rFonts w:eastAsia="ヒラギノ角ゴ Pro W3"/>
        </w:rPr>
        <w:t xml:space="preserve">, which each implement a single </w:t>
      </w:r>
      <w:r w:rsidR="00BA5378">
        <w:rPr>
          <w:rFonts w:eastAsia="ヒラギノ角ゴ Pro W3"/>
        </w:rPr>
        <w:t>first order</w:t>
      </w:r>
      <w:r>
        <w:rPr>
          <w:rFonts w:eastAsia="ヒラギノ角ゴ Pro W3"/>
        </w:rPr>
        <w:t xml:space="preserve"> </w:t>
      </w:r>
      <w:proofErr w:type="spellStart"/>
      <w:r>
        <w:rPr>
          <w:rFonts w:eastAsia="ヒラギノ角ゴ Pro W3"/>
        </w:rPr>
        <w:t>allpass</w:t>
      </w:r>
      <w:proofErr w:type="spellEnd"/>
      <w:r>
        <w:rPr>
          <w:rFonts w:eastAsia="ヒラギノ角ゴ Pro W3"/>
        </w:rPr>
        <w:t xml:space="preserve"> filter. Even if every filter has the same coefficients, we need to maintain separate objects for each filter since the filter must keep track of previous input and output samples </w:t>
      </w:r>
      <w:proofErr w:type="gramStart"/>
      <w:r>
        <w:rPr>
          <w:rFonts w:eastAsia="ヒラギノ角ゴ Pro W3"/>
        </w:rPr>
        <w:t>in order to</w:t>
      </w:r>
      <w:proofErr w:type="gramEnd"/>
      <w:r>
        <w:rPr>
          <w:rFonts w:eastAsia="ヒラギノ角ゴ Pro W3"/>
        </w:rPr>
        <w:t xml:space="preserve"> calculate its output. The code above passes each sample through each filter in succession, eventually arriving at the sample </w:t>
      </w:r>
      <w:r>
        <w:rPr>
          <w:rFonts w:ascii="Courier New" w:eastAsia="ヒラギノ角ゴ Pro W3" w:hAnsi="Courier New"/>
        </w:rPr>
        <w:t>out</w:t>
      </w:r>
      <w:r>
        <w:rPr>
          <w:rFonts w:eastAsia="ヒラギノ角ゴ Pro W3"/>
        </w:rPr>
        <w:t xml:space="preserve"> which is mixed with the original input </w:t>
      </w:r>
      <w:proofErr w:type="spellStart"/>
      <w:r>
        <w:rPr>
          <w:rFonts w:ascii="Courier New" w:eastAsia="ヒラギノ角ゴ Pro W3" w:hAnsi="Courier New"/>
        </w:rPr>
        <w:t>channelData</w:t>
      </w:r>
      <w:proofErr w:type="spellEnd"/>
      <w:r>
        <w:rPr>
          <w:rFonts w:ascii="Courier New" w:eastAsia="ヒラギノ角ゴ Pro W3" w:hAnsi="Courier New"/>
        </w:rPr>
        <w:t xml:space="preserve">[sample] </w:t>
      </w:r>
      <w:r>
        <w:rPr>
          <w:rFonts w:eastAsia="ヒラギノ角ゴ Pro W3"/>
        </w:rPr>
        <w:t xml:space="preserve">to produce the phaser effect. The </w:t>
      </w:r>
      <w:r>
        <w:rPr>
          <w:rFonts w:ascii="Courier New" w:eastAsia="ヒラギノ角ゴ Pro W3" w:hAnsi="Courier New"/>
        </w:rPr>
        <w:t>depth_</w:t>
      </w:r>
      <w:r>
        <w:rPr>
          <w:rFonts w:eastAsia="ヒラギノ角ゴ Pro W3"/>
        </w:rPr>
        <w:t xml:space="preserve"> parameter controls the relative balance of these two signals, with </w:t>
      </w:r>
      <w:r>
        <w:rPr>
          <w:rFonts w:ascii="Courier New" w:eastAsia="ヒラギノ角ゴ Pro W3" w:hAnsi="Courier New"/>
        </w:rPr>
        <w:t>depth_ = 1</w:t>
      </w:r>
      <w:r>
        <w:rPr>
          <w:rFonts w:eastAsia="ヒラギノ角ゴ Pro W3"/>
        </w:rPr>
        <w:t xml:space="preserve"> producing an even mix between them and therefore the most pronounced phaser effect.</w:t>
      </w:r>
    </w:p>
    <w:p w14:paraId="3CD352F4" w14:textId="77777777" w:rsidR="00AE6450" w:rsidRDefault="00AE6450" w:rsidP="00AE6450">
      <w:pPr>
        <w:rPr>
          <w:rFonts w:eastAsia="ヒラギノ角ゴ Pro W3"/>
        </w:rPr>
      </w:pPr>
      <w:r>
        <w:rPr>
          <w:rFonts w:eastAsia="ヒラギノ角ゴ Pro W3"/>
        </w:rPr>
        <w:t xml:space="preserve">As in the earlier parametric equalizer example, it is not efficient to recalculate the filter coefficients at every single audio sample, and the LFO will change value slowly enough that recalculating once every few samples will be sufficient. The variable </w:t>
      </w:r>
      <w:proofErr w:type="spellStart"/>
      <w:r>
        <w:rPr>
          <w:rFonts w:ascii="Courier New" w:eastAsia="ヒラギノ角ゴ Pro W3" w:hAnsi="Courier New"/>
        </w:rPr>
        <w:t>sc</w:t>
      </w:r>
      <w:proofErr w:type="spellEnd"/>
      <w:r>
        <w:rPr>
          <w:rFonts w:eastAsia="ヒラギノ角ゴ Pro W3"/>
        </w:rPr>
        <w:t xml:space="preserve"> stores how many samples have elapsed since the coefficients were last recalculated, and </w:t>
      </w:r>
      <w:proofErr w:type="spellStart"/>
      <w:r>
        <w:rPr>
          <w:rFonts w:ascii="Courier New" w:eastAsia="ヒラギノ角ゴ Pro W3" w:hAnsi="Courier New"/>
        </w:rPr>
        <w:t>filterUpdateInterval</w:t>
      </w:r>
      <w:proofErr w:type="spellEnd"/>
      <w:r>
        <w:rPr>
          <w:rFonts w:ascii="Courier New" w:eastAsia="ヒラギノ角ゴ Pro W3" w:hAnsi="Courier New"/>
        </w:rPr>
        <w:t>_</w:t>
      </w:r>
      <w:r>
        <w:rPr>
          <w:rFonts w:ascii="Courier New" w:eastAsia="ヒラギノ角ゴ Pro W3" w:hAnsi="Courier New"/>
          <w:sz w:val="18"/>
        </w:rPr>
        <w:t xml:space="preserve"> </w:t>
      </w:r>
      <w:r>
        <w:rPr>
          <w:rFonts w:eastAsia="ヒラギノ角ゴ Pro W3"/>
        </w:rPr>
        <w:t>indicates how often they should be recalculated. A value of 16 or 32 would strike an appropriate balance between efficiency and smoothness of effect.</w:t>
      </w:r>
    </w:p>
    <w:p w14:paraId="12221F81" w14:textId="77777777" w:rsidR="00AE6450" w:rsidRDefault="00AE6450" w:rsidP="00AE6450">
      <w:pPr>
        <w:rPr>
          <w:rFonts w:eastAsia="ヒラギノ角ゴ Pro W3"/>
        </w:rPr>
      </w:pPr>
      <w:r>
        <w:rPr>
          <w:rFonts w:eastAsia="ヒラギノ角ゴ Pro W3"/>
        </w:rPr>
        <w:t>The function</w:t>
      </w:r>
      <w:r>
        <w:rPr>
          <w:rFonts w:ascii="Courier New" w:eastAsia="ヒラギノ角ゴ Pro W3" w:hAnsi="Courier New"/>
        </w:rPr>
        <w:t xml:space="preserve"> </w:t>
      </w:r>
      <w:proofErr w:type="spellStart"/>
      <w:proofErr w:type="gramStart"/>
      <w:r>
        <w:rPr>
          <w:rFonts w:ascii="Courier New" w:eastAsia="ヒラギノ角ゴ Pro W3" w:hAnsi="Courier New"/>
        </w:rPr>
        <w:t>lfo</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implements one of several LFO waveforms depending on the value of the </w:t>
      </w:r>
      <w:r>
        <w:rPr>
          <w:rFonts w:ascii="Courier New" w:eastAsia="ヒラギノ角ゴ Pro W3" w:hAnsi="Courier New"/>
        </w:rPr>
        <w:t>waveform_</w:t>
      </w:r>
      <w:r>
        <w:rPr>
          <w:rFonts w:eastAsia="ヒラギノ角ゴ Pro W3"/>
        </w:rPr>
        <w:t xml:space="preserve"> variable. </w:t>
      </w:r>
      <w:r>
        <w:rPr>
          <w:rFonts w:ascii="Courier New" w:eastAsia="ヒラギノ角ゴ Pro W3" w:hAnsi="Courier New"/>
        </w:rPr>
        <w:t>waveform_</w:t>
      </w:r>
      <w:r>
        <w:rPr>
          <w:rFonts w:eastAsia="ヒラギノ角ゴ Pro W3"/>
        </w:rPr>
        <w:t xml:space="preserve"> will take one of several predefined values, for example 0 corresponding to a sine, 1 to a triangle wave, 2 to a square wave or 3 to a sawtooth wave.</w:t>
      </w:r>
    </w:p>
    <w:p w14:paraId="421F4891" w14:textId="77777777" w:rsidR="00AE6450" w:rsidRDefault="00AE6450" w:rsidP="00AE6450">
      <w:pPr>
        <w:rPr>
          <w:rFonts w:eastAsia="ヒラギノ角ゴ Pro W3"/>
        </w:rPr>
      </w:pPr>
      <w:r>
        <w:rPr>
          <w:rFonts w:eastAsia="ヒラギノ角ゴ Pro W3"/>
        </w:rPr>
        <w:t xml:space="preserve">The expression </w:t>
      </w:r>
      <w:proofErr w:type="spellStart"/>
      <w:r>
        <w:rPr>
          <w:rFonts w:ascii="Courier New" w:eastAsia="ヒラギノ角ゴ Pro W3" w:hAnsi="Courier New"/>
        </w:rPr>
        <w:t>allpassFilters</w:t>
      </w:r>
      <w:proofErr w:type="spellEnd"/>
      <w:r>
        <w:rPr>
          <w:rFonts w:ascii="Courier New" w:eastAsia="ヒラギノ角ゴ Pro W3" w:hAnsi="Courier New"/>
        </w:rPr>
        <w:t>[j]-&gt;</w:t>
      </w:r>
      <w:proofErr w:type="spellStart"/>
      <w:r>
        <w:rPr>
          <w:rFonts w:ascii="Courier New" w:eastAsia="ヒラギノ角ゴ Pro W3" w:hAnsi="Courier New"/>
        </w:rPr>
        <w:t>processSingleSampleRaw</w:t>
      </w:r>
      <w:proofErr w:type="spellEnd"/>
      <w:r>
        <w:rPr>
          <w:rFonts w:ascii="Courier New" w:eastAsia="ヒラギノ角ゴ Pro W3" w:hAnsi="Courier New"/>
        </w:rPr>
        <w:t>(out)</w:t>
      </w:r>
      <w:r>
        <w:rPr>
          <w:rFonts w:eastAsia="ヒラギノ角ゴ Pro W3"/>
        </w:rPr>
        <w:t xml:space="preserve"> runs the following code for each </w:t>
      </w:r>
      <w:proofErr w:type="spellStart"/>
      <w:r>
        <w:rPr>
          <w:rFonts w:eastAsia="ヒラギノ角ゴ Pro W3"/>
        </w:rPr>
        <w:t>allpass</w:t>
      </w:r>
      <w:proofErr w:type="spellEnd"/>
      <w:r>
        <w:rPr>
          <w:rFonts w:eastAsia="ヒラギノ角ゴ Pro W3"/>
        </w:rPr>
        <w:t xml:space="preserve"> filter object:</w:t>
      </w:r>
    </w:p>
    <w:p w14:paraId="452FBF10" w14:textId="77777777" w:rsidR="00AE6450" w:rsidRDefault="00AE6450" w:rsidP="00AE645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rPr>
      </w:pPr>
    </w:p>
    <w:p w14:paraId="53C1A13A" w14:textId="77777777" w:rsidR="00AE6450" w:rsidRDefault="00AE6450" w:rsidP="00AE6450">
      <w:pPr>
        <w:pStyle w:val="FreeForm"/>
        <w:tabs>
          <w:tab w:val="left" w:pos="529"/>
        </w:tabs>
        <w:rPr>
          <w:rFonts w:ascii="Courier New" w:hAnsi="Courier New"/>
          <w:sz w:val="18"/>
        </w:rPr>
      </w:pPr>
      <w:r>
        <w:rPr>
          <w:rFonts w:ascii="Courier New" w:hAnsi="Courier New"/>
          <w:color w:val="AA0D91"/>
          <w:sz w:val="18"/>
        </w:rPr>
        <w:t>float</w:t>
      </w:r>
      <w:r>
        <w:rPr>
          <w:rFonts w:ascii="Courier New" w:hAnsi="Courier New"/>
          <w:sz w:val="18"/>
        </w:rPr>
        <w:t xml:space="preserve"> </w:t>
      </w:r>
      <w:proofErr w:type="spellStart"/>
      <w:proofErr w:type="gramStart"/>
      <w:r>
        <w:rPr>
          <w:rFonts w:ascii="Courier New" w:hAnsi="Courier New"/>
          <w:color w:val="3F6E74"/>
          <w:sz w:val="18"/>
        </w:rPr>
        <w:t>OnePoleAllpassFilter</w:t>
      </w:r>
      <w:proofErr w:type="spellEnd"/>
      <w:r>
        <w:rPr>
          <w:rFonts w:ascii="Courier New" w:hAnsi="Courier New"/>
          <w:sz w:val="18"/>
        </w:rPr>
        <w:t>::</w:t>
      </w:r>
      <w:proofErr w:type="spellStart"/>
      <w:proofErr w:type="gramEnd"/>
      <w:r>
        <w:rPr>
          <w:rFonts w:ascii="Courier New" w:hAnsi="Courier New"/>
          <w:sz w:val="18"/>
        </w:rPr>
        <w:t>processSingleSampleRaw</w:t>
      </w:r>
      <w:proofErr w:type="spellEnd"/>
      <w:r>
        <w:rPr>
          <w:rFonts w:ascii="Courier New" w:hAnsi="Courier New"/>
          <w:sz w:val="18"/>
        </w:rPr>
        <w:t xml:space="preserve"> (</w:t>
      </w:r>
      <w:r>
        <w:rPr>
          <w:rFonts w:ascii="Courier New" w:hAnsi="Courier New"/>
          <w:color w:val="AA0D91"/>
          <w:sz w:val="18"/>
        </w:rPr>
        <w:t>const</w:t>
      </w:r>
      <w:r>
        <w:rPr>
          <w:rFonts w:ascii="Courier New" w:hAnsi="Courier New"/>
          <w:sz w:val="18"/>
        </w:rPr>
        <w:t xml:space="preserve"> </w:t>
      </w:r>
      <w:r>
        <w:rPr>
          <w:rFonts w:ascii="Courier New" w:hAnsi="Courier New"/>
          <w:color w:val="AA0D91"/>
          <w:sz w:val="18"/>
        </w:rPr>
        <w:t>float</w:t>
      </w:r>
      <w:r>
        <w:rPr>
          <w:rFonts w:ascii="Courier New" w:hAnsi="Courier New"/>
          <w:sz w:val="18"/>
        </w:rPr>
        <w:t xml:space="preserve"> </w:t>
      </w:r>
      <w:proofErr w:type="spellStart"/>
      <w:r>
        <w:rPr>
          <w:rFonts w:ascii="Courier New" w:hAnsi="Courier New"/>
          <w:sz w:val="18"/>
        </w:rPr>
        <w:t>sampleToProcess</w:t>
      </w:r>
      <w:proofErr w:type="spellEnd"/>
      <w:r>
        <w:rPr>
          <w:rFonts w:ascii="Courier New" w:hAnsi="Courier New"/>
          <w:sz w:val="18"/>
        </w:rPr>
        <w:t>)</w:t>
      </w:r>
    </w:p>
    <w:p w14:paraId="465314CC"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C51B11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007400"/>
          <w:sz w:val="18"/>
        </w:rPr>
        <w:t>// Process one sample, storing the last input and output</w:t>
      </w:r>
    </w:p>
    <w:p w14:paraId="6502ED0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3F6E74"/>
          <w:sz w:val="18"/>
        </w:rPr>
        <w:t>y1</w:t>
      </w:r>
      <w:r>
        <w:rPr>
          <w:rFonts w:ascii="Courier New" w:hAnsi="Courier New"/>
          <w:sz w:val="18"/>
        </w:rPr>
        <w:t xml:space="preserve"> = (</w:t>
      </w:r>
      <w:r>
        <w:rPr>
          <w:rFonts w:ascii="Courier New" w:hAnsi="Courier New"/>
          <w:color w:val="3F6E74"/>
          <w:sz w:val="18"/>
        </w:rPr>
        <w:t>b0</w:t>
      </w:r>
      <w:r>
        <w:rPr>
          <w:rFonts w:ascii="Courier New" w:hAnsi="Courier New"/>
          <w:sz w:val="18"/>
        </w:rPr>
        <w:t xml:space="preserve"> * </w:t>
      </w:r>
      <w:proofErr w:type="spellStart"/>
      <w:r>
        <w:rPr>
          <w:rFonts w:ascii="Courier New" w:hAnsi="Courier New"/>
          <w:sz w:val="18"/>
        </w:rPr>
        <w:t>sampleToProcess</w:t>
      </w:r>
      <w:proofErr w:type="spellEnd"/>
      <w:r>
        <w:rPr>
          <w:rFonts w:ascii="Courier New" w:hAnsi="Courier New"/>
          <w:sz w:val="18"/>
        </w:rPr>
        <w:t>) + (</w:t>
      </w:r>
      <w:r>
        <w:rPr>
          <w:rFonts w:ascii="Courier New" w:hAnsi="Courier New"/>
          <w:color w:val="3F6E74"/>
          <w:sz w:val="18"/>
        </w:rPr>
        <w:t>b1</w:t>
      </w:r>
      <w:r>
        <w:rPr>
          <w:rFonts w:ascii="Courier New" w:hAnsi="Courier New"/>
          <w:sz w:val="18"/>
        </w:rPr>
        <w:t xml:space="preserve"> * </w:t>
      </w:r>
      <w:r>
        <w:rPr>
          <w:rFonts w:ascii="Courier New" w:hAnsi="Courier New"/>
          <w:color w:val="3F6E74"/>
          <w:sz w:val="18"/>
        </w:rPr>
        <w:t>x1</w:t>
      </w:r>
      <w:r>
        <w:rPr>
          <w:rFonts w:ascii="Courier New" w:hAnsi="Courier New"/>
          <w:sz w:val="18"/>
        </w:rPr>
        <w:t>) + (</w:t>
      </w:r>
      <w:r>
        <w:rPr>
          <w:rFonts w:ascii="Courier New" w:hAnsi="Courier New"/>
          <w:color w:val="3F6E74"/>
          <w:sz w:val="18"/>
        </w:rPr>
        <w:t>a1</w:t>
      </w:r>
      <w:r>
        <w:rPr>
          <w:rFonts w:ascii="Courier New" w:hAnsi="Courier New"/>
          <w:sz w:val="18"/>
        </w:rPr>
        <w:t xml:space="preserve"> * </w:t>
      </w:r>
      <w:r>
        <w:rPr>
          <w:rFonts w:ascii="Courier New" w:hAnsi="Courier New"/>
          <w:color w:val="3F6E74"/>
          <w:sz w:val="18"/>
        </w:rPr>
        <w:t>y1</w:t>
      </w:r>
      <w:proofErr w:type="gramStart"/>
      <w:r>
        <w:rPr>
          <w:rFonts w:ascii="Courier New" w:hAnsi="Courier New"/>
          <w:sz w:val="18"/>
        </w:rPr>
        <w:t>);</w:t>
      </w:r>
      <w:proofErr w:type="gramEnd"/>
    </w:p>
    <w:p w14:paraId="3C4B4E1A" w14:textId="77777777" w:rsidR="00AE6450" w:rsidRDefault="00AE6450" w:rsidP="00AE6450">
      <w:pPr>
        <w:pStyle w:val="FreeForm"/>
        <w:tabs>
          <w:tab w:val="left" w:pos="529"/>
        </w:tabs>
        <w:rPr>
          <w:rFonts w:ascii="Courier New" w:hAnsi="Courier New"/>
          <w:sz w:val="18"/>
        </w:rPr>
      </w:pPr>
      <w:r>
        <w:rPr>
          <w:rFonts w:ascii="Courier New" w:hAnsi="Courier New"/>
          <w:sz w:val="18"/>
        </w:rPr>
        <w:lastRenderedPageBreak/>
        <w:t xml:space="preserve">    </w:t>
      </w:r>
      <w:r>
        <w:rPr>
          <w:rFonts w:ascii="Courier New" w:hAnsi="Courier New"/>
          <w:color w:val="3F6E74"/>
          <w:sz w:val="18"/>
        </w:rPr>
        <w:t>x1</w:t>
      </w:r>
      <w:r>
        <w:rPr>
          <w:rFonts w:ascii="Courier New" w:hAnsi="Courier New"/>
          <w:sz w:val="18"/>
        </w:rPr>
        <w:t xml:space="preserve"> = </w:t>
      </w:r>
      <w:proofErr w:type="spellStart"/>
      <w:proofErr w:type="gramStart"/>
      <w:r>
        <w:rPr>
          <w:rFonts w:ascii="Courier New" w:hAnsi="Courier New"/>
          <w:sz w:val="18"/>
        </w:rPr>
        <w:t>sampleToProcess</w:t>
      </w:r>
      <w:proofErr w:type="spellEnd"/>
      <w:r>
        <w:rPr>
          <w:rFonts w:ascii="Courier New" w:hAnsi="Courier New"/>
          <w:sz w:val="18"/>
        </w:rPr>
        <w:t>;</w:t>
      </w:r>
      <w:proofErr w:type="gramEnd"/>
    </w:p>
    <w:p w14:paraId="30001642" w14:textId="77777777" w:rsidR="00AE6450" w:rsidRDefault="00AE6450" w:rsidP="00AE6450">
      <w:pPr>
        <w:pStyle w:val="FreeForm"/>
        <w:tabs>
          <w:tab w:val="left" w:pos="529"/>
        </w:tabs>
        <w:rPr>
          <w:rFonts w:ascii="Courier New" w:hAnsi="Courier New"/>
          <w:sz w:val="18"/>
        </w:rPr>
      </w:pPr>
      <w:r>
        <w:rPr>
          <w:rFonts w:ascii="Courier New" w:hAnsi="Courier New"/>
          <w:sz w:val="18"/>
        </w:rPr>
        <w:t xml:space="preserve">    </w:t>
      </w:r>
      <w:r>
        <w:rPr>
          <w:rFonts w:ascii="Courier New" w:hAnsi="Courier New"/>
          <w:color w:val="AA0D91"/>
          <w:sz w:val="18"/>
        </w:rPr>
        <w:t>return</w:t>
      </w:r>
      <w:r>
        <w:rPr>
          <w:rFonts w:ascii="Courier New" w:hAnsi="Courier New"/>
          <w:sz w:val="18"/>
        </w:rPr>
        <w:t xml:space="preserve"> </w:t>
      </w:r>
      <w:proofErr w:type="gramStart"/>
      <w:r>
        <w:rPr>
          <w:rFonts w:ascii="Courier New" w:hAnsi="Courier New"/>
          <w:color w:val="3F6E74"/>
          <w:sz w:val="18"/>
        </w:rPr>
        <w:t>y1</w:t>
      </w:r>
      <w:r>
        <w:rPr>
          <w:rFonts w:ascii="Courier New" w:hAnsi="Courier New"/>
          <w:sz w:val="18"/>
        </w:rPr>
        <w:t>;</w:t>
      </w:r>
      <w:proofErr w:type="gramEnd"/>
    </w:p>
    <w:p w14:paraId="0E62C183" w14:textId="77777777" w:rsidR="00AE6450" w:rsidRDefault="00AE6450" w:rsidP="00AE6450">
      <w:pPr>
        <w:pStyle w:val="FreeForm"/>
        <w:tabs>
          <w:tab w:val="left" w:pos="529"/>
        </w:tabs>
        <w:rPr>
          <w:rFonts w:ascii="Courier New" w:hAnsi="Courier New"/>
          <w:sz w:val="18"/>
        </w:rPr>
      </w:pPr>
      <w:r>
        <w:rPr>
          <w:rFonts w:ascii="Courier New" w:hAnsi="Courier New"/>
          <w:sz w:val="18"/>
        </w:rPr>
        <w:t>}</w:t>
      </w:r>
    </w:p>
    <w:p w14:paraId="7DA688C4" w14:textId="77777777" w:rsidR="00AE6450" w:rsidRDefault="00AE6450" w:rsidP="00AE6450">
      <w:pPr>
        <w:pStyle w:val="FreeForm"/>
        <w:tabs>
          <w:tab w:val="left" w:pos="529"/>
        </w:tabs>
        <w:rPr>
          <w:rFonts w:ascii="Courier New" w:hAnsi="Courier New"/>
          <w:sz w:val="18"/>
        </w:rPr>
      </w:pPr>
    </w:p>
    <w:p w14:paraId="78D9C0A9" w14:textId="77777777" w:rsidR="0022081A" w:rsidRDefault="00AE6450" w:rsidP="00AE6450">
      <w:pPr>
        <w:rPr>
          <w:rFonts w:eastAsia="ヒラギノ角ゴ Pro W3"/>
        </w:rPr>
      </w:pPr>
      <w:r>
        <w:rPr>
          <w:rFonts w:eastAsia="ヒラギノ角ゴ Pro W3"/>
        </w:rPr>
        <w:t xml:space="preserve">Here, </w:t>
      </w:r>
      <w:r>
        <w:rPr>
          <w:rFonts w:ascii="Courier New" w:eastAsia="ヒラギノ角ゴ Pro W3" w:hAnsi="Courier New"/>
        </w:rPr>
        <w:t>x1</w:t>
      </w:r>
      <w:r>
        <w:rPr>
          <w:rFonts w:eastAsia="ヒラギノ角ゴ Pro W3"/>
        </w:rPr>
        <w:t xml:space="preserve"> and </w:t>
      </w:r>
      <w:r>
        <w:rPr>
          <w:rFonts w:ascii="Courier New" w:eastAsia="ヒラギノ角ゴ Pro W3" w:hAnsi="Courier New"/>
        </w:rPr>
        <w:t>y1</w:t>
      </w:r>
      <w:r>
        <w:rPr>
          <w:rFonts w:eastAsia="ヒラギノ角ゴ Pro W3"/>
        </w:rPr>
        <w:t xml:space="preserve"> keep track of the last input and output </w:t>
      </w:r>
      <w:r>
        <w:rPr>
          <w:rFonts w:ascii="Times New Roman Italic" w:eastAsia="ヒラギノ角ゴ Pro W3" w:hAnsi="Times New Roman Italic"/>
        </w:rPr>
        <w:t>x</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and </w:t>
      </w:r>
      <w:r>
        <w:rPr>
          <w:rFonts w:ascii="Times New Roman Italic" w:eastAsia="ヒラギノ角ゴ Pro W3" w:hAnsi="Times New Roman Italic"/>
        </w:rPr>
        <w:t>y</w:t>
      </w:r>
      <w:r w:rsidRPr="00AE6450">
        <w:rPr>
          <w:rFonts w:eastAsia="ヒラギノ角ゴ Pro W3"/>
        </w:rPr>
        <w:t>[</w:t>
      </w:r>
      <w:r>
        <w:rPr>
          <w:rFonts w:ascii="Times New Roman Italic" w:eastAsia="ヒラギノ角ゴ Pro W3" w:hAnsi="Times New Roman Italic"/>
        </w:rPr>
        <w:t>n</w:t>
      </w:r>
      <w:r w:rsidRPr="00AE6450">
        <w:rPr>
          <w:rFonts w:eastAsia="ヒラギノ角ゴ Pro W3"/>
        </w:rPr>
        <w:t>-1]</w:t>
      </w:r>
      <w:r>
        <w:rPr>
          <w:rFonts w:eastAsia="ヒラギノ角ゴ Pro W3"/>
        </w:rPr>
        <w:t xml:space="preserve"> respectively. </w:t>
      </w:r>
      <w:r>
        <w:rPr>
          <w:rFonts w:ascii="Courier New" w:eastAsia="ヒラギノ角ゴ Pro W3" w:hAnsi="Courier New"/>
        </w:rPr>
        <w:t>b0</w:t>
      </w:r>
      <w:r>
        <w:rPr>
          <w:rFonts w:eastAsia="ヒラギノ角ゴ Pro W3"/>
        </w:rPr>
        <w:t xml:space="preserve">, </w:t>
      </w:r>
      <w:r>
        <w:rPr>
          <w:rFonts w:ascii="Courier New" w:eastAsia="ヒラギノ角ゴ Pro W3" w:hAnsi="Courier New"/>
        </w:rPr>
        <w:t>b1</w:t>
      </w:r>
      <w:r>
        <w:rPr>
          <w:rFonts w:eastAsia="ヒラギノ角ゴ Pro W3"/>
        </w:rPr>
        <w:t xml:space="preserve"> and </w:t>
      </w:r>
      <w:r>
        <w:rPr>
          <w:rFonts w:ascii="Courier New" w:eastAsia="ヒラギノ角ゴ Pro W3" w:hAnsi="Courier New"/>
        </w:rPr>
        <w:t>a1</w:t>
      </w:r>
      <w:r>
        <w:rPr>
          <w:rFonts w:eastAsia="ヒラギノ角ゴ Pro W3"/>
        </w:rPr>
        <w:t xml:space="preserve"> are coefficients of the filter, as calculated by the </w:t>
      </w:r>
      <w:proofErr w:type="spellStart"/>
      <w:proofErr w:type="gramStart"/>
      <w:r>
        <w:rPr>
          <w:rFonts w:ascii="Courier New" w:eastAsia="ヒラギノ角ゴ Pro W3" w:hAnsi="Courier New"/>
        </w:rPr>
        <w:t>makeAllpass</w:t>
      </w:r>
      <w:proofErr w:type="spellEnd"/>
      <w:r>
        <w:rPr>
          <w:rFonts w:ascii="Courier New" w:eastAsia="ヒラギノ角ゴ Pro W3" w:hAnsi="Courier New"/>
        </w:rPr>
        <w:t>(</w:t>
      </w:r>
      <w:proofErr w:type="gramEnd"/>
      <w:r>
        <w:rPr>
          <w:rFonts w:ascii="Courier New" w:eastAsia="ヒラギノ角ゴ Pro W3" w:hAnsi="Courier New"/>
        </w:rPr>
        <w:t>)</w:t>
      </w:r>
      <w:r>
        <w:rPr>
          <w:rFonts w:eastAsia="ヒラギノ角ゴ Pro W3"/>
        </w:rPr>
        <w:t xml:space="preserve"> function in the previous code block.</w:t>
      </w:r>
    </w:p>
    <w:p w14:paraId="54C0FE2B" w14:textId="77777777" w:rsidR="00AE6450" w:rsidRPr="0022081A" w:rsidRDefault="0022081A" w:rsidP="0022081A">
      <w:pPr>
        <w:pStyle w:val="Heading2"/>
        <w:rPr>
          <w:rFonts w:eastAsia="ヒラギノ角ゴ Pro W3"/>
        </w:rPr>
      </w:pPr>
      <w:bookmarkStart w:id="179" w:name="_Toc381362611"/>
      <w:r>
        <w:rPr>
          <w:rFonts w:eastAsia="ヒラギノ角ゴ Pro W3"/>
        </w:rPr>
        <w:t>Problems</w:t>
      </w:r>
      <w:bookmarkEnd w:id="179"/>
    </w:p>
    <w:p w14:paraId="0AE38B52" w14:textId="77777777" w:rsidR="0022081A" w:rsidRPr="005D10AC" w:rsidRDefault="0022081A" w:rsidP="0022081A">
      <w:r>
        <w:t>1</w:t>
      </w:r>
      <w:r w:rsidRPr="005D10AC">
        <w:t>. Which one of the three diagrams</w:t>
      </w:r>
      <w:r>
        <w:t xml:space="preserve"> in </w:t>
      </w:r>
      <w:r w:rsidR="00212294">
        <w:fldChar w:fldCharType="begin"/>
      </w:r>
      <w:r w:rsidR="00D15587">
        <w:instrText xml:space="preserve"> REF _Ref368919343 \h </w:instrText>
      </w:r>
      <w:r w:rsidR="00212294">
        <w:fldChar w:fldCharType="separate"/>
      </w:r>
      <w:r w:rsidR="00735D2C">
        <w:t xml:space="preserve">Figure </w:t>
      </w:r>
      <w:r w:rsidR="00735D2C">
        <w:rPr>
          <w:noProof/>
        </w:rPr>
        <w:t>4</w:t>
      </w:r>
      <w:r w:rsidR="00735D2C">
        <w:t>.</w:t>
      </w:r>
      <w:r w:rsidR="00735D2C">
        <w:rPr>
          <w:noProof/>
        </w:rPr>
        <w:t>14</w:t>
      </w:r>
      <w:r w:rsidR="00212294">
        <w:fldChar w:fldCharType="end"/>
      </w:r>
      <w:r w:rsidR="00D15587">
        <w:t xml:space="preserve"> </w:t>
      </w:r>
      <w:r w:rsidRPr="005D10AC">
        <w:t xml:space="preserve">would </w:t>
      </w:r>
      <w:r w:rsidRPr="005D10AC">
        <w:rPr>
          <w:i/>
        </w:rPr>
        <w:t>not</w:t>
      </w:r>
      <w:r w:rsidRPr="005D10AC">
        <w:t xml:space="preserve"> produce a working graphic </w:t>
      </w:r>
      <w:proofErr w:type="spellStart"/>
      <w:r w:rsidRPr="005D10AC">
        <w:t>equaliser</w:t>
      </w:r>
      <w:proofErr w:type="spellEnd"/>
      <w:r w:rsidRPr="005D10AC">
        <w:t>, and why?</w:t>
      </w:r>
    </w:p>
    <w:p w14:paraId="56647825" w14:textId="77777777" w:rsidR="0022081A" w:rsidRDefault="0022081A" w:rsidP="0022081A">
      <w:r>
        <w:t>2. Suppose a graphic equalizer is implemented with six filters having an</w:t>
      </w:r>
      <w:r w:rsidRPr="0026551A">
        <w:t xml:space="preserve"> </w:t>
      </w:r>
      <w:r>
        <w:t>octave spacing between filters. The first (the one with lowest center frequency) filter has a lower cut-off frequency at 375Hz. Find the lower cut-off frequency, upper cut-off frequency, bandwidth and center frequency of the fourth filter.</w:t>
      </w:r>
    </w:p>
    <w:p w14:paraId="6761F57C" w14:textId="77777777" w:rsidR="0022081A" w:rsidRPr="005D10AC" w:rsidRDefault="0022081A" w:rsidP="0022081A">
      <w:r>
        <w:t xml:space="preserve">3. </w:t>
      </w:r>
      <w:proofErr w:type="spellStart"/>
      <w:r w:rsidRPr="005D10AC">
        <w:t>i</w:t>
      </w:r>
      <w:proofErr w:type="spellEnd"/>
      <w:r w:rsidRPr="005D10AC">
        <w:t xml:space="preserve">) Draw a magnitude response plot showing the frequency response of each band in a </w:t>
      </w:r>
      <w:r w:rsidRPr="005D10AC">
        <w:rPr>
          <w:i/>
        </w:rPr>
        <w:t xml:space="preserve">10-band, 1-octave </w:t>
      </w:r>
      <w:r w:rsidRPr="005D10AC">
        <w:t xml:space="preserve">graphic EQ with </w:t>
      </w:r>
      <w:proofErr w:type="gramStart"/>
      <w:r w:rsidRPr="005D10AC">
        <w:t>a</w:t>
      </w:r>
      <w:proofErr w:type="gramEnd"/>
      <w:r w:rsidRPr="005D10AC">
        <w:t xml:space="preserve"> lowest </w:t>
      </w:r>
      <w:proofErr w:type="spellStart"/>
      <w:r w:rsidRPr="005D10AC">
        <w:t>centre</w:t>
      </w:r>
      <w:proofErr w:type="spellEnd"/>
      <w:r w:rsidRPr="005D10AC">
        <w:t xml:space="preserve"> frequency of 30Hz. Assume the controls are all </w:t>
      </w:r>
      <w:proofErr w:type="gramStart"/>
      <w:r w:rsidRPr="005D10AC">
        <w:t>set to</w:t>
      </w:r>
      <w:proofErr w:type="gramEnd"/>
      <w:r w:rsidRPr="005D10AC">
        <w:t xml:space="preserve"> flat.</w:t>
      </w:r>
    </w:p>
    <w:p w14:paraId="34139247" w14:textId="77777777" w:rsidR="0022081A" w:rsidRDefault="0022081A" w:rsidP="0022081A">
      <w:r w:rsidRPr="005D10AC">
        <w:t xml:space="preserve">ii) Draw a block diagram of the implementation of </w:t>
      </w:r>
      <w:r>
        <w:t>this</w:t>
      </w:r>
      <w:r w:rsidRPr="005D10AC">
        <w:t xml:space="preserve"> filter</w:t>
      </w:r>
      <w:r>
        <w:t>.</w:t>
      </w:r>
    </w:p>
    <w:p w14:paraId="6DDF8DC6" w14:textId="77777777" w:rsidR="0022081A" w:rsidRPr="0015738F" w:rsidRDefault="0022081A" w:rsidP="0022081A">
      <w:r>
        <w:t>4</w:t>
      </w:r>
      <w:r w:rsidRPr="005D10AC">
        <w:t xml:space="preserve">. </w:t>
      </w:r>
      <w:proofErr w:type="spellStart"/>
      <w:r>
        <w:t>i</w:t>
      </w:r>
      <w:proofErr w:type="spellEnd"/>
      <w:r>
        <w:t>)</w:t>
      </w:r>
      <w:r w:rsidRPr="005D10AC">
        <w:t xml:space="preserve"> How do </w:t>
      </w:r>
      <w:r w:rsidRPr="0015738F">
        <w:t xml:space="preserve">graphic </w:t>
      </w:r>
      <w:proofErr w:type="spellStart"/>
      <w:r w:rsidRPr="0015738F">
        <w:t>equalisers</w:t>
      </w:r>
      <w:proofErr w:type="spellEnd"/>
      <w:r w:rsidRPr="0015738F">
        <w:t xml:space="preserve"> differ from parametric EQs and basic tone controls? </w:t>
      </w:r>
    </w:p>
    <w:p w14:paraId="344ED8EB" w14:textId="77777777" w:rsidR="0022081A" w:rsidRPr="0015738F" w:rsidRDefault="0022081A" w:rsidP="0022081A">
      <w:r w:rsidRPr="0015738F">
        <w:t>ii) What are the primary controls in a graphic EQ?</w:t>
      </w:r>
    </w:p>
    <w:p w14:paraId="4FE4901A" w14:textId="77777777" w:rsidR="0022081A" w:rsidRPr="00C6606E" w:rsidRDefault="0022081A" w:rsidP="0022081A">
      <w:r w:rsidRPr="0015738F">
        <w:t xml:space="preserve">iii)  What are the primary controls in a parametric </w:t>
      </w:r>
      <w:proofErr w:type="spellStart"/>
      <w:r w:rsidRPr="0015738F">
        <w:t>equaliser</w:t>
      </w:r>
      <w:proofErr w:type="spellEnd"/>
      <w:r w:rsidRPr="00C6606E">
        <w:t>, and what</w:t>
      </w:r>
      <w:r>
        <w:t xml:space="preserve"> do they do</w:t>
      </w:r>
      <w:r w:rsidRPr="00C6606E">
        <w:t>?</w:t>
      </w:r>
    </w:p>
    <w:p w14:paraId="0E792265" w14:textId="77777777" w:rsidR="0022081A" w:rsidRDefault="0022081A" w:rsidP="0022081A">
      <w:proofErr w:type="gramStart"/>
      <w:r>
        <w:t>5.  (</w:t>
      </w:r>
      <w:proofErr w:type="gramEnd"/>
      <w:r>
        <w:t>difficult) In a peaking or notch filter, as used for parametric equalization, find a formula for the lower cutoff frequency as a function of bandwidth and center frequency.</w:t>
      </w:r>
    </w:p>
    <w:p w14:paraId="58293436" w14:textId="77777777" w:rsidR="0022081A" w:rsidRPr="00C6606E" w:rsidRDefault="0022081A" w:rsidP="0022081A">
      <w:r>
        <w:t>6</w:t>
      </w:r>
      <w:r w:rsidRPr="00C6606E">
        <w:t xml:space="preserve">.  Explain why </w:t>
      </w:r>
      <w:r w:rsidRPr="00C6606E">
        <w:rPr>
          <w:i/>
        </w:rPr>
        <w:t xml:space="preserve">wah-wah </w:t>
      </w:r>
      <w:r w:rsidRPr="00C6606E">
        <w:t xml:space="preserve">could be considered a special case of parametric </w:t>
      </w:r>
      <w:proofErr w:type="spellStart"/>
      <w:r w:rsidRPr="00C6606E">
        <w:t>equalisation</w:t>
      </w:r>
      <w:proofErr w:type="spellEnd"/>
      <w:r w:rsidRPr="00C6606E">
        <w:t>. (What is the main effect of moving the pedal on a wah-wah box?)</w:t>
      </w:r>
    </w:p>
    <w:p w14:paraId="3FC4EC4F" w14:textId="77777777" w:rsidR="0022081A" w:rsidRDefault="0022081A" w:rsidP="0022081A">
      <w:r>
        <w:t xml:space="preserve">7. Define 3 of </w:t>
      </w:r>
      <w:proofErr w:type="gramStart"/>
      <w:r>
        <w:t>the  main</w:t>
      </w:r>
      <w:proofErr w:type="gramEnd"/>
      <w:r>
        <w:t xml:space="preserve"> parameters of a phaser; Depth, Sweep Depth, and Speed, and describe the effect of varying their settings.</w:t>
      </w:r>
    </w:p>
    <w:p w14:paraId="00AA73BC" w14:textId="77777777" w:rsidR="0022081A" w:rsidRDefault="0022081A" w:rsidP="0022081A">
      <w:pPr>
        <w:rPr>
          <w:lang w:eastAsia="en-US"/>
        </w:rPr>
      </w:pPr>
      <w:r>
        <w:t xml:space="preserve">8. </w:t>
      </w:r>
      <w:proofErr w:type="spellStart"/>
      <w:r>
        <w:t>i</w:t>
      </w:r>
      <w:proofErr w:type="spellEnd"/>
      <w:r>
        <w:t xml:space="preserve">) </w:t>
      </w:r>
      <w:r>
        <w:rPr>
          <w:lang w:eastAsia="en-US"/>
        </w:rPr>
        <w:t>How does a flanger differ from a phaser in implementation?</w:t>
      </w:r>
    </w:p>
    <w:p w14:paraId="2626AF64" w14:textId="77777777" w:rsidR="0022081A" w:rsidRDefault="0022081A" w:rsidP="0022081A">
      <w:r>
        <w:t xml:space="preserve">ii) One of the </w:t>
      </w:r>
      <w:proofErr w:type="spellStart"/>
      <w:r>
        <w:t>diagrams</w:t>
      </w:r>
      <w:r w:rsidR="00D15587">
        <w:t>in</w:t>
      </w:r>
      <w:proofErr w:type="spellEnd"/>
      <w:r w:rsidR="00D15587">
        <w:t xml:space="preserve"> </w:t>
      </w:r>
      <w:r w:rsidR="00212294">
        <w:fldChar w:fldCharType="begin"/>
      </w:r>
      <w:r w:rsidR="00D15587">
        <w:instrText xml:space="preserve"> REF _Ref368919711 \h </w:instrText>
      </w:r>
      <w:r w:rsidR="00212294">
        <w:fldChar w:fldCharType="separate"/>
      </w:r>
      <w:r w:rsidR="00735D2C">
        <w:t xml:space="preserve">Figure </w:t>
      </w:r>
      <w:r w:rsidR="00735D2C">
        <w:rPr>
          <w:noProof/>
        </w:rPr>
        <w:t>4</w:t>
      </w:r>
      <w:r w:rsidR="00735D2C">
        <w:t>.</w:t>
      </w:r>
      <w:r w:rsidR="00735D2C">
        <w:rPr>
          <w:noProof/>
        </w:rPr>
        <w:t>15</w:t>
      </w:r>
      <w:r w:rsidR="00212294">
        <w:fldChar w:fldCharType="end"/>
      </w:r>
      <w:r>
        <w:t xml:space="preserve"> is the frequency response of a flanger, the other is the frequency response of a phaser. Identify which is </w:t>
      </w:r>
      <w:proofErr w:type="gramStart"/>
      <w:r>
        <w:t>which, and</w:t>
      </w:r>
      <w:proofErr w:type="gramEnd"/>
      <w:r>
        <w:t xml:space="preserve"> explain why.</w:t>
      </w:r>
    </w:p>
    <w:p w14:paraId="35235CBB" w14:textId="77777777" w:rsidR="0022081A" w:rsidRDefault="0022081A" w:rsidP="0022081A">
      <w:r>
        <w:t xml:space="preserve">9. </w:t>
      </w:r>
      <w:r w:rsidRPr="00AC2C1F">
        <w:t xml:space="preserve">Explain how a phaser may be implemented using </w:t>
      </w:r>
      <w:proofErr w:type="spellStart"/>
      <w:r w:rsidRPr="00AC2C1F">
        <w:t>allpass</w:t>
      </w:r>
      <w:proofErr w:type="spellEnd"/>
      <w:r w:rsidRPr="00AC2C1F">
        <w:t xml:space="preserve"> filters to create notches in the frequency spectrum.</w:t>
      </w:r>
    </w:p>
    <w:p w14:paraId="28A94944" w14:textId="77777777" w:rsidR="0022081A" w:rsidRDefault="0022081A" w:rsidP="0022081A">
      <w:pPr>
        <w:rPr>
          <w:rFonts w:eastAsia="ヒラギノ角ゴ Pro W3"/>
        </w:rPr>
      </w:pPr>
    </w:p>
    <w:p w14:paraId="016C70F0" w14:textId="77777777" w:rsidR="003865C7" w:rsidRDefault="003865C7" w:rsidP="005A3899">
      <w:bookmarkStart w:id="180" w:name="_Ref356231912"/>
      <w:bookmarkStart w:id="181" w:name="_Ref352939887"/>
      <w:bookmarkStart w:id="182" w:name="_Ref356373207"/>
      <w:bookmarkStart w:id="183" w:name="_Ref70837438"/>
      <w:r w:rsidRPr="00A263B8">
        <w:rPr>
          <w:noProof/>
          <w:lang w:eastAsia="en-US"/>
        </w:rPr>
        <w:lastRenderedPageBreak/>
        <w:drawing>
          <wp:inline distT="0" distB="0" distL="0" distR="0" wp14:anchorId="7B9EA0F7" wp14:editId="0F9225F6">
            <wp:extent cx="6120765" cy="5295604"/>
            <wp:effectExtent l="19050" t="0" r="0" b="0"/>
            <wp:docPr id="448"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79" cstate="print"/>
                    <a:srcRect/>
                    <a:stretch>
                      <a:fillRect/>
                    </a:stretch>
                  </pic:blipFill>
                  <pic:spPr bwMode="auto">
                    <a:xfrm>
                      <a:off x="0" y="0"/>
                      <a:ext cx="6120765" cy="5295604"/>
                    </a:xfrm>
                    <a:prstGeom prst="rect">
                      <a:avLst/>
                    </a:prstGeom>
                    <a:noFill/>
                    <a:ln w="9525">
                      <a:noFill/>
                      <a:miter lim="800000"/>
                      <a:headEnd/>
                      <a:tailEnd/>
                    </a:ln>
                  </pic:spPr>
                </pic:pic>
              </a:graphicData>
            </a:graphic>
          </wp:inline>
        </w:drawing>
      </w:r>
    </w:p>
    <w:p w14:paraId="38355E00" w14:textId="77777777" w:rsidR="003865C7" w:rsidRPr="0056701B" w:rsidRDefault="003865C7" w:rsidP="0056701B">
      <w:pPr>
        <w:pStyle w:val="Caption"/>
        <w:spacing w:line="360" w:lineRule="auto"/>
        <w:jc w:val="left"/>
        <w:rPr>
          <w:szCs w:val="22"/>
        </w:rPr>
      </w:pPr>
      <w:bookmarkStart w:id="184" w:name="_Ref35631003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w:t>
      </w:r>
      <w:r w:rsidR="00212294">
        <w:fldChar w:fldCharType="end"/>
      </w:r>
      <w:bookmarkEnd w:id="184"/>
      <w:r>
        <w:t>. (a) Bass and treble tone controls implemented as a low shelving filter and high shelving filter placed in series. (b) Three tone controls, including a peaking/notch filter to adjust the midrange.</w:t>
      </w:r>
    </w:p>
    <w:p w14:paraId="7263E7AC" w14:textId="77777777" w:rsidR="003865C7" w:rsidRPr="008262BC" w:rsidRDefault="0056701B" w:rsidP="005A3899">
      <w:r w:rsidRPr="0056701B">
        <w:rPr>
          <w:noProof/>
          <w:lang w:eastAsia="en-US"/>
        </w:rPr>
        <w:lastRenderedPageBreak/>
        <w:drawing>
          <wp:inline distT="0" distB="0" distL="0" distR="0" wp14:anchorId="74C6F627" wp14:editId="0FDE2152">
            <wp:extent cx="6120765" cy="4906808"/>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80" cstate="print"/>
                    <a:srcRect/>
                    <a:stretch>
                      <a:fillRect/>
                    </a:stretch>
                  </pic:blipFill>
                  <pic:spPr bwMode="auto">
                    <a:xfrm>
                      <a:off x="0" y="0"/>
                      <a:ext cx="6120765" cy="4906808"/>
                    </a:xfrm>
                    <a:prstGeom prst="rect">
                      <a:avLst/>
                    </a:prstGeom>
                    <a:noFill/>
                    <a:ln w="9525">
                      <a:noFill/>
                      <a:miter lim="800000"/>
                      <a:headEnd/>
                      <a:tailEnd/>
                    </a:ln>
                  </pic:spPr>
                </pic:pic>
              </a:graphicData>
            </a:graphic>
          </wp:inline>
        </w:drawing>
      </w:r>
    </w:p>
    <w:p w14:paraId="7DBBB1FC" w14:textId="77777777" w:rsidR="003865C7" w:rsidRDefault="003865C7" w:rsidP="003865C7">
      <w:pPr>
        <w:pStyle w:val="Caption"/>
        <w:spacing w:before="0" w:after="0" w:line="360" w:lineRule="auto"/>
        <w:jc w:val="left"/>
      </w:pPr>
      <w:bookmarkStart w:id="185" w:name="_Ref343508100"/>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2</w:t>
      </w:r>
      <w:r w:rsidR="00212294">
        <w:fldChar w:fldCharType="end"/>
      </w:r>
      <w:bookmarkEnd w:id="185"/>
      <w:r>
        <w:rPr>
          <w:lang w:val="en-GB"/>
        </w:rPr>
        <w:t xml:space="preserve">. </w:t>
      </w:r>
      <w:r>
        <w:t>Frequency response of a low shelving filter</w:t>
      </w:r>
      <w:r>
        <w:rPr>
          <w:lang w:val="en-GB"/>
        </w:rPr>
        <w:t xml:space="preserve"> (left) and a high shelving filter (right), for varying the gain (top) or varying the </w:t>
      </w:r>
      <w:proofErr w:type="spellStart"/>
      <w:r>
        <w:rPr>
          <w:lang w:val="en-GB"/>
        </w:rPr>
        <w:t>center</w:t>
      </w:r>
      <w:proofErr w:type="spellEnd"/>
      <w:r>
        <w:rPr>
          <w:lang w:val="en-GB"/>
        </w:rPr>
        <w:t xml:space="preserve"> frequency (bottom)</w:t>
      </w:r>
      <w:r>
        <w:t xml:space="preserve">. </w:t>
      </w:r>
    </w:p>
    <w:p w14:paraId="24A7FE2B" w14:textId="77777777" w:rsidR="003865C7" w:rsidRPr="00AF7A8E" w:rsidRDefault="00AA2125" w:rsidP="00E2218A">
      <w:r w:rsidRPr="00AA2125">
        <w:rPr>
          <w:noProof/>
          <w:lang w:eastAsia="en-US"/>
        </w:rPr>
        <w:lastRenderedPageBreak/>
        <w:drawing>
          <wp:inline distT="0" distB="0" distL="0" distR="0" wp14:anchorId="57B0F0AC" wp14:editId="3A0DE4EE">
            <wp:extent cx="6120765" cy="4676065"/>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81" cstate="print"/>
                    <a:srcRect/>
                    <a:stretch>
                      <a:fillRect/>
                    </a:stretch>
                  </pic:blipFill>
                  <pic:spPr bwMode="auto">
                    <a:xfrm>
                      <a:off x="0" y="0"/>
                      <a:ext cx="6120765" cy="4676065"/>
                    </a:xfrm>
                    <a:prstGeom prst="rect">
                      <a:avLst/>
                    </a:prstGeom>
                    <a:noFill/>
                    <a:ln w="9525">
                      <a:noFill/>
                      <a:miter lim="800000"/>
                      <a:headEnd/>
                      <a:tailEnd/>
                    </a:ln>
                  </pic:spPr>
                </pic:pic>
              </a:graphicData>
            </a:graphic>
          </wp:inline>
        </w:drawing>
      </w:r>
    </w:p>
    <w:p w14:paraId="5BCE8791" w14:textId="77777777" w:rsidR="003865C7" w:rsidRPr="00205C33" w:rsidRDefault="003865C7" w:rsidP="003865C7">
      <w:pPr>
        <w:pStyle w:val="Caption"/>
        <w:spacing w:before="0" w:after="0" w:line="360" w:lineRule="auto"/>
        <w:jc w:val="left"/>
        <w:rPr>
          <w:lang w:val="en-GB"/>
        </w:rPr>
      </w:pPr>
      <w:bookmarkStart w:id="186" w:name="_Ref343508121"/>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3</w:t>
      </w:r>
      <w:r w:rsidR="00212294">
        <w:fldChar w:fldCharType="end"/>
      </w:r>
      <w:bookmarkEnd w:id="186"/>
      <w:r>
        <w:rPr>
          <w:lang w:val="en-GB"/>
        </w:rPr>
        <w:t xml:space="preserve">. </w:t>
      </w:r>
      <w:r w:rsidRPr="00450248">
        <w:rPr>
          <w:szCs w:val="22"/>
        </w:rPr>
        <w:t>Magnitude responses for a peaking or notch filter when adjusting (a) gain, (b) center frequency and (c) bandwidth</w:t>
      </w:r>
      <w:r>
        <w:t>.</w:t>
      </w:r>
    </w:p>
    <w:p w14:paraId="1D33BE9D" w14:textId="77777777" w:rsidR="003865C7" w:rsidRDefault="003865C7" w:rsidP="005A3899">
      <w:r>
        <w:rPr>
          <w:noProof/>
          <w:lang w:eastAsia="en-US"/>
        </w:rPr>
        <w:drawing>
          <wp:inline distT="0" distB="0" distL="0" distR="0" wp14:anchorId="42144E43" wp14:editId="200B24FA">
            <wp:extent cx="5334000" cy="3740727"/>
            <wp:effectExtent l="0" t="0" r="0" b="0"/>
            <wp:docPr id="454"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82" cstate="print"/>
                    <a:srcRect t="6574"/>
                    <a:stretch>
                      <a:fillRect/>
                    </a:stretch>
                  </pic:blipFill>
                  <pic:spPr bwMode="auto">
                    <a:xfrm>
                      <a:off x="0" y="0"/>
                      <a:ext cx="5334000" cy="3740727"/>
                    </a:xfrm>
                    <a:prstGeom prst="rect">
                      <a:avLst/>
                    </a:prstGeom>
                    <a:noFill/>
                    <a:ln w="9525">
                      <a:noFill/>
                      <a:miter lim="800000"/>
                      <a:headEnd/>
                      <a:tailEnd/>
                    </a:ln>
                  </pic:spPr>
                </pic:pic>
              </a:graphicData>
            </a:graphic>
          </wp:inline>
        </w:drawing>
      </w:r>
    </w:p>
    <w:p w14:paraId="652446F4" w14:textId="77777777" w:rsidR="003865C7" w:rsidRPr="008403BC" w:rsidRDefault="003865C7" w:rsidP="003865C7">
      <w:pPr>
        <w:pStyle w:val="Caption"/>
        <w:spacing w:line="360" w:lineRule="auto"/>
        <w:jc w:val="left"/>
        <w:rPr>
          <w:szCs w:val="22"/>
        </w:rPr>
      </w:pPr>
      <w:bookmarkStart w:id="187" w:name="_Ref363798822"/>
      <w:r>
        <w:lastRenderedPageBreak/>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4</w:t>
      </w:r>
      <w:r w:rsidR="00212294">
        <w:fldChar w:fldCharType="end"/>
      </w:r>
      <w:bookmarkEnd w:id="180"/>
      <w:bookmarkEnd w:id="187"/>
      <w:r>
        <w:t xml:space="preserve">. Equal loudness contours by </w:t>
      </w:r>
      <w:proofErr w:type="spellStart"/>
      <w:r>
        <w:t>phon</w:t>
      </w:r>
      <w:proofErr w:type="spellEnd"/>
      <w:r>
        <w:t xml:space="preserve"> (90 </w:t>
      </w:r>
      <w:proofErr w:type="spellStart"/>
      <w:r>
        <w:t>phon</w:t>
      </w:r>
      <w:proofErr w:type="spellEnd"/>
      <w:r>
        <w:t xml:space="preserve">- top curve, 10 </w:t>
      </w:r>
      <w:proofErr w:type="spellStart"/>
      <w:r>
        <w:t>phon</w:t>
      </w:r>
      <w:proofErr w:type="spellEnd"/>
      <w:r>
        <w:t xml:space="preserve">- bottom curve), as given in the ISO 226 standard. Each curve represents the Sound Pressure Level (SPL) required for which a listener will perceive a constant loudness when presented with pure steady tones across the frequency range. </w:t>
      </w:r>
    </w:p>
    <w:p w14:paraId="3BC2E824" w14:textId="77777777" w:rsidR="003865C7" w:rsidRDefault="00AA2125" w:rsidP="005A3899">
      <w:r w:rsidRPr="00AA2125">
        <w:rPr>
          <w:noProof/>
          <w:lang w:eastAsia="en-US"/>
        </w:rPr>
        <w:drawing>
          <wp:inline distT="0" distB="0" distL="0" distR="0" wp14:anchorId="66964CFB" wp14:editId="2F1421EF">
            <wp:extent cx="4696691" cy="3061855"/>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83" cstate="print"/>
                    <a:srcRect t="3070"/>
                    <a:stretch>
                      <a:fillRect/>
                    </a:stretch>
                  </pic:blipFill>
                  <pic:spPr bwMode="auto">
                    <a:xfrm>
                      <a:off x="0" y="0"/>
                      <a:ext cx="4696691" cy="3061855"/>
                    </a:xfrm>
                    <a:prstGeom prst="rect">
                      <a:avLst/>
                    </a:prstGeom>
                    <a:noFill/>
                    <a:ln w="9525">
                      <a:noFill/>
                      <a:miter lim="800000"/>
                      <a:headEnd/>
                      <a:tailEnd/>
                    </a:ln>
                  </pic:spPr>
                </pic:pic>
              </a:graphicData>
            </a:graphic>
          </wp:inline>
        </w:drawing>
      </w:r>
    </w:p>
    <w:p w14:paraId="3F507D54" w14:textId="77777777" w:rsidR="003865C7" w:rsidRPr="00205C33" w:rsidRDefault="003865C7" w:rsidP="003865C7">
      <w:pPr>
        <w:pStyle w:val="Caption"/>
        <w:spacing w:line="360" w:lineRule="auto"/>
        <w:jc w:val="left"/>
      </w:pPr>
      <w:bookmarkStart w:id="188" w:name="_Ref352938366"/>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5</w:t>
      </w:r>
      <w:r w:rsidR="00212294">
        <w:fldChar w:fldCharType="end"/>
      </w:r>
      <w:bookmarkEnd w:id="188"/>
      <w:r>
        <w:rPr>
          <w:lang w:val="en-GB"/>
        </w:rPr>
        <w:t xml:space="preserve">. </w:t>
      </w:r>
      <w:r>
        <w:t xml:space="preserve">A diagram of a graphic equalizer, implemented with </w:t>
      </w:r>
      <w:r w:rsidR="00361E04">
        <w:t>band pass</w:t>
      </w:r>
      <w:r>
        <w:t xml:space="preserve"> filters placed in parallel, with </w:t>
      </w:r>
      <w:r w:rsidRPr="00F82F4C">
        <w:rPr>
          <w:i/>
        </w:rPr>
        <w:t>N</w:t>
      </w:r>
      <w:r>
        <w:t xml:space="preserve"> bands of control.</w:t>
      </w:r>
    </w:p>
    <w:p w14:paraId="0DE4C79A" w14:textId="77777777" w:rsidR="005A3899" w:rsidRDefault="002C1977" w:rsidP="005A3899">
      <w:r w:rsidRPr="002C1977">
        <w:rPr>
          <w:noProof/>
          <w:lang w:eastAsia="en-US"/>
        </w:rPr>
        <w:drawing>
          <wp:inline distT="0" distB="0" distL="0" distR="0" wp14:anchorId="3266A51E" wp14:editId="26D93AD4">
            <wp:extent cx="5976620" cy="4015105"/>
            <wp:effectExtent l="0" t="0" r="0" b="0"/>
            <wp:docPr id="1"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84" cstate="print"/>
                    <a:srcRect/>
                    <a:stretch>
                      <a:fillRect/>
                    </a:stretch>
                  </pic:blipFill>
                  <pic:spPr bwMode="auto">
                    <a:xfrm>
                      <a:off x="0" y="0"/>
                      <a:ext cx="5976620" cy="4015105"/>
                    </a:xfrm>
                    <a:prstGeom prst="rect">
                      <a:avLst/>
                    </a:prstGeom>
                    <a:noFill/>
                    <a:ln w="9525">
                      <a:noFill/>
                      <a:miter lim="800000"/>
                      <a:headEnd/>
                      <a:tailEnd/>
                    </a:ln>
                  </pic:spPr>
                </pic:pic>
              </a:graphicData>
            </a:graphic>
          </wp:inline>
        </w:drawing>
      </w:r>
      <w:bookmarkStart w:id="189" w:name="_Ref363798717"/>
    </w:p>
    <w:p w14:paraId="1CCA0862" w14:textId="77777777" w:rsidR="003865C7" w:rsidRPr="00E27287" w:rsidRDefault="003865C7" w:rsidP="003865C7">
      <w:pPr>
        <w:pStyle w:val="Caption"/>
        <w:spacing w:line="360" w:lineRule="auto"/>
        <w:jc w:val="left"/>
        <w:rPr>
          <w:szCs w:val="16"/>
        </w:rPr>
      </w:pPr>
      <w:bookmarkStart w:id="190" w:name="_Ref380992166"/>
      <w:bookmarkStart w:id="191" w:name="_Ref380992160"/>
      <w:r w:rsidRPr="00E27287">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6</w:t>
      </w:r>
      <w:r w:rsidR="00212294">
        <w:fldChar w:fldCharType="end"/>
      </w:r>
      <w:bookmarkEnd w:id="181"/>
      <w:bookmarkEnd w:id="189"/>
      <w:bookmarkEnd w:id="190"/>
      <w:r w:rsidRPr="00E27287">
        <w:t xml:space="preserve">. </w:t>
      </w:r>
      <w:r>
        <w:t>G</w:t>
      </w:r>
      <w:r w:rsidRPr="00E27287">
        <w:t>eneral wah-wah effect block diagram</w:t>
      </w:r>
      <w:r>
        <w:t>.</w:t>
      </w:r>
      <w:bookmarkEnd w:id="191"/>
    </w:p>
    <w:p w14:paraId="0DB05C3D" w14:textId="77777777" w:rsidR="003865C7" w:rsidRDefault="003865C7" w:rsidP="005A3899">
      <w:r>
        <w:rPr>
          <w:noProof/>
          <w:lang w:eastAsia="en-US"/>
        </w:rPr>
        <w:lastRenderedPageBreak/>
        <w:drawing>
          <wp:inline distT="0" distB="0" distL="0" distR="0" wp14:anchorId="76B2A311" wp14:editId="3E26AB07">
            <wp:extent cx="5334000" cy="3823855"/>
            <wp:effectExtent l="0" t="0" r="0" b="0"/>
            <wp:docPr id="459"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5" cstate="print"/>
                    <a:srcRect t="4498"/>
                    <a:stretch>
                      <a:fillRect/>
                    </a:stretch>
                  </pic:blipFill>
                  <pic:spPr bwMode="auto">
                    <a:xfrm>
                      <a:off x="0" y="0"/>
                      <a:ext cx="5334000" cy="3823855"/>
                    </a:xfrm>
                    <a:prstGeom prst="rect">
                      <a:avLst/>
                    </a:prstGeom>
                    <a:noFill/>
                    <a:ln w="9525">
                      <a:noFill/>
                      <a:miter lim="800000"/>
                      <a:headEnd/>
                      <a:tailEnd/>
                    </a:ln>
                  </pic:spPr>
                </pic:pic>
              </a:graphicData>
            </a:graphic>
          </wp:inline>
        </w:drawing>
      </w:r>
    </w:p>
    <w:p w14:paraId="41CF5252" w14:textId="77777777" w:rsidR="003865C7" w:rsidRPr="00890826" w:rsidRDefault="003865C7" w:rsidP="003865C7">
      <w:pPr>
        <w:pStyle w:val="Caption"/>
        <w:spacing w:line="360" w:lineRule="auto"/>
        <w:jc w:val="left"/>
        <w:rPr>
          <w:lang w:val="en-GB"/>
        </w:rPr>
      </w:pPr>
      <w:bookmarkStart w:id="192" w:name="_Ref363798669"/>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7</w:t>
      </w:r>
      <w:r w:rsidR="00212294">
        <w:fldChar w:fldCharType="end"/>
      </w:r>
      <w:bookmarkEnd w:id="182"/>
      <w:bookmarkEnd w:id="192"/>
      <w:r>
        <w:t>. Magnitude response of a resonant low pass filter, with magnitude 12 dB (</w:t>
      </w:r>
      <w:r w:rsidRPr="00890826">
        <w:rPr>
          <w:i/>
        </w:rPr>
        <w:t>G</w:t>
      </w:r>
      <w:r w:rsidRPr="00890826">
        <w:rPr>
          <w:i/>
          <w:vertAlign w:val="subscript"/>
        </w:rPr>
        <w:t>c</w:t>
      </w:r>
      <w:r>
        <w:rPr>
          <w:i/>
        </w:rPr>
        <w:t xml:space="preserve"> </w:t>
      </w:r>
      <w:r w:rsidRPr="00890826">
        <w:t>~ 20) at</w:t>
      </w:r>
      <w:r>
        <w:t xml:space="preserve"> </w:t>
      </w:r>
      <w:r w:rsidRPr="00890826">
        <w:rPr>
          <w:rFonts w:ascii="Symbol" w:hAnsi="Symbol"/>
          <w:i/>
        </w:rPr>
        <w:t></w:t>
      </w:r>
      <w:r w:rsidRPr="00890826">
        <w:rPr>
          <w:i/>
          <w:vertAlign w:val="subscript"/>
        </w:rPr>
        <w:t>c</w:t>
      </w:r>
      <w:r>
        <w:t>=</w:t>
      </w:r>
      <w:r w:rsidRPr="00890826">
        <w:rPr>
          <w:rFonts w:ascii="Symbol" w:hAnsi="Symbol"/>
          <w:i/>
        </w:rPr>
        <w:t></w:t>
      </w:r>
      <w:r>
        <w:t>/2.</w:t>
      </w:r>
    </w:p>
    <w:p w14:paraId="4995FC8A" w14:textId="77777777" w:rsidR="002C1977" w:rsidRPr="00705D20" w:rsidRDefault="002C1977" w:rsidP="005A3899">
      <w:r w:rsidRPr="002C1977">
        <w:rPr>
          <w:noProof/>
          <w:lang w:eastAsia="en-US"/>
        </w:rPr>
        <w:drawing>
          <wp:inline distT="0" distB="0" distL="0" distR="0" wp14:anchorId="6C7BFC17" wp14:editId="6B82E24F">
            <wp:extent cx="4382770" cy="10471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86" cstate="print"/>
                    <a:srcRect/>
                    <a:stretch>
                      <a:fillRect/>
                    </a:stretch>
                  </pic:blipFill>
                  <pic:spPr bwMode="auto">
                    <a:xfrm>
                      <a:off x="0" y="0"/>
                      <a:ext cx="4382770" cy="1047115"/>
                    </a:xfrm>
                    <a:prstGeom prst="rect">
                      <a:avLst/>
                    </a:prstGeom>
                    <a:noFill/>
                    <a:ln w="9525">
                      <a:noFill/>
                      <a:miter lim="800000"/>
                      <a:headEnd/>
                      <a:tailEnd/>
                    </a:ln>
                  </pic:spPr>
                </pic:pic>
              </a:graphicData>
            </a:graphic>
          </wp:inline>
        </w:drawing>
      </w:r>
    </w:p>
    <w:p w14:paraId="1A06116D" w14:textId="77777777" w:rsidR="003865C7" w:rsidRPr="00705D20" w:rsidRDefault="003865C7" w:rsidP="003865C7">
      <w:pPr>
        <w:pStyle w:val="Caption"/>
        <w:spacing w:before="0" w:after="0" w:line="360" w:lineRule="auto"/>
        <w:jc w:val="left"/>
        <w:rPr>
          <w:szCs w:val="22"/>
        </w:rPr>
      </w:pPr>
      <w:bookmarkStart w:id="193" w:name="_Ref70836882"/>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8</w:t>
      </w:r>
      <w:r w:rsidR="00212294">
        <w:rPr>
          <w:szCs w:val="22"/>
        </w:rPr>
        <w:fldChar w:fldCharType="end"/>
      </w:r>
      <w:bookmarkEnd w:id="193"/>
      <w:r w:rsidRPr="00705D20">
        <w:rPr>
          <w:szCs w:val="22"/>
        </w:rPr>
        <w:t xml:space="preserve">. A </w:t>
      </w:r>
      <w:r w:rsidR="008E1683">
        <w:rPr>
          <w:szCs w:val="22"/>
        </w:rPr>
        <w:t xml:space="preserve">phaser, also known as a </w:t>
      </w:r>
      <w:r w:rsidRPr="00705D20">
        <w:rPr>
          <w:szCs w:val="22"/>
        </w:rPr>
        <w:t>phase shifter</w:t>
      </w:r>
      <w:r w:rsidR="008E1683">
        <w:rPr>
          <w:szCs w:val="22"/>
        </w:rPr>
        <w:t>.</w:t>
      </w:r>
    </w:p>
    <w:p w14:paraId="75D74D86" w14:textId="77777777" w:rsidR="002C1977" w:rsidRPr="00705D20" w:rsidRDefault="002C1977" w:rsidP="005A3899">
      <w:r w:rsidRPr="002C1977">
        <w:rPr>
          <w:noProof/>
          <w:lang w:eastAsia="en-US"/>
        </w:rPr>
        <w:drawing>
          <wp:inline distT="0" distB="0" distL="0" distR="0" wp14:anchorId="1730D688" wp14:editId="47A2CD30">
            <wp:extent cx="5146040" cy="1721485"/>
            <wp:effectExtent l="1905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87" cstate="print"/>
                    <a:srcRect/>
                    <a:stretch>
                      <a:fillRect/>
                    </a:stretch>
                  </pic:blipFill>
                  <pic:spPr bwMode="auto">
                    <a:xfrm>
                      <a:off x="0" y="0"/>
                      <a:ext cx="5146040" cy="1721485"/>
                    </a:xfrm>
                    <a:prstGeom prst="rect">
                      <a:avLst/>
                    </a:prstGeom>
                    <a:noFill/>
                    <a:ln w="9525">
                      <a:noFill/>
                      <a:miter lim="800000"/>
                      <a:headEnd/>
                      <a:tailEnd/>
                    </a:ln>
                  </pic:spPr>
                </pic:pic>
              </a:graphicData>
            </a:graphic>
          </wp:inline>
        </w:drawing>
      </w:r>
    </w:p>
    <w:p w14:paraId="5FC60018" w14:textId="77777777" w:rsidR="003865C7" w:rsidRPr="00DB7CA2" w:rsidRDefault="003865C7" w:rsidP="003865C7">
      <w:pPr>
        <w:jc w:val="left"/>
        <w:rPr>
          <w:b/>
        </w:rPr>
      </w:pPr>
      <w:bookmarkStart w:id="194" w:name="_Ref363799813"/>
      <w:r w:rsidRPr="00DB7CA2">
        <w:rPr>
          <w:b/>
        </w:rPr>
        <w:t xml:space="preserve">Figure </w:t>
      </w:r>
      <w:r w:rsidR="00212294" w:rsidRPr="00DB7CA2">
        <w:rPr>
          <w:b/>
        </w:rPr>
        <w:fldChar w:fldCharType="begin"/>
      </w:r>
      <w:r w:rsidR="000C5F72" w:rsidRPr="00DB7CA2">
        <w:rPr>
          <w:b/>
        </w:rPr>
        <w:instrText xml:space="preserve"> STYLEREF 1 \s </w:instrText>
      </w:r>
      <w:r w:rsidR="00212294" w:rsidRPr="00DB7CA2">
        <w:rPr>
          <w:b/>
        </w:rPr>
        <w:fldChar w:fldCharType="separate"/>
      </w:r>
      <w:r w:rsidR="00735D2C">
        <w:rPr>
          <w:b/>
          <w:noProof/>
        </w:rPr>
        <w:t>4</w:t>
      </w:r>
      <w:r w:rsidR="00212294" w:rsidRPr="00DB7CA2">
        <w:rPr>
          <w:b/>
        </w:rPr>
        <w:fldChar w:fldCharType="end"/>
      </w:r>
      <w:r w:rsidRPr="00DB7CA2">
        <w:rPr>
          <w:b/>
        </w:rPr>
        <w:t>.</w:t>
      </w:r>
      <w:r w:rsidR="00212294" w:rsidRPr="00DB7CA2">
        <w:rPr>
          <w:b/>
        </w:rPr>
        <w:fldChar w:fldCharType="begin"/>
      </w:r>
      <w:r w:rsidR="00E55896" w:rsidRPr="00DB7CA2">
        <w:rPr>
          <w:b/>
        </w:rPr>
        <w:instrText xml:space="preserve"> SEQ Figure \* ARABIC \s 1 </w:instrText>
      </w:r>
      <w:r w:rsidR="00212294" w:rsidRPr="00DB7CA2">
        <w:rPr>
          <w:b/>
        </w:rPr>
        <w:fldChar w:fldCharType="separate"/>
      </w:r>
      <w:r w:rsidR="00735D2C">
        <w:rPr>
          <w:b/>
          <w:noProof/>
        </w:rPr>
        <w:t>9</w:t>
      </w:r>
      <w:r w:rsidR="00212294" w:rsidRPr="00DB7CA2">
        <w:rPr>
          <w:b/>
        </w:rPr>
        <w:fldChar w:fldCharType="end"/>
      </w:r>
      <w:bookmarkEnd w:id="183"/>
      <w:bookmarkEnd w:id="194"/>
      <w:r w:rsidRPr="00DB7CA2">
        <w:rPr>
          <w:b/>
        </w:rPr>
        <w:t xml:space="preserve">. A phaser with feedback. The feedback gain can be positive or negative, but must have a </w:t>
      </w:r>
    </w:p>
    <w:p w14:paraId="49FE80A5" w14:textId="77777777" w:rsidR="003865C7" w:rsidRPr="00DB7CA2" w:rsidRDefault="003865C7" w:rsidP="003865C7">
      <w:pPr>
        <w:pStyle w:val="Caption"/>
        <w:spacing w:before="0" w:after="0" w:line="360" w:lineRule="auto"/>
        <w:jc w:val="left"/>
        <w:rPr>
          <w:szCs w:val="22"/>
        </w:rPr>
      </w:pPr>
      <w:r w:rsidRPr="00DB7CA2">
        <w:rPr>
          <w:szCs w:val="22"/>
        </w:rPr>
        <w:t>magnitude strictly less than 1.</w:t>
      </w:r>
    </w:p>
    <w:p w14:paraId="439A114F" w14:textId="77777777" w:rsidR="003865C7" w:rsidRPr="00705D20" w:rsidRDefault="00AA2125" w:rsidP="005A3899">
      <w:r w:rsidRPr="00AA2125">
        <w:rPr>
          <w:noProof/>
          <w:lang w:eastAsia="en-US"/>
        </w:rPr>
        <w:lastRenderedPageBreak/>
        <w:drawing>
          <wp:inline distT="0" distB="0" distL="0" distR="0" wp14:anchorId="4BA6839A" wp14:editId="4E138AA1">
            <wp:extent cx="6016625" cy="2491105"/>
            <wp:effectExtent l="1905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88" cstate="print"/>
                    <a:srcRect/>
                    <a:stretch>
                      <a:fillRect/>
                    </a:stretch>
                  </pic:blipFill>
                  <pic:spPr bwMode="auto">
                    <a:xfrm>
                      <a:off x="0" y="0"/>
                      <a:ext cx="6016625" cy="2491105"/>
                    </a:xfrm>
                    <a:prstGeom prst="rect">
                      <a:avLst/>
                    </a:prstGeom>
                    <a:noFill/>
                    <a:ln w="9525">
                      <a:noFill/>
                      <a:miter lim="800000"/>
                      <a:headEnd/>
                      <a:tailEnd/>
                    </a:ln>
                  </pic:spPr>
                </pic:pic>
              </a:graphicData>
            </a:graphic>
          </wp:inline>
        </w:drawing>
      </w:r>
    </w:p>
    <w:p w14:paraId="0896D599" w14:textId="77777777" w:rsidR="003865C7" w:rsidRPr="00705D20" w:rsidRDefault="003865C7" w:rsidP="003865C7">
      <w:pPr>
        <w:pStyle w:val="Caption"/>
        <w:spacing w:line="360" w:lineRule="auto"/>
        <w:jc w:val="left"/>
        <w:rPr>
          <w:szCs w:val="22"/>
          <w:lang w:val="en-GB"/>
        </w:rPr>
      </w:pPr>
      <w:bookmarkStart w:id="195" w:name="_Ref327782821"/>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10</w:t>
      </w:r>
      <w:r w:rsidR="00212294">
        <w:rPr>
          <w:szCs w:val="22"/>
        </w:rPr>
        <w:fldChar w:fldCharType="end"/>
      </w:r>
      <w:bookmarkEnd w:id="195"/>
      <w:r w:rsidRPr="00705D20">
        <w:rPr>
          <w:szCs w:val="22"/>
        </w:rPr>
        <w:t>. A generalized diagram of a stereo phaser</w:t>
      </w:r>
      <w:r>
        <w:rPr>
          <w:szCs w:val="22"/>
        </w:rPr>
        <w:t xml:space="preserve"> with feed-across gains</w:t>
      </w:r>
      <w:r w:rsidRPr="00705D20">
        <w:rPr>
          <w:szCs w:val="22"/>
        </w:rPr>
        <w:t>.</w:t>
      </w:r>
    </w:p>
    <w:p w14:paraId="1D8D1684" w14:textId="77777777" w:rsidR="003865C7" w:rsidRPr="00705D20" w:rsidRDefault="008E1683" w:rsidP="005A3899">
      <w:r w:rsidRPr="008E1683">
        <w:rPr>
          <w:noProof/>
          <w:lang w:eastAsia="en-US"/>
        </w:rPr>
        <w:drawing>
          <wp:inline distT="0" distB="0" distL="0" distR="0" wp14:anchorId="5EBA1A9A" wp14:editId="249B772A">
            <wp:extent cx="5105340" cy="3208388"/>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89" cstate="print"/>
                    <a:srcRect/>
                    <a:stretch>
                      <a:fillRect/>
                    </a:stretch>
                  </pic:blipFill>
                  <pic:spPr bwMode="auto">
                    <a:xfrm>
                      <a:off x="0" y="0"/>
                      <a:ext cx="5105340" cy="3208388"/>
                    </a:xfrm>
                    <a:prstGeom prst="rect">
                      <a:avLst/>
                    </a:prstGeom>
                    <a:noFill/>
                    <a:ln w="9525">
                      <a:noFill/>
                      <a:miter lim="800000"/>
                      <a:headEnd/>
                      <a:tailEnd/>
                    </a:ln>
                  </pic:spPr>
                </pic:pic>
              </a:graphicData>
            </a:graphic>
          </wp:inline>
        </w:drawing>
      </w:r>
    </w:p>
    <w:p w14:paraId="48A587D1" w14:textId="77777777" w:rsidR="003865C7" w:rsidRDefault="003865C7" w:rsidP="003865C7">
      <w:pPr>
        <w:pStyle w:val="Caption"/>
        <w:spacing w:line="360" w:lineRule="auto"/>
        <w:jc w:val="left"/>
        <w:rPr>
          <w:szCs w:val="22"/>
        </w:rPr>
      </w:pPr>
      <w:bookmarkStart w:id="196" w:name="_Ref320278600"/>
      <w:r w:rsidRPr="00705D20">
        <w:rPr>
          <w:szCs w:val="22"/>
        </w:rPr>
        <w:t xml:space="preserve">Figure </w:t>
      </w:r>
      <w:r w:rsidR="00212294">
        <w:rPr>
          <w:szCs w:val="22"/>
        </w:rPr>
        <w:fldChar w:fldCharType="begin"/>
      </w:r>
      <w:r>
        <w:rPr>
          <w:szCs w:val="22"/>
        </w:rPr>
        <w:instrText xml:space="preserve"> STYLEREF 1 \s </w:instrText>
      </w:r>
      <w:r w:rsidR="00212294">
        <w:rPr>
          <w:szCs w:val="22"/>
        </w:rPr>
        <w:fldChar w:fldCharType="separate"/>
      </w:r>
      <w:r w:rsidR="00735D2C">
        <w:rPr>
          <w:noProof/>
          <w:szCs w:val="22"/>
        </w:rPr>
        <w:t>4</w:t>
      </w:r>
      <w:r w:rsidR="00212294">
        <w:rPr>
          <w:szCs w:val="22"/>
        </w:rPr>
        <w:fldChar w:fldCharType="end"/>
      </w:r>
      <w:r>
        <w:rPr>
          <w:szCs w:val="22"/>
        </w:rPr>
        <w:t>.</w:t>
      </w:r>
      <w:r w:rsidR="00212294">
        <w:rPr>
          <w:szCs w:val="22"/>
        </w:rPr>
        <w:fldChar w:fldCharType="begin"/>
      </w:r>
      <w:r>
        <w:rPr>
          <w:szCs w:val="22"/>
        </w:rPr>
        <w:instrText xml:space="preserve"> SEQ Figure \* ARABIC \s 1 </w:instrText>
      </w:r>
      <w:r w:rsidR="00212294">
        <w:rPr>
          <w:szCs w:val="22"/>
        </w:rPr>
        <w:fldChar w:fldCharType="separate"/>
      </w:r>
      <w:r w:rsidR="00735D2C">
        <w:rPr>
          <w:noProof/>
          <w:szCs w:val="22"/>
        </w:rPr>
        <w:t>11</w:t>
      </w:r>
      <w:r w:rsidR="00212294">
        <w:rPr>
          <w:szCs w:val="22"/>
        </w:rPr>
        <w:fldChar w:fldCharType="end"/>
      </w:r>
      <w:bookmarkEnd w:id="196"/>
      <w:r w:rsidRPr="00705D20">
        <w:rPr>
          <w:szCs w:val="22"/>
        </w:rPr>
        <w:t xml:space="preserve">. Two approaches to implementing a phaser; phasing with time-varying </w:t>
      </w:r>
      <w:proofErr w:type="spellStart"/>
      <w:r w:rsidRPr="00705D20">
        <w:rPr>
          <w:szCs w:val="22"/>
        </w:rPr>
        <w:t>allpass</w:t>
      </w:r>
      <w:proofErr w:type="spellEnd"/>
      <w:r w:rsidRPr="00705D20">
        <w:rPr>
          <w:szCs w:val="22"/>
        </w:rPr>
        <w:t xml:space="preserve"> filters </w:t>
      </w:r>
      <w:r w:rsidR="008E1683">
        <w:rPr>
          <w:szCs w:val="22"/>
        </w:rPr>
        <w:t xml:space="preserve">and optional feedback </w:t>
      </w:r>
      <w:r>
        <w:rPr>
          <w:szCs w:val="22"/>
        </w:rPr>
        <w:t xml:space="preserve">(a) </w:t>
      </w:r>
      <w:r w:rsidRPr="00705D20">
        <w:rPr>
          <w:szCs w:val="22"/>
        </w:rPr>
        <w:t>and phasing with notch filters</w:t>
      </w:r>
      <w:r>
        <w:rPr>
          <w:szCs w:val="22"/>
        </w:rPr>
        <w:t xml:space="preserve"> (b)</w:t>
      </w:r>
      <w:r w:rsidRPr="00705D20">
        <w:rPr>
          <w:szCs w:val="22"/>
        </w:rPr>
        <w:t>.</w:t>
      </w:r>
    </w:p>
    <w:p w14:paraId="115829CE" w14:textId="77777777" w:rsidR="00D15587" w:rsidRPr="00D15587" w:rsidRDefault="00D15587" w:rsidP="00D15587">
      <w:pPr>
        <w:rPr>
          <w:rFonts w:eastAsia="+mn-ea"/>
          <w:lang w:eastAsia="en-US"/>
        </w:rPr>
      </w:pPr>
    </w:p>
    <w:p w14:paraId="7E48853F" w14:textId="77777777" w:rsidR="003865C7" w:rsidRDefault="003865C7" w:rsidP="005A3899">
      <w:r>
        <w:rPr>
          <w:noProof/>
          <w:lang w:eastAsia="en-US"/>
        </w:rPr>
        <w:lastRenderedPageBreak/>
        <w:drawing>
          <wp:inline distT="0" distB="0" distL="0" distR="0" wp14:anchorId="7B374B57" wp14:editId="13523495">
            <wp:extent cx="6111240" cy="4663440"/>
            <wp:effectExtent l="0" t="0" r="0" b="0"/>
            <wp:docPr id="469"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90" cstate="print"/>
                    <a:srcRect/>
                    <a:stretch>
                      <a:fillRect/>
                    </a:stretch>
                  </pic:blipFill>
                  <pic:spPr bwMode="auto">
                    <a:xfrm>
                      <a:off x="0" y="0"/>
                      <a:ext cx="6111240" cy="4663440"/>
                    </a:xfrm>
                    <a:prstGeom prst="rect">
                      <a:avLst/>
                    </a:prstGeom>
                    <a:noFill/>
                    <a:ln w="9525">
                      <a:noFill/>
                      <a:miter lim="800000"/>
                      <a:headEnd/>
                      <a:tailEnd/>
                    </a:ln>
                  </pic:spPr>
                </pic:pic>
              </a:graphicData>
            </a:graphic>
          </wp:inline>
        </w:drawing>
      </w:r>
    </w:p>
    <w:p w14:paraId="3F2CB1AE" w14:textId="77777777" w:rsidR="003865C7" w:rsidRDefault="003865C7" w:rsidP="003865C7">
      <w:pPr>
        <w:pStyle w:val="Caption"/>
        <w:spacing w:line="360" w:lineRule="auto"/>
        <w:jc w:val="left"/>
      </w:pPr>
      <w:bookmarkStart w:id="197" w:name="_Ref353435478"/>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12</w:t>
      </w:r>
      <w:r w:rsidR="00212294">
        <w:fldChar w:fldCharType="end"/>
      </w:r>
      <w:bookmarkEnd w:id="197"/>
      <w:r>
        <w:t xml:space="preserve">. </w:t>
      </w:r>
      <w:proofErr w:type="spellStart"/>
      <w:r>
        <w:t>Allpass</w:t>
      </w:r>
      <w:proofErr w:type="spellEnd"/>
      <w:r>
        <w:t xml:space="preserve"> filter phase and phaser notch locations for different numbers of second order </w:t>
      </w:r>
      <w:proofErr w:type="spellStart"/>
      <w:r>
        <w:t>allpass</w:t>
      </w:r>
      <w:proofErr w:type="spellEnd"/>
      <w:r>
        <w:t xml:space="preserve"> filters. Center frequency is 1</w:t>
      </w:r>
      <w:r w:rsidR="00A775B6">
        <w:t>kHz</w:t>
      </w:r>
      <w:r>
        <w:t xml:space="preserve"> and sampling frequency is 44.1</w:t>
      </w:r>
      <w:r w:rsidR="00A775B6">
        <w:t>kHz</w:t>
      </w:r>
      <w:r>
        <w:t>. a, b, c and d represent 1, 2, 3 and 4 second order sections, respectively.</w:t>
      </w:r>
    </w:p>
    <w:p w14:paraId="30A93A5A" w14:textId="77777777" w:rsidR="003865C7" w:rsidRDefault="003865C7" w:rsidP="00E2218A">
      <w:pPr>
        <w:rPr>
          <w:kern w:val="24"/>
        </w:rPr>
      </w:pPr>
      <w:r>
        <w:rPr>
          <w:noProof/>
          <w:lang w:eastAsia="en-US"/>
        </w:rPr>
        <w:drawing>
          <wp:inline distT="0" distB="0" distL="0" distR="0" wp14:anchorId="53B7E1DD" wp14:editId="5060BBCB">
            <wp:extent cx="2941320" cy="2392680"/>
            <wp:effectExtent l="19050" t="0" r="0" b="0"/>
            <wp:docPr id="470"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91" cstate="print"/>
                    <a:srcRect l="810" r="7222"/>
                    <a:stretch>
                      <a:fillRect/>
                    </a:stretch>
                  </pic:blipFill>
                  <pic:spPr bwMode="auto">
                    <a:xfrm>
                      <a:off x="0" y="0"/>
                      <a:ext cx="2941320" cy="2392680"/>
                    </a:xfrm>
                    <a:prstGeom prst="rect">
                      <a:avLst/>
                    </a:prstGeom>
                    <a:noFill/>
                    <a:ln w="9525">
                      <a:noFill/>
                      <a:miter lim="800000"/>
                      <a:headEnd/>
                      <a:tailEnd/>
                    </a:ln>
                  </pic:spPr>
                </pic:pic>
              </a:graphicData>
            </a:graphic>
          </wp:inline>
        </w:drawing>
      </w:r>
      <w:r>
        <w:rPr>
          <w:noProof/>
          <w:lang w:eastAsia="en-US"/>
        </w:rPr>
        <w:drawing>
          <wp:inline distT="0" distB="0" distL="0" distR="0" wp14:anchorId="2A1132CA" wp14:editId="70D63344">
            <wp:extent cx="2941320" cy="2407920"/>
            <wp:effectExtent l="19050" t="0" r="0" b="0"/>
            <wp:docPr id="471"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92" cstate="print"/>
                    <a:srcRect l="743" r="7356"/>
                    <a:stretch>
                      <a:fillRect/>
                    </a:stretch>
                  </pic:blipFill>
                  <pic:spPr bwMode="auto">
                    <a:xfrm>
                      <a:off x="0" y="0"/>
                      <a:ext cx="2941320" cy="2407920"/>
                    </a:xfrm>
                    <a:prstGeom prst="rect">
                      <a:avLst/>
                    </a:prstGeom>
                    <a:noFill/>
                    <a:ln w="9525">
                      <a:noFill/>
                      <a:miter lim="800000"/>
                      <a:headEnd/>
                      <a:tailEnd/>
                    </a:ln>
                  </pic:spPr>
                </pic:pic>
              </a:graphicData>
            </a:graphic>
          </wp:inline>
        </w:drawing>
      </w:r>
    </w:p>
    <w:p w14:paraId="673055E0" w14:textId="77777777" w:rsidR="003865C7" w:rsidRDefault="003865C7" w:rsidP="003865C7">
      <w:pPr>
        <w:pStyle w:val="Caption"/>
        <w:spacing w:line="360" w:lineRule="auto"/>
        <w:jc w:val="left"/>
      </w:pPr>
      <w:bookmarkStart w:id="198" w:name="_Ref353436743"/>
      <w:r>
        <w:t xml:space="preserve">Figure </w:t>
      </w:r>
      <w:fldSimple w:instr=" STYLEREF 1 \s ">
        <w:r w:rsidR="00735D2C">
          <w:rPr>
            <w:noProof/>
          </w:rPr>
          <w:t>4</w:t>
        </w:r>
      </w:fldSimple>
      <w:r>
        <w:t>.</w:t>
      </w:r>
      <w:r w:rsidR="00212294">
        <w:fldChar w:fldCharType="begin"/>
      </w:r>
      <w:r w:rsidR="00E55896">
        <w:instrText xml:space="preserve"> SEQ Figure \* ARABIC \s 1 </w:instrText>
      </w:r>
      <w:r w:rsidR="00212294">
        <w:fldChar w:fldCharType="separate"/>
      </w:r>
      <w:r w:rsidR="00735D2C">
        <w:rPr>
          <w:noProof/>
        </w:rPr>
        <w:t>13</w:t>
      </w:r>
      <w:r w:rsidR="00212294">
        <w:fldChar w:fldCharType="end"/>
      </w:r>
      <w:bookmarkEnd w:id="198"/>
      <w:r>
        <w:t xml:space="preserve">. Continuous-time (analog) and discrete-time (digital) </w:t>
      </w:r>
      <w:proofErr w:type="spellStart"/>
      <w:r>
        <w:t>allpass</w:t>
      </w:r>
      <w:proofErr w:type="spellEnd"/>
      <w:r>
        <w:t xml:space="preserve"> filters produce different notch locations when used in the phaser, particularly at high frequencies. Both plots depict the phase response and notch locations for four second order </w:t>
      </w:r>
      <w:proofErr w:type="spellStart"/>
      <w:r>
        <w:t>allpass</w:t>
      </w:r>
      <w:proofErr w:type="spellEnd"/>
      <w:r>
        <w:t xml:space="preserve"> sections and 44.1</w:t>
      </w:r>
      <w:r w:rsidR="00A775B6">
        <w:t>kHz</w:t>
      </w:r>
      <w:r>
        <w:t xml:space="preserve"> sampling frequency. On </w:t>
      </w:r>
      <w:proofErr w:type="gramStart"/>
      <w:r>
        <w:t>left</w:t>
      </w:r>
      <w:proofErr w:type="gramEnd"/>
      <w:r>
        <w:t>, center frequency is 3</w:t>
      </w:r>
      <w:r w:rsidR="00A775B6">
        <w:t>kHz</w:t>
      </w:r>
      <w:r>
        <w:t xml:space="preserve"> and on right, center frequency is 10</w:t>
      </w:r>
      <w:r w:rsidR="00A775B6">
        <w:t>kHz</w:t>
      </w:r>
      <w:r>
        <w:t xml:space="preserve">. </w:t>
      </w:r>
    </w:p>
    <w:p w14:paraId="445B61A5" w14:textId="77777777" w:rsidR="00D15587" w:rsidRDefault="00D15587" w:rsidP="00D15587">
      <w:pPr>
        <w:rPr>
          <w:lang w:eastAsia="en-US"/>
        </w:rPr>
      </w:pPr>
      <w:r w:rsidRPr="00D15587">
        <w:rPr>
          <w:noProof/>
          <w:lang w:eastAsia="en-US"/>
        </w:rPr>
        <w:lastRenderedPageBreak/>
        <w:drawing>
          <wp:inline distT="0" distB="0" distL="0" distR="0" wp14:anchorId="6479A745" wp14:editId="2A12EDBD">
            <wp:extent cx="5566410" cy="6160135"/>
            <wp:effectExtent l="1905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93" cstate="print"/>
                    <a:srcRect/>
                    <a:stretch>
                      <a:fillRect/>
                    </a:stretch>
                  </pic:blipFill>
                  <pic:spPr bwMode="auto">
                    <a:xfrm>
                      <a:off x="0" y="0"/>
                      <a:ext cx="5566410" cy="6160135"/>
                    </a:xfrm>
                    <a:prstGeom prst="rect">
                      <a:avLst/>
                    </a:prstGeom>
                    <a:noFill/>
                    <a:ln w="9525">
                      <a:noFill/>
                      <a:miter lim="800000"/>
                      <a:headEnd/>
                      <a:tailEnd/>
                    </a:ln>
                  </pic:spPr>
                </pic:pic>
              </a:graphicData>
            </a:graphic>
          </wp:inline>
        </w:drawing>
      </w:r>
    </w:p>
    <w:p w14:paraId="00BDC6AB" w14:textId="77777777" w:rsidR="00D15587" w:rsidRDefault="00D15587" w:rsidP="00D15587">
      <w:pPr>
        <w:pStyle w:val="Caption"/>
        <w:spacing w:line="360" w:lineRule="auto"/>
        <w:jc w:val="left"/>
      </w:pPr>
      <w:bookmarkStart w:id="199" w:name="_Ref368919343"/>
      <w:r>
        <w:t xml:space="preserve">Figure </w:t>
      </w:r>
      <w:fldSimple w:instr=" STYLEREF 1 \s ">
        <w:r w:rsidR="00735D2C">
          <w:rPr>
            <w:noProof/>
          </w:rPr>
          <w:t>4</w:t>
        </w:r>
      </w:fldSimple>
      <w:r>
        <w:t>.</w:t>
      </w:r>
      <w:fldSimple w:instr=" SEQ Figure \* ARABIC \s 1 ">
        <w:r w:rsidR="00735D2C">
          <w:rPr>
            <w:noProof/>
          </w:rPr>
          <w:t>14</w:t>
        </w:r>
      </w:fldSimple>
      <w:bookmarkEnd w:id="199"/>
      <w:r>
        <w:t xml:space="preserve">. One of these three does </w:t>
      </w:r>
      <w:r>
        <w:rPr>
          <w:i/>
        </w:rPr>
        <w:t>not</w:t>
      </w:r>
      <w:r>
        <w:t xml:space="preserve"> represent a graphic equalizer. </w:t>
      </w:r>
    </w:p>
    <w:p w14:paraId="0B7B4BCA" w14:textId="77777777" w:rsidR="00D15587" w:rsidRPr="00D15587" w:rsidRDefault="00D15587" w:rsidP="00D15587">
      <w:pPr>
        <w:rPr>
          <w:lang w:eastAsia="en-US"/>
        </w:rPr>
      </w:pPr>
      <w:r w:rsidRPr="00D15587">
        <w:rPr>
          <w:noProof/>
          <w:lang w:eastAsia="en-US"/>
        </w:rPr>
        <w:lastRenderedPageBreak/>
        <w:drawing>
          <wp:inline distT="0" distB="0" distL="0" distR="0" wp14:anchorId="3337462D" wp14:editId="6A8BF001">
            <wp:extent cx="5037455" cy="47002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94" cstate="print"/>
                    <a:srcRect/>
                    <a:stretch>
                      <a:fillRect/>
                    </a:stretch>
                  </pic:blipFill>
                  <pic:spPr bwMode="auto">
                    <a:xfrm>
                      <a:off x="0" y="0"/>
                      <a:ext cx="5037455" cy="4700270"/>
                    </a:xfrm>
                    <a:prstGeom prst="rect">
                      <a:avLst/>
                    </a:prstGeom>
                    <a:noFill/>
                    <a:ln w="9525">
                      <a:noFill/>
                      <a:miter lim="800000"/>
                      <a:headEnd/>
                      <a:tailEnd/>
                    </a:ln>
                  </pic:spPr>
                </pic:pic>
              </a:graphicData>
            </a:graphic>
          </wp:inline>
        </w:drawing>
      </w:r>
    </w:p>
    <w:p w14:paraId="14174AAB" w14:textId="77777777" w:rsidR="00D15587" w:rsidRDefault="00D15587" w:rsidP="00D15587">
      <w:pPr>
        <w:pStyle w:val="Caption"/>
        <w:spacing w:line="360" w:lineRule="auto"/>
        <w:jc w:val="left"/>
      </w:pPr>
      <w:bookmarkStart w:id="200" w:name="_Ref368919711"/>
      <w:r>
        <w:t xml:space="preserve">Figure </w:t>
      </w:r>
      <w:fldSimple w:instr=" STYLEREF 1 \s ">
        <w:r w:rsidR="00735D2C">
          <w:rPr>
            <w:noProof/>
          </w:rPr>
          <w:t>4</w:t>
        </w:r>
      </w:fldSimple>
      <w:r>
        <w:t>.</w:t>
      </w:r>
      <w:fldSimple w:instr=" SEQ Figure \* ARABIC \s 1 ">
        <w:r w:rsidR="00735D2C">
          <w:rPr>
            <w:noProof/>
          </w:rPr>
          <w:t>15</w:t>
        </w:r>
      </w:fldSimple>
      <w:bookmarkEnd w:id="200"/>
      <w:r>
        <w:t xml:space="preserve">. One of these </w:t>
      </w:r>
      <w:r w:rsidRPr="00D15587">
        <w:t>is the frequency response of a flanger, the other is the frequency response of a phaser</w:t>
      </w:r>
      <w:r>
        <w:t xml:space="preserve">. </w:t>
      </w:r>
    </w:p>
    <w:p w14:paraId="5C984FA2" w14:textId="77777777" w:rsidR="00D15587" w:rsidRPr="00D15587" w:rsidRDefault="00D15587" w:rsidP="00D15587">
      <w:pPr>
        <w:rPr>
          <w:lang w:eastAsia="en-US"/>
        </w:rPr>
      </w:pPr>
    </w:p>
    <w:p w14:paraId="5A33E350" w14:textId="77777777" w:rsidR="00D15587" w:rsidRDefault="00D15587">
      <w:pPr>
        <w:spacing w:line="240" w:lineRule="auto"/>
        <w:jc w:val="left"/>
        <w:rPr>
          <w:b/>
          <w:bCs/>
          <w:kern w:val="36"/>
          <w:sz w:val="48"/>
          <w:szCs w:val="48"/>
          <w:lang w:eastAsia="en-US"/>
        </w:rPr>
      </w:pPr>
      <w:bookmarkStart w:id="201" w:name="_Ref359947248"/>
      <w:bookmarkStart w:id="202" w:name="_Toc364241221"/>
      <w:bookmarkStart w:id="203" w:name="_Toc364242937"/>
      <w:bookmarkStart w:id="204" w:name="_Toc364259308"/>
      <w:r>
        <w:br w:type="page"/>
      </w:r>
    </w:p>
    <w:p w14:paraId="0A786B20" w14:textId="77777777" w:rsidR="008D5299" w:rsidRDefault="00933519" w:rsidP="00DE48AF">
      <w:pPr>
        <w:pStyle w:val="Heading1"/>
        <w:numPr>
          <w:ilvl w:val="0"/>
          <w:numId w:val="0"/>
        </w:numPr>
      </w:pPr>
      <w:bookmarkStart w:id="205" w:name="_Toc364241395"/>
      <w:bookmarkStart w:id="206" w:name="_Toc364242978"/>
      <w:bookmarkStart w:id="207" w:name="_Toc364259482"/>
      <w:bookmarkStart w:id="208" w:name="_Toc381362661"/>
      <w:bookmarkEnd w:id="201"/>
      <w:bookmarkEnd w:id="202"/>
      <w:bookmarkEnd w:id="203"/>
      <w:bookmarkEnd w:id="204"/>
      <w:r>
        <w:lastRenderedPageBreak/>
        <w:t>References</w:t>
      </w:r>
      <w:bookmarkEnd w:id="205"/>
      <w:bookmarkEnd w:id="206"/>
      <w:bookmarkEnd w:id="207"/>
      <w:bookmarkEnd w:id="208"/>
    </w:p>
    <w:p w14:paraId="48B27182" w14:textId="77777777" w:rsidR="00785F53" w:rsidRDefault="00212294" w:rsidP="00785F53">
      <w:pPr>
        <w:spacing w:line="240" w:lineRule="auto"/>
        <w:ind w:left="720" w:hanging="720"/>
        <w:rPr>
          <w:noProof/>
        </w:rPr>
      </w:pPr>
      <w:r>
        <w:fldChar w:fldCharType="begin"/>
      </w:r>
      <w:r w:rsidR="00FA6940">
        <w:instrText xml:space="preserve"> ADDIN EN.REFLIST </w:instrText>
      </w:r>
      <w:r>
        <w:fldChar w:fldCharType="separate"/>
      </w:r>
      <w:r w:rsidR="00785F53">
        <w:rPr>
          <w:noProof/>
        </w:rPr>
        <w:t>[1]</w:t>
      </w:r>
      <w:r w:rsidR="00785F53">
        <w:rPr>
          <w:noProof/>
        </w:rPr>
        <w:tab/>
        <w:t xml:space="preserve">G. Milner, </w:t>
      </w:r>
      <w:r w:rsidR="00785F53" w:rsidRPr="00785F53">
        <w:rPr>
          <w:i/>
          <w:noProof/>
        </w:rPr>
        <w:t>Perfecting Sound Forever: The Story of Recorded Music</w:t>
      </w:r>
      <w:r w:rsidR="00785F53">
        <w:rPr>
          <w:noProof/>
        </w:rPr>
        <w:t>: Granta Books, 2010.</w:t>
      </w:r>
    </w:p>
    <w:p w14:paraId="00B95BA0" w14:textId="77777777" w:rsidR="00785F53" w:rsidRDefault="00785F53" w:rsidP="00785F53">
      <w:pPr>
        <w:spacing w:line="240" w:lineRule="auto"/>
        <w:ind w:left="720" w:hanging="720"/>
        <w:rPr>
          <w:noProof/>
        </w:rPr>
      </w:pPr>
      <w:r>
        <w:rPr>
          <w:noProof/>
        </w:rPr>
        <w:t>[2]</w:t>
      </w:r>
      <w:r>
        <w:rPr>
          <w:noProof/>
        </w:rPr>
        <w:tab/>
        <w:t xml:space="preserve">M. Vdovin, "Artist Interview: Brad Plunkett," </w:t>
      </w:r>
      <w:r w:rsidRPr="00785F53">
        <w:rPr>
          <w:i/>
          <w:noProof/>
        </w:rPr>
        <w:t xml:space="preserve">Universal Audio WebZine, </w:t>
      </w:r>
      <w:r>
        <w:rPr>
          <w:noProof/>
        </w:rPr>
        <w:t>vol. 3, October 2005.</w:t>
      </w:r>
    </w:p>
    <w:p w14:paraId="61FCC2F8" w14:textId="77777777" w:rsidR="00785F53" w:rsidRDefault="00785F53" w:rsidP="00785F53">
      <w:pPr>
        <w:spacing w:line="240" w:lineRule="auto"/>
        <w:ind w:left="720" w:hanging="720"/>
        <w:rPr>
          <w:noProof/>
        </w:rPr>
      </w:pPr>
      <w:r>
        <w:rPr>
          <w:noProof/>
        </w:rPr>
        <w:t>[3]</w:t>
      </w:r>
      <w:r>
        <w:rPr>
          <w:noProof/>
        </w:rPr>
        <w:tab/>
        <w:t xml:space="preserve">M. Lewisohn, </w:t>
      </w:r>
      <w:r w:rsidRPr="00785F53">
        <w:rPr>
          <w:i/>
          <w:noProof/>
        </w:rPr>
        <w:t>The Beatles Recording Sessions</w:t>
      </w:r>
      <w:r>
        <w:rPr>
          <w:noProof/>
        </w:rPr>
        <w:t>. New York: Harmony Books (Crown Publishers), 1989.</w:t>
      </w:r>
    </w:p>
    <w:p w14:paraId="38D086A0" w14:textId="77777777" w:rsidR="00785F53" w:rsidRDefault="00785F53" w:rsidP="00785F53">
      <w:pPr>
        <w:spacing w:line="240" w:lineRule="auto"/>
        <w:ind w:left="720" w:hanging="720"/>
        <w:rPr>
          <w:noProof/>
        </w:rPr>
      </w:pPr>
      <w:r>
        <w:rPr>
          <w:noProof/>
        </w:rPr>
        <w:t>[4]</w:t>
      </w:r>
      <w:r>
        <w:rPr>
          <w:noProof/>
        </w:rPr>
        <w:tab/>
        <w:t xml:space="preserve">G. Massenburg, "Parametric Equalization," in </w:t>
      </w:r>
      <w:r w:rsidRPr="00785F53">
        <w:rPr>
          <w:i/>
          <w:noProof/>
        </w:rPr>
        <w:t>42nd AES Convention</w:t>
      </w:r>
      <w:r>
        <w:rPr>
          <w:noProof/>
        </w:rPr>
        <w:t>, 1972.</w:t>
      </w:r>
    </w:p>
    <w:p w14:paraId="32C987F6" w14:textId="77777777" w:rsidR="00785F53" w:rsidRDefault="00785F53" w:rsidP="00785F53">
      <w:pPr>
        <w:spacing w:line="240" w:lineRule="auto"/>
        <w:ind w:left="720" w:hanging="720"/>
        <w:rPr>
          <w:noProof/>
        </w:rPr>
      </w:pPr>
      <w:r>
        <w:rPr>
          <w:noProof/>
        </w:rPr>
        <w:t>[5]</w:t>
      </w:r>
      <w:r>
        <w:rPr>
          <w:noProof/>
        </w:rPr>
        <w:tab/>
        <w:t xml:space="preserve">G. Martin and W. Pearson, </w:t>
      </w:r>
      <w:r w:rsidRPr="00785F53">
        <w:rPr>
          <w:i/>
          <w:noProof/>
        </w:rPr>
        <w:t>Summer of Love: The Making of Sgt Pepper</w:t>
      </w:r>
      <w:r>
        <w:rPr>
          <w:noProof/>
        </w:rPr>
        <w:t>. London: Pan Books, 1994.</w:t>
      </w:r>
    </w:p>
    <w:p w14:paraId="7871A80E" w14:textId="77777777" w:rsidR="00785F53" w:rsidRDefault="00785F53" w:rsidP="00785F53">
      <w:pPr>
        <w:spacing w:line="240" w:lineRule="auto"/>
        <w:ind w:left="720" w:hanging="720"/>
        <w:rPr>
          <w:noProof/>
        </w:rPr>
      </w:pPr>
      <w:r>
        <w:rPr>
          <w:noProof/>
        </w:rPr>
        <w:t>[6]</w:t>
      </w:r>
      <w:r>
        <w:rPr>
          <w:noProof/>
        </w:rPr>
        <w:tab/>
        <w:t xml:space="preserve">J. O. Smith, </w:t>
      </w:r>
      <w:r w:rsidRPr="00785F53">
        <w:rPr>
          <w:i/>
          <w:noProof/>
        </w:rPr>
        <w:t>Physical Audio Signal Processing</w:t>
      </w:r>
      <w:r>
        <w:rPr>
          <w:noProof/>
        </w:rPr>
        <w:t>: W3K Publishing, 2010.</w:t>
      </w:r>
    </w:p>
    <w:p w14:paraId="3B490A10" w14:textId="77777777" w:rsidR="00785F53" w:rsidRDefault="00785F53" w:rsidP="00785F53">
      <w:pPr>
        <w:spacing w:line="240" w:lineRule="auto"/>
        <w:ind w:left="720" w:hanging="720"/>
        <w:rPr>
          <w:noProof/>
        </w:rPr>
      </w:pPr>
      <w:r>
        <w:rPr>
          <w:noProof/>
        </w:rPr>
        <w:t>[7]</w:t>
      </w:r>
      <w:r>
        <w:rPr>
          <w:noProof/>
        </w:rPr>
        <w:tab/>
        <w:t xml:space="preserve">J. O. Smith, </w:t>
      </w:r>
      <w:r w:rsidRPr="00785F53">
        <w:rPr>
          <w:i/>
          <w:noProof/>
        </w:rPr>
        <w:t>Spectral Audio Signal Processing</w:t>
      </w:r>
      <w:r>
        <w:rPr>
          <w:noProof/>
        </w:rPr>
        <w:t>: W3K Publishing 2011.</w:t>
      </w:r>
    </w:p>
    <w:p w14:paraId="7C13CDB8" w14:textId="77777777" w:rsidR="00785F53" w:rsidRDefault="00785F53" w:rsidP="00785F53">
      <w:pPr>
        <w:spacing w:line="240" w:lineRule="auto"/>
        <w:ind w:left="720" w:hanging="720"/>
        <w:rPr>
          <w:noProof/>
        </w:rPr>
      </w:pPr>
      <w:r>
        <w:rPr>
          <w:noProof/>
        </w:rPr>
        <w:t>[8]</w:t>
      </w:r>
      <w:r>
        <w:rPr>
          <w:noProof/>
        </w:rPr>
        <w:tab/>
        <w:t xml:space="preserve">A. V. Oppenheim and R. W. Schafer, </w:t>
      </w:r>
      <w:r w:rsidRPr="00785F53">
        <w:rPr>
          <w:i/>
          <w:noProof/>
        </w:rPr>
        <w:t>Discrete-time signal processing</w:t>
      </w:r>
      <w:r>
        <w:rPr>
          <w:noProof/>
        </w:rPr>
        <w:t>, 3rd ed.: Prentice Hall, 2009.</w:t>
      </w:r>
    </w:p>
    <w:p w14:paraId="1EC7F7BE" w14:textId="77777777" w:rsidR="00785F53" w:rsidRDefault="00785F53" w:rsidP="00785F53">
      <w:pPr>
        <w:spacing w:line="240" w:lineRule="auto"/>
        <w:ind w:left="720" w:hanging="720"/>
        <w:rPr>
          <w:noProof/>
        </w:rPr>
      </w:pPr>
      <w:r>
        <w:rPr>
          <w:noProof/>
        </w:rPr>
        <w:t>[9]</w:t>
      </w:r>
      <w:r>
        <w:rPr>
          <w:noProof/>
        </w:rPr>
        <w:tab/>
        <w:t xml:space="preserve">S. J. Orfanidis, </w:t>
      </w:r>
      <w:r w:rsidRPr="00785F53">
        <w:rPr>
          <w:i/>
          <w:noProof/>
        </w:rPr>
        <w:t xml:space="preserve">Introduction to Signal Processing </w:t>
      </w:r>
      <w:r>
        <w:rPr>
          <w:noProof/>
        </w:rPr>
        <w:t>Orfanidis (prev. Prentice Hall), 2010.</w:t>
      </w:r>
    </w:p>
    <w:p w14:paraId="7877FD13" w14:textId="77777777" w:rsidR="00785F53" w:rsidRDefault="00785F53" w:rsidP="00785F53">
      <w:pPr>
        <w:spacing w:line="240" w:lineRule="auto"/>
        <w:ind w:left="720" w:hanging="720"/>
        <w:rPr>
          <w:noProof/>
        </w:rPr>
      </w:pPr>
      <w:r>
        <w:rPr>
          <w:noProof/>
        </w:rPr>
        <w:t>[10]</w:t>
      </w:r>
      <w:r>
        <w:rPr>
          <w:noProof/>
        </w:rPr>
        <w:tab/>
        <w:t xml:space="preserve">U. Zolzer, </w:t>
      </w:r>
      <w:r w:rsidRPr="00785F53">
        <w:rPr>
          <w:i/>
          <w:noProof/>
        </w:rPr>
        <w:t>Digital Audio Signal Processing</w:t>
      </w:r>
      <w:r>
        <w:rPr>
          <w:noProof/>
        </w:rPr>
        <w:t>, 2nd ed.: John Wiley and Sons, Ltd., 2008.</w:t>
      </w:r>
    </w:p>
    <w:p w14:paraId="2E34C5ED" w14:textId="77777777" w:rsidR="00785F53" w:rsidRDefault="00785F53" w:rsidP="00785F53">
      <w:pPr>
        <w:spacing w:line="240" w:lineRule="auto"/>
        <w:ind w:left="720" w:hanging="720"/>
        <w:rPr>
          <w:noProof/>
        </w:rPr>
      </w:pPr>
      <w:r>
        <w:rPr>
          <w:noProof/>
        </w:rPr>
        <w:t>[11]</w:t>
      </w:r>
      <w:r>
        <w:rPr>
          <w:noProof/>
        </w:rPr>
        <w:tab/>
        <w:t xml:space="preserve">O. Niemitalo. (2001, Oct.). Polynomial Interpolators for High-Quality Resampling of Oversampled Audio. Available: </w:t>
      </w:r>
      <w:hyperlink r:id="rId195" w:history="1">
        <w:r w:rsidRPr="00785F53">
          <w:rPr>
            <w:rStyle w:val="Hyperlink"/>
            <w:noProof/>
          </w:rPr>
          <w:t>http://yehar.com/blog/wp-content/uploads/2009/08/deip.pdf</w:t>
        </w:r>
      </w:hyperlink>
    </w:p>
    <w:p w14:paraId="3999F109" w14:textId="77777777" w:rsidR="00785F53" w:rsidRDefault="00785F53" w:rsidP="00785F53">
      <w:pPr>
        <w:spacing w:line="240" w:lineRule="auto"/>
        <w:ind w:left="720" w:hanging="720"/>
        <w:rPr>
          <w:noProof/>
        </w:rPr>
      </w:pPr>
      <w:r>
        <w:rPr>
          <w:noProof/>
        </w:rPr>
        <w:t>[12]</w:t>
      </w:r>
      <w:r>
        <w:rPr>
          <w:noProof/>
        </w:rPr>
        <w:tab/>
        <w:t>A. M. Stark</w:t>
      </w:r>
      <w:r w:rsidRPr="00785F53">
        <w:rPr>
          <w:i/>
          <w:noProof/>
        </w:rPr>
        <w:t>, et al.</w:t>
      </w:r>
      <w:r>
        <w:rPr>
          <w:noProof/>
        </w:rPr>
        <w:t>, "Real-Time Beat-Synchronous Audio Effects," presented at the New Interfaces for Musical Expression (NIME), New York, NY, 2007.</w:t>
      </w:r>
    </w:p>
    <w:p w14:paraId="61C0BB3D" w14:textId="77777777" w:rsidR="00785F53" w:rsidRDefault="00785F53" w:rsidP="00785F53">
      <w:pPr>
        <w:spacing w:line="240" w:lineRule="auto"/>
        <w:ind w:left="720" w:hanging="720"/>
        <w:rPr>
          <w:noProof/>
        </w:rPr>
      </w:pPr>
      <w:r>
        <w:rPr>
          <w:noProof/>
        </w:rPr>
        <w:t>[13]</w:t>
      </w:r>
      <w:r>
        <w:rPr>
          <w:noProof/>
        </w:rPr>
        <w:tab/>
        <w:t xml:space="preserve">J. D. Reiss, "Design of audio parametric equalizer filters directly in the digital domain," </w:t>
      </w:r>
      <w:r w:rsidRPr="00785F53">
        <w:rPr>
          <w:i/>
          <w:noProof/>
        </w:rPr>
        <w:t xml:space="preserve">IEEE Transactions on Audio, Speech and Language Processing, </w:t>
      </w:r>
      <w:r>
        <w:rPr>
          <w:noProof/>
        </w:rPr>
        <w:t>vol. 19, pp. 1843-48, August 2011.</w:t>
      </w:r>
    </w:p>
    <w:p w14:paraId="39DBEC40" w14:textId="77777777" w:rsidR="00785F53" w:rsidRDefault="00785F53" w:rsidP="00785F53">
      <w:pPr>
        <w:spacing w:line="240" w:lineRule="auto"/>
        <w:ind w:left="720" w:hanging="720"/>
        <w:rPr>
          <w:noProof/>
        </w:rPr>
      </w:pPr>
      <w:r>
        <w:rPr>
          <w:noProof/>
        </w:rPr>
        <w:t>[14]</w:t>
      </w:r>
      <w:r>
        <w:rPr>
          <w:noProof/>
        </w:rPr>
        <w:tab/>
        <w:t xml:space="preserve">D. Self, </w:t>
      </w:r>
      <w:r w:rsidRPr="00785F53">
        <w:rPr>
          <w:i/>
          <w:noProof/>
        </w:rPr>
        <w:t>The Design of Active Crossover</w:t>
      </w:r>
      <w:r>
        <w:rPr>
          <w:noProof/>
        </w:rPr>
        <w:t>. Oxford: Focal Press, 2011.</w:t>
      </w:r>
    </w:p>
    <w:p w14:paraId="45032BF7" w14:textId="77777777" w:rsidR="00785F53" w:rsidRDefault="00785F53" w:rsidP="00785F53">
      <w:pPr>
        <w:spacing w:line="240" w:lineRule="auto"/>
        <w:ind w:left="720" w:hanging="720"/>
        <w:rPr>
          <w:noProof/>
        </w:rPr>
      </w:pPr>
      <w:r>
        <w:rPr>
          <w:noProof/>
        </w:rPr>
        <w:t>[15]</w:t>
      </w:r>
      <w:r>
        <w:rPr>
          <w:noProof/>
        </w:rPr>
        <w:tab/>
        <w:t xml:space="preserve">A. Case, </w:t>
      </w:r>
      <w:r w:rsidRPr="00785F53">
        <w:rPr>
          <w:i/>
          <w:noProof/>
        </w:rPr>
        <w:t>Mix Smart: professional techniques for the home studio</w:t>
      </w:r>
      <w:r>
        <w:rPr>
          <w:noProof/>
        </w:rPr>
        <w:t>: CRC Press, 2012.</w:t>
      </w:r>
    </w:p>
    <w:p w14:paraId="25BA7EF8" w14:textId="77777777" w:rsidR="00785F53" w:rsidRDefault="00785F53" w:rsidP="00785F53">
      <w:pPr>
        <w:spacing w:line="240" w:lineRule="auto"/>
        <w:ind w:left="720" w:hanging="720"/>
        <w:rPr>
          <w:noProof/>
        </w:rPr>
      </w:pPr>
      <w:r>
        <w:rPr>
          <w:noProof/>
        </w:rPr>
        <w:t>[16]</w:t>
      </w:r>
      <w:r>
        <w:rPr>
          <w:noProof/>
        </w:rPr>
        <w:tab/>
        <w:t xml:space="preserve">R. Izhaki, </w:t>
      </w:r>
      <w:r w:rsidRPr="00785F53">
        <w:rPr>
          <w:i/>
          <w:noProof/>
        </w:rPr>
        <w:t>Mixing Audio: Concepts, Practices and Tools</w:t>
      </w:r>
      <w:r>
        <w:rPr>
          <w:noProof/>
        </w:rPr>
        <w:t>: Focal Press, 2008.</w:t>
      </w:r>
    </w:p>
    <w:p w14:paraId="7EA5BA92" w14:textId="77777777" w:rsidR="00785F53" w:rsidRDefault="00785F53" w:rsidP="00785F53">
      <w:pPr>
        <w:spacing w:line="240" w:lineRule="auto"/>
        <w:ind w:left="720" w:hanging="720"/>
        <w:rPr>
          <w:noProof/>
        </w:rPr>
      </w:pPr>
      <w:r>
        <w:rPr>
          <w:noProof/>
        </w:rPr>
        <w:t>[17]</w:t>
      </w:r>
      <w:r>
        <w:rPr>
          <w:noProof/>
        </w:rPr>
        <w:tab/>
        <w:t>E. Perez Gonzalez and J. D. Reiss, "Automatic equalization of multi-channel audio using cross-adaptive methods," presented at the 127th AES Convention, New York, 2009.</w:t>
      </w:r>
    </w:p>
    <w:p w14:paraId="36F36202" w14:textId="77777777" w:rsidR="00785F53" w:rsidRDefault="00785F53" w:rsidP="00785F53">
      <w:pPr>
        <w:spacing w:line="240" w:lineRule="auto"/>
        <w:ind w:left="720" w:hanging="720"/>
        <w:rPr>
          <w:noProof/>
        </w:rPr>
      </w:pPr>
      <w:r>
        <w:rPr>
          <w:noProof/>
        </w:rPr>
        <w:t>[18]</w:t>
      </w:r>
      <w:r>
        <w:rPr>
          <w:noProof/>
        </w:rPr>
        <w:tab/>
        <w:t xml:space="preserve">M. Holters and U. Zölzer, "Graphic Equalizer Design Using Higher-Order Recursive Filters," in </w:t>
      </w:r>
      <w:r w:rsidRPr="00785F53">
        <w:rPr>
          <w:i/>
          <w:noProof/>
        </w:rPr>
        <w:t>Digital Audio Effects (DAFx)</w:t>
      </w:r>
      <w:r>
        <w:rPr>
          <w:noProof/>
        </w:rPr>
        <w:t>, Montreal, 2006.</w:t>
      </w:r>
    </w:p>
    <w:p w14:paraId="3203C104" w14:textId="77777777" w:rsidR="00785F53" w:rsidRDefault="00785F53" w:rsidP="00785F53">
      <w:pPr>
        <w:spacing w:line="240" w:lineRule="auto"/>
        <w:ind w:left="720" w:hanging="720"/>
        <w:rPr>
          <w:noProof/>
        </w:rPr>
      </w:pPr>
      <w:r>
        <w:rPr>
          <w:noProof/>
        </w:rPr>
        <w:t>[19]</w:t>
      </w:r>
      <w:r>
        <w:rPr>
          <w:noProof/>
        </w:rPr>
        <w:tab/>
        <w:t>ISO, "ISO 266, Acoustics– Preferred frequencies for measurements," 1975.</w:t>
      </w:r>
    </w:p>
    <w:p w14:paraId="55108B92" w14:textId="77777777" w:rsidR="00785F53" w:rsidRDefault="00785F53" w:rsidP="00785F53">
      <w:pPr>
        <w:spacing w:line="240" w:lineRule="auto"/>
        <w:ind w:left="720" w:hanging="720"/>
        <w:rPr>
          <w:noProof/>
        </w:rPr>
      </w:pPr>
      <w:r>
        <w:rPr>
          <w:noProof/>
        </w:rPr>
        <w:t>[20]</w:t>
      </w:r>
      <w:r>
        <w:rPr>
          <w:noProof/>
        </w:rPr>
        <w:tab/>
        <w:t xml:space="preserve">L. Bregitzer, </w:t>
      </w:r>
      <w:r w:rsidRPr="00785F53">
        <w:rPr>
          <w:i/>
          <w:noProof/>
        </w:rPr>
        <w:t>Secrets of Recording: Professional Tips, Tools &amp; Techniques</w:t>
      </w:r>
      <w:r>
        <w:rPr>
          <w:noProof/>
        </w:rPr>
        <w:t>: Focal Press, 2009.</w:t>
      </w:r>
    </w:p>
    <w:p w14:paraId="76C74710" w14:textId="77777777" w:rsidR="00785F53" w:rsidRDefault="00785F53" w:rsidP="00785F53">
      <w:pPr>
        <w:spacing w:line="240" w:lineRule="auto"/>
        <w:ind w:left="720" w:hanging="720"/>
        <w:rPr>
          <w:noProof/>
        </w:rPr>
      </w:pPr>
      <w:r>
        <w:rPr>
          <w:noProof/>
        </w:rPr>
        <w:t>[21]</w:t>
      </w:r>
      <w:r>
        <w:rPr>
          <w:noProof/>
        </w:rPr>
        <w:tab/>
        <w:t>Z. Ma</w:t>
      </w:r>
      <w:r w:rsidRPr="00785F53">
        <w:rPr>
          <w:i/>
          <w:noProof/>
        </w:rPr>
        <w:t>, et al.</w:t>
      </w:r>
      <w:r>
        <w:rPr>
          <w:noProof/>
        </w:rPr>
        <w:t xml:space="preserve">, "Implementation of an Intelligent Equalization Tool Using Yule-Walker for Music Mixing and Mastering," in </w:t>
      </w:r>
      <w:r w:rsidRPr="00785F53">
        <w:rPr>
          <w:i/>
          <w:noProof/>
        </w:rPr>
        <w:t>134th AES Convention</w:t>
      </w:r>
      <w:r>
        <w:rPr>
          <w:noProof/>
        </w:rPr>
        <w:t>, Rome, 2013.</w:t>
      </w:r>
    </w:p>
    <w:p w14:paraId="55FE27A6" w14:textId="77777777" w:rsidR="00785F53" w:rsidRDefault="00785F53" w:rsidP="00785F53">
      <w:pPr>
        <w:spacing w:line="240" w:lineRule="auto"/>
        <w:ind w:left="720" w:hanging="720"/>
        <w:rPr>
          <w:noProof/>
        </w:rPr>
      </w:pPr>
      <w:r>
        <w:rPr>
          <w:noProof/>
        </w:rPr>
        <w:t>[22]</w:t>
      </w:r>
      <w:r>
        <w:rPr>
          <w:noProof/>
        </w:rPr>
        <w:tab/>
        <w:t xml:space="preserve">A. Loscos and T. Aussenac, "The wahwactor: a voice controlled wah-wah pedal," in </w:t>
      </w:r>
      <w:r w:rsidRPr="00785F53">
        <w:rPr>
          <w:i/>
          <w:noProof/>
        </w:rPr>
        <w:t>New interfaces for musical expression (NIME)</w:t>
      </w:r>
      <w:r>
        <w:rPr>
          <w:noProof/>
        </w:rPr>
        <w:t>, 2005, pp. 172–175.</w:t>
      </w:r>
    </w:p>
    <w:p w14:paraId="1243E872" w14:textId="77777777" w:rsidR="00785F53" w:rsidRDefault="00785F53" w:rsidP="00785F53">
      <w:pPr>
        <w:spacing w:line="240" w:lineRule="auto"/>
        <w:ind w:left="720" w:hanging="720"/>
        <w:rPr>
          <w:noProof/>
        </w:rPr>
      </w:pPr>
      <w:r>
        <w:rPr>
          <w:noProof/>
        </w:rPr>
        <w:t>[23]</w:t>
      </w:r>
      <w:r>
        <w:rPr>
          <w:noProof/>
        </w:rPr>
        <w:tab/>
        <w:t xml:space="preserve">R. G. Keen. (1999, Sept.). Technology of Wah Pedals. Available: </w:t>
      </w:r>
      <w:hyperlink r:id="rId196" w:history="1">
        <w:r w:rsidRPr="00785F53">
          <w:rPr>
            <w:rStyle w:val="Hyperlink"/>
            <w:noProof/>
          </w:rPr>
          <w:t>www.geofex.com/article_folders/wahpedl/wahped.htm</w:t>
        </w:r>
      </w:hyperlink>
    </w:p>
    <w:p w14:paraId="5239086C" w14:textId="77777777" w:rsidR="00785F53" w:rsidRDefault="00785F53" w:rsidP="00785F53">
      <w:pPr>
        <w:spacing w:line="240" w:lineRule="auto"/>
        <w:ind w:left="720" w:hanging="720"/>
        <w:rPr>
          <w:noProof/>
        </w:rPr>
      </w:pPr>
      <w:r>
        <w:rPr>
          <w:noProof/>
        </w:rPr>
        <w:t>[24]</w:t>
      </w:r>
      <w:r>
        <w:rPr>
          <w:noProof/>
        </w:rPr>
        <w:tab/>
        <w:t xml:space="preserve">R. Parncutt, "A Perceptual Model of Pulse Salience and Metrical Accent in Musical Rhythms," </w:t>
      </w:r>
      <w:r w:rsidRPr="00785F53">
        <w:rPr>
          <w:i/>
          <w:noProof/>
        </w:rPr>
        <w:t xml:space="preserve">Music Perception, </w:t>
      </w:r>
      <w:r>
        <w:rPr>
          <w:noProof/>
        </w:rPr>
        <w:t>vol. 11, Summer 1994.</w:t>
      </w:r>
    </w:p>
    <w:p w14:paraId="7104FB1C" w14:textId="77777777" w:rsidR="00785F53" w:rsidRDefault="00785F53" w:rsidP="00785F53">
      <w:pPr>
        <w:spacing w:line="240" w:lineRule="auto"/>
        <w:ind w:left="720" w:hanging="720"/>
        <w:rPr>
          <w:noProof/>
        </w:rPr>
      </w:pPr>
      <w:r>
        <w:rPr>
          <w:noProof/>
        </w:rPr>
        <w:t>[25]</w:t>
      </w:r>
      <w:r>
        <w:rPr>
          <w:noProof/>
        </w:rPr>
        <w:tab/>
        <w:t xml:space="preserve">H. Fastl and E. Zwicker, </w:t>
      </w:r>
      <w:r w:rsidRPr="00785F53">
        <w:rPr>
          <w:i/>
          <w:noProof/>
        </w:rPr>
        <w:t>Psychoacoustics: facts and models</w:t>
      </w:r>
      <w:r>
        <w:rPr>
          <w:noProof/>
        </w:rPr>
        <w:t>, 3rd ed.: Springer, 2007.</w:t>
      </w:r>
    </w:p>
    <w:p w14:paraId="6722663E" w14:textId="77777777" w:rsidR="00785F53" w:rsidRDefault="00785F53" w:rsidP="00785F53">
      <w:pPr>
        <w:spacing w:line="240" w:lineRule="auto"/>
        <w:ind w:left="720" w:hanging="720"/>
        <w:rPr>
          <w:noProof/>
        </w:rPr>
      </w:pPr>
      <w:r>
        <w:rPr>
          <w:noProof/>
        </w:rPr>
        <w:t>[26]</w:t>
      </w:r>
      <w:r>
        <w:rPr>
          <w:noProof/>
        </w:rPr>
        <w:tab/>
        <w:t xml:space="preserve">S. Rosen, "Temporal Information in Speech: Acoustic, Auditory and Linguistic Aspects," </w:t>
      </w:r>
      <w:r w:rsidRPr="00785F53">
        <w:rPr>
          <w:i/>
          <w:noProof/>
        </w:rPr>
        <w:t xml:space="preserve">Philosophical Transactions of the Royal Society B, </w:t>
      </w:r>
      <w:r>
        <w:rPr>
          <w:noProof/>
        </w:rPr>
        <w:t>vol. 336, June 1992.</w:t>
      </w:r>
    </w:p>
    <w:p w14:paraId="2DB94924" w14:textId="77777777" w:rsidR="00785F53" w:rsidRDefault="00785F53" w:rsidP="00785F53">
      <w:pPr>
        <w:spacing w:line="240" w:lineRule="auto"/>
        <w:ind w:left="720" w:hanging="720"/>
        <w:rPr>
          <w:noProof/>
        </w:rPr>
      </w:pPr>
      <w:r>
        <w:rPr>
          <w:noProof/>
        </w:rPr>
        <w:t>[27]</w:t>
      </w:r>
      <w:r>
        <w:rPr>
          <w:noProof/>
        </w:rPr>
        <w:tab/>
        <w:t xml:space="preserve">B. Lachaise and L. Daudet, "Inverting dynamics compression with minimal side information," in </w:t>
      </w:r>
      <w:r w:rsidRPr="00785F53">
        <w:rPr>
          <w:i/>
          <w:noProof/>
        </w:rPr>
        <w:t>Digital Audio Effects Workshop (DAFx)</w:t>
      </w:r>
      <w:r>
        <w:rPr>
          <w:noProof/>
        </w:rPr>
        <w:t>, Helsinki, 2008.</w:t>
      </w:r>
    </w:p>
    <w:p w14:paraId="3837C425" w14:textId="77777777" w:rsidR="00785F53" w:rsidRDefault="00785F53" w:rsidP="00785F53">
      <w:pPr>
        <w:spacing w:line="240" w:lineRule="auto"/>
        <w:ind w:left="720" w:hanging="720"/>
        <w:rPr>
          <w:noProof/>
        </w:rPr>
      </w:pPr>
      <w:r>
        <w:rPr>
          <w:noProof/>
        </w:rPr>
        <w:t>[28]</w:t>
      </w:r>
      <w:r>
        <w:rPr>
          <w:noProof/>
        </w:rPr>
        <w:tab/>
        <w:t>D. Giannoulis</w:t>
      </w:r>
      <w:r w:rsidRPr="00785F53">
        <w:rPr>
          <w:i/>
          <w:noProof/>
        </w:rPr>
        <w:t>, et al.</w:t>
      </w:r>
      <w:r>
        <w:rPr>
          <w:noProof/>
        </w:rPr>
        <w:t xml:space="preserve">, "A Tutorial on Digital Dynamic Range Compressor Design," </w:t>
      </w:r>
      <w:r w:rsidRPr="00785F53">
        <w:rPr>
          <w:i/>
          <w:noProof/>
        </w:rPr>
        <w:t xml:space="preserve">J. Audio Eng. Soc., </w:t>
      </w:r>
      <w:r>
        <w:rPr>
          <w:noProof/>
        </w:rPr>
        <w:t>vol. 60, June 2012.</w:t>
      </w:r>
    </w:p>
    <w:p w14:paraId="4E6C7FA8" w14:textId="77777777" w:rsidR="00785F53" w:rsidRDefault="00785F53" w:rsidP="00785F53">
      <w:pPr>
        <w:spacing w:line="240" w:lineRule="auto"/>
        <w:ind w:left="720" w:hanging="720"/>
        <w:rPr>
          <w:noProof/>
        </w:rPr>
      </w:pPr>
      <w:r>
        <w:rPr>
          <w:noProof/>
        </w:rPr>
        <w:t>[29]</w:t>
      </w:r>
      <w:r>
        <w:rPr>
          <w:noProof/>
        </w:rPr>
        <w:tab/>
        <w:t xml:space="preserve">B. Rudolf, "1176 Revision History," </w:t>
      </w:r>
      <w:r w:rsidRPr="00785F53">
        <w:rPr>
          <w:i/>
          <w:noProof/>
        </w:rPr>
        <w:t xml:space="preserve">Mix Magazine Online, </w:t>
      </w:r>
      <w:r>
        <w:rPr>
          <w:noProof/>
        </w:rPr>
        <w:t>June 1 2000.</w:t>
      </w:r>
    </w:p>
    <w:p w14:paraId="336A1D0F" w14:textId="77777777" w:rsidR="00785F53" w:rsidRDefault="00785F53" w:rsidP="00785F53">
      <w:pPr>
        <w:spacing w:line="240" w:lineRule="auto"/>
        <w:ind w:left="720" w:hanging="720"/>
        <w:rPr>
          <w:noProof/>
        </w:rPr>
      </w:pPr>
      <w:r>
        <w:rPr>
          <w:noProof/>
        </w:rPr>
        <w:t>[30]</w:t>
      </w:r>
      <w:r>
        <w:rPr>
          <w:noProof/>
        </w:rPr>
        <w:tab/>
        <w:t xml:space="preserve">D. Barchiesi and J. D. Reiss, "Reverse Engineering the Mix," </w:t>
      </w:r>
      <w:r w:rsidRPr="00785F53">
        <w:rPr>
          <w:i/>
          <w:noProof/>
        </w:rPr>
        <w:t xml:space="preserve">Journal of the Audio Engineering Society, </w:t>
      </w:r>
      <w:r>
        <w:rPr>
          <w:noProof/>
        </w:rPr>
        <w:t>vol. 58, pp. 563-576, July 2010.</w:t>
      </w:r>
    </w:p>
    <w:p w14:paraId="08E997CD" w14:textId="77777777" w:rsidR="00785F53" w:rsidRDefault="00785F53" w:rsidP="00785F53">
      <w:pPr>
        <w:spacing w:line="240" w:lineRule="auto"/>
        <w:ind w:left="720" w:hanging="720"/>
        <w:rPr>
          <w:noProof/>
        </w:rPr>
      </w:pPr>
      <w:r>
        <w:rPr>
          <w:noProof/>
        </w:rPr>
        <w:t>[31]</w:t>
      </w:r>
      <w:r>
        <w:rPr>
          <w:noProof/>
        </w:rPr>
        <w:tab/>
        <w:t xml:space="preserve">R. J. Cassidy, "Level Detection Tunings and Techniques for the Dynamic Range Compression of Audio Signals," in </w:t>
      </w:r>
      <w:r w:rsidRPr="00785F53">
        <w:rPr>
          <w:i/>
          <w:noProof/>
        </w:rPr>
        <w:t>117th AES Convention</w:t>
      </w:r>
      <w:r>
        <w:rPr>
          <w:noProof/>
        </w:rPr>
        <w:t>, 2004.</w:t>
      </w:r>
    </w:p>
    <w:p w14:paraId="047154AA" w14:textId="77777777" w:rsidR="00785F53" w:rsidRDefault="00785F53" w:rsidP="00785F53">
      <w:pPr>
        <w:spacing w:line="240" w:lineRule="auto"/>
        <w:ind w:left="720" w:hanging="720"/>
        <w:rPr>
          <w:noProof/>
        </w:rPr>
      </w:pPr>
      <w:r>
        <w:rPr>
          <w:noProof/>
        </w:rPr>
        <w:t>[32]</w:t>
      </w:r>
      <w:r>
        <w:rPr>
          <w:noProof/>
        </w:rPr>
        <w:tab/>
        <w:t xml:space="preserve">J. S. Abel and D. P. Berners, "On peak-detecting and rms feedback and feedforward compressors," in </w:t>
      </w:r>
      <w:r w:rsidRPr="00785F53">
        <w:rPr>
          <w:i/>
          <w:noProof/>
        </w:rPr>
        <w:t>115th AES Convention</w:t>
      </w:r>
      <w:r>
        <w:rPr>
          <w:noProof/>
        </w:rPr>
        <w:t>, 2003.</w:t>
      </w:r>
    </w:p>
    <w:p w14:paraId="0AC9B249" w14:textId="77777777" w:rsidR="00785F53" w:rsidRDefault="00785F53" w:rsidP="00785F53">
      <w:pPr>
        <w:spacing w:line="240" w:lineRule="auto"/>
        <w:ind w:left="720" w:hanging="720"/>
        <w:rPr>
          <w:noProof/>
        </w:rPr>
      </w:pPr>
      <w:r>
        <w:rPr>
          <w:noProof/>
        </w:rPr>
        <w:t>[33]</w:t>
      </w:r>
      <w:r>
        <w:rPr>
          <w:noProof/>
        </w:rPr>
        <w:tab/>
        <w:t>P. Dutilleux</w:t>
      </w:r>
      <w:r w:rsidRPr="00785F53">
        <w:rPr>
          <w:i/>
          <w:noProof/>
        </w:rPr>
        <w:t>, et al.</w:t>
      </w:r>
      <w:r>
        <w:rPr>
          <w:noProof/>
        </w:rPr>
        <w:t xml:space="preserve">, "Nonlinear Processing, Chap. 4," in </w:t>
      </w:r>
      <w:r w:rsidRPr="00785F53">
        <w:rPr>
          <w:i/>
          <w:noProof/>
        </w:rPr>
        <w:t>Dafx:Digital Audio Effects</w:t>
      </w:r>
      <w:r>
        <w:rPr>
          <w:noProof/>
        </w:rPr>
        <w:t>, U. Zoelzer, Ed., 2nd ed: Wiley, John &amp; Sons, 2011, p. 554.</w:t>
      </w:r>
    </w:p>
    <w:p w14:paraId="76C95AA8" w14:textId="77777777" w:rsidR="00785F53" w:rsidRDefault="00785F53" w:rsidP="00785F53">
      <w:pPr>
        <w:spacing w:line="240" w:lineRule="auto"/>
        <w:ind w:left="720" w:hanging="720"/>
        <w:rPr>
          <w:noProof/>
        </w:rPr>
      </w:pPr>
      <w:r>
        <w:rPr>
          <w:noProof/>
        </w:rPr>
        <w:t>[34]</w:t>
      </w:r>
      <w:r>
        <w:rPr>
          <w:noProof/>
        </w:rPr>
        <w:tab/>
        <w:t>J. Bitzer and D. Schmidt, "Parameter Estimation of Dynamic Range Compressors: Models, Procedures and Test Signals," presented at the 120th AES Convention, 2006.</w:t>
      </w:r>
    </w:p>
    <w:p w14:paraId="25A7CB74" w14:textId="77777777" w:rsidR="00785F53" w:rsidRDefault="00785F53" w:rsidP="00785F53">
      <w:pPr>
        <w:spacing w:line="240" w:lineRule="auto"/>
        <w:ind w:left="720" w:hanging="720"/>
        <w:rPr>
          <w:noProof/>
        </w:rPr>
      </w:pPr>
      <w:r>
        <w:rPr>
          <w:noProof/>
        </w:rPr>
        <w:lastRenderedPageBreak/>
        <w:t>[35]</w:t>
      </w:r>
      <w:r>
        <w:rPr>
          <w:noProof/>
        </w:rPr>
        <w:tab/>
        <w:t xml:space="preserve">L. Lu, "A digital realization of audio dynamic range control," in </w:t>
      </w:r>
      <w:r w:rsidRPr="00785F53">
        <w:rPr>
          <w:i/>
          <w:noProof/>
        </w:rPr>
        <w:t>Fourth International Conference on Signal Processing Proceedings (IEEE ICSP)</w:t>
      </w:r>
      <w:r>
        <w:rPr>
          <w:noProof/>
        </w:rPr>
        <w:t>, 1998, pp. 1424 - 1427.</w:t>
      </w:r>
    </w:p>
    <w:p w14:paraId="3134F4B0" w14:textId="77777777" w:rsidR="00785F53" w:rsidRDefault="00785F53" w:rsidP="00785F53">
      <w:pPr>
        <w:spacing w:line="240" w:lineRule="auto"/>
        <w:ind w:left="720" w:hanging="720"/>
        <w:rPr>
          <w:noProof/>
        </w:rPr>
      </w:pPr>
      <w:r>
        <w:rPr>
          <w:noProof/>
        </w:rPr>
        <w:t>[36]</w:t>
      </w:r>
      <w:r>
        <w:rPr>
          <w:noProof/>
        </w:rPr>
        <w:tab/>
        <w:t xml:space="preserve">Sonnox, "Dynamics plug-in manual," </w:t>
      </w:r>
      <w:r w:rsidRPr="00785F53">
        <w:rPr>
          <w:i/>
          <w:noProof/>
        </w:rPr>
        <w:t xml:space="preserve">Sonnox Oxford Plug-ins, </w:t>
      </w:r>
      <w:r>
        <w:rPr>
          <w:noProof/>
        </w:rPr>
        <w:t>April 1st 2007.</w:t>
      </w:r>
    </w:p>
    <w:p w14:paraId="579BCBB8" w14:textId="77777777" w:rsidR="00785F53" w:rsidRDefault="00785F53" w:rsidP="00785F53">
      <w:pPr>
        <w:spacing w:line="240" w:lineRule="auto"/>
        <w:ind w:left="720" w:hanging="720"/>
        <w:rPr>
          <w:noProof/>
        </w:rPr>
      </w:pPr>
      <w:r>
        <w:rPr>
          <w:noProof/>
        </w:rPr>
        <w:t>[37]</w:t>
      </w:r>
      <w:r>
        <w:rPr>
          <w:noProof/>
        </w:rPr>
        <w:tab/>
        <w:t>M. Zaunschirm</w:t>
      </w:r>
      <w:r w:rsidRPr="00785F53">
        <w:rPr>
          <w:i/>
          <w:noProof/>
        </w:rPr>
        <w:t>, et al.</w:t>
      </w:r>
      <w:r>
        <w:rPr>
          <w:noProof/>
        </w:rPr>
        <w:t xml:space="preserve">, "A sub-band approach to musical transient modification," </w:t>
      </w:r>
      <w:r w:rsidRPr="00785F53">
        <w:rPr>
          <w:i/>
          <w:noProof/>
        </w:rPr>
        <w:t xml:space="preserve">Computer Music Journal, </w:t>
      </w:r>
      <w:r>
        <w:rPr>
          <w:noProof/>
        </w:rPr>
        <w:t>vol. 36, Summer 2012.</w:t>
      </w:r>
    </w:p>
    <w:p w14:paraId="0EE32C23" w14:textId="77777777" w:rsidR="00785F53" w:rsidRDefault="00785F53" w:rsidP="00785F53">
      <w:pPr>
        <w:spacing w:line="240" w:lineRule="auto"/>
        <w:ind w:left="720" w:hanging="720"/>
        <w:rPr>
          <w:noProof/>
        </w:rPr>
      </w:pPr>
      <w:r>
        <w:rPr>
          <w:noProof/>
        </w:rPr>
        <w:t>[38]</w:t>
      </w:r>
      <w:r>
        <w:rPr>
          <w:noProof/>
        </w:rPr>
        <w:tab/>
        <w:t xml:space="preserve">M. Senior, </w:t>
      </w:r>
      <w:r w:rsidRPr="00785F53">
        <w:rPr>
          <w:i/>
          <w:noProof/>
        </w:rPr>
        <w:t>Mixing Secrets for the small studio</w:t>
      </w:r>
      <w:r>
        <w:rPr>
          <w:noProof/>
        </w:rPr>
        <w:t>: Focal Press, 2011.</w:t>
      </w:r>
    </w:p>
    <w:p w14:paraId="3C20E978" w14:textId="77777777" w:rsidR="00785F53" w:rsidRDefault="00785F53" w:rsidP="00785F53">
      <w:pPr>
        <w:spacing w:line="240" w:lineRule="auto"/>
        <w:ind w:left="720" w:hanging="720"/>
        <w:rPr>
          <w:noProof/>
        </w:rPr>
      </w:pPr>
      <w:r>
        <w:rPr>
          <w:noProof/>
        </w:rPr>
        <w:t>[39]</w:t>
      </w:r>
      <w:r>
        <w:rPr>
          <w:noProof/>
        </w:rPr>
        <w:tab/>
        <w:t xml:space="preserve">D. Gibson, </w:t>
      </w:r>
      <w:r w:rsidRPr="00785F53">
        <w:rPr>
          <w:i/>
          <w:noProof/>
        </w:rPr>
        <w:t>The Art of Mixing</w:t>
      </w:r>
      <w:r>
        <w:rPr>
          <w:noProof/>
        </w:rPr>
        <w:t>, 2nd ed.: artistpro.com LLC, 2005.</w:t>
      </w:r>
    </w:p>
    <w:p w14:paraId="55A9879F" w14:textId="77777777" w:rsidR="00785F53" w:rsidRDefault="00785F53" w:rsidP="00785F53">
      <w:pPr>
        <w:spacing w:line="240" w:lineRule="auto"/>
        <w:ind w:left="720" w:hanging="720"/>
        <w:rPr>
          <w:noProof/>
        </w:rPr>
      </w:pPr>
      <w:r>
        <w:rPr>
          <w:noProof/>
        </w:rPr>
        <w:t>[40]</w:t>
      </w:r>
      <w:r>
        <w:rPr>
          <w:noProof/>
        </w:rPr>
        <w:tab/>
        <w:t>M. J. Terrell</w:t>
      </w:r>
      <w:r w:rsidRPr="00785F53">
        <w:rPr>
          <w:i/>
          <w:noProof/>
        </w:rPr>
        <w:t>, et al.</w:t>
      </w:r>
      <w:r>
        <w:rPr>
          <w:noProof/>
        </w:rPr>
        <w:t xml:space="preserve">, "Automatic Noise Gate Settings for Drum Recordings Containing Bleed from Secondary Sources," </w:t>
      </w:r>
      <w:r w:rsidRPr="00785F53">
        <w:rPr>
          <w:i/>
          <w:noProof/>
        </w:rPr>
        <w:t xml:space="preserve">EURASIP Journal on Advances in Signal Processing, </w:t>
      </w:r>
      <w:r>
        <w:rPr>
          <w:noProof/>
        </w:rPr>
        <w:t>vol. 2010, pp. 1-9, 2010.</w:t>
      </w:r>
    </w:p>
    <w:p w14:paraId="63C4AF3C" w14:textId="77777777" w:rsidR="00785F53" w:rsidRDefault="00785F53" w:rsidP="00785F53">
      <w:pPr>
        <w:spacing w:line="240" w:lineRule="auto"/>
        <w:ind w:left="720" w:hanging="720"/>
        <w:rPr>
          <w:noProof/>
        </w:rPr>
      </w:pPr>
      <w:r>
        <w:rPr>
          <w:noProof/>
        </w:rPr>
        <w:t>[41]</w:t>
      </w:r>
      <w:r>
        <w:rPr>
          <w:noProof/>
        </w:rPr>
        <w:tab/>
        <w:t xml:space="preserve">S. Gorlow and J. D. Reiss, "Model-Based Inversion of Dynamic Range Compression," </w:t>
      </w:r>
      <w:r w:rsidRPr="00785F53">
        <w:rPr>
          <w:i/>
          <w:noProof/>
        </w:rPr>
        <w:t xml:space="preserve">IEEE Trans. Audio Speech Lang. Proc., </w:t>
      </w:r>
      <w:r>
        <w:rPr>
          <w:noProof/>
        </w:rPr>
        <w:t>vol. 21, 2013.</w:t>
      </w:r>
    </w:p>
    <w:p w14:paraId="0B836DC9" w14:textId="77777777" w:rsidR="00785F53" w:rsidRDefault="00785F53" w:rsidP="00785F53">
      <w:pPr>
        <w:spacing w:line="240" w:lineRule="auto"/>
        <w:ind w:left="720" w:hanging="720"/>
        <w:rPr>
          <w:noProof/>
        </w:rPr>
      </w:pPr>
      <w:r>
        <w:rPr>
          <w:noProof/>
        </w:rPr>
        <w:t>[42]</w:t>
      </w:r>
      <w:r>
        <w:rPr>
          <w:noProof/>
        </w:rPr>
        <w:tab/>
        <w:t>B. De Man and J. D. Reiss, "An Intelligent Multiband Distortion Effect," presented at the AES 53rd International Conference on Semantic Audio, London, UK, 2014.</w:t>
      </w:r>
    </w:p>
    <w:p w14:paraId="4C177B74" w14:textId="77777777" w:rsidR="00785F53" w:rsidRDefault="00785F53" w:rsidP="00785F53">
      <w:pPr>
        <w:spacing w:line="240" w:lineRule="auto"/>
        <w:ind w:left="720" w:hanging="720"/>
        <w:rPr>
          <w:noProof/>
        </w:rPr>
      </w:pPr>
      <w:r>
        <w:rPr>
          <w:noProof/>
        </w:rPr>
        <w:t>[43]</w:t>
      </w:r>
      <w:r>
        <w:rPr>
          <w:noProof/>
        </w:rPr>
        <w:tab/>
        <w:t>D. Yeh</w:t>
      </w:r>
      <w:r w:rsidRPr="00785F53">
        <w:rPr>
          <w:i/>
          <w:noProof/>
        </w:rPr>
        <w:t>, et al.</w:t>
      </w:r>
      <w:r>
        <w:rPr>
          <w:noProof/>
        </w:rPr>
        <w:t>, "Simulation of the diode limiter in guitar distortion circuits by numerical solution of ordinary differential equations," presented at the Digital Audio Effects (DAFX), 2007.</w:t>
      </w:r>
    </w:p>
    <w:p w14:paraId="3BE7FD43" w14:textId="77777777" w:rsidR="00785F53" w:rsidRDefault="00785F53" w:rsidP="00785F53">
      <w:pPr>
        <w:spacing w:line="240" w:lineRule="auto"/>
        <w:ind w:left="720" w:hanging="720"/>
        <w:rPr>
          <w:noProof/>
        </w:rPr>
      </w:pPr>
      <w:r>
        <w:rPr>
          <w:noProof/>
        </w:rPr>
        <w:t>[44]</w:t>
      </w:r>
      <w:r>
        <w:rPr>
          <w:noProof/>
        </w:rPr>
        <w:tab/>
        <w:t>V. Välimäki</w:t>
      </w:r>
      <w:r w:rsidRPr="00785F53">
        <w:rPr>
          <w:i/>
          <w:noProof/>
        </w:rPr>
        <w:t>, et al.</w:t>
      </w:r>
      <w:r>
        <w:rPr>
          <w:noProof/>
        </w:rPr>
        <w:t xml:space="preserve">, "Virtual Analog Effects, Chap. 12," in </w:t>
      </w:r>
      <w:r w:rsidRPr="00785F53">
        <w:rPr>
          <w:i/>
          <w:noProof/>
        </w:rPr>
        <w:t>Dafx:Digital Audio Effects</w:t>
      </w:r>
      <w:r>
        <w:rPr>
          <w:noProof/>
        </w:rPr>
        <w:t>, 2nd ed: Wiley, John &amp; Sons, 2011.</w:t>
      </w:r>
    </w:p>
    <w:p w14:paraId="4DEBD14D" w14:textId="77777777" w:rsidR="00785F53" w:rsidRDefault="00785F53" w:rsidP="00785F53">
      <w:pPr>
        <w:spacing w:line="240" w:lineRule="auto"/>
        <w:ind w:left="720" w:hanging="720"/>
        <w:rPr>
          <w:noProof/>
        </w:rPr>
      </w:pPr>
      <w:r>
        <w:rPr>
          <w:noProof/>
        </w:rPr>
        <w:t>[45]</w:t>
      </w:r>
      <w:r>
        <w:rPr>
          <w:noProof/>
        </w:rPr>
        <w:tab/>
        <w:t>D. Yeh</w:t>
      </w:r>
      <w:r w:rsidRPr="00785F53">
        <w:rPr>
          <w:i/>
          <w:noProof/>
        </w:rPr>
        <w:t>, et al.</w:t>
      </w:r>
      <w:r>
        <w:rPr>
          <w:noProof/>
        </w:rPr>
        <w:t xml:space="preserve">, "Numerical methods for simulation of guitar distortion circuits," </w:t>
      </w:r>
      <w:r w:rsidRPr="00785F53">
        <w:rPr>
          <w:i/>
          <w:noProof/>
        </w:rPr>
        <w:t xml:space="preserve">Computer Music Journal, </w:t>
      </w:r>
      <w:r>
        <w:rPr>
          <w:noProof/>
        </w:rPr>
        <w:t>vol. 32, pp. 23-42, 2008.</w:t>
      </w:r>
    </w:p>
    <w:p w14:paraId="6AC94844" w14:textId="77777777" w:rsidR="00785F53" w:rsidRDefault="00785F53" w:rsidP="00785F53">
      <w:pPr>
        <w:spacing w:line="240" w:lineRule="auto"/>
        <w:ind w:left="720" w:hanging="720"/>
        <w:rPr>
          <w:noProof/>
        </w:rPr>
      </w:pPr>
      <w:r>
        <w:rPr>
          <w:noProof/>
        </w:rPr>
        <w:t>[46]</w:t>
      </w:r>
      <w:r>
        <w:rPr>
          <w:noProof/>
        </w:rPr>
        <w:tab/>
        <w:t xml:space="preserve">J. Pakarinen and D. Yeh, "A review of digital techniques for modeling vacuum-tube guitar amplifiers," </w:t>
      </w:r>
      <w:r w:rsidRPr="00785F53">
        <w:rPr>
          <w:i/>
          <w:noProof/>
        </w:rPr>
        <w:t xml:space="preserve">Computer Music Journal, </w:t>
      </w:r>
      <w:r>
        <w:rPr>
          <w:noProof/>
        </w:rPr>
        <w:t>vol. 33, pp. 85-100, 2009.</w:t>
      </w:r>
    </w:p>
    <w:p w14:paraId="46E65BFA" w14:textId="77777777" w:rsidR="00785F53" w:rsidRDefault="00785F53" w:rsidP="00785F53">
      <w:pPr>
        <w:spacing w:line="240" w:lineRule="auto"/>
        <w:ind w:left="720" w:hanging="720"/>
        <w:rPr>
          <w:noProof/>
        </w:rPr>
      </w:pPr>
      <w:r>
        <w:rPr>
          <w:noProof/>
        </w:rPr>
        <w:t>[47]</w:t>
      </w:r>
      <w:r>
        <w:rPr>
          <w:noProof/>
        </w:rPr>
        <w:tab/>
        <w:t xml:space="preserve">J. Pakarinen and M. Karjalainen, "Enhanced wave digital triode model for real-time tube amplifier emulation," </w:t>
      </w:r>
      <w:r w:rsidRPr="00785F53">
        <w:rPr>
          <w:i/>
          <w:noProof/>
        </w:rPr>
        <w:t xml:space="preserve">IEEE Transactions on Audio, Speech, and Language Processing, </w:t>
      </w:r>
      <w:r>
        <w:rPr>
          <w:noProof/>
        </w:rPr>
        <w:t>vol. 18, pp. 738-746, 2010.</w:t>
      </w:r>
    </w:p>
    <w:p w14:paraId="0E6368A7" w14:textId="77777777" w:rsidR="00785F53" w:rsidRDefault="00785F53" w:rsidP="00785F53">
      <w:pPr>
        <w:spacing w:line="240" w:lineRule="auto"/>
        <w:ind w:left="720" w:hanging="720"/>
        <w:rPr>
          <w:noProof/>
        </w:rPr>
      </w:pPr>
      <w:r>
        <w:rPr>
          <w:noProof/>
        </w:rPr>
        <w:t>[48]</w:t>
      </w:r>
      <w:r>
        <w:rPr>
          <w:noProof/>
        </w:rPr>
        <w:tab/>
        <w:t xml:space="preserve">W. M. J. Leach, "SPICE models for vacuum-tube amplifiers," </w:t>
      </w:r>
      <w:r w:rsidRPr="00785F53">
        <w:rPr>
          <w:i/>
          <w:noProof/>
        </w:rPr>
        <w:t xml:space="preserve">Journal of the Audio Engineering Society, </w:t>
      </w:r>
      <w:r>
        <w:rPr>
          <w:noProof/>
        </w:rPr>
        <w:t>vol. 43, pp. 117-126, 1995.</w:t>
      </w:r>
    </w:p>
    <w:p w14:paraId="16B2988D" w14:textId="77777777" w:rsidR="00785F53" w:rsidRDefault="00785F53" w:rsidP="00785F53">
      <w:pPr>
        <w:spacing w:line="240" w:lineRule="auto"/>
        <w:ind w:left="720" w:hanging="720"/>
        <w:rPr>
          <w:noProof/>
        </w:rPr>
      </w:pPr>
      <w:r>
        <w:rPr>
          <w:noProof/>
        </w:rPr>
        <w:t>[49]</w:t>
      </w:r>
      <w:r>
        <w:rPr>
          <w:noProof/>
        </w:rPr>
        <w:tab/>
        <w:t xml:space="preserve">H. Shapiro and C. Glebbeek, </w:t>
      </w:r>
      <w:r w:rsidRPr="00785F53">
        <w:rPr>
          <w:i/>
          <w:noProof/>
        </w:rPr>
        <w:t>Jimi Hendrix: Electric Gypsy (New and Improved ed.)</w:t>
      </w:r>
      <w:r>
        <w:rPr>
          <w:noProof/>
        </w:rPr>
        <w:t>: St. Martin's Press, 1995.</w:t>
      </w:r>
    </w:p>
    <w:p w14:paraId="5C931072" w14:textId="77777777" w:rsidR="00785F53" w:rsidRDefault="00785F53" w:rsidP="00785F53">
      <w:pPr>
        <w:spacing w:line="240" w:lineRule="auto"/>
        <w:ind w:left="720" w:hanging="720"/>
        <w:rPr>
          <w:noProof/>
        </w:rPr>
      </w:pPr>
      <w:r>
        <w:rPr>
          <w:noProof/>
        </w:rPr>
        <w:t>[50]</w:t>
      </w:r>
      <w:r>
        <w:rPr>
          <w:noProof/>
        </w:rPr>
        <w:tab/>
        <w:t xml:space="preserve">J. L. Flanagan and R. M. Golden, "Phase Vocoder," </w:t>
      </w:r>
      <w:r w:rsidRPr="00785F53">
        <w:rPr>
          <w:i/>
          <w:noProof/>
        </w:rPr>
        <w:t xml:space="preserve">Bell System Technical Journal, </w:t>
      </w:r>
      <w:r>
        <w:rPr>
          <w:noProof/>
        </w:rPr>
        <w:t>pp. 1493-1509, Nov. 1966.</w:t>
      </w:r>
    </w:p>
    <w:p w14:paraId="10EABA3C" w14:textId="77777777" w:rsidR="00785F53" w:rsidRDefault="00785F53" w:rsidP="00785F53">
      <w:pPr>
        <w:spacing w:line="240" w:lineRule="auto"/>
        <w:ind w:left="720" w:hanging="720"/>
        <w:rPr>
          <w:noProof/>
        </w:rPr>
      </w:pPr>
      <w:r>
        <w:rPr>
          <w:noProof/>
        </w:rPr>
        <w:t>[51]</w:t>
      </w:r>
      <w:r>
        <w:rPr>
          <w:noProof/>
        </w:rPr>
        <w:tab/>
        <w:t xml:space="preserve">M. Portnoff, "Implementation of the digital phase vocoder using the fast Fourier transform," </w:t>
      </w:r>
      <w:r w:rsidRPr="00785F53">
        <w:rPr>
          <w:i/>
          <w:noProof/>
        </w:rPr>
        <w:t xml:space="preserve">IEEE Transactions on Acoustics, Speech, and Signal Processing, </w:t>
      </w:r>
      <w:r>
        <w:rPr>
          <w:noProof/>
        </w:rPr>
        <w:t>vol. 24, pp. 243- 248, 1976.</w:t>
      </w:r>
    </w:p>
    <w:p w14:paraId="17F75AF4" w14:textId="77777777" w:rsidR="00785F53" w:rsidRDefault="00785F53" w:rsidP="00785F53">
      <w:pPr>
        <w:spacing w:line="240" w:lineRule="auto"/>
        <w:ind w:left="720" w:hanging="720"/>
        <w:rPr>
          <w:noProof/>
        </w:rPr>
      </w:pPr>
      <w:r>
        <w:rPr>
          <w:noProof/>
        </w:rPr>
        <w:t>[52]</w:t>
      </w:r>
      <w:r>
        <w:rPr>
          <w:noProof/>
        </w:rPr>
        <w:tab/>
        <w:t xml:space="preserve">J. Laroche and M. Dolson, "Improved phase vocoder timescale modification of audio," </w:t>
      </w:r>
      <w:r w:rsidRPr="00785F53">
        <w:rPr>
          <w:i/>
          <w:noProof/>
        </w:rPr>
        <w:t xml:space="preserve">IEEE Trans. Speech and Audio Processing, </w:t>
      </w:r>
      <w:r>
        <w:rPr>
          <w:noProof/>
        </w:rPr>
        <w:t>vol. 7, pp. 323 -332, 1999.</w:t>
      </w:r>
    </w:p>
    <w:p w14:paraId="0768FD3D" w14:textId="77777777" w:rsidR="00785F53" w:rsidRDefault="00785F53" w:rsidP="00785F53">
      <w:pPr>
        <w:spacing w:line="240" w:lineRule="auto"/>
        <w:ind w:left="720" w:hanging="720"/>
        <w:rPr>
          <w:noProof/>
        </w:rPr>
      </w:pPr>
      <w:r>
        <w:rPr>
          <w:noProof/>
        </w:rPr>
        <w:t>[53]</w:t>
      </w:r>
      <w:r>
        <w:rPr>
          <w:noProof/>
        </w:rPr>
        <w:tab/>
        <w:t xml:space="preserve">M. Dolson, "The phase vocoder: A tutorial " </w:t>
      </w:r>
      <w:r w:rsidRPr="00785F53">
        <w:rPr>
          <w:i/>
          <w:noProof/>
        </w:rPr>
        <w:t xml:space="preserve">Computer Music Journal, </w:t>
      </w:r>
      <w:r>
        <w:rPr>
          <w:noProof/>
        </w:rPr>
        <w:t>vol. 10, pp. 14-27, 1986.</w:t>
      </w:r>
    </w:p>
    <w:p w14:paraId="61C7C248" w14:textId="77777777" w:rsidR="00785F53" w:rsidRDefault="00785F53" w:rsidP="00785F53">
      <w:pPr>
        <w:spacing w:line="240" w:lineRule="auto"/>
        <w:ind w:left="720" w:hanging="720"/>
        <w:rPr>
          <w:noProof/>
        </w:rPr>
      </w:pPr>
      <w:r>
        <w:rPr>
          <w:noProof/>
        </w:rPr>
        <w:t>[54]</w:t>
      </w:r>
      <w:r>
        <w:rPr>
          <w:noProof/>
        </w:rPr>
        <w:tab/>
        <w:t>J. Vilkamo</w:t>
      </w:r>
      <w:r w:rsidRPr="00785F53">
        <w:rPr>
          <w:i/>
          <w:noProof/>
        </w:rPr>
        <w:t>, et al.</w:t>
      </w:r>
      <w:r>
        <w:rPr>
          <w:noProof/>
        </w:rPr>
        <w:t xml:space="preserve">, "Directional Audio Coding: Virtual microphone-based synthesis and subjective evaluation," </w:t>
      </w:r>
      <w:r w:rsidRPr="00785F53">
        <w:rPr>
          <w:i/>
          <w:noProof/>
        </w:rPr>
        <w:t xml:space="preserve">Journal of the Audio Engineering Society, </w:t>
      </w:r>
      <w:r>
        <w:rPr>
          <w:noProof/>
        </w:rPr>
        <w:t>vol. 57, 2009.</w:t>
      </w:r>
    </w:p>
    <w:p w14:paraId="47753C0B" w14:textId="77777777" w:rsidR="00785F53" w:rsidRDefault="00785F53" w:rsidP="00785F53">
      <w:pPr>
        <w:spacing w:line="240" w:lineRule="auto"/>
        <w:ind w:left="720" w:hanging="720"/>
        <w:rPr>
          <w:noProof/>
        </w:rPr>
      </w:pPr>
      <w:r>
        <w:rPr>
          <w:noProof/>
        </w:rPr>
        <w:t>[55]</w:t>
      </w:r>
      <w:r>
        <w:rPr>
          <w:noProof/>
        </w:rPr>
        <w:tab/>
        <w:t>D. Beheng, "Sound Perception," Deutche Welle, Radio Training Centre (DWRTC), Cologne 2002.</w:t>
      </w:r>
    </w:p>
    <w:p w14:paraId="778D3D72" w14:textId="77777777" w:rsidR="00785F53" w:rsidRDefault="00785F53" w:rsidP="00785F53">
      <w:pPr>
        <w:spacing w:line="240" w:lineRule="auto"/>
        <w:ind w:left="720" w:hanging="720"/>
        <w:rPr>
          <w:noProof/>
        </w:rPr>
      </w:pPr>
      <w:r>
        <w:rPr>
          <w:noProof/>
        </w:rPr>
        <w:t>[56]</w:t>
      </w:r>
      <w:r>
        <w:rPr>
          <w:noProof/>
        </w:rPr>
        <w:tab/>
        <w:t>B. Bernfeld, "Attempts for Better Understanding of the Directional Stereophonic Listening Mechanism," presented at the 44th Audio Engineering Society Convention, 1973.</w:t>
      </w:r>
    </w:p>
    <w:p w14:paraId="007B3B40" w14:textId="77777777" w:rsidR="00785F53" w:rsidRDefault="00785F53" w:rsidP="00785F53">
      <w:pPr>
        <w:spacing w:line="240" w:lineRule="auto"/>
        <w:ind w:left="720" w:hanging="720"/>
        <w:rPr>
          <w:noProof/>
        </w:rPr>
      </w:pPr>
      <w:r>
        <w:rPr>
          <w:noProof/>
        </w:rPr>
        <w:t>[57]</w:t>
      </w:r>
      <w:r>
        <w:rPr>
          <w:noProof/>
        </w:rPr>
        <w:tab/>
        <w:t xml:space="preserve">V. Pulkki, "Virtual Sound Source Positioning Using Vector Base Amplitude Panning," </w:t>
      </w:r>
      <w:r w:rsidRPr="00785F53">
        <w:rPr>
          <w:i/>
          <w:noProof/>
        </w:rPr>
        <w:t xml:space="preserve">J. Audio Eng. Soc., </w:t>
      </w:r>
      <w:r>
        <w:rPr>
          <w:noProof/>
        </w:rPr>
        <w:t>vol. 45, 1997.</w:t>
      </w:r>
    </w:p>
    <w:p w14:paraId="129CAB0B" w14:textId="77777777" w:rsidR="00785F53" w:rsidRDefault="00785F53" w:rsidP="00785F53">
      <w:pPr>
        <w:spacing w:line="240" w:lineRule="auto"/>
        <w:ind w:left="720" w:hanging="720"/>
        <w:rPr>
          <w:noProof/>
        </w:rPr>
      </w:pPr>
      <w:r>
        <w:rPr>
          <w:noProof/>
        </w:rPr>
        <w:t>[58]</w:t>
      </w:r>
      <w:r>
        <w:rPr>
          <w:noProof/>
        </w:rPr>
        <w:tab/>
        <w:t xml:space="preserve">D. G. Malham and A. Myatt, "3-d sound spatialization using ambisonic techniques," </w:t>
      </w:r>
      <w:r w:rsidRPr="00785F53">
        <w:rPr>
          <w:i/>
          <w:noProof/>
        </w:rPr>
        <w:t xml:space="preserve">Computer Music Journal, </w:t>
      </w:r>
      <w:r>
        <w:rPr>
          <w:noProof/>
        </w:rPr>
        <w:t>vol. 19, pp. 58-70, 1995.</w:t>
      </w:r>
    </w:p>
    <w:p w14:paraId="1F5A7F98" w14:textId="77777777" w:rsidR="00785F53" w:rsidRDefault="00785F53" w:rsidP="00785F53">
      <w:pPr>
        <w:spacing w:line="240" w:lineRule="auto"/>
        <w:ind w:left="720" w:hanging="720"/>
        <w:rPr>
          <w:noProof/>
        </w:rPr>
      </w:pPr>
      <w:r>
        <w:rPr>
          <w:noProof/>
        </w:rPr>
        <w:t>[59]</w:t>
      </w:r>
      <w:r>
        <w:rPr>
          <w:noProof/>
        </w:rPr>
        <w:tab/>
        <w:t>J. S. Bamford, "An Analysis of Ambisonics Sound Systems of First and Second Order," MSc, University of Waterloo, Waterloo, Ont., Canada, 1995.</w:t>
      </w:r>
    </w:p>
    <w:p w14:paraId="6DDDAAD8" w14:textId="77777777" w:rsidR="00785F53" w:rsidRDefault="00785F53" w:rsidP="00785F53">
      <w:pPr>
        <w:spacing w:line="240" w:lineRule="auto"/>
        <w:ind w:left="720" w:hanging="720"/>
        <w:rPr>
          <w:noProof/>
        </w:rPr>
      </w:pPr>
      <w:r>
        <w:rPr>
          <w:noProof/>
        </w:rPr>
        <w:t>[60]</w:t>
      </w:r>
      <w:r>
        <w:rPr>
          <w:noProof/>
        </w:rPr>
        <w:tab/>
        <w:t xml:space="preserve">M. A. Poletti, "Three-Dimensional Surround Sound Systems Based on Spherical Harmonics," </w:t>
      </w:r>
      <w:r w:rsidRPr="00785F53">
        <w:rPr>
          <w:i/>
          <w:noProof/>
        </w:rPr>
        <w:t xml:space="preserve">J. Audio Eng. Soc., </w:t>
      </w:r>
      <w:r>
        <w:rPr>
          <w:noProof/>
        </w:rPr>
        <w:t xml:space="preserve">vol. 53, November 2005 </w:t>
      </w:r>
    </w:p>
    <w:p w14:paraId="6BF000A3" w14:textId="77777777" w:rsidR="00785F53" w:rsidRDefault="00785F53" w:rsidP="00785F53">
      <w:pPr>
        <w:spacing w:line="240" w:lineRule="auto"/>
        <w:ind w:left="720" w:hanging="720"/>
        <w:rPr>
          <w:noProof/>
        </w:rPr>
      </w:pPr>
      <w:r>
        <w:rPr>
          <w:noProof/>
        </w:rPr>
        <w:t>[61]</w:t>
      </w:r>
      <w:r>
        <w:rPr>
          <w:noProof/>
        </w:rPr>
        <w:tab/>
        <w:t xml:space="preserve">E. G. Williams, </w:t>
      </w:r>
      <w:r w:rsidRPr="00785F53">
        <w:rPr>
          <w:i/>
          <w:noProof/>
        </w:rPr>
        <w:t>Fourier Acoustics: Sound Radiation and Nearfield Acoustical Holography</w:t>
      </w:r>
      <w:r>
        <w:rPr>
          <w:noProof/>
        </w:rPr>
        <w:t>. London: Academic Press, 1999.</w:t>
      </w:r>
    </w:p>
    <w:p w14:paraId="71555F7A" w14:textId="77777777" w:rsidR="00785F53" w:rsidRDefault="00785F53" w:rsidP="00785F53">
      <w:pPr>
        <w:spacing w:line="240" w:lineRule="auto"/>
        <w:ind w:left="720" w:hanging="720"/>
        <w:rPr>
          <w:noProof/>
        </w:rPr>
      </w:pPr>
      <w:r>
        <w:rPr>
          <w:noProof/>
        </w:rPr>
        <w:t>[62]</w:t>
      </w:r>
      <w:r>
        <w:rPr>
          <w:noProof/>
        </w:rPr>
        <w:tab/>
        <w:t xml:space="preserve">P. M. Morse and K. U. Ingard, </w:t>
      </w:r>
      <w:r w:rsidRPr="00785F53">
        <w:rPr>
          <w:i/>
          <w:noProof/>
        </w:rPr>
        <w:t>Theoretical Acoustics</w:t>
      </w:r>
      <w:r>
        <w:rPr>
          <w:noProof/>
        </w:rPr>
        <w:t>. New York: McGraw-Hill, 1968.</w:t>
      </w:r>
    </w:p>
    <w:p w14:paraId="733CCBAB" w14:textId="77777777" w:rsidR="00785F53" w:rsidRDefault="00785F53" w:rsidP="00785F53">
      <w:pPr>
        <w:spacing w:line="240" w:lineRule="auto"/>
        <w:ind w:left="720" w:hanging="720"/>
        <w:rPr>
          <w:noProof/>
        </w:rPr>
      </w:pPr>
      <w:r>
        <w:rPr>
          <w:noProof/>
        </w:rPr>
        <w:t>[63]</w:t>
      </w:r>
      <w:r>
        <w:rPr>
          <w:noProof/>
        </w:rPr>
        <w:tab/>
        <w:t xml:space="preserve">M. Gerzon, "Design of Ambisonic Decoders for Multispeaker Surround Sound," in </w:t>
      </w:r>
      <w:r w:rsidRPr="00785F53">
        <w:rPr>
          <w:i/>
          <w:noProof/>
        </w:rPr>
        <w:t>58th Audio Egineering Society Convention</w:t>
      </w:r>
      <w:r>
        <w:rPr>
          <w:noProof/>
        </w:rPr>
        <w:t>, 1977.</w:t>
      </w:r>
    </w:p>
    <w:p w14:paraId="7E5E652A" w14:textId="77777777" w:rsidR="00785F53" w:rsidRDefault="00785F53" w:rsidP="00785F53">
      <w:pPr>
        <w:spacing w:line="240" w:lineRule="auto"/>
        <w:ind w:left="720" w:hanging="720"/>
        <w:rPr>
          <w:noProof/>
        </w:rPr>
      </w:pPr>
      <w:r>
        <w:rPr>
          <w:noProof/>
        </w:rPr>
        <w:t>[64]</w:t>
      </w:r>
      <w:r>
        <w:rPr>
          <w:noProof/>
        </w:rPr>
        <w:tab/>
        <w:t>E. N. G. Verheijen, "Sound Reproduction by Wave Field Synthesis," PhD, Delft University of Technology, 1998.</w:t>
      </w:r>
    </w:p>
    <w:p w14:paraId="065BFAD1" w14:textId="77777777" w:rsidR="00785F53" w:rsidRDefault="00785F53" w:rsidP="00785F53">
      <w:pPr>
        <w:spacing w:line="240" w:lineRule="auto"/>
        <w:ind w:left="720" w:hanging="720"/>
        <w:rPr>
          <w:noProof/>
        </w:rPr>
      </w:pPr>
      <w:r>
        <w:rPr>
          <w:noProof/>
        </w:rPr>
        <w:t>[65]</w:t>
      </w:r>
      <w:r>
        <w:rPr>
          <w:noProof/>
        </w:rPr>
        <w:tab/>
        <w:t xml:space="preserve">J. Blauert, </w:t>
      </w:r>
      <w:r w:rsidRPr="00785F53">
        <w:rPr>
          <w:i/>
          <w:noProof/>
        </w:rPr>
        <w:t>Spatial Hearing: The Psychophysics of Human Sound Localization</w:t>
      </w:r>
      <w:r>
        <w:rPr>
          <w:noProof/>
        </w:rPr>
        <w:t>: MIT Press, 1997.</w:t>
      </w:r>
    </w:p>
    <w:p w14:paraId="11B1CF76" w14:textId="77777777" w:rsidR="00785F53" w:rsidRDefault="00785F53" w:rsidP="00785F53">
      <w:pPr>
        <w:spacing w:line="240" w:lineRule="auto"/>
        <w:ind w:left="720" w:hanging="720"/>
        <w:rPr>
          <w:noProof/>
        </w:rPr>
      </w:pPr>
      <w:r>
        <w:rPr>
          <w:noProof/>
        </w:rPr>
        <w:t>[66]</w:t>
      </w:r>
      <w:r>
        <w:rPr>
          <w:noProof/>
        </w:rPr>
        <w:tab/>
        <w:t xml:space="preserve">F. Rumsey, </w:t>
      </w:r>
      <w:r w:rsidRPr="00785F53">
        <w:rPr>
          <w:i/>
          <w:noProof/>
        </w:rPr>
        <w:t>Spatial Audio</w:t>
      </w:r>
      <w:r>
        <w:rPr>
          <w:noProof/>
        </w:rPr>
        <w:t>: Focal Press, 2001.</w:t>
      </w:r>
    </w:p>
    <w:p w14:paraId="6D70A9CC" w14:textId="77777777" w:rsidR="00785F53" w:rsidRDefault="00785F53" w:rsidP="00785F53">
      <w:pPr>
        <w:spacing w:line="240" w:lineRule="auto"/>
        <w:ind w:left="720" w:hanging="720"/>
        <w:rPr>
          <w:noProof/>
        </w:rPr>
      </w:pPr>
      <w:r>
        <w:rPr>
          <w:noProof/>
        </w:rPr>
        <w:lastRenderedPageBreak/>
        <w:t>[67]</w:t>
      </w:r>
      <w:r>
        <w:rPr>
          <w:noProof/>
        </w:rPr>
        <w:tab/>
        <w:t xml:space="preserve">J. W. Strutt, "On our perception of sound direction," </w:t>
      </w:r>
      <w:r w:rsidRPr="00785F53">
        <w:rPr>
          <w:i/>
          <w:noProof/>
        </w:rPr>
        <w:t xml:space="preserve">Philos. Mag., </w:t>
      </w:r>
      <w:r>
        <w:rPr>
          <w:noProof/>
        </w:rPr>
        <w:t>vol. 13, pp. 214-232, 1907.</w:t>
      </w:r>
    </w:p>
    <w:p w14:paraId="162EDF56" w14:textId="77777777" w:rsidR="00785F53" w:rsidRDefault="00785F53" w:rsidP="00785F53">
      <w:pPr>
        <w:spacing w:line="240" w:lineRule="auto"/>
        <w:ind w:left="720" w:hanging="720"/>
        <w:rPr>
          <w:noProof/>
        </w:rPr>
      </w:pPr>
      <w:r>
        <w:rPr>
          <w:noProof/>
        </w:rPr>
        <w:t>[68]</w:t>
      </w:r>
      <w:r>
        <w:rPr>
          <w:noProof/>
        </w:rPr>
        <w:tab/>
        <w:t>V. R. Algazi</w:t>
      </w:r>
      <w:r w:rsidRPr="00785F53">
        <w:rPr>
          <w:i/>
          <w:noProof/>
        </w:rPr>
        <w:t>, et al.</w:t>
      </w:r>
      <w:r>
        <w:rPr>
          <w:noProof/>
        </w:rPr>
        <w:t xml:space="preserve">, "Motion-Tracked Binaural Sound," </w:t>
      </w:r>
      <w:r w:rsidRPr="00785F53">
        <w:rPr>
          <w:i/>
          <w:noProof/>
        </w:rPr>
        <w:t xml:space="preserve">J. Aud. Eng. Soc., </w:t>
      </w:r>
      <w:r>
        <w:rPr>
          <w:noProof/>
        </w:rPr>
        <w:t>vol. 52, November 2004.</w:t>
      </w:r>
    </w:p>
    <w:p w14:paraId="1F3AB332" w14:textId="77777777" w:rsidR="00785F53" w:rsidRDefault="00785F53" w:rsidP="00785F53">
      <w:pPr>
        <w:spacing w:line="240" w:lineRule="auto"/>
        <w:ind w:left="720" w:hanging="720"/>
        <w:rPr>
          <w:noProof/>
        </w:rPr>
      </w:pPr>
      <w:r>
        <w:rPr>
          <w:noProof/>
        </w:rPr>
        <w:t>[69]</w:t>
      </w:r>
      <w:r>
        <w:rPr>
          <w:noProof/>
        </w:rPr>
        <w:tab/>
        <w:t xml:space="preserve">C. P. Brown and R. O. Duda, "A Structural Model for Binaural Sound Synthesis," </w:t>
      </w:r>
      <w:r w:rsidRPr="00785F53">
        <w:rPr>
          <w:i/>
          <w:noProof/>
        </w:rPr>
        <w:t xml:space="preserve">IEEE Trans. Speech and Audio Processing, </w:t>
      </w:r>
      <w:r>
        <w:rPr>
          <w:noProof/>
        </w:rPr>
        <w:t>vol. 6, Sept. 1998.</w:t>
      </w:r>
    </w:p>
    <w:p w14:paraId="29F94D8C" w14:textId="77777777" w:rsidR="00785F53" w:rsidRDefault="00785F53" w:rsidP="00785F53">
      <w:pPr>
        <w:spacing w:line="240" w:lineRule="auto"/>
        <w:ind w:left="720" w:hanging="720"/>
        <w:rPr>
          <w:noProof/>
        </w:rPr>
      </w:pPr>
      <w:r>
        <w:rPr>
          <w:noProof/>
        </w:rPr>
        <w:t>[70]</w:t>
      </w:r>
      <w:r>
        <w:rPr>
          <w:noProof/>
        </w:rPr>
        <w:tab/>
        <w:t>R. O. Duda, "3-D Audio for HCI," 2000.</w:t>
      </w:r>
    </w:p>
    <w:p w14:paraId="5C20B92B" w14:textId="77777777" w:rsidR="00785F53" w:rsidRDefault="00785F53" w:rsidP="00785F53">
      <w:pPr>
        <w:spacing w:line="240" w:lineRule="auto"/>
        <w:ind w:left="720" w:hanging="720"/>
        <w:rPr>
          <w:noProof/>
        </w:rPr>
      </w:pPr>
      <w:r>
        <w:rPr>
          <w:noProof/>
        </w:rPr>
        <w:t>[71]</w:t>
      </w:r>
      <w:r>
        <w:rPr>
          <w:noProof/>
        </w:rPr>
        <w:tab/>
        <w:t>V. Pulkki, "Spatial Sound Generation and Perception by Amplitude Panning Techniques," Electrical and Communications Engineering, Helsinki University of Technology, Helsinki, Finland, 2001.</w:t>
      </w:r>
    </w:p>
    <w:p w14:paraId="6E6C8122" w14:textId="77777777" w:rsidR="00785F53" w:rsidRDefault="00785F53" w:rsidP="00785F53">
      <w:pPr>
        <w:spacing w:line="240" w:lineRule="auto"/>
        <w:ind w:left="720" w:hanging="720"/>
        <w:rPr>
          <w:noProof/>
        </w:rPr>
      </w:pPr>
      <w:r>
        <w:rPr>
          <w:noProof/>
        </w:rPr>
        <w:t>[72]</w:t>
      </w:r>
      <w:r>
        <w:rPr>
          <w:noProof/>
        </w:rPr>
        <w:tab/>
        <w:t>D. d. Vries</w:t>
      </w:r>
      <w:r w:rsidRPr="00785F53">
        <w:rPr>
          <w:i/>
          <w:noProof/>
        </w:rPr>
        <w:t>, et al.</w:t>
      </w:r>
      <w:r>
        <w:rPr>
          <w:noProof/>
        </w:rPr>
        <w:t>, "The wave field synthesis concept applied to sound reinforcement: restrictions and solutions," presented at the 96th Convention of the Audio Engineering Society, Amsterdam, 1994.</w:t>
      </w:r>
    </w:p>
    <w:p w14:paraId="53A2DF60" w14:textId="77777777" w:rsidR="00785F53" w:rsidRDefault="00785F53" w:rsidP="00785F53">
      <w:pPr>
        <w:spacing w:line="240" w:lineRule="auto"/>
        <w:ind w:left="720" w:hanging="720"/>
        <w:rPr>
          <w:noProof/>
        </w:rPr>
      </w:pPr>
      <w:r>
        <w:rPr>
          <w:noProof/>
        </w:rPr>
        <w:t>[73]</w:t>
      </w:r>
      <w:r>
        <w:rPr>
          <w:noProof/>
        </w:rPr>
        <w:tab/>
        <w:t>A. Farina, "Simultaneous measurement of impulse response and distortion with a swept-sine technique," presented at the 108th AES Convention, 2000.</w:t>
      </w:r>
    </w:p>
    <w:p w14:paraId="2A60409D" w14:textId="77777777" w:rsidR="00785F53" w:rsidRDefault="00785F53" w:rsidP="00785F53">
      <w:pPr>
        <w:spacing w:line="240" w:lineRule="auto"/>
        <w:ind w:left="720" w:hanging="720"/>
        <w:rPr>
          <w:noProof/>
        </w:rPr>
      </w:pPr>
      <w:r>
        <w:rPr>
          <w:noProof/>
        </w:rPr>
        <w:t>[74]</w:t>
      </w:r>
      <w:r>
        <w:rPr>
          <w:noProof/>
        </w:rPr>
        <w:tab/>
        <w:t xml:space="preserve">A. Pierce, </w:t>
      </w:r>
      <w:r w:rsidRPr="00785F53">
        <w:rPr>
          <w:i/>
          <w:noProof/>
        </w:rPr>
        <w:t>Acoustics: an introduction to its physical principles and applications</w:t>
      </w:r>
      <w:r>
        <w:rPr>
          <w:noProof/>
        </w:rPr>
        <w:t>: American Institute of Physics, 1989.</w:t>
      </w:r>
    </w:p>
    <w:p w14:paraId="499B9F9A" w14:textId="77777777" w:rsidR="00785F53" w:rsidRDefault="00785F53" w:rsidP="00785F53">
      <w:pPr>
        <w:spacing w:line="240" w:lineRule="auto"/>
        <w:ind w:left="720" w:hanging="720"/>
        <w:rPr>
          <w:noProof/>
        </w:rPr>
      </w:pPr>
      <w:r>
        <w:rPr>
          <w:noProof/>
        </w:rPr>
        <w:t>[75]</w:t>
      </w:r>
      <w:r>
        <w:rPr>
          <w:noProof/>
        </w:rPr>
        <w:tab/>
        <w:t xml:space="preserve">J. O. Smith, "Doppler simulation and the Leslie," in </w:t>
      </w:r>
      <w:r w:rsidRPr="00785F53">
        <w:rPr>
          <w:i/>
          <w:noProof/>
        </w:rPr>
        <w:t>5th Intl. Conf. on Digital Audio Effects (DafX)</w:t>
      </w:r>
      <w:r>
        <w:rPr>
          <w:noProof/>
        </w:rPr>
        <w:t>, Hamburg, 2002.</w:t>
      </w:r>
    </w:p>
    <w:p w14:paraId="7246A53E" w14:textId="77777777" w:rsidR="00785F53" w:rsidRDefault="00785F53" w:rsidP="00785F53">
      <w:pPr>
        <w:spacing w:line="240" w:lineRule="auto"/>
        <w:ind w:left="720" w:hanging="720"/>
        <w:rPr>
          <w:noProof/>
        </w:rPr>
      </w:pPr>
      <w:r>
        <w:rPr>
          <w:noProof/>
        </w:rPr>
        <w:t>[76]</w:t>
      </w:r>
      <w:r>
        <w:rPr>
          <w:noProof/>
        </w:rPr>
        <w:tab/>
        <w:t xml:space="preserve">B. G. Quinn, "Doppler speed and range estimation using frequency and amplitude estimates," </w:t>
      </w:r>
      <w:r w:rsidRPr="00785F53">
        <w:rPr>
          <w:i/>
          <w:noProof/>
        </w:rPr>
        <w:t xml:space="preserve">J. Acoust. Soc. Am., </w:t>
      </w:r>
      <w:r>
        <w:rPr>
          <w:noProof/>
        </w:rPr>
        <w:t>vol. 98, pp. 2560-2566, 1995.</w:t>
      </w:r>
    </w:p>
    <w:p w14:paraId="1B3E349C" w14:textId="77777777" w:rsidR="00785F53" w:rsidRDefault="00785F53" w:rsidP="00785F53">
      <w:pPr>
        <w:spacing w:line="240" w:lineRule="auto"/>
        <w:ind w:left="720" w:hanging="720"/>
        <w:rPr>
          <w:noProof/>
        </w:rPr>
      </w:pPr>
      <w:r>
        <w:rPr>
          <w:noProof/>
        </w:rPr>
        <w:t>[77]</w:t>
      </w:r>
      <w:r>
        <w:rPr>
          <w:noProof/>
        </w:rPr>
        <w:tab/>
        <w:t xml:space="preserve">A. R. Gondeck, "Doppler time mapping," </w:t>
      </w:r>
      <w:r w:rsidRPr="00785F53">
        <w:rPr>
          <w:i/>
          <w:noProof/>
        </w:rPr>
        <w:t xml:space="preserve">J. Acoust. Soc. Am., </w:t>
      </w:r>
      <w:r>
        <w:rPr>
          <w:noProof/>
        </w:rPr>
        <w:t>vol. 73, pp. 1863-1864, 1983.</w:t>
      </w:r>
    </w:p>
    <w:p w14:paraId="3C750C87" w14:textId="77777777" w:rsidR="00785F53" w:rsidRDefault="00785F53" w:rsidP="00785F53">
      <w:pPr>
        <w:spacing w:line="240" w:lineRule="auto"/>
        <w:ind w:left="720" w:hanging="720"/>
        <w:rPr>
          <w:noProof/>
        </w:rPr>
      </w:pPr>
      <w:r>
        <w:rPr>
          <w:noProof/>
        </w:rPr>
        <w:t>[78]</w:t>
      </w:r>
      <w:r>
        <w:rPr>
          <w:noProof/>
        </w:rPr>
        <w:tab/>
        <w:t xml:space="preserve">D. Rocchesso, "Fractionally addressed delay lines," </w:t>
      </w:r>
      <w:r w:rsidRPr="00785F53">
        <w:rPr>
          <w:i/>
          <w:noProof/>
        </w:rPr>
        <w:t xml:space="preserve">IEEE Transactions on Speech and Audio Processing, </w:t>
      </w:r>
      <w:r>
        <w:rPr>
          <w:noProof/>
        </w:rPr>
        <w:t>vol. 8, November 2000.</w:t>
      </w:r>
    </w:p>
    <w:p w14:paraId="716E784C" w14:textId="77777777" w:rsidR="00785F53" w:rsidRDefault="00785F53" w:rsidP="00785F53">
      <w:pPr>
        <w:spacing w:line="240" w:lineRule="auto"/>
        <w:ind w:left="720" w:hanging="720"/>
        <w:rPr>
          <w:noProof/>
        </w:rPr>
      </w:pPr>
      <w:r>
        <w:rPr>
          <w:noProof/>
        </w:rPr>
        <w:t>[79]</w:t>
      </w:r>
      <w:r>
        <w:rPr>
          <w:noProof/>
        </w:rPr>
        <w:tab/>
        <w:t xml:space="preserve">L. L. Beranek, "Analysis of Sabine and Eyring equations and their application to concert hall audience and chair absorption," </w:t>
      </w:r>
      <w:r w:rsidRPr="00785F53">
        <w:rPr>
          <w:i/>
          <w:noProof/>
        </w:rPr>
        <w:t xml:space="preserve">J. Acoust. Soc. Am., </w:t>
      </w:r>
      <w:r>
        <w:rPr>
          <w:noProof/>
        </w:rPr>
        <w:t>vol. 120, Sept. 2006.</w:t>
      </w:r>
    </w:p>
    <w:p w14:paraId="3609F2F9" w14:textId="77777777" w:rsidR="00785F53" w:rsidRDefault="00785F53" w:rsidP="00785F53">
      <w:pPr>
        <w:spacing w:line="240" w:lineRule="auto"/>
        <w:ind w:left="720" w:hanging="720"/>
        <w:rPr>
          <w:noProof/>
        </w:rPr>
      </w:pPr>
      <w:r>
        <w:rPr>
          <w:noProof/>
        </w:rPr>
        <w:t>[80]</w:t>
      </w:r>
      <w:r>
        <w:rPr>
          <w:noProof/>
        </w:rPr>
        <w:tab/>
        <w:t xml:space="preserve">D. Howard and J. Angus, </w:t>
      </w:r>
      <w:r w:rsidRPr="00785F53">
        <w:rPr>
          <w:i/>
          <w:noProof/>
        </w:rPr>
        <w:t>Acoustics and Psychoacoustics</w:t>
      </w:r>
      <w:r>
        <w:rPr>
          <w:noProof/>
        </w:rPr>
        <w:t>, 4th ed.: Focal Press, 2009.</w:t>
      </w:r>
    </w:p>
    <w:p w14:paraId="36BAFB92" w14:textId="77777777" w:rsidR="00785F53" w:rsidRDefault="00785F53" w:rsidP="00785F53">
      <w:pPr>
        <w:spacing w:line="240" w:lineRule="auto"/>
        <w:ind w:left="720" w:hanging="720"/>
        <w:rPr>
          <w:noProof/>
        </w:rPr>
      </w:pPr>
      <w:r>
        <w:rPr>
          <w:noProof/>
        </w:rPr>
        <w:t>[81]</w:t>
      </w:r>
      <w:r>
        <w:rPr>
          <w:noProof/>
        </w:rPr>
        <w:tab/>
        <w:t xml:space="preserve">D. Davis and E. Patronis, </w:t>
      </w:r>
      <w:r w:rsidRPr="00785F53">
        <w:rPr>
          <w:i/>
          <w:noProof/>
        </w:rPr>
        <w:t>Sound System Engineering</w:t>
      </w:r>
      <w:r>
        <w:rPr>
          <w:noProof/>
        </w:rPr>
        <w:t>, Third ed.: Elsevier, 2006.</w:t>
      </w:r>
    </w:p>
    <w:p w14:paraId="3E51E3F6" w14:textId="77777777" w:rsidR="00785F53" w:rsidRDefault="00785F53" w:rsidP="00785F53">
      <w:pPr>
        <w:spacing w:line="240" w:lineRule="auto"/>
        <w:ind w:left="720" w:hanging="720"/>
        <w:rPr>
          <w:noProof/>
        </w:rPr>
      </w:pPr>
      <w:r>
        <w:rPr>
          <w:noProof/>
        </w:rPr>
        <w:t>[82]</w:t>
      </w:r>
      <w:r>
        <w:rPr>
          <w:noProof/>
        </w:rPr>
        <w:tab/>
        <w:t>D. Davis, "A More Accurate Way Of Calculating Critical Distance," Altec TL-207, 1971.</w:t>
      </w:r>
    </w:p>
    <w:p w14:paraId="66A318A0" w14:textId="77777777" w:rsidR="00785F53" w:rsidRDefault="00785F53" w:rsidP="00785F53">
      <w:pPr>
        <w:spacing w:line="240" w:lineRule="auto"/>
        <w:ind w:left="720" w:hanging="720"/>
        <w:rPr>
          <w:noProof/>
        </w:rPr>
      </w:pPr>
      <w:r>
        <w:rPr>
          <w:noProof/>
        </w:rPr>
        <w:t>[83]</w:t>
      </w:r>
      <w:r>
        <w:rPr>
          <w:noProof/>
        </w:rPr>
        <w:tab/>
        <w:t xml:space="preserve">M. R. Schroeder and B. F. Logan, "Colorless Artificial Reverberation," </w:t>
      </w:r>
      <w:r w:rsidRPr="00785F53">
        <w:rPr>
          <w:i/>
          <w:noProof/>
        </w:rPr>
        <w:t xml:space="preserve">Journal of the Audio Engineering Society, </w:t>
      </w:r>
      <w:r>
        <w:rPr>
          <w:noProof/>
        </w:rPr>
        <w:t>vol. 9, 1961.</w:t>
      </w:r>
    </w:p>
    <w:p w14:paraId="19F49E2D" w14:textId="77777777" w:rsidR="00785F53" w:rsidRDefault="00785F53" w:rsidP="00785F53">
      <w:pPr>
        <w:spacing w:line="240" w:lineRule="auto"/>
        <w:ind w:left="720" w:hanging="720"/>
        <w:rPr>
          <w:noProof/>
        </w:rPr>
      </w:pPr>
      <w:r>
        <w:rPr>
          <w:noProof/>
        </w:rPr>
        <w:t>[84]</w:t>
      </w:r>
      <w:r>
        <w:rPr>
          <w:noProof/>
        </w:rPr>
        <w:tab/>
        <w:t xml:space="preserve">M. R. Schroeder, "Natural Sounding Artificial Reverberation," </w:t>
      </w:r>
      <w:r w:rsidRPr="00785F53">
        <w:rPr>
          <w:i/>
          <w:noProof/>
        </w:rPr>
        <w:t xml:space="preserve">Journal of the Audio Engineering Society, </w:t>
      </w:r>
      <w:r>
        <w:rPr>
          <w:noProof/>
        </w:rPr>
        <w:t>vol. 10, 1962.</w:t>
      </w:r>
    </w:p>
    <w:p w14:paraId="5864D4FA" w14:textId="77777777" w:rsidR="00785F53" w:rsidRDefault="00785F53" w:rsidP="00785F53">
      <w:pPr>
        <w:spacing w:line="240" w:lineRule="auto"/>
        <w:ind w:left="720" w:hanging="720"/>
        <w:rPr>
          <w:noProof/>
        </w:rPr>
      </w:pPr>
      <w:r>
        <w:rPr>
          <w:noProof/>
        </w:rPr>
        <w:t>[85]</w:t>
      </w:r>
      <w:r>
        <w:rPr>
          <w:noProof/>
        </w:rPr>
        <w:tab/>
        <w:t xml:space="preserve">J. A. Moorer, " About this reverberation business," </w:t>
      </w:r>
      <w:r w:rsidRPr="00785F53">
        <w:rPr>
          <w:i/>
          <w:noProof/>
        </w:rPr>
        <w:t xml:space="preserve">Computer Music Journal, </w:t>
      </w:r>
      <w:r>
        <w:rPr>
          <w:noProof/>
        </w:rPr>
        <w:t>vol. 3, pp. 13-18, 1979.</w:t>
      </w:r>
    </w:p>
    <w:p w14:paraId="2F4B503D" w14:textId="77777777" w:rsidR="00785F53" w:rsidRDefault="00785F53" w:rsidP="00785F53">
      <w:pPr>
        <w:spacing w:line="240" w:lineRule="auto"/>
        <w:ind w:left="720" w:hanging="720"/>
        <w:rPr>
          <w:noProof/>
        </w:rPr>
      </w:pPr>
      <w:r>
        <w:rPr>
          <w:noProof/>
        </w:rPr>
        <w:t>[86]</w:t>
      </w:r>
      <w:r>
        <w:rPr>
          <w:noProof/>
        </w:rPr>
        <w:tab/>
        <w:t xml:space="preserve">J. Allen and D. Berkley, "Image method for efficiently simulating small-room acoustics," </w:t>
      </w:r>
      <w:r w:rsidRPr="00785F53">
        <w:rPr>
          <w:i/>
          <w:noProof/>
        </w:rPr>
        <w:t xml:space="preserve">J. Acoust. Soc. Am., </w:t>
      </w:r>
      <w:r>
        <w:rPr>
          <w:noProof/>
        </w:rPr>
        <w:t>vol. 65, pp. 943–950, 1979.</w:t>
      </w:r>
    </w:p>
    <w:p w14:paraId="775210B2" w14:textId="77777777" w:rsidR="00785F53" w:rsidRDefault="00785F53" w:rsidP="00785F53">
      <w:pPr>
        <w:spacing w:line="240" w:lineRule="auto"/>
        <w:ind w:left="720" w:hanging="720"/>
        <w:rPr>
          <w:noProof/>
        </w:rPr>
      </w:pPr>
      <w:r>
        <w:rPr>
          <w:noProof/>
        </w:rPr>
        <w:t>[87]</w:t>
      </w:r>
      <w:r>
        <w:rPr>
          <w:noProof/>
        </w:rPr>
        <w:tab/>
        <w:t xml:space="preserve">E. Lehmann and A. Johansson, "Prediction of energy decay in room impulse responses simulated with an image-source model," </w:t>
      </w:r>
      <w:r w:rsidRPr="00785F53">
        <w:rPr>
          <w:i/>
          <w:noProof/>
        </w:rPr>
        <w:t xml:space="preserve">Journal of the Acoustical Society of America, </w:t>
      </w:r>
      <w:r>
        <w:rPr>
          <w:noProof/>
        </w:rPr>
        <w:t>vol. 124, July 2008.</w:t>
      </w:r>
    </w:p>
    <w:p w14:paraId="22576305" w14:textId="77777777" w:rsidR="00785F53" w:rsidRDefault="00785F53" w:rsidP="00785F53">
      <w:pPr>
        <w:spacing w:line="240" w:lineRule="auto"/>
        <w:ind w:left="720" w:hanging="720"/>
        <w:rPr>
          <w:noProof/>
        </w:rPr>
      </w:pPr>
      <w:r>
        <w:rPr>
          <w:noProof/>
        </w:rPr>
        <w:t>[88]</w:t>
      </w:r>
      <w:r>
        <w:rPr>
          <w:noProof/>
        </w:rPr>
        <w:tab/>
        <w:t xml:space="preserve">P. Peterson, "Simulating the response of multiple microphones to a single acoustic source in a reverberant room," </w:t>
      </w:r>
      <w:r w:rsidRPr="00785F53">
        <w:rPr>
          <w:i/>
          <w:noProof/>
        </w:rPr>
        <w:t xml:space="preserve">Journal of the Acoustical Society of America, </w:t>
      </w:r>
      <w:r>
        <w:rPr>
          <w:noProof/>
        </w:rPr>
        <w:t>vol. 80, November 1986.</w:t>
      </w:r>
    </w:p>
    <w:p w14:paraId="0D7E6F17" w14:textId="77777777" w:rsidR="00785F53" w:rsidRDefault="00785F53" w:rsidP="00785F53">
      <w:pPr>
        <w:spacing w:line="240" w:lineRule="auto"/>
        <w:ind w:left="720" w:hanging="720"/>
        <w:rPr>
          <w:noProof/>
        </w:rPr>
      </w:pPr>
      <w:r>
        <w:rPr>
          <w:noProof/>
        </w:rPr>
        <w:t>[89]</w:t>
      </w:r>
      <w:r>
        <w:rPr>
          <w:noProof/>
        </w:rPr>
        <w:tab/>
        <w:t xml:space="preserve">W. G. Gardner, "Efficient Convolution without Input-Output Delay," in </w:t>
      </w:r>
      <w:r w:rsidRPr="00785F53">
        <w:rPr>
          <w:i/>
          <w:noProof/>
        </w:rPr>
        <w:t>97th Convention of the Audio Engineering Society</w:t>
      </w:r>
      <w:r>
        <w:rPr>
          <w:noProof/>
        </w:rPr>
        <w:t>, San Francisco, CA, 1994.</w:t>
      </w:r>
    </w:p>
    <w:p w14:paraId="467888A4" w14:textId="77777777" w:rsidR="00785F53" w:rsidRDefault="00785F53" w:rsidP="00785F53">
      <w:pPr>
        <w:spacing w:line="240" w:lineRule="auto"/>
        <w:ind w:left="720" w:hanging="720"/>
        <w:rPr>
          <w:noProof/>
        </w:rPr>
      </w:pPr>
      <w:r>
        <w:rPr>
          <w:noProof/>
        </w:rPr>
        <w:t>[90]</w:t>
      </w:r>
      <w:r>
        <w:rPr>
          <w:noProof/>
        </w:rPr>
        <w:tab/>
        <w:t xml:space="preserve">D. M. Huber and R. E. Runstein, </w:t>
      </w:r>
      <w:r w:rsidRPr="00785F53">
        <w:rPr>
          <w:i/>
          <w:noProof/>
        </w:rPr>
        <w:t>Modern Recording Techniques</w:t>
      </w:r>
      <w:r>
        <w:rPr>
          <w:noProof/>
        </w:rPr>
        <w:t>, seventh ed.: Focal Press, 2010.</w:t>
      </w:r>
    </w:p>
    <w:p w14:paraId="191ED9C4" w14:textId="77777777" w:rsidR="00785F53" w:rsidRDefault="00785F53" w:rsidP="00785F53">
      <w:pPr>
        <w:spacing w:line="240" w:lineRule="auto"/>
        <w:ind w:left="720" w:hanging="720"/>
        <w:rPr>
          <w:noProof/>
        </w:rPr>
      </w:pPr>
      <w:r>
        <w:rPr>
          <w:noProof/>
        </w:rPr>
        <w:t>[91]</w:t>
      </w:r>
      <w:r>
        <w:rPr>
          <w:noProof/>
        </w:rPr>
        <w:tab/>
        <w:t xml:space="preserve">D. K. Wise, "Concept, Design, and Implementation of a General Dynamic Parametric Equalizer," </w:t>
      </w:r>
      <w:r w:rsidRPr="00785F53">
        <w:rPr>
          <w:i/>
          <w:noProof/>
        </w:rPr>
        <w:t xml:space="preserve">Journal of the Audio Engineering Society, </w:t>
      </w:r>
      <w:r>
        <w:rPr>
          <w:noProof/>
        </w:rPr>
        <w:t>vol. 57, pp. 16-28, Jan. 2009.</w:t>
      </w:r>
    </w:p>
    <w:p w14:paraId="4F94F40B" w14:textId="77777777" w:rsidR="00785F53" w:rsidRDefault="00785F53" w:rsidP="00785F53">
      <w:pPr>
        <w:spacing w:line="240" w:lineRule="auto"/>
        <w:ind w:left="720" w:hanging="720"/>
        <w:rPr>
          <w:noProof/>
        </w:rPr>
      </w:pPr>
      <w:r>
        <w:rPr>
          <w:noProof/>
        </w:rPr>
        <w:t>[92]</w:t>
      </w:r>
      <w:r>
        <w:rPr>
          <w:noProof/>
        </w:rPr>
        <w:tab/>
        <w:t>P. Pestana, "Automatic Mixing Systems Using Adaptive Audio Effects," PhD, Universidade Catolica Portuguesa, Lisbon, Portugal, 2013.</w:t>
      </w:r>
    </w:p>
    <w:p w14:paraId="20631A8C" w14:textId="77777777" w:rsidR="00785F53" w:rsidRDefault="00785F53" w:rsidP="00785F53">
      <w:pPr>
        <w:spacing w:line="240" w:lineRule="auto"/>
        <w:ind w:left="720" w:hanging="720"/>
        <w:rPr>
          <w:noProof/>
        </w:rPr>
      </w:pPr>
      <w:r>
        <w:rPr>
          <w:noProof/>
        </w:rPr>
        <w:t>[93]</w:t>
      </w:r>
      <w:r>
        <w:rPr>
          <w:noProof/>
        </w:rPr>
        <w:tab/>
        <w:t>P. D. Pestana and J. D. Reiss, "Intelligent Audio Production Strategies Informed by Best Practices," presented at the AES 53rd International Conference on Semantic Audio, London, UK, 2014.</w:t>
      </w:r>
    </w:p>
    <w:p w14:paraId="14FE2A74" w14:textId="77777777" w:rsidR="00785F53" w:rsidRDefault="00785F53" w:rsidP="00785F53">
      <w:pPr>
        <w:spacing w:line="240" w:lineRule="auto"/>
        <w:ind w:left="720" w:hanging="720"/>
        <w:rPr>
          <w:noProof/>
        </w:rPr>
      </w:pPr>
      <w:r>
        <w:rPr>
          <w:noProof/>
        </w:rPr>
        <w:t>[94]</w:t>
      </w:r>
      <w:r>
        <w:rPr>
          <w:noProof/>
        </w:rPr>
        <w:tab/>
        <w:t xml:space="preserve">B. Stroustrup, </w:t>
      </w:r>
      <w:r w:rsidRPr="00785F53">
        <w:rPr>
          <w:i/>
          <w:noProof/>
        </w:rPr>
        <w:t>The C++ Programming Language</w:t>
      </w:r>
      <w:r>
        <w:rPr>
          <w:noProof/>
        </w:rPr>
        <w:t>: Addison Wesley, 2000.</w:t>
      </w:r>
    </w:p>
    <w:p w14:paraId="75AF6374" w14:textId="77777777" w:rsidR="00785F53" w:rsidRDefault="00785F53" w:rsidP="00785F53">
      <w:pPr>
        <w:spacing w:line="240" w:lineRule="auto"/>
        <w:ind w:left="720" w:hanging="720"/>
        <w:rPr>
          <w:noProof/>
        </w:rPr>
      </w:pPr>
      <w:r>
        <w:rPr>
          <w:noProof/>
        </w:rPr>
        <w:t>[95]</w:t>
      </w:r>
      <w:r>
        <w:rPr>
          <w:noProof/>
        </w:rPr>
        <w:tab/>
        <w:t xml:space="preserve">A. Koenig and B. E. Moo, </w:t>
      </w:r>
      <w:r w:rsidRPr="00785F53">
        <w:rPr>
          <w:i/>
          <w:noProof/>
        </w:rPr>
        <w:t>Accelerated C++</w:t>
      </w:r>
      <w:r>
        <w:rPr>
          <w:noProof/>
        </w:rPr>
        <w:t>: Addison Wesley, 2000.</w:t>
      </w:r>
    </w:p>
    <w:p w14:paraId="648745A3" w14:textId="77777777" w:rsidR="00785F53" w:rsidRDefault="00785F53" w:rsidP="00785F53">
      <w:pPr>
        <w:spacing w:line="240" w:lineRule="auto"/>
        <w:ind w:left="720" w:hanging="720"/>
        <w:rPr>
          <w:noProof/>
        </w:rPr>
      </w:pPr>
      <w:r>
        <w:rPr>
          <w:noProof/>
        </w:rPr>
        <w:t>[96]</w:t>
      </w:r>
      <w:r>
        <w:rPr>
          <w:noProof/>
        </w:rPr>
        <w:tab/>
        <w:t>S. B. Lippman</w:t>
      </w:r>
      <w:r w:rsidRPr="00785F53">
        <w:rPr>
          <w:i/>
          <w:noProof/>
        </w:rPr>
        <w:t>, et al.</w:t>
      </w:r>
      <w:r>
        <w:rPr>
          <w:noProof/>
        </w:rPr>
        <w:t xml:space="preserve">, </w:t>
      </w:r>
      <w:r w:rsidRPr="00785F53">
        <w:rPr>
          <w:i/>
          <w:noProof/>
        </w:rPr>
        <w:t>C++ Primer</w:t>
      </w:r>
      <w:r>
        <w:rPr>
          <w:noProof/>
        </w:rPr>
        <w:t>, 5th ed.: Addison Wesley, 2012.</w:t>
      </w:r>
    </w:p>
    <w:p w14:paraId="348758A8" w14:textId="77777777" w:rsidR="00785F53" w:rsidRDefault="00785F53" w:rsidP="00785F53">
      <w:pPr>
        <w:spacing w:line="240" w:lineRule="auto"/>
        <w:ind w:left="720" w:hanging="720"/>
        <w:rPr>
          <w:noProof/>
        </w:rPr>
      </w:pPr>
      <w:r>
        <w:rPr>
          <w:noProof/>
        </w:rPr>
        <w:t>[97]</w:t>
      </w:r>
      <w:r>
        <w:rPr>
          <w:noProof/>
        </w:rPr>
        <w:tab/>
        <w:t>R. Boulanger</w:t>
      </w:r>
      <w:r w:rsidRPr="00785F53">
        <w:rPr>
          <w:i/>
          <w:noProof/>
        </w:rPr>
        <w:t>, et al.</w:t>
      </w:r>
      <w:r>
        <w:rPr>
          <w:noProof/>
        </w:rPr>
        <w:t xml:space="preserve">, </w:t>
      </w:r>
      <w:r w:rsidRPr="00785F53">
        <w:rPr>
          <w:i/>
          <w:noProof/>
        </w:rPr>
        <w:t>The Audio Programming Book</w:t>
      </w:r>
      <w:r>
        <w:rPr>
          <w:noProof/>
        </w:rPr>
        <w:t>: MIT Press, 2010.</w:t>
      </w:r>
    </w:p>
    <w:p w14:paraId="4760E1B9" w14:textId="77777777" w:rsidR="00785F53" w:rsidRDefault="00785F53" w:rsidP="00785F53">
      <w:pPr>
        <w:spacing w:line="240" w:lineRule="auto"/>
        <w:ind w:left="720" w:hanging="720"/>
        <w:rPr>
          <w:noProof/>
        </w:rPr>
      </w:pPr>
      <w:r>
        <w:rPr>
          <w:noProof/>
        </w:rPr>
        <w:t>[98]</w:t>
      </w:r>
      <w:r>
        <w:rPr>
          <w:noProof/>
        </w:rPr>
        <w:tab/>
        <w:t xml:space="preserve">M. Walmsley, </w:t>
      </w:r>
      <w:r w:rsidRPr="00785F53">
        <w:rPr>
          <w:i/>
          <w:noProof/>
        </w:rPr>
        <w:t>Multi-Threaded Programming in C++</w:t>
      </w:r>
      <w:r>
        <w:rPr>
          <w:noProof/>
        </w:rPr>
        <w:t>: Springer 1999.</w:t>
      </w:r>
    </w:p>
    <w:p w14:paraId="6AC054FD" w14:textId="77777777" w:rsidR="00785F53" w:rsidRDefault="00785F53" w:rsidP="00785F53">
      <w:pPr>
        <w:spacing w:line="240" w:lineRule="auto"/>
        <w:ind w:left="720" w:hanging="720"/>
        <w:rPr>
          <w:noProof/>
        </w:rPr>
      </w:pPr>
    </w:p>
    <w:p w14:paraId="6F89657E" w14:textId="77777777" w:rsidR="008D5299" w:rsidRDefault="00212294" w:rsidP="006A6520">
      <w:r>
        <w:fldChar w:fldCharType="end"/>
      </w:r>
    </w:p>
    <w:sectPr w:rsidR="008D5299" w:rsidSect="003A1AC4">
      <w:footerReference w:type="default" r:id="rId197"/>
      <w:headerReference w:type="first" r:id="rId198"/>
      <w:footerReference w:type="first" r:id="rId199"/>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96A86" w14:textId="77777777" w:rsidR="00B96D0A" w:rsidRDefault="00B96D0A" w:rsidP="003A1AC4">
      <w:pPr>
        <w:spacing w:line="240" w:lineRule="auto"/>
      </w:pPr>
      <w:r>
        <w:separator/>
      </w:r>
    </w:p>
  </w:endnote>
  <w:endnote w:type="continuationSeparator" w:id="0">
    <w:p w14:paraId="4F1F7E79" w14:textId="77777777" w:rsidR="00B96D0A" w:rsidRDefault="00B96D0A"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Times New Roman Italic">
    <w:panose1 w:val="0202050305040509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90940" w14:textId="77777777" w:rsidR="00785F53" w:rsidRDefault="00785F53">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196C" w14:textId="77777777" w:rsidR="00785F53" w:rsidRDefault="00212294">
    <w:pPr>
      <w:pStyle w:val="Runninghead"/>
    </w:pPr>
    <w:r>
      <w:fldChar w:fldCharType="begin"/>
    </w:r>
    <w:r w:rsidR="00785F53">
      <w:instrText xml:space="preserve"> MACROBUTTON EditPasteSpecial Journal information</w:instrText>
    </w:r>
    <w:r>
      <w:fldChar w:fldCharType="end"/>
    </w:r>
    <w:r w:rsidR="00785F53">
      <w:rPr>
        <w:rStyle w:val="PageNumber"/>
      </w:rPr>
      <w:tab/>
    </w:r>
    <w:r>
      <w:rPr>
        <w:rStyle w:val="PageNumber"/>
      </w:rPr>
      <w:fldChar w:fldCharType="begin"/>
    </w:r>
    <w:r w:rsidR="00785F53">
      <w:rPr>
        <w:rStyle w:val="PageNumber"/>
      </w:rPr>
      <w:instrText xml:space="preserve">PAGE  </w:instrText>
    </w:r>
    <w:r>
      <w:rPr>
        <w:rStyle w:val="PageNumber"/>
      </w:rPr>
      <w:fldChar w:fldCharType="separate"/>
    </w:r>
    <w:r w:rsidR="00785F53">
      <w:rPr>
        <w:rStyle w:val="PageNumber"/>
        <w:noProof/>
      </w:rPr>
      <w:t>87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60F76" w14:textId="77777777" w:rsidR="00B96D0A" w:rsidRDefault="00B96D0A" w:rsidP="003A1AC4">
      <w:pPr>
        <w:spacing w:line="240" w:lineRule="auto"/>
      </w:pPr>
      <w:r>
        <w:separator/>
      </w:r>
    </w:p>
  </w:footnote>
  <w:footnote w:type="continuationSeparator" w:id="0">
    <w:p w14:paraId="3A368E52" w14:textId="77777777" w:rsidR="00B96D0A" w:rsidRDefault="00B96D0A"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F24C2" w14:textId="77777777" w:rsidR="00785F53" w:rsidRDefault="00785F53">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391FB6"/>
    <w:multiLevelType w:val="hybridMultilevel"/>
    <w:tmpl w:val="671C3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0"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1"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2"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4"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7"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9"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30"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2"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3"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4"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6"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9"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803161322">
    <w:abstractNumId w:val="24"/>
  </w:num>
  <w:num w:numId="2" w16cid:durableId="740520657">
    <w:abstractNumId w:val="22"/>
  </w:num>
  <w:num w:numId="3" w16cid:durableId="897547094">
    <w:abstractNumId w:val="8"/>
  </w:num>
  <w:num w:numId="4" w16cid:durableId="221986336">
    <w:abstractNumId w:val="4"/>
  </w:num>
  <w:num w:numId="5" w16cid:durableId="356351951">
    <w:abstractNumId w:val="7"/>
  </w:num>
  <w:num w:numId="6" w16cid:durableId="988830658">
    <w:abstractNumId w:val="0"/>
  </w:num>
  <w:num w:numId="7" w16cid:durableId="351305719">
    <w:abstractNumId w:val="1"/>
  </w:num>
  <w:num w:numId="8" w16cid:durableId="304546834">
    <w:abstractNumId w:val="2"/>
  </w:num>
  <w:num w:numId="9" w16cid:durableId="141653569">
    <w:abstractNumId w:val="3"/>
  </w:num>
  <w:num w:numId="10" w16cid:durableId="1676348280">
    <w:abstractNumId w:val="28"/>
  </w:num>
  <w:num w:numId="11" w16cid:durableId="1084182546">
    <w:abstractNumId w:val="12"/>
  </w:num>
  <w:num w:numId="12" w16cid:durableId="319508436">
    <w:abstractNumId w:val="13"/>
  </w:num>
  <w:num w:numId="13" w16cid:durableId="1809010242">
    <w:abstractNumId w:val="32"/>
  </w:num>
  <w:num w:numId="14" w16cid:durableId="1872835288">
    <w:abstractNumId w:val="5"/>
  </w:num>
  <w:num w:numId="15" w16cid:durableId="1058282924">
    <w:abstractNumId w:val="29"/>
  </w:num>
  <w:num w:numId="16" w16cid:durableId="805195029">
    <w:abstractNumId w:val="16"/>
  </w:num>
  <w:num w:numId="17" w16cid:durableId="1727219828">
    <w:abstractNumId w:val="21"/>
  </w:num>
  <w:num w:numId="18" w16cid:durableId="1050377058">
    <w:abstractNumId w:val="14"/>
  </w:num>
  <w:num w:numId="19" w16cid:durableId="2134473669">
    <w:abstractNumId w:val="11"/>
  </w:num>
  <w:num w:numId="20" w16cid:durableId="320550654">
    <w:abstractNumId w:val="33"/>
  </w:num>
  <w:num w:numId="21" w16cid:durableId="3562021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5954497">
    <w:abstractNumId w:val="38"/>
  </w:num>
  <w:num w:numId="23" w16cid:durableId="1215966310">
    <w:abstractNumId w:val="35"/>
  </w:num>
  <w:num w:numId="24" w16cid:durableId="1550147947">
    <w:abstractNumId w:val="10"/>
  </w:num>
  <w:num w:numId="25" w16cid:durableId="809517970">
    <w:abstractNumId w:val="23"/>
  </w:num>
  <w:num w:numId="26" w16cid:durableId="18548750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2311401">
    <w:abstractNumId w:val="15"/>
  </w:num>
  <w:num w:numId="28" w16cid:durableId="644239326">
    <w:abstractNumId w:val="9"/>
  </w:num>
  <w:num w:numId="29" w16cid:durableId="654643875">
    <w:abstractNumId w:val="20"/>
  </w:num>
  <w:num w:numId="30" w16cid:durableId="1343244656">
    <w:abstractNumId w:val="34"/>
  </w:num>
  <w:num w:numId="31" w16cid:durableId="152331095">
    <w:abstractNumId w:val="26"/>
  </w:num>
  <w:num w:numId="32" w16cid:durableId="824397747">
    <w:abstractNumId w:val="39"/>
  </w:num>
  <w:num w:numId="33" w16cid:durableId="1107891643">
    <w:abstractNumId w:val="30"/>
  </w:num>
  <w:num w:numId="34" w16cid:durableId="8132573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2524071">
    <w:abstractNumId w:val="25"/>
  </w:num>
  <w:num w:numId="36" w16cid:durableId="1451240355">
    <w:abstractNumId w:val="6"/>
  </w:num>
  <w:num w:numId="37" w16cid:durableId="1855218107">
    <w:abstractNumId w:val="37"/>
  </w:num>
  <w:num w:numId="38" w16cid:durableId="1599874396">
    <w:abstractNumId w:val="22"/>
  </w:num>
  <w:num w:numId="39" w16cid:durableId="1143548153">
    <w:abstractNumId w:val="22"/>
  </w:num>
  <w:num w:numId="40" w16cid:durableId="1077823983">
    <w:abstractNumId w:val="22"/>
  </w:num>
  <w:num w:numId="41" w16cid:durableId="703402392">
    <w:abstractNumId w:val="22"/>
  </w:num>
  <w:num w:numId="42" w16cid:durableId="1855924120">
    <w:abstractNumId w:val="22"/>
  </w:num>
  <w:num w:numId="43" w16cid:durableId="1646349013">
    <w:abstractNumId w:val="22"/>
  </w:num>
  <w:num w:numId="44" w16cid:durableId="970281802">
    <w:abstractNumId w:val="22"/>
  </w:num>
  <w:num w:numId="45" w16cid:durableId="194078713">
    <w:abstractNumId w:val="22"/>
  </w:num>
  <w:num w:numId="46" w16cid:durableId="542983973">
    <w:abstractNumId w:val="22"/>
  </w:num>
  <w:num w:numId="47" w16cid:durableId="2112777949">
    <w:abstractNumId w:val="19"/>
  </w:num>
  <w:num w:numId="48" w16cid:durableId="249392483">
    <w:abstractNumId w:val="17"/>
  </w:num>
  <w:num w:numId="49" w16cid:durableId="1782140354">
    <w:abstractNumId w:val="27"/>
  </w:num>
  <w:num w:numId="50" w16cid:durableId="10358903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s june 2013.enl&lt;/item&gt;&lt;/Libraries&gt;&lt;/ENLibraries&gt;"/>
  </w:docVars>
  <w:rsids>
    <w:rsidRoot w:val="008B294F"/>
    <w:rsid w:val="00001EA9"/>
    <w:rsid w:val="00001EE5"/>
    <w:rsid w:val="00003449"/>
    <w:rsid w:val="00004E4A"/>
    <w:rsid w:val="00013D5F"/>
    <w:rsid w:val="0001747F"/>
    <w:rsid w:val="0002549E"/>
    <w:rsid w:val="00025D83"/>
    <w:rsid w:val="000260CB"/>
    <w:rsid w:val="0002777E"/>
    <w:rsid w:val="00036D76"/>
    <w:rsid w:val="00040275"/>
    <w:rsid w:val="000428A2"/>
    <w:rsid w:val="00042D96"/>
    <w:rsid w:val="000444D2"/>
    <w:rsid w:val="00046449"/>
    <w:rsid w:val="00050A74"/>
    <w:rsid w:val="00051C19"/>
    <w:rsid w:val="00063DB1"/>
    <w:rsid w:val="00071648"/>
    <w:rsid w:val="00071B68"/>
    <w:rsid w:val="000746BC"/>
    <w:rsid w:val="00075C7E"/>
    <w:rsid w:val="000765CB"/>
    <w:rsid w:val="0008030F"/>
    <w:rsid w:val="000833CD"/>
    <w:rsid w:val="000A2590"/>
    <w:rsid w:val="000B05C7"/>
    <w:rsid w:val="000B1157"/>
    <w:rsid w:val="000B13D1"/>
    <w:rsid w:val="000B2238"/>
    <w:rsid w:val="000B3D9B"/>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36E75"/>
    <w:rsid w:val="00143922"/>
    <w:rsid w:val="00144B1C"/>
    <w:rsid w:val="0014612C"/>
    <w:rsid w:val="001534BE"/>
    <w:rsid w:val="001540C9"/>
    <w:rsid w:val="00154EDD"/>
    <w:rsid w:val="001561D2"/>
    <w:rsid w:val="00162FC0"/>
    <w:rsid w:val="00164907"/>
    <w:rsid w:val="00164E18"/>
    <w:rsid w:val="00165CB9"/>
    <w:rsid w:val="00165F93"/>
    <w:rsid w:val="00167FE7"/>
    <w:rsid w:val="00174C83"/>
    <w:rsid w:val="00177C47"/>
    <w:rsid w:val="00180826"/>
    <w:rsid w:val="00180EA9"/>
    <w:rsid w:val="0018107B"/>
    <w:rsid w:val="0018195B"/>
    <w:rsid w:val="001942D9"/>
    <w:rsid w:val="001A1FF4"/>
    <w:rsid w:val="001A3317"/>
    <w:rsid w:val="001A75DA"/>
    <w:rsid w:val="001B110C"/>
    <w:rsid w:val="001B1F8E"/>
    <w:rsid w:val="001B2452"/>
    <w:rsid w:val="001B31B8"/>
    <w:rsid w:val="001B5199"/>
    <w:rsid w:val="001C5D25"/>
    <w:rsid w:val="001C5D5B"/>
    <w:rsid w:val="001D198E"/>
    <w:rsid w:val="001D3D8F"/>
    <w:rsid w:val="001D435E"/>
    <w:rsid w:val="001D6D1E"/>
    <w:rsid w:val="001E0E53"/>
    <w:rsid w:val="001E1142"/>
    <w:rsid w:val="001E2CBB"/>
    <w:rsid w:val="001E4696"/>
    <w:rsid w:val="001E7200"/>
    <w:rsid w:val="001F014F"/>
    <w:rsid w:val="001F1ADA"/>
    <w:rsid w:val="00201203"/>
    <w:rsid w:val="00203E19"/>
    <w:rsid w:val="00204118"/>
    <w:rsid w:val="00205471"/>
    <w:rsid w:val="00206A58"/>
    <w:rsid w:val="00207BA6"/>
    <w:rsid w:val="002103BE"/>
    <w:rsid w:val="00212294"/>
    <w:rsid w:val="00213F19"/>
    <w:rsid w:val="00215BCF"/>
    <w:rsid w:val="0022081A"/>
    <w:rsid w:val="00225F89"/>
    <w:rsid w:val="00227C58"/>
    <w:rsid w:val="00233565"/>
    <w:rsid w:val="00252156"/>
    <w:rsid w:val="00253D19"/>
    <w:rsid w:val="002543B0"/>
    <w:rsid w:val="00257888"/>
    <w:rsid w:val="0026144E"/>
    <w:rsid w:val="00264D2D"/>
    <w:rsid w:val="0027462F"/>
    <w:rsid w:val="0028232C"/>
    <w:rsid w:val="0028250A"/>
    <w:rsid w:val="00285C68"/>
    <w:rsid w:val="00285DB1"/>
    <w:rsid w:val="002864E8"/>
    <w:rsid w:val="0029333E"/>
    <w:rsid w:val="0029585B"/>
    <w:rsid w:val="002A42CC"/>
    <w:rsid w:val="002B03A4"/>
    <w:rsid w:val="002B4BF6"/>
    <w:rsid w:val="002B6417"/>
    <w:rsid w:val="002B658A"/>
    <w:rsid w:val="002B745D"/>
    <w:rsid w:val="002C1977"/>
    <w:rsid w:val="002C5302"/>
    <w:rsid w:val="002C60FE"/>
    <w:rsid w:val="002D232F"/>
    <w:rsid w:val="002D4BA8"/>
    <w:rsid w:val="002E14A6"/>
    <w:rsid w:val="002F2A55"/>
    <w:rsid w:val="003027FC"/>
    <w:rsid w:val="00312F62"/>
    <w:rsid w:val="00315205"/>
    <w:rsid w:val="003158A1"/>
    <w:rsid w:val="00316D99"/>
    <w:rsid w:val="00320ED4"/>
    <w:rsid w:val="00322FBD"/>
    <w:rsid w:val="003306DE"/>
    <w:rsid w:val="003312A0"/>
    <w:rsid w:val="00340DAD"/>
    <w:rsid w:val="00344B75"/>
    <w:rsid w:val="0034712D"/>
    <w:rsid w:val="00353DD1"/>
    <w:rsid w:val="003540F7"/>
    <w:rsid w:val="00354BFE"/>
    <w:rsid w:val="0035700E"/>
    <w:rsid w:val="00361E04"/>
    <w:rsid w:val="0036655F"/>
    <w:rsid w:val="00366651"/>
    <w:rsid w:val="00371437"/>
    <w:rsid w:val="00371CC8"/>
    <w:rsid w:val="003748C8"/>
    <w:rsid w:val="003766AC"/>
    <w:rsid w:val="003800BC"/>
    <w:rsid w:val="003804C9"/>
    <w:rsid w:val="00384DC6"/>
    <w:rsid w:val="0038574B"/>
    <w:rsid w:val="003857E2"/>
    <w:rsid w:val="003865C7"/>
    <w:rsid w:val="00386BF0"/>
    <w:rsid w:val="00390676"/>
    <w:rsid w:val="00392140"/>
    <w:rsid w:val="003A1AC4"/>
    <w:rsid w:val="003A79AA"/>
    <w:rsid w:val="003B60ED"/>
    <w:rsid w:val="003B7198"/>
    <w:rsid w:val="003C0E15"/>
    <w:rsid w:val="003C1F14"/>
    <w:rsid w:val="003C6B0F"/>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0719F"/>
    <w:rsid w:val="0041370E"/>
    <w:rsid w:val="00416B30"/>
    <w:rsid w:val="00420D8A"/>
    <w:rsid w:val="00422D6F"/>
    <w:rsid w:val="00426683"/>
    <w:rsid w:val="0043466E"/>
    <w:rsid w:val="00436683"/>
    <w:rsid w:val="00436F3A"/>
    <w:rsid w:val="004508A1"/>
    <w:rsid w:val="00453103"/>
    <w:rsid w:val="00455A00"/>
    <w:rsid w:val="00457375"/>
    <w:rsid w:val="0046438D"/>
    <w:rsid w:val="004661B6"/>
    <w:rsid w:val="004733C1"/>
    <w:rsid w:val="00480585"/>
    <w:rsid w:val="00484A3B"/>
    <w:rsid w:val="00485C15"/>
    <w:rsid w:val="00485E32"/>
    <w:rsid w:val="00490FE7"/>
    <w:rsid w:val="00492CA5"/>
    <w:rsid w:val="0049696F"/>
    <w:rsid w:val="00496E7E"/>
    <w:rsid w:val="004A01B3"/>
    <w:rsid w:val="004A22EB"/>
    <w:rsid w:val="004A240C"/>
    <w:rsid w:val="004A2559"/>
    <w:rsid w:val="004A5691"/>
    <w:rsid w:val="004A6C95"/>
    <w:rsid w:val="004B0A68"/>
    <w:rsid w:val="004B4A4C"/>
    <w:rsid w:val="004B54BF"/>
    <w:rsid w:val="004B7BF6"/>
    <w:rsid w:val="004C08ED"/>
    <w:rsid w:val="004C2A59"/>
    <w:rsid w:val="004E48F6"/>
    <w:rsid w:val="004E5557"/>
    <w:rsid w:val="004F0B80"/>
    <w:rsid w:val="004F1599"/>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44E7D"/>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01D3"/>
    <w:rsid w:val="005F678D"/>
    <w:rsid w:val="00600339"/>
    <w:rsid w:val="006010D0"/>
    <w:rsid w:val="00604555"/>
    <w:rsid w:val="00605E0B"/>
    <w:rsid w:val="0061093C"/>
    <w:rsid w:val="006109EA"/>
    <w:rsid w:val="00612C3C"/>
    <w:rsid w:val="006138E6"/>
    <w:rsid w:val="006151CA"/>
    <w:rsid w:val="00615534"/>
    <w:rsid w:val="0062336F"/>
    <w:rsid w:val="006234DE"/>
    <w:rsid w:val="0062585E"/>
    <w:rsid w:val="006262C5"/>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6642D"/>
    <w:rsid w:val="006718B9"/>
    <w:rsid w:val="0067320D"/>
    <w:rsid w:val="00676C11"/>
    <w:rsid w:val="0068134D"/>
    <w:rsid w:val="00684B2F"/>
    <w:rsid w:val="00686F9B"/>
    <w:rsid w:val="00690B51"/>
    <w:rsid w:val="0069146C"/>
    <w:rsid w:val="006920F3"/>
    <w:rsid w:val="00694B92"/>
    <w:rsid w:val="00694F2E"/>
    <w:rsid w:val="0069548B"/>
    <w:rsid w:val="006974BD"/>
    <w:rsid w:val="006A14C7"/>
    <w:rsid w:val="006A17FE"/>
    <w:rsid w:val="006A1C90"/>
    <w:rsid w:val="006A4070"/>
    <w:rsid w:val="006A6520"/>
    <w:rsid w:val="006A71C4"/>
    <w:rsid w:val="006B01CC"/>
    <w:rsid w:val="006B7C6F"/>
    <w:rsid w:val="006C7358"/>
    <w:rsid w:val="006D0A1C"/>
    <w:rsid w:val="006D2330"/>
    <w:rsid w:val="006D2942"/>
    <w:rsid w:val="006D67DB"/>
    <w:rsid w:val="006F20F3"/>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0EBA"/>
    <w:rsid w:val="007525FB"/>
    <w:rsid w:val="0075482C"/>
    <w:rsid w:val="00756B02"/>
    <w:rsid w:val="00760B99"/>
    <w:rsid w:val="007615F6"/>
    <w:rsid w:val="00762525"/>
    <w:rsid w:val="007629C9"/>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2E71"/>
    <w:rsid w:val="007C23E9"/>
    <w:rsid w:val="007E5C01"/>
    <w:rsid w:val="007F1B66"/>
    <w:rsid w:val="007F4513"/>
    <w:rsid w:val="007F5088"/>
    <w:rsid w:val="007F62ED"/>
    <w:rsid w:val="007F7BCA"/>
    <w:rsid w:val="00800D25"/>
    <w:rsid w:val="008014C0"/>
    <w:rsid w:val="00801EAD"/>
    <w:rsid w:val="00810DDD"/>
    <w:rsid w:val="0081113A"/>
    <w:rsid w:val="008135A4"/>
    <w:rsid w:val="0082171F"/>
    <w:rsid w:val="00821CB1"/>
    <w:rsid w:val="008227E5"/>
    <w:rsid w:val="00823012"/>
    <w:rsid w:val="008262CF"/>
    <w:rsid w:val="00826A0D"/>
    <w:rsid w:val="00830139"/>
    <w:rsid w:val="008301FA"/>
    <w:rsid w:val="008356CC"/>
    <w:rsid w:val="0083777D"/>
    <w:rsid w:val="00843290"/>
    <w:rsid w:val="0084597A"/>
    <w:rsid w:val="0084673C"/>
    <w:rsid w:val="00850B60"/>
    <w:rsid w:val="0085142E"/>
    <w:rsid w:val="00852878"/>
    <w:rsid w:val="00852FEB"/>
    <w:rsid w:val="008563C9"/>
    <w:rsid w:val="00860F78"/>
    <w:rsid w:val="00861846"/>
    <w:rsid w:val="00861E9C"/>
    <w:rsid w:val="00865204"/>
    <w:rsid w:val="00877298"/>
    <w:rsid w:val="00880310"/>
    <w:rsid w:val="00880D0F"/>
    <w:rsid w:val="00881E65"/>
    <w:rsid w:val="00885047"/>
    <w:rsid w:val="008A108B"/>
    <w:rsid w:val="008A18D9"/>
    <w:rsid w:val="008A20D0"/>
    <w:rsid w:val="008A2332"/>
    <w:rsid w:val="008B2545"/>
    <w:rsid w:val="008B294F"/>
    <w:rsid w:val="008B54F8"/>
    <w:rsid w:val="008C6FEF"/>
    <w:rsid w:val="008D2AB3"/>
    <w:rsid w:val="008D461C"/>
    <w:rsid w:val="008D46E3"/>
    <w:rsid w:val="008D5299"/>
    <w:rsid w:val="008D63B9"/>
    <w:rsid w:val="008E0E8C"/>
    <w:rsid w:val="008E1683"/>
    <w:rsid w:val="008E5FC7"/>
    <w:rsid w:val="008E6F12"/>
    <w:rsid w:val="008F49B6"/>
    <w:rsid w:val="008F72F3"/>
    <w:rsid w:val="0090020E"/>
    <w:rsid w:val="009012DC"/>
    <w:rsid w:val="009036B9"/>
    <w:rsid w:val="00906FC5"/>
    <w:rsid w:val="00910DBB"/>
    <w:rsid w:val="009114FC"/>
    <w:rsid w:val="009121F3"/>
    <w:rsid w:val="0091245A"/>
    <w:rsid w:val="0091503E"/>
    <w:rsid w:val="009177E3"/>
    <w:rsid w:val="00923654"/>
    <w:rsid w:val="00923D15"/>
    <w:rsid w:val="00924F73"/>
    <w:rsid w:val="00926ADB"/>
    <w:rsid w:val="00927B6A"/>
    <w:rsid w:val="0093054C"/>
    <w:rsid w:val="00931ACD"/>
    <w:rsid w:val="00932C06"/>
    <w:rsid w:val="00933519"/>
    <w:rsid w:val="00933F1C"/>
    <w:rsid w:val="00936C49"/>
    <w:rsid w:val="009440C2"/>
    <w:rsid w:val="00944B8C"/>
    <w:rsid w:val="009517B4"/>
    <w:rsid w:val="00956DB5"/>
    <w:rsid w:val="00956EBF"/>
    <w:rsid w:val="009607AC"/>
    <w:rsid w:val="00967149"/>
    <w:rsid w:val="00970769"/>
    <w:rsid w:val="009738CA"/>
    <w:rsid w:val="00976BBE"/>
    <w:rsid w:val="0099248D"/>
    <w:rsid w:val="009947B2"/>
    <w:rsid w:val="00994CD7"/>
    <w:rsid w:val="00995833"/>
    <w:rsid w:val="00996572"/>
    <w:rsid w:val="009A2AC9"/>
    <w:rsid w:val="009A64D1"/>
    <w:rsid w:val="009A69FC"/>
    <w:rsid w:val="009A73C7"/>
    <w:rsid w:val="009B1712"/>
    <w:rsid w:val="009B7588"/>
    <w:rsid w:val="009C7356"/>
    <w:rsid w:val="009D09AB"/>
    <w:rsid w:val="009D2339"/>
    <w:rsid w:val="009D23A5"/>
    <w:rsid w:val="009D4605"/>
    <w:rsid w:val="009D4D82"/>
    <w:rsid w:val="009D5D3D"/>
    <w:rsid w:val="009E1850"/>
    <w:rsid w:val="009E7024"/>
    <w:rsid w:val="009F2F2C"/>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37D70"/>
    <w:rsid w:val="00A404E7"/>
    <w:rsid w:val="00A42F50"/>
    <w:rsid w:val="00A44F73"/>
    <w:rsid w:val="00A45175"/>
    <w:rsid w:val="00A542B6"/>
    <w:rsid w:val="00A546B3"/>
    <w:rsid w:val="00A56D7D"/>
    <w:rsid w:val="00A601FA"/>
    <w:rsid w:val="00A629E6"/>
    <w:rsid w:val="00A7147B"/>
    <w:rsid w:val="00A775B6"/>
    <w:rsid w:val="00A8168D"/>
    <w:rsid w:val="00A84BE0"/>
    <w:rsid w:val="00A90291"/>
    <w:rsid w:val="00A971D0"/>
    <w:rsid w:val="00AA2125"/>
    <w:rsid w:val="00AA2E8F"/>
    <w:rsid w:val="00AA341E"/>
    <w:rsid w:val="00AA38ED"/>
    <w:rsid w:val="00AA5DD5"/>
    <w:rsid w:val="00AB25D0"/>
    <w:rsid w:val="00AB5595"/>
    <w:rsid w:val="00AC4615"/>
    <w:rsid w:val="00AD1BF8"/>
    <w:rsid w:val="00AD1ED1"/>
    <w:rsid w:val="00AD4C80"/>
    <w:rsid w:val="00AE46D2"/>
    <w:rsid w:val="00AE5BCC"/>
    <w:rsid w:val="00AE6450"/>
    <w:rsid w:val="00AF3F82"/>
    <w:rsid w:val="00AF674A"/>
    <w:rsid w:val="00B1313D"/>
    <w:rsid w:val="00B17E48"/>
    <w:rsid w:val="00B3225A"/>
    <w:rsid w:val="00B32790"/>
    <w:rsid w:val="00B3325E"/>
    <w:rsid w:val="00B3535B"/>
    <w:rsid w:val="00B40B8F"/>
    <w:rsid w:val="00B51363"/>
    <w:rsid w:val="00B5547B"/>
    <w:rsid w:val="00B60DC0"/>
    <w:rsid w:val="00B61A89"/>
    <w:rsid w:val="00B67618"/>
    <w:rsid w:val="00B7114C"/>
    <w:rsid w:val="00B73AA2"/>
    <w:rsid w:val="00B80CEC"/>
    <w:rsid w:val="00B87796"/>
    <w:rsid w:val="00B9068B"/>
    <w:rsid w:val="00B94856"/>
    <w:rsid w:val="00B96D0A"/>
    <w:rsid w:val="00B97BC5"/>
    <w:rsid w:val="00BA0298"/>
    <w:rsid w:val="00BA5378"/>
    <w:rsid w:val="00BB14DB"/>
    <w:rsid w:val="00BC0473"/>
    <w:rsid w:val="00BD2934"/>
    <w:rsid w:val="00BE261D"/>
    <w:rsid w:val="00BF1487"/>
    <w:rsid w:val="00BF2054"/>
    <w:rsid w:val="00BF2A0B"/>
    <w:rsid w:val="00C0035B"/>
    <w:rsid w:val="00C0342E"/>
    <w:rsid w:val="00C03779"/>
    <w:rsid w:val="00C0709C"/>
    <w:rsid w:val="00C10BB5"/>
    <w:rsid w:val="00C110D0"/>
    <w:rsid w:val="00C11D15"/>
    <w:rsid w:val="00C12926"/>
    <w:rsid w:val="00C155D9"/>
    <w:rsid w:val="00C15BF0"/>
    <w:rsid w:val="00C2220B"/>
    <w:rsid w:val="00C2259B"/>
    <w:rsid w:val="00C35DFF"/>
    <w:rsid w:val="00C363DC"/>
    <w:rsid w:val="00C46A19"/>
    <w:rsid w:val="00C50943"/>
    <w:rsid w:val="00C51BDB"/>
    <w:rsid w:val="00C522A0"/>
    <w:rsid w:val="00C53664"/>
    <w:rsid w:val="00C53B0A"/>
    <w:rsid w:val="00C542D5"/>
    <w:rsid w:val="00C5463C"/>
    <w:rsid w:val="00C562AE"/>
    <w:rsid w:val="00C5728F"/>
    <w:rsid w:val="00C609EA"/>
    <w:rsid w:val="00C66258"/>
    <w:rsid w:val="00C6783D"/>
    <w:rsid w:val="00C67C66"/>
    <w:rsid w:val="00C73AE1"/>
    <w:rsid w:val="00C86BC6"/>
    <w:rsid w:val="00C91A92"/>
    <w:rsid w:val="00C91B32"/>
    <w:rsid w:val="00C9316C"/>
    <w:rsid w:val="00C95E9A"/>
    <w:rsid w:val="00CA2623"/>
    <w:rsid w:val="00CB7E12"/>
    <w:rsid w:val="00CC56CC"/>
    <w:rsid w:val="00CC5754"/>
    <w:rsid w:val="00CD15E7"/>
    <w:rsid w:val="00CD7944"/>
    <w:rsid w:val="00CE14C8"/>
    <w:rsid w:val="00CE264A"/>
    <w:rsid w:val="00CE5E22"/>
    <w:rsid w:val="00CE7264"/>
    <w:rsid w:val="00CE762A"/>
    <w:rsid w:val="00D107A2"/>
    <w:rsid w:val="00D12A04"/>
    <w:rsid w:val="00D142CF"/>
    <w:rsid w:val="00D15587"/>
    <w:rsid w:val="00D1690D"/>
    <w:rsid w:val="00D22DE3"/>
    <w:rsid w:val="00D30A6D"/>
    <w:rsid w:val="00D311C0"/>
    <w:rsid w:val="00D33CDF"/>
    <w:rsid w:val="00D35126"/>
    <w:rsid w:val="00D3676F"/>
    <w:rsid w:val="00D37669"/>
    <w:rsid w:val="00D406D4"/>
    <w:rsid w:val="00D44E18"/>
    <w:rsid w:val="00D53FEB"/>
    <w:rsid w:val="00D55DA9"/>
    <w:rsid w:val="00D62C05"/>
    <w:rsid w:val="00D6436A"/>
    <w:rsid w:val="00D70487"/>
    <w:rsid w:val="00D727B2"/>
    <w:rsid w:val="00D735F4"/>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ABA"/>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AA2"/>
    <w:rsid w:val="00E2218A"/>
    <w:rsid w:val="00E314EF"/>
    <w:rsid w:val="00E318B0"/>
    <w:rsid w:val="00E32BCB"/>
    <w:rsid w:val="00E33946"/>
    <w:rsid w:val="00E35F3C"/>
    <w:rsid w:val="00E40114"/>
    <w:rsid w:val="00E4180C"/>
    <w:rsid w:val="00E41F47"/>
    <w:rsid w:val="00E42EEE"/>
    <w:rsid w:val="00E51819"/>
    <w:rsid w:val="00E526B2"/>
    <w:rsid w:val="00E52902"/>
    <w:rsid w:val="00E55896"/>
    <w:rsid w:val="00E629E2"/>
    <w:rsid w:val="00E66199"/>
    <w:rsid w:val="00E670E5"/>
    <w:rsid w:val="00E70313"/>
    <w:rsid w:val="00E746B3"/>
    <w:rsid w:val="00E8265D"/>
    <w:rsid w:val="00E82A91"/>
    <w:rsid w:val="00E82D6D"/>
    <w:rsid w:val="00E84C19"/>
    <w:rsid w:val="00E86192"/>
    <w:rsid w:val="00E90E17"/>
    <w:rsid w:val="00E96F6B"/>
    <w:rsid w:val="00EA028E"/>
    <w:rsid w:val="00EA2B12"/>
    <w:rsid w:val="00EA2D9F"/>
    <w:rsid w:val="00EA61C4"/>
    <w:rsid w:val="00EA72B6"/>
    <w:rsid w:val="00EA79CD"/>
    <w:rsid w:val="00EB080D"/>
    <w:rsid w:val="00EB1D9E"/>
    <w:rsid w:val="00EB5916"/>
    <w:rsid w:val="00EB6210"/>
    <w:rsid w:val="00EC56EC"/>
    <w:rsid w:val="00EC589C"/>
    <w:rsid w:val="00EC5EC0"/>
    <w:rsid w:val="00ED069F"/>
    <w:rsid w:val="00ED257C"/>
    <w:rsid w:val="00ED5C98"/>
    <w:rsid w:val="00EE69FA"/>
    <w:rsid w:val="00EE744E"/>
    <w:rsid w:val="00EF062E"/>
    <w:rsid w:val="00F023E8"/>
    <w:rsid w:val="00F03E2B"/>
    <w:rsid w:val="00F10BBC"/>
    <w:rsid w:val="00F1254A"/>
    <w:rsid w:val="00F13AA8"/>
    <w:rsid w:val="00F149E2"/>
    <w:rsid w:val="00F153A2"/>
    <w:rsid w:val="00F156F6"/>
    <w:rsid w:val="00F15CCF"/>
    <w:rsid w:val="00F16534"/>
    <w:rsid w:val="00F322A3"/>
    <w:rsid w:val="00F3526A"/>
    <w:rsid w:val="00F35B26"/>
    <w:rsid w:val="00F35C5B"/>
    <w:rsid w:val="00F367C6"/>
    <w:rsid w:val="00F41142"/>
    <w:rsid w:val="00F43388"/>
    <w:rsid w:val="00F5258F"/>
    <w:rsid w:val="00F53E50"/>
    <w:rsid w:val="00F5644E"/>
    <w:rsid w:val="00F636A2"/>
    <w:rsid w:val="00F641DC"/>
    <w:rsid w:val="00F65F67"/>
    <w:rsid w:val="00F66A18"/>
    <w:rsid w:val="00F7439F"/>
    <w:rsid w:val="00F7470A"/>
    <w:rsid w:val="00F77E16"/>
    <w:rsid w:val="00F82C39"/>
    <w:rsid w:val="00F83B4B"/>
    <w:rsid w:val="00F83D4A"/>
    <w:rsid w:val="00F92588"/>
    <w:rsid w:val="00FA269E"/>
    <w:rsid w:val="00FA66C6"/>
    <w:rsid w:val="00FA6940"/>
    <w:rsid w:val="00FB0286"/>
    <w:rsid w:val="00FB7B61"/>
    <w:rsid w:val="00FC0114"/>
    <w:rsid w:val="00FC0C82"/>
    <w:rsid w:val="00FC141A"/>
    <w:rsid w:val="00FC7926"/>
    <w:rsid w:val="00FD03D0"/>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4742FE1E"/>
  <w15:docId w15:val="{C7414D29-6A5E-43CE-A517-84F37082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character" w:styleId="PlaceholderText">
    <w:name w:val="Placeholder Text"/>
    <w:basedOn w:val="DefaultParagraphFont"/>
    <w:uiPriority w:val="99"/>
    <w:semiHidden/>
    <w:rsid w:val="002041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e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57.bin"/><Relationship Id="rId159" Type="http://schemas.openxmlformats.org/officeDocument/2006/relationships/image" Target="media/image86.wmf"/><Relationship Id="rId170" Type="http://schemas.openxmlformats.org/officeDocument/2006/relationships/oleObject" Target="embeddings/oleObject73.bin"/><Relationship Id="rId191" Type="http://schemas.openxmlformats.org/officeDocument/2006/relationships/image" Target="media/image108.e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52.bin"/><Relationship Id="rId149" Type="http://schemas.openxmlformats.org/officeDocument/2006/relationships/image" Target="media/image81.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68.bin"/><Relationship Id="rId181" Type="http://schemas.openxmlformats.org/officeDocument/2006/relationships/image" Target="media/image98.e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61.emf"/><Relationship Id="rId139" Type="http://schemas.openxmlformats.org/officeDocument/2006/relationships/image" Target="media/image76.wmf"/><Relationship Id="rId85" Type="http://schemas.openxmlformats.org/officeDocument/2006/relationships/image" Target="media/image40.wmf"/><Relationship Id="rId150" Type="http://schemas.openxmlformats.org/officeDocument/2006/relationships/oleObject" Target="embeddings/oleObject63.bin"/><Relationship Id="rId171" Type="http://schemas.openxmlformats.org/officeDocument/2006/relationships/image" Target="media/image92.wmf"/><Relationship Id="rId192" Type="http://schemas.openxmlformats.org/officeDocument/2006/relationships/image" Target="media/image109.e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71.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58.bin"/><Relationship Id="rId161" Type="http://schemas.openxmlformats.org/officeDocument/2006/relationships/image" Target="media/image87.wmf"/><Relationship Id="rId182" Type="http://schemas.openxmlformats.org/officeDocument/2006/relationships/image" Target="media/image99.e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2.e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3.bin"/><Relationship Id="rId151" Type="http://schemas.openxmlformats.org/officeDocument/2006/relationships/image" Target="media/image82.wmf"/><Relationship Id="rId172" Type="http://schemas.openxmlformats.org/officeDocument/2006/relationships/oleObject" Target="embeddings/oleObject74.bin"/><Relationship Id="rId193" Type="http://schemas.openxmlformats.org/officeDocument/2006/relationships/image" Target="media/image110.emf"/><Relationship Id="rId13" Type="http://schemas.openxmlformats.org/officeDocument/2006/relationships/image" Target="media/image4.wmf"/><Relationship Id="rId109" Type="http://schemas.openxmlformats.org/officeDocument/2006/relationships/image" Target="media/image52.e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image" Target="media/image63.emf"/><Relationship Id="rId141" Type="http://schemas.openxmlformats.org/officeDocument/2006/relationships/image" Target="media/image77.wmf"/><Relationship Id="rId7" Type="http://schemas.openxmlformats.org/officeDocument/2006/relationships/image" Target="media/image1.wmf"/><Relationship Id="rId162" Type="http://schemas.openxmlformats.org/officeDocument/2006/relationships/oleObject" Target="embeddings/oleObject69.bin"/><Relationship Id="rId183" Type="http://schemas.openxmlformats.org/officeDocument/2006/relationships/image" Target="media/image100.e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3.emf"/><Relationship Id="rId115" Type="http://schemas.openxmlformats.org/officeDocument/2006/relationships/image" Target="media/image58.emf"/><Relationship Id="rId131" Type="http://schemas.openxmlformats.org/officeDocument/2006/relationships/image" Target="media/image72.wmf"/><Relationship Id="rId136" Type="http://schemas.openxmlformats.org/officeDocument/2006/relationships/oleObject" Target="embeddings/oleObject56.bin"/><Relationship Id="rId157" Type="http://schemas.openxmlformats.org/officeDocument/2006/relationships/image" Target="media/image85.wmf"/><Relationship Id="rId178"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64.bin"/><Relationship Id="rId173" Type="http://schemas.openxmlformats.org/officeDocument/2006/relationships/image" Target="media/image93.wmf"/><Relationship Id="rId194" Type="http://schemas.openxmlformats.org/officeDocument/2006/relationships/image" Target="media/image111.emf"/><Relationship Id="rId199"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image" Target="media/image69.emf"/><Relationship Id="rId147" Type="http://schemas.openxmlformats.org/officeDocument/2006/relationships/image" Target="media/image80.wmf"/><Relationship Id="rId168" Type="http://schemas.openxmlformats.org/officeDocument/2006/relationships/oleObject" Target="embeddings/oleObject7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64.emf"/><Relationship Id="rId142" Type="http://schemas.openxmlformats.org/officeDocument/2006/relationships/oleObject" Target="embeddings/oleObject59.bin"/><Relationship Id="rId163" Type="http://schemas.openxmlformats.org/officeDocument/2006/relationships/image" Target="media/image88.wmf"/><Relationship Id="rId184" Type="http://schemas.openxmlformats.org/officeDocument/2006/relationships/image" Target="media/image101.emf"/><Relationship Id="rId189" Type="http://schemas.openxmlformats.org/officeDocument/2006/relationships/image" Target="media/image106.e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9.emf"/><Relationship Id="rId137" Type="http://schemas.openxmlformats.org/officeDocument/2006/relationships/image" Target="media/image75.wmf"/><Relationship Id="rId158"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4.emf"/><Relationship Id="rId132" Type="http://schemas.openxmlformats.org/officeDocument/2006/relationships/oleObject" Target="embeddings/oleObject54.bin"/><Relationship Id="rId153" Type="http://schemas.openxmlformats.org/officeDocument/2006/relationships/image" Target="media/image83.wmf"/><Relationship Id="rId174" Type="http://schemas.openxmlformats.org/officeDocument/2006/relationships/oleObject" Target="embeddings/oleObject75.bin"/><Relationship Id="rId179" Type="http://schemas.openxmlformats.org/officeDocument/2006/relationships/image" Target="media/image96.emf"/><Relationship Id="rId195" Type="http://schemas.openxmlformats.org/officeDocument/2006/relationships/hyperlink" Target="http://yehar.com/blog/wp-content/uploads/2009/08/deip.pdf" TargetMode="External"/><Relationship Id="rId190" Type="http://schemas.openxmlformats.org/officeDocument/2006/relationships/image" Target="media/image107.e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7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65.emf"/><Relationship Id="rId143" Type="http://schemas.openxmlformats.org/officeDocument/2006/relationships/image" Target="media/image78.wmf"/><Relationship Id="rId148" Type="http://schemas.openxmlformats.org/officeDocument/2006/relationships/oleObject" Target="embeddings/oleObject62.bin"/><Relationship Id="rId164" Type="http://schemas.openxmlformats.org/officeDocument/2006/relationships/oleObject" Target="embeddings/oleObject70.bin"/><Relationship Id="rId169" Type="http://schemas.openxmlformats.org/officeDocument/2006/relationships/image" Target="media/image91.wmf"/><Relationship Id="rId185" Type="http://schemas.openxmlformats.org/officeDocument/2006/relationships/image" Target="media/image102.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7.e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5.emf"/><Relationship Id="rId133" Type="http://schemas.openxmlformats.org/officeDocument/2006/relationships/image" Target="media/image73.wmf"/><Relationship Id="rId154" Type="http://schemas.openxmlformats.org/officeDocument/2006/relationships/oleObject" Target="embeddings/oleObject65.bin"/><Relationship Id="rId175" Type="http://schemas.openxmlformats.org/officeDocument/2006/relationships/image" Target="media/image94.wmf"/><Relationship Id="rId196" Type="http://schemas.openxmlformats.org/officeDocument/2006/relationships/hyperlink" Target="http://www.geofex.com/article_folders/wahpedl/wahped.htm" TargetMode="External"/><Relationship Id="rId200" Type="http://schemas.openxmlformats.org/officeDocument/2006/relationships/fontTable" Target="fontTable.xml"/><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66.emf"/><Relationship Id="rId144" Type="http://schemas.openxmlformats.org/officeDocument/2006/relationships/oleObject" Target="embeddings/oleObject60.bin"/><Relationship Id="rId90" Type="http://schemas.openxmlformats.org/officeDocument/2006/relationships/oleObject" Target="embeddings/oleObject42.bin"/><Relationship Id="rId165" Type="http://schemas.openxmlformats.org/officeDocument/2006/relationships/image" Target="media/image89.wmf"/><Relationship Id="rId186" Type="http://schemas.openxmlformats.org/officeDocument/2006/relationships/image" Target="media/image103.e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6.emf"/><Relationship Id="rId134" Type="http://schemas.openxmlformats.org/officeDocument/2006/relationships/oleObject" Target="embeddings/oleObject55.bin"/><Relationship Id="rId80" Type="http://schemas.openxmlformats.org/officeDocument/2006/relationships/oleObject" Target="embeddings/oleObject37.bin"/><Relationship Id="rId155" Type="http://schemas.openxmlformats.org/officeDocument/2006/relationships/image" Target="media/image84.wmf"/><Relationship Id="rId176" Type="http://schemas.openxmlformats.org/officeDocument/2006/relationships/oleObject" Target="embeddings/oleObject76.bin"/><Relationship Id="rId197" Type="http://schemas.openxmlformats.org/officeDocument/2006/relationships/footer" Target="footer1.xml"/><Relationship Id="rId201"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67.e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9.wmf"/><Relationship Id="rId166" Type="http://schemas.openxmlformats.org/officeDocument/2006/relationships/oleObject" Target="embeddings/oleObject71.bin"/><Relationship Id="rId187" Type="http://schemas.openxmlformats.org/officeDocument/2006/relationships/image" Target="media/image104.e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7.e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74.wmf"/><Relationship Id="rId156" Type="http://schemas.openxmlformats.org/officeDocument/2006/relationships/oleObject" Target="embeddings/oleObject66.bin"/><Relationship Id="rId177" Type="http://schemas.openxmlformats.org/officeDocument/2006/relationships/image" Target="media/image95.wmf"/><Relationship Id="rId198" Type="http://schemas.openxmlformats.org/officeDocument/2006/relationships/header" Target="header1.xml"/><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8.png"/><Relationship Id="rId146" Type="http://schemas.openxmlformats.org/officeDocument/2006/relationships/oleObject" Target="embeddings/oleObject61.bin"/><Relationship Id="rId167" Type="http://schemas.openxmlformats.org/officeDocument/2006/relationships/image" Target="media/image90.wmf"/><Relationship Id="rId188" Type="http://schemas.openxmlformats.org/officeDocument/2006/relationships/image" Target="media/image105.emf"/><Relationship Id="rId71" Type="http://schemas.openxmlformats.org/officeDocument/2006/relationships/image" Target="media/image33.wmf"/><Relationship Id="rId92"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61</Pages>
  <Words>18550</Words>
  <Characters>105740</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92</cp:revision>
  <cp:lastPrinted>2014-03-18T14:40:00Z</cp:lastPrinted>
  <dcterms:created xsi:type="dcterms:W3CDTF">2024-12-06T10:08:00Z</dcterms:created>
  <dcterms:modified xsi:type="dcterms:W3CDTF">2024-12-11T11:44:00Z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