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2BF61" w14:textId="77777777" w:rsidR="00933519" w:rsidRDefault="00933519" w:rsidP="008C6FEF">
      <w:pPr>
        <w:pStyle w:val="Heading1"/>
      </w:pPr>
      <w:bookmarkStart w:id="0" w:name="_Ref359947369"/>
      <w:bookmarkStart w:id="1" w:name="_Toc364241164"/>
      <w:bookmarkStart w:id="2" w:name="_Toc364242928"/>
      <w:bookmarkStart w:id="3" w:name="_Toc364259245"/>
      <w:bookmarkStart w:id="4" w:name="_Ref379204652"/>
      <w:bookmarkStart w:id="5" w:name="_Toc381362601"/>
      <w:r>
        <w:t>Filter Design</w:t>
      </w:r>
      <w:bookmarkEnd w:id="0"/>
      <w:bookmarkEnd w:id="1"/>
      <w:bookmarkEnd w:id="2"/>
      <w:bookmarkEnd w:id="3"/>
      <w:bookmarkEnd w:id="4"/>
      <w:bookmarkEnd w:id="5"/>
    </w:p>
    <w:p w14:paraId="3E44D60A" w14:textId="77777777" w:rsidR="00933519" w:rsidRDefault="00212294" w:rsidP="003A1AC4">
      <w:r>
        <w:fldChar w:fldCharType="begin"/>
      </w:r>
      <w:r w:rsidR="00933519">
        <w:instrText xml:space="preserve"> MACROBUTTON MTEditEquationSection2 </w:instrText>
      </w:r>
      <w:r w:rsidR="00933519" w:rsidRPr="00933519">
        <w:rPr>
          <w:rStyle w:val="MTEquationSection"/>
        </w:rPr>
        <w:instrText>Equation Chapter (Next) Section 1</w:instrText>
      </w:r>
      <w:r>
        <w:fldChar w:fldCharType="begin"/>
      </w:r>
      <w:r w:rsidR="00933519">
        <w:instrText xml:space="preserve"> SEQ MTEqn \r \h \* MERGEFORMAT </w:instrText>
      </w:r>
      <w:r>
        <w:fldChar w:fldCharType="end"/>
      </w:r>
      <w:r>
        <w:fldChar w:fldCharType="begin"/>
      </w:r>
      <w:r w:rsidR="00933519">
        <w:instrText xml:space="preserve"> SEQ MTSec \r 1 \h \* MERGEFORMAT </w:instrText>
      </w:r>
      <w:r>
        <w:fldChar w:fldCharType="end"/>
      </w:r>
      <w:r>
        <w:fldChar w:fldCharType="begin"/>
      </w:r>
      <w:r w:rsidR="00933519">
        <w:instrText xml:space="preserve"> SEQ MTChap \h \* MERGEFORMAT </w:instrText>
      </w:r>
      <w:r>
        <w:fldChar w:fldCharType="end"/>
      </w:r>
      <w:r>
        <w:fldChar w:fldCharType="end"/>
      </w:r>
    </w:p>
    <w:p w14:paraId="71D40363" w14:textId="77777777" w:rsidR="00766CD9" w:rsidRDefault="00766CD9" w:rsidP="00766CD9">
      <w:r>
        <w:t xml:space="preserve">Filters are the basis for many types of audio effects. In this chapter, we'll look at the basics of designing digital filters. We will show how many of the most important digital filters can be derived from the simplest possible designs. Several types of filters are commonly used in audio effects for manipulating the frequency content of the signal. These filters, in their ideal form, are depicted in </w:t>
      </w:r>
      <w:r>
        <w:fldChar w:fldCharType="begin"/>
      </w:r>
      <w:r>
        <w:instrText xml:space="preserve"> REF _Ref330805486 \h  \* MERGEFORMAT </w:instrText>
      </w:r>
      <w:r>
        <w:fldChar w:fldCharType="separate"/>
      </w:r>
      <w:r>
        <w:t xml:space="preserve">Figure </w:t>
      </w:r>
      <w:r>
        <w:rPr>
          <w:noProof/>
        </w:rPr>
        <w:t>3.1</w:t>
      </w:r>
      <w:r w:rsidR="00000000">
        <w:fldChar w:fldCharType="end"/>
      </w:r>
      <w:r>
        <w:t>. They can be summarized as follows.</w:t>
      </w:r>
    </w:p>
    <w:p w14:paraId="6D92F149" w14:textId="77777777" w:rsidR="00766CD9" w:rsidRDefault="00361E04" w:rsidP="00766CD9">
      <w:r>
        <w:rPr>
          <w:i/>
          <w:iCs/>
        </w:rPr>
        <w:t>Low pass</w:t>
      </w:r>
      <w:r w:rsidR="00766CD9">
        <w:rPr>
          <w:i/>
          <w:iCs/>
        </w:rPr>
        <w:t xml:space="preserve">, </w:t>
      </w:r>
      <w:r>
        <w:rPr>
          <w:i/>
          <w:iCs/>
        </w:rPr>
        <w:t>high pass</w:t>
      </w:r>
      <w:r w:rsidR="00766CD9">
        <w:rPr>
          <w:i/>
          <w:iCs/>
        </w:rPr>
        <w:t xml:space="preserve"> and </w:t>
      </w:r>
      <w:r>
        <w:rPr>
          <w:i/>
          <w:iCs/>
        </w:rPr>
        <w:t>band pass</w:t>
      </w:r>
      <w:r w:rsidR="00766CD9">
        <w:rPr>
          <w:i/>
          <w:iCs/>
        </w:rPr>
        <w:t xml:space="preserve"> filters</w:t>
      </w:r>
      <w:r w:rsidR="00766CD9">
        <w:t xml:space="preserve">: the first class of filters aims to </w:t>
      </w:r>
      <w:proofErr w:type="gramStart"/>
      <w:r w:rsidR="00766CD9">
        <w:t>totally eliminate</w:t>
      </w:r>
      <w:proofErr w:type="gramEnd"/>
      <w:r w:rsidR="00766CD9">
        <w:t xml:space="preserve"> certain frequency ranges from the signal. The </w:t>
      </w:r>
      <w:r>
        <w:rPr>
          <w:i/>
          <w:iCs/>
        </w:rPr>
        <w:t>low pass</w:t>
      </w:r>
      <w:r w:rsidR="00766CD9">
        <w:rPr>
          <w:i/>
          <w:iCs/>
        </w:rPr>
        <w:t xml:space="preserve"> filter</w:t>
      </w:r>
      <w:r w:rsidR="00766CD9">
        <w:t xml:space="preserve"> passes low frequencies below some </w:t>
      </w:r>
      <w:r w:rsidR="00E41F47">
        <w:rPr>
          <w:i/>
          <w:iCs/>
        </w:rPr>
        <w:t>cut-off</w:t>
      </w:r>
      <w:r w:rsidR="00766CD9">
        <w:rPr>
          <w:i/>
          <w:iCs/>
        </w:rPr>
        <w:t xml:space="preserve"> frequency</w:t>
      </w:r>
      <w:r w:rsidR="00766CD9">
        <w:t xml:space="preserve"> </w:t>
      </w:r>
      <w:proofErr w:type="spellStart"/>
      <w:r w:rsidR="00766CD9" w:rsidRPr="00766CD9">
        <w:rPr>
          <w:i/>
        </w:rPr>
        <w:t>ω</w:t>
      </w:r>
      <w:r w:rsidR="00766CD9" w:rsidRPr="00766CD9">
        <w:rPr>
          <w:i/>
          <w:vertAlign w:val="subscript"/>
        </w:rPr>
        <w:t>c</w:t>
      </w:r>
      <w:proofErr w:type="spellEnd"/>
      <w:r w:rsidR="00766CD9">
        <w:t xml:space="preserve"> while eliminating all frequencies above the </w:t>
      </w:r>
      <w:r w:rsidR="00E41F47">
        <w:t>cut-off</w:t>
      </w:r>
      <w:r w:rsidR="00766CD9">
        <w:t xml:space="preserve">. The </w:t>
      </w:r>
      <w:r>
        <w:rPr>
          <w:i/>
          <w:iCs/>
        </w:rPr>
        <w:t>high pass</w:t>
      </w:r>
      <w:r w:rsidR="00766CD9">
        <w:rPr>
          <w:i/>
          <w:iCs/>
        </w:rPr>
        <w:t xml:space="preserve"> filter </w:t>
      </w:r>
      <w:r w:rsidR="00766CD9">
        <w:t xml:space="preserve">is a mirror image of this. It passes all frequences above the </w:t>
      </w:r>
      <w:r w:rsidR="00E41F47">
        <w:t>cut-off</w:t>
      </w:r>
      <w:r w:rsidR="00766CD9">
        <w:t xml:space="preserve"> frequency </w:t>
      </w:r>
      <w:proofErr w:type="spellStart"/>
      <w:r w:rsidR="00766CD9" w:rsidRPr="00766CD9">
        <w:rPr>
          <w:i/>
        </w:rPr>
        <w:t>ω</w:t>
      </w:r>
      <w:r w:rsidR="00766CD9" w:rsidRPr="00766CD9">
        <w:rPr>
          <w:i/>
          <w:vertAlign w:val="subscript"/>
        </w:rPr>
        <w:t>c</w:t>
      </w:r>
      <w:proofErr w:type="spellEnd"/>
      <w:r w:rsidR="00766CD9">
        <w:t xml:space="preserve"> and eliminates all frequencies below it. </w:t>
      </w:r>
      <w:r>
        <w:rPr>
          <w:i/>
          <w:iCs/>
        </w:rPr>
        <w:t>Band pass</w:t>
      </w:r>
      <w:r w:rsidR="00766CD9">
        <w:rPr>
          <w:i/>
          <w:iCs/>
        </w:rPr>
        <w:t xml:space="preserve"> filters</w:t>
      </w:r>
      <w:r w:rsidR="00766CD9">
        <w:t xml:space="preserve"> pass a range of frequencies. They are defined by the </w:t>
      </w:r>
      <w:r w:rsidR="00766CD9">
        <w:rPr>
          <w:i/>
          <w:iCs/>
        </w:rPr>
        <w:t xml:space="preserve">center frequency </w:t>
      </w:r>
      <w:proofErr w:type="spellStart"/>
      <w:r w:rsidR="00766CD9" w:rsidRPr="00766CD9">
        <w:rPr>
          <w:i/>
        </w:rPr>
        <w:t>ω</w:t>
      </w:r>
      <w:r w:rsidR="00766CD9" w:rsidRPr="00766CD9">
        <w:rPr>
          <w:i/>
          <w:vertAlign w:val="subscript"/>
        </w:rPr>
        <w:t>c</w:t>
      </w:r>
      <w:proofErr w:type="spellEnd"/>
      <w:r w:rsidR="00766CD9">
        <w:t xml:space="preserve"> and the </w:t>
      </w:r>
      <w:r w:rsidR="00766CD9">
        <w:rPr>
          <w:i/>
          <w:iCs/>
        </w:rPr>
        <w:t xml:space="preserve">bandwidth </w:t>
      </w:r>
      <w:r w:rsidR="00766CD9" w:rsidRPr="00766CD9">
        <w:rPr>
          <w:i/>
        </w:rPr>
        <w:t>B</w:t>
      </w:r>
      <w:r w:rsidR="00766CD9">
        <w:t xml:space="preserve"> which specify the location and width of the </w:t>
      </w:r>
      <w:r w:rsidR="00766CD9">
        <w:rPr>
          <w:i/>
          <w:iCs/>
        </w:rPr>
        <w:t>passband</w:t>
      </w:r>
      <w:r w:rsidR="00766CD9">
        <w:t xml:space="preserve">, respectively. Frequencies above and below this passband are blocked. The inverse of the </w:t>
      </w:r>
      <w:r>
        <w:t>band pass</w:t>
      </w:r>
      <w:r w:rsidR="00766CD9">
        <w:t xml:space="preserve"> filter is the </w:t>
      </w:r>
      <w:r>
        <w:rPr>
          <w:i/>
          <w:iCs/>
        </w:rPr>
        <w:t>band stop</w:t>
      </w:r>
      <w:r w:rsidR="00766CD9">
        <w:rPr>
          <w:i/>
          <w:iCs/>
        </w:rPr>
        <w:t xml:space="preserve"> filter</w:t>
      </w:r>
      <w:r w:rsidR="00766CD9">
        <w:t xml:space="preserve">, which blocks frequencies in its </w:t>
      </w:r>
      <w:r>
        <w:rPr>
          <w:i/>
          <w:iCs/>
        </w:rPr>
        <w:t>stop band</w:t>
      </w:r>
      <w:r w:rsidR="00766CD9">
        <w:t xml:space="preserve"> while passing frequencies above and below.</w:t>
      </w:r>
    </w:p>
    <w:p w14:paraId="393F7555" w14:textId="77777777" w:rsidR="00766CD9" w:rsidRDefault="00766CD9" w:rsidP="00766CD9">
      <w:r>
        <w:rPr>
          <w:i/>
          <w:iCs/>
        </w:rPr>
        <w:t>Shelving, peaking and notch filters</w:t>
      </w:r>
      <w:r>
        <w:t xml:space="preserve">: this class of filters do not aim to </w:t>
      </w:r>
      <w:proofErr w:type="gramStart"/>
      <w:r>
        <w:t>entirely eliminate</w:t>
      </w:r>
      <w:proofErr w:type="gramEnd"/>
      <w:r>
        <w:t xml:space="preserve"> any frequencies, but rather aim to adjust the relative gain of specific portions of the frequency spectrum. </w:t>
      </w:r>
      <w:r>
        <w:rPr>
          <w:i/>
          <w:iCs/>
        </w:rPr>
        <w:t xml:space="preserve">Shelving filters </w:t>
      </w:r>
      <w:r>
        <w:t xml:space="preserve">come in two forms, </w:t>
      </w:r>
      <w:r w:rsidR="00361E04">
        <w:rPr>
          <w:i/>
          <w:iCs/>
        </w:rPr>
        <w:t xml:space="preserve">low </w:t>
      </w:r>
      <w:r>
        <w:rPr>
          <w:i/>
          <w:iCs/>
        </w:rPr>
        <w:t xml:space="preserve">shelving </w:t>
      </w:r>
      <w:r>
        <w:t xml:space="preserve">and </w:t>
      </w:r>
      <w:r w:rsidR="00361E04">
        <w:rPr>
          <w:i/>
          <w:iCs/>
        </w:rPr>
        <w:t xml:space="preserve">high </w:t>
      </w:r>
      <w:r>
        <w:rPr>
          <w:i/>
          <w:iCs/>
        </w:rPr>
        <w:t>shelving</w:t>
      </w:r>
      <w:r w:rsidR="00361E04">
        <w:rPr>
          <w:i/>
          <w:iCs/>
        </w:rPr>
        <w:t xml:space="preserve"> </w:t>
      </w:r>
      <w:r w:rsidR="00361E04">
        <w:rPr>
          <w:iCs/>
        </w:rPr>
        <w:t>filters</w:t>
      </w:r>
      <w:r>
        <w:t xml:space="preserve">. They are analogous to </w:t>
      </w:r>
      <w:r w:rsidR="00361E04">
        <w:t>low pass</w:t>
      </w:r>
      <w:r>
        <w:t xml:space="preserve"> and </w:t>
      </w:r>
      <w:r w:rsidR="00361E04">
        <w:t>high pass</w:t>
      </w:r>
      <w:r>
        <w:t xml:space="preserve"> filters, but instead of eliminating high or low frequency, they provide a boost or cut on the shelf region and leave all other frequency content unaffected. </w:t>
      </w:r>
      <w:r>
        <w:rPr>
          <w:i/>
          <w:iCs/>
        </w:rPr>
        <w:t xml:space="preserve">Peaking </w:t>
      </w:r>
      <w:r>
        <w:t xml:space="preserve">and </w:t>
      </w:r>
      <w:r>
        <w:rPr>
          <w:i/>
          <w:iCs/>
        </w:rPr>
        <w:t xml:space="preserve">notch filters </w:t>
      </w:r>
      <w:r>
        <w:t xml:space="preserve">are analogous to </w:t>
      </w:r>
      <w:r w:rsidR="00361E04">
        <w:t>band pass</w:t>
      </w:r>
      <w:r>
        <w:t xml:space="preserve"> and </w:t>
      </w:r>
      <w:r w:rsidR="00361E04">
        <w:t>band stop</w:t>
      </w:r>
      <w:r>
        <w:t xml:space="preserve"> filters in that they affect only a narrow range of the spectrum. They apply a boost or cut to a specific frequency band while leaving the area around it unchanged. Like </w:t>
      </w:r>
      <w:r w:rsidR="00361E04">
        <w:t>band pass</w:t>
      </w:r>
      <w:r>
        <w:t xml:space="preserve"> and </w:t>
      </w:r>
      <w:r w:rsidR="00361E04">
        <w:t>band stop</w:t>
      </w:r>
      <w:r>
        <w:t xml:space="preserve"> filters, peaking and notch filters are often specified by a </w:t>
      </w:r>
      <w:r>
        <w:rPr>
          <w:i/>
          <w:iCs/>
        </w:rPr>
        <w:t xml:space="preserve">center frequency </w:t>
      </w:r>
      <w:r>
        <w:t xml:space="preserve">and </w:t>
      </w:r>
      <w:r>
        <w:rPr>
          <w:i/>
          <w:iCs/>
        </w:rPr>
        <w:t>bandwidth</w:t>
      </w:r>
      <w:r>
        <w:t>. The center frequency defines the location of maximum gain in a peaking filter, or minimum gain in a notch filter. The bandwidth defines the size of the region around the center frequency. The gain is also typically a parameter in peaking and notch filter design. These will be explained in detail later in the chapter.</w:t>
      </w:r>
    </w:p>
    <w:p w14:paraId="52850270" w14:textId="77777777" w:rsidR="00766CD9" w:rsidRDefault="00766CD9" w:rsidP="00766CD9">
      <w:r>
        <w:t xml:space="preserve">In </w:t>
      </w:r>
      <w:r w:rsidR="00212294">
        <w:fldChar w:fldCharType="begin"/>
      </w:r>
      <w:r>
        <w:instrText xml:space="preserve"> REF _Ref359948065 \w \h </w:instrText>
      </w:r>
      <w:r w:rsidR="00212294">
        <w:fldChar w:fldCharType="separate"/>
      </w:r>
      <w:r w:rsidR="00735D2C">
        <w:t>Chapter 4</w:t>
      </w:r>
      <w:r w:rsidR="00212294">
        <w:fldChar w:fldCharType="end"/>
      </w:r>
      <w:r>
        <w:t xml:space="preserve">, we will see how these filters are used in audio effects like equalizers. But let us first study their general behavior. In practice, we cannot achieve the perfectly sharp </w:t>
      </w:r>
      <w:r w:rsidR="00E41F47">
        <w:t>cut-off</w:t>
      </w:r>
      <w:r>
        <w:t xml:space="preserve"> between pass</w:t>
      </w:r>
      <w:r w:rsidR="00361E04">
        <w:t xml:space="preserve"> </w:t>
      </w:r>
      <w:r>
        <w:t>band and stop</w:t>
      </w:r>
      <w:r w:rsidR="00361E04">
        <w:t xml:space="preserve"> </w:t>
      </w:r>
      <w:r>
        <w:t xml:space="preserve">band shown in </w:t>
      </w:r>
      <w:r>
        <w:fldChar w:fldCharType="begin"/>
      </w:r>
      <w:r>
        <w:instrText xml:space="preserve"> REF _Ref330805486 \h  \* MERGEFORMAT </w:instrText>
      </w:r>
      <w:r>
        <w:fldChar w:fldCharType="separate"/>
      </w:r>
      <w:r>
        <w:t xml:space="preserve">Figure </w:t>
      </w:r>
      <w:r>
        <w:rPr>
          <w:noProof/>
        </w:rPr>
        <w:t>3.1</w:t>
      </w:r>
      <w:r w:rsidR="00000000">
        <w:fldChar w:fldCharType="end"/>
      </w:r>
      <w:r>
        <w:t xml:space="preserve">, and in fact a perfect sharp </w:t>
      </w:r>
      <w:r w:rsidR="00E41F47">
        <w:t>cut-off</w:t>
      </w:r>
      <w:r>
        <w:t xml:space="preserve"> would not be aesthetically desirable. Rather, in audio contexts, we usually desire a smooth transition between regions. As we will see, the </w:t>
      </w:r>
      <w:r>
        <w:rPr>
          <w:i/>
          <w:iCs/>
        </w:rPr>
        <w:t xml:space="preserve">order </w:t>
      </w:r>
      <w:r>
        <w:t xml:space="preserve">of a filter (a rough measure of its complexity) also determines how sharp the </w:t>
      </w:r>
      <w:r w:rsidR="00E41F47">
        <w:t>cut-off</w:t>
      </w:r>
      <w:r>
        <w:t xml:space="preserve"> is between </w:t>
      </w:r>
      <w:proofErr w:type="gramStart"/>
      <w:r>
        <w:t>pass</w:t>
      </w:r>
      <w:proofErr w:type="gramEnd"/>
      <w:r w:rsidR="00361E04">
        <w:t xml:space="preserve"> </w:t>
      </w:r>
      <w:r>
        <w:t>band and stop</w:t>
      </w:r>
      <w:r w:rsidR="00361E04">
        <w:t xml:space="preserve"> </w:t>
      </w:r>
      <w:r>
        <w:t>band. Audio effects most commonly use low order filters, which have the benefits of simpler design and less susceptibility to error.</w:t>
      </w:r>
    </w:p>
    <w:p w14:paraId="53BB643E" w14:textId="77777777" w:rsidR="00766CD9" w:rsidRDefault="00766CD9" w:rsidP="00013D5F">
      <w:r>
        <w:t xml:space="preserve">In the following sections, we will begin with a very simple prototype filter and gradually generalize it to more complex designs. We will show that all the common classes of filter can be constructed by a series of </w:t>
      </w:r>
      <w:r>
        <w:lastRenderedPageBreak/>
        <w:t>operations on this simple prototype, and that we can alter the frequency spectrum of a signal almost arbitrarily just by applying combinations of such filters.</w:t>
      </w:r>
    </w:p>
    <w:p w14:paraId="57018B65" w14:textId="77777777" w:rsidR="00910DBB" w:rsidRDefault="00910DBB" w:rsidP="0029333E">
      <w:pPr>
        <w:pStyle w:val="Heading2"/>
      </w:pPr>
      <w:bookmarkStart w:id="6" w:name="_Toc364241165"/>
      <w:bookmarkStart w:id="7" w:name="_Toc364242929"/>
      <w:bookmarkStart w:id="8" w:name="_Toc364259246"/>
      <w:bookmarkStart w:id="9" w:name="_Toc381362602"/>
      <w:bookmarkStart w:id="10" w:name="_Toc341974903"/>
      <w:bookmarkStart w:id="11" w:name="_Toc341974961"/>
      <w:bookmarkStart w:id="12" w:name="_Toc341974997"/>
      <w:r>
        <w:t>Filter construction and transformation</w:t>
      </w:r>
      <w:bookmarkEnd w:id="6"/>
      <w:bookmarkEnd w:id="7"/>
      <w:bookmarkEnd w:id="8"/>
      <w:bookmarkEnd w:id="9"/>
      <w:r>
        <w:t xml:space="preserve"> </w:t>
      </w:r>
    </w:p>
    <w:p w14:paraId="714D789B" w14:textId="77777777" w:rsidR="00910DBB" w:rsidRDefault="00910DBB" w:rsidP="00910DBB">
      <w:r>
        <w:t xml:space="preserve">In this section, we look at how a simple filter can be constructed, and how it can be extended or transformed into other designs. We keep most of the discussion regarding transformations quite general, so that they apply to high order as well as low order designs. There is a fair amount of </w:t>
      </w:r>
      <w:proofErr w:type="spellStart"/>
      <w:r>
        <w:t>maths</w:t>
      </w:r>
      <w:proofErr w:type="spellEnd"/>
      <w:r>
        <w:t xml:space="preserve"> in this section, </w:t>
      </w:r>
      <w:r w:rsidR="005508FC">
        <w:t xml:space="preserve">and we don’t skip the details. However, readers can skip ahead to the next section on </w:t>
      </w:r>
      <w:r w:rsidR="00212294">
        <w:fldChar w:fldCharType="begin"/>
      </w:r>
      <w:r w:rsidR="005508FC">
        <w:instrText xml:space="preserve"> REF _Ref364176023 \h </w:instrText>
      </w:r>
      <w:r w:rsidR="00212294">
        <w:fldChar w:fldCharType="separate"/>
      </w:r>
      <w:r w:rsidR="00735D2C">
        <w:t>Popular IIR Filter Design</w:t>
      </w:r>
      <w:r w:rsidR="00212294">
        <w:fldChar w:fldCharType="end"/>
      </w:r>
      <w:r w:rsidR="005508FC">
        <w:t xml:space="preserve">, if just interested in how these transformations are used to generate the various filter designs from </w:t>
      </w:r>
      <w:r>
        <w:fldChar w:fldCharType="begin"/>
      </w:r>
      <w:r>
        <w:instrText xml:space="preserve"> REF _Ref330805486 \h  \* MERGEFORMAT </w:instrText>
      </w:r>
      <w:r>
        <w:fldChar w:fldCharType="separate"/>
      </w:r>
      <w:r>
        <w:t xml:space="preserve">Figure </w:t>
      </w:r>
      <w:r>
        <w:rPr>
          <w:noProof/>
        </w:rPr>
        <w:t>3.1</w:t>
      </w:r>
      <w:r w:rsidR="00000000">
        <w:fldChar w:fldCharType="end"/>
      </w:r>
      <w:r w:rsidR="005508FC">
        <w:t>.</w:t>
      </w:r>
    </w:p>
    <w:p w14:paraId="4418C71F" w14:textId="77777777" w:rsidR="00013D5F" w:rsidRPr="008A634E" w:rsidRDefault="00013D5F" w:rsidP="0029333E">
      <w:pPr>
        <w:pStyle w:val="Heading3"/>
      </w:pPr>
      <w:bookmarkStart w:id="13" w:name="_Toc364241166"/>
      <w:bookmarkStart w:id="14" w:name="_Toc364259247"/>
      <w:r>
        <w:t>Simple</w:t>
      </w:r>
      <w:r>
        <w:rPr>
          <w:lang w:val="en-GB"/>
        </w:rPr>
        <w:t>, prototype</w:t>
      </w:r>
      <w:r>
        <w:t xml:space="preserve"> </w:t>
      </w:r>
      <w:r w:rsidR="00361E04">
        <w:t>low pass</w:t>
      </w:r>
      <w:r>
        <w:t xml:space="preserve"> filter</w:t>
      </w:r>
      <w:bookmarkEnd w:id="10"/>
      <w:bookmarkEnd w:id="11"/>
      <w:bookmarkEnd w:id="12"/>
      <w:bookmarkEnd w:id="13"/>
      <w:bookmarkEnd w:id="14"/>
    </w:p>
    <w:p w14:paraId="059BD0FF" w14:textId="77777777" w:rsidR="00013D5F" w:rsidRPr="00687C13" w:rsidRDefault="00013D5F" w:rsidP="00013D5F">
      <w:r w:rsidRPr="00687C13">
        <w:t xml:space="preserve">Consider averaging every two consecutive samples. In the time domain, the output is given </w:t>
      </w:r>
      <w:proofErr w:type="gramStart"/>
      <w:r w:rsidRPr="00687C13">
        <w:t>as;</w:t>
      </w:r>
      <w:proofErr w:type="gramEnd"/>
    </w:p>
    <w:p w14:paraId="45AD8D38" w14:textId="77777777" w:rsidR="00013D5F" w:rsidRPr="00687C13" w:rsidRDefault="00013D5F" w:rsidP="00013D5F">
      <w:pPr>
        <w:pStyle w:val="MTDisplayEquation"/>
        <w:spacing w:line="360" w:lineRule="auto"/>
      </w:pPr>
      <w:r w:rsidRPr="00687C13">
        <w:tab/>
      </w:r>
      <w:r w:rsidR="005508FC" w:rsidRPr="00E0276F">
        <w:rPr>
          <w:position w:val="-10"/>
        </w:rPr>
        <w:object w:dxaOrig="2280" w:dyaOrig="300" w14:anchorId="317A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06pt;height:16pt" o:ole="">
            <v:imagedata r:id="rId7" o:title=""/>
          </v:shape>
          <o:OLEObject Type="Embed" ProgID="Equation.DSMT4" ShapeID="_x0000_i1106" DrawAspect="Content" ObjectID="_1794985225" r:id="rId8"/>
        </w:objec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w:instrText>
        </w:r>
      </w:fldSimple>
      <w:r>
        <w:instrText>)</w:instrText>
      </w:r>
      <w:r w:rsidR="00212294">
        <w:fldChar w:fldCharType="end"/>
      </w:r>
    </w:p>
    <w:p w14:paraId="2E0F7B3B" w14:textId="77777777" w:rsidR="00013D5F" w:rsidRPr="00687C13" w:rsidRDefault="00910DBB" w:rsidP="00910DBB">
      <w:r>
        <w:t xml:space="preserve">This equation produces a </w:t>
      </w:r>
      <w:r w:rsidR="00361E04">
        <w:t>low pass</w:t>
      </w:r>
      <w:r>
        <w:t xml:space="preserve"> filter. To see why, let's consider its response at very low and very high frequencies.</w:t>
      </w:r>
      <w:r w:rsidRPr="00687C13">
        <w:t xml:space="preserve"> For</w:t>
      </w:r>
      <w:r w:rsidR="00013D5F" w:rsidRPr="00687C13">
        <w:t xml:space="preserve"> a very low frequency input, the signal hardly changes from sample to sample. In fact, if the input signal has frequency 0, </w:t>
      </w:r>
      <w:r w:rsidR="00013D5F" w:rsidRPr="00687C13">
        <w:rPr>
          <w:i/>
        </w:rPr>
        <w:t>x</w:t>
      </w:r>
      <w:r w:rsidR="00013D5F" w:rsidRPr="00687C13">
        <w:t>[</w:t>
      </w:r>
      <w:r w:rsidR="00013D5F" w:rsidRPr="00687C13">
        <w:rPr>
          <w:i/>
        </w:rPr>
        <w:t>n</w:t>
      </w:r>
      <w:r w:rsidR="00013D5F" w:rsidRPr="00687C13">
        <w:t>]=</w:t>
      </w:r>
      <w:r w:rsidR="003766AC">
        <w:t xml:space="preserve"> </w:t>
      </w:r>
      <w:proofErr w:type="spellStart"/>
      <w:r w:rsidR="00013D5F" w:rsidRPr="00687C13">
        <w:rPr>
          <w:i/>
        </w:rPr>
        <w:t>A</w:t>
      </w:r>
      <w:r w:rsidR="00013D5F" w:rsidRPr="00687C13">
        <w:t>cos</w:t>
      </w:r>
      <w:proofErr w:type="spellEnd"/>
      <w:r w:rsidR="00013D5F" w:rsidRPr="00687C13">
        <w:t>(2</w:t>
      </w:r>
      <w:r w:rsidR="00013D5F" w:rsidRPr="00687C13">
        <w:rPr>
          <w:rFonts w:ascii="Symbol" w:hAnsi="Symbol"/>
          <w:i/>
        </w:rPr>
        <w:t></w:t>
      </w:r>
      <w:r w:rsidR="00013D5F" w:rsidRPr="00687C13">
        <w:t>0</w:t>
      </w:r>
      <w:r w:rsidR="00013D5F" w:rsidRPr="00687C13">
        <w:rPr>
          <w:i/>
        </w:rPr>
        <w:t>n</w:t>
      </w:r>
      <w:r w:rsidR="00013D5F" w:rsidRPr="00687C13">
        <w:t>/</w:t>
      </w:r>
      <w:r w:rsidR="00013D5F" w:rsidRPr="00687C13">
        <w:rPr>
          <w:i/>
        </w:rPr>
        <w:t>f</w:t>
      </w:r>
      <w:r w:rsidR="00013D5F" w:rsidRPr="00687C13">
        <w:rPr>
          <w:i/>
          <w:vertAlign w:val="subscript"/>
        </w:rPr>
        <w:t>s</w:t>
      </w:r>
      <w:r w:rsidR="00013D5F" w:rsidRPr="00687C13">
        <w:t>), then it is constant. This is known as DC input, since direct current electrical signals have this quality. For DC input, the output of this filter is identical to the input.</w:t>
      </w:r>
    </w:p>
    <w:p w14:paraId="22F750C4" w14:textId="77777777" w:rsidR="00013D5F" w:rsidRPr="00687C13" w:rsidRDefault="00013D5F" w:rsidP="003766AC">
      <w:r w:rsidRPr="00687C13">
        <w:t xml:space="preserve">Now suppose we have a very high frequency signal, at </w:t>
      </w:r>
      <w:r w:rsidR="005508FC">
        <w:t xml:space="preserve">half </w:t>
      </w:r>
      <w:r w:rsidRPr="00687C13">
        <w:t xml:space="preserve">the sampling frequency. So </w:t>
      </w:r>
      <w:r w:rsidRPr="00687C13">
        <w:rPr>
          <w:i/>
        </w:rPr>
        <w:t>x</w:t>
      </w:r>
      <w:r w:rsidRPr="00687C13">
        <w:t>[</w:t>
      </w:r>
      <w:r w:rsidRPr="00687C13">
        <w:rPr>
          <w:i/>
        </w:rPr>
        <w:t>n</w:t>
      </w:r>
      <w:r w:rsidRPr="00687C13">
        <w:t>]=</w:t>
      </w:r>
      <w:proofErr w:type="spellStart"/>
      <w:proofErr w:type="gramStart"/>
      <w:r w:rsidRPr="00687C13">
        <w:rPr>
          <w:i/>
        </w:rPr>
        <w:t>A</w:t>
      </w:r>
      <w:r w:rsidRPr="00687C13">
        <w:t>cos</w:t>
      </w:r>
      <w:proofErr w:type="spellEnd"/>
      <w:r w:rsidRPr="00687C13">
        <w:t>(</w:t>
      </w:r>
      <w:proofErr w:type="gramEnd"/>
      <w:r w:rsidRPr="00687C13">
        <w:t>2</w:t>
      </w:r>
      <w:r w:rsidRPr="00687C13">
        <w:rPr>
          <w:rFonts w:ascii="Symbol" w:hAnsi="Symbol"/>
          <w:i/>
        </w:rPr>
        <w:t></w:t>
      </w:r>
      <w:r w:rsidRPr="00687C13">
        <w:t>(</w:t>
      </w:r>
      <w:r w:rsidRPr="00687C13">
        <w:rPr>
          <w:i/>
        </w:rPr>
        <w:t xml:space="preserve"> f</w:t>
      </w:r>
      <w:r w:rsidRPr="00687C13">
        <w:rPr>
          <w:i/>
          <w:vertAlign w:val="subscript"/>
        </w:rPr>
        <w:t>s</w:t>
      </w:r>
      <w:r w:rsidRPr="00687C13">
        <w:t>/2</w:t>
      </w:r>
      <w:r w:rsidRPr="00687C13">
        <w:rPr>
          <w:i/>
        </w:rPr>
        <w:t>)n</w:t>
      </w:r>
      <w:r w:rsidRPr="00687C13">
        <w:t>/</w:t>
      </w:r>
      <w:r w:rsidRPr="00687C13">
        <w:rPr>
          <w:i/>
        </w:rPr>
        <w:t>f</w:t>
      </w:r>
      <w:r w:rsidRPr="00687C13">
        <w:rPr>
          <w:i/>
          <w:vertAlign w:val="subscript"/>
        </w:rPr>
        <w:t>s</w:t>
      </w:r>
      <w:r w:rsidRPr="00687C13">
        <w:t>)=</w:t>
      </w:r>
      <w:r w:rsidRPr="00687C13">
        <w:rPr>
          <w:i/>
        </w:rPr>
        <w:t xml:space="preserve"> </w:t>
      </w:r>
      <w:proofErr w:type="spellStart"/>
      <w:r w:rsidRPr="00687C13">
        <w:rPr>
          <w:i/>
        </w:rPr>
        <w:t>A</w:t>
      </w:r>
      <w:r w:rsidRPr="00687C13">
        <w:t>cos</w:t>
      </w:r>
      <w:proofErr w:type="spellEnd"/>
      <w:r w:rsidRPr="00687C13">
        <w:t>(</w:t>
      </w:r>
      <w:r w:rsidRPr="00687C13">
        <w:rPr>
          <w:rFonts w:ascii="Symbol" w:hAnsi="Symbol"/>
          <w:i/>
        </w:rPr>
        <w:t></w:t>
      </w:r>
      <w:r w:rsidRPr="00687C13">
        <w:rPr>
          <w:i/>
        </w:rPr>
        <w:t>n</w:t>
      </w:r>
      <w:r w:rsidRPr="00687C13">
        <w:t xml:space="preserve">). </w:t>
      </w:r>
      <w:r>
        <w:t>Thus,</w:t>
      </w:r>
      <w:r w:rsidRPr="00687C13">
        <w:t xml:space="preserve"> the signal switches sign from sample to sample, and the output of this filter is zero. </w:t>
      </w:r>
    </w:p>
    <w:p w14:paraId="04E229E0" w14:textId="77777777" w:rsidR="00013D5F" w:rsidRPr="00687C13" w:rsidRDefault="00013D5F" w:rsidP="003766AC">
      <w:r w:rsidRPr="00687C13">
        <w:t>Let</w:t>
      </w:r>
      <w:r w:rsidR="003766AC">
        <w:t>’</w:t>
      </w:r>
      <w:r w:rsidRPr="00687C13">
        <w:t xml:space="preserve">s look at this filter in the frequency domain. </w:t>
      </w:r>
      <w:r w:rsidR="005508FC">
        <w:t xml:space="preserve">Recall from </w:t>
      </w:r>
      <w:r w:rsidR="00212294">
        <w:fldChar w:fldCharType="begin"/>
      </w:r>
      <w:r w:rsidR="005508FC">
        <w:instrText xml:space="preserve"> REF _Ref359947630 \w \h </w:instrText>
      </w:r>
      <w:r w:rsidR="00212294">
        <w:fldChar w:fldCharType="separate"/>
      </w:r>
      <w:r w:rsidR="00735D2C">
        <w:t>Chapter 1</w:t>
      </w:r>
      <w:r w:rsidR="00212294">
        <w:fldChar w:fldCharType="end"/>
      </w:r>
      <w:r w:rsidR="005508FC">
        <w:t xml:space="preserve"> that we can express this in the </w:t>
      </w:r>
      <w:r w:rsidR="00626B42" w:rsidRPr="00626B42">
        <w:rPr>
          <w:i/>
        </w:rPr>
        <w:t xml:space="preserve">Z </w:t>
      </w:r>
      <w:r w:rsidR="005508FC">
        <w:t xml:space="preserve">domain as </w:t>
      </w:r>
      <w:r w:rsidR="005508FC" w:rsidRPr="00E0276F">
        <w:rPr>
          <w:position w:val="-10"/>
        </w:rPr>
        <w:object w:dxaOrig="2460" w:dyaOrig="340" w14:anchorId="39379825">
          <v:shape id="_x0000_i1107" type="#_x0000_t75" style="width:118pt;height:19pt" o:ole="">
            <v:imagedata r:id="rId9" o:title=""/>
          </v:shape>
          <o:OLEObject Type="Embed" ProgID="Equation.DSMT4" ShapeID="_x0000_i1107" DrawAspect="Content" ObjectID="_1794985226" r:id="rId10"/>
        </w:object>
      </w:r>
      <w:r w:rsidR="005508FC">
        <w:t xml:space="preserve">. </w:t>
      </w:r>
      <w:r w:rsidRPr="00687C13">
        <w:t>Its transfer function</w:t>
      </w:r>
      <w:r w:rsidR="00050A74">
        <w:t xml:space="preserve">, written in positive powers of </w:t>
      </w:r>
      <w:r w:rsidR="00050A74">
        <w:rPr>
          <w:i/>
        </w:rPr>
        <w:t>z</w:t>
      </w:r>
      <w:r w:rsidR="00050A74">
        <w:t>,</w:t>
      </w:r>
      <w:r w:rsidRPr="00687C13">
        <w:t xml:space="preserve"> is</w:t>
      </w:r>
    </w:p>
    <w:p w14:paraId="736D3277" w14:textId="77777777" w:rsidR="00013D5F" w:rsidRPr="00687C13" w:rsidRDefault="00013D5F" w:rsidP="003766AC">
      <w:pPr>
        <w:pStyle w:val="MTDisplayEquation"/>
        <w:spacing w:line="360" w:lineRule="auto"/>
      </w:pPr>
      <w:r w:rsidRPr="00687C13">
        <w:tab/>
      </w:r>
      <w:r w:rsidR="00630E01" w:rsidRPr="00E0276F">
        <w:rPr>
          <w:position w:val="-22"/>
        </w:rPr>
        <w:object w:dxaOrig="1160" w:dyaOrig="580" w14:anchorId="24D48F0C">
          <v:shape id="_x0000_i1108" type="#_x0000_t75" style="width:63.5pt;height:32.5pt;mso-position-horizontal:absolute" o:ole="">
            <v:imagedata r:id="rId11" o:title=""/>
          </v:shape>
          <o:OLEObject Type="Embed" ProgID="Equation.DSMT4" ShapeID="_x0000_i1108" DrawAspect="Content" ObjectID="_1794985227" r:id="rId12"/>
        </w:object>
      </w:r>
      <w:r w:rsidR="003766AC">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2</w:instrText>
        </w:r>
      </w:fldSimple>
      <w:r>
        <w:instrText>)</w:instrText>
      </w:r>
      <w:r w:rsidR="00212294">
        <w:fldChar w:fldCharType="end"/>
      </w:r>
    </w:p>
    <w:p w14:paraId="3F35F2FF" w14:textId="77777777" w:rsidR="00013D5F" w:rsidRPr="00687C13" w:rsidRDefault="00013D5F" w:rsidP="003766AC">
      <w:r w:rsidRPr="00687C13">
        <w:t>and the square magnitude of this transfer function is</w:t>
      </w:r>
    </w:p>
    <w:p w14:paraId="13B7EC8B" w14:textId="77777777" w:rsidR="00013D5F" w:rsidRPr="00687C13" w:rsidRDefault="00013D5F" w:rsidP="003766AC">
      <w:pPr>
        <w:pStyle w:val="MTDisplayEquation"/>
        <w:spacing w:line="360" w:lineRule="auto"/>
      </w:pPr>
      <w:r w:rsidRPr="00687C13">
        <w:tab/>
      </w:r>
      <w:r w:rsidR="00E0276F" w:rsidRPr="00E0276F">
        <w:rPr>
          <w:position w:val="-22"/>
        </w:rPr>
        <w:object w:dxaOrig="4320" w:dyaOrig="600" w14:anchorId="09807D67">
          <v:shape id="_x0000_i1109" type="#_x0000_t75" style="width:3in;height:32.5pt" o:ole="">
            <v:imagedata r:id="rId13" o:title=""/>
          </v:shape>
          <o:OLEObject Type="Embed" ProgID="Equation.DSMT4" ShapeID="_x0000_i1109" DrawAspect="Content" ObjectID="_1794985228" r:id="rId14"/>
        </w:object>
      </w:r>
      <w:r w:rsidR="003766AC">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3</w:instrText>
        </w:r>
      </w:fldSimple>
      <w:r>
        <w:instrText>)</w:instrText>
      </w:r>
      <w:r w:rsidR="00212294">
        <w:fldChar w:fldCharType="end"/>
      </w:r>
    </w:p>
    <w:p w14:paraId="11FA440D" w14:textId="77777777" w:rsidR="00013D5F" w:rsidRPr="00687C13" w:rsidRDefault="003766AC" w:rsidP="003766AC">
      <w:r>
        <w:t>Hence this acts</w:t>
      </w:r>
      <w:r w:rsidRPr="00687C13">
        <w:t xml:space="preserve"> as a </w:t>
      </w:r>
      <w:r w:rsidR="00361E04">
        <w:t>low pass</w:t>
      </w:r>
      <w:r w:rsidRPr="00687C13">
        <w:t xml:space="preserve"> filter, allowing low frequencies to pass through to the output, but removing high frequency content. </w:t>
      </w:r>
      <w:r w:rsidR="00013D5F" w:rsidRPr="00687C13">
        <w:t xml:space="preserve">You can easily see that for </w:t>
      </w:r>
      <w:r w:rsidR="00013D5F" w:rsidRPr="00687C13">
        <w:rPr>
          <w:i/>
        </w:rPr>
        <w:t>f</w:t>
      </w:r>
      <w:r w:rsidR="00013D5F" w:rsidRPr="00687C13">
        <w:t xml:space="preserve">=0, </w:t>
      </w:r>
      <w:r w:rsidR="00013D5F" w:rsidRPr="00687C13">
        <w:rPr>
          <w:rFonts w:ascii="Symbol" w:hAnsi="Symbol"/>
          <w:i/>
        </w:rPr>
        <w:t></w:t>
      </w:r>
      <w:r w:rsidR="00013D5F" w:rsidRPr="00687C13">
        <w:rPr>
          <w:rFonts w:ascii="Symbol" w:hAnsi="Symbol"/>
        </w:rPr>
        <w:t></w:t>
      </w:r>
      <w:r w:rsidR="00013D5F" w:rsidRPr="00687C13">
        <w:rPr>
          <w:i/>
        </w:rPr>
        <w:t>z</w:t>
      </w:r>
      <w:r w:rsidR="00013D5F" w:rsidRPr="00687C13">
        <w:t>=</w:t>
      </w:r>
      <w:proofErr w:type="gramStart"/>
      <w:r w:rsidR="00013D5F" w:rsidRPr="00687C13">
        <w:t>1)=</w:t>
      </w:r>
      <w:proofErr w:type="gramEnd"/>
      <w:r w:rsidR="00013D5F" w:rsidRPr="00687C13">
        <w:t xml:space="preserve">1 and for </w:t>
      </w:r>
      <w:r w:rsidR="00013D5F" w:rsidRPr="00687C13">
        <w:rPr>
          <w:i/>
        </w:rPr>
        <w:t>f</w:t>
      </w:r>
      <w:r w:rsidR="00013D5F" w:rsidRPr="00687C13">
        <w:t>=</w:t>
      </w:r>
      <w:r w:rsidR="00013D5F" w:rsidRPr="00687C13">
        <w:rPr>
          <w:i/>
        </w:rPr>
        <w:t xml:space="preserve"> f</w:t>
      </w:r>
      <w:r w:rsidR="00013D5F" w:rsidRPr="00687C13">
        <w:rPr>
          <w:i/>
          <w:vertAlign w:val="subscript"/>
        </w:rPr>
        <w:t>s</w:t>
      </w:r>
      <w:r w:rsidR="00013D5F" w:rsidRPr="00687C13">
        <w:t xml:space="preserve">/2, </w:t>
      </w:r>
      <w:r w:rsidR="00013D5F" w:rsidRPr="00687C13">
        <w:rPr>
          <w:rFonts w:ascii="Symbol" w:hAnsi="Symbol"/>
        </w:rPr>
        <w:t></w:t>
      </w:r>
      <w:r w:rsidR="00013D5F" w:rsidRPr="00687C13">
        <w:rPr>
          <w:rFonts w:ascii="Symbol" w:hAnsi="Symbol"/>
        </w:rPr>
        <w:t></w:t>
      </w:r>
      <w:r w:rsidR="00013D5F" w:rsidRPr="00687C13">
        <w:rPr>
          <w:i/>
        </w:rPr>
        <w:t>z</w:t>
      </w:r>
      <w:r w:rsidR="00013D5F" w:rsidRPr="00687C13">
        <w:t xml:space="preserve">=-1)=0. But what happens halfway, </w:t>
      </w:r>
      <w:proofErr w:type="gramStart"/>
      <w:r w:rsidR="00013D5F" w:rsidRPr="00687C13">
        <w:t xml:space="preserve">at  </w:t>
      </w:r>
      <w:r w:rsidR="00013D5F" w:rsidRPr="00687C13">
        <w:rPr>
          <w:i/>
        </w:rPr>
        <w:t>f</w:t>
      </w:r>
      <w:proofErr w:type="gramEnd"/>
      <w:r w:rsidR="00013D5F" w:rsidRPr="00687C13">
        <w:t>=</w:t>
      </w:r>
      <w:r w:rsidR="00013D5F" w:rsidRPr="00687C13">
        <w:rPr>
          <w:i/>
        </w:rPr>
        <w:t xml:space="preserve"> f</w:t>
      </w:r>
      <w:r w:rsidR="00013D5F" w:rsidRPr="00687C13">
        <w:rPr>
          <w:i/>
          <w:vertAlign w:val="subscript"/>
        </w:rPr>
        <w:t>s</w:t>
      </w:r>
      <w:r w:rsidR="00013D5F" w:rsidRPr="00687C13">
        <w:t xml:space="preserve">/4? Here, </w:t>
      </w:r>
      <w:r w:rsidR="00013D5F" w:rsidRPr="00687C13">
        <w:rPr>
          <w:rFonts w:ascii="Symbol" w:hAnsi="Symbol"/>
        </w:rPr>
        <w:t></w:t>
      </w:r>
      <w:r w:rsidR="00013D5F" w:rsidRPr="00687C13">
        <w:t>=</w:t>
      </w:r>
      <w:r>
        <w:t xml:space="preserve"> </w:t>
      </w:r>
      <w:r w:rsidR="00013D5F" w:rsidRPr="00687C13">
        <w:t>2</w:t>
      </w:r>
      <w:r w:rsidR="00013D5F" w:rsidRPr="00687C13">
        <w:rPr>
          <w:rFonts w:ascii="Symbol" w:hAnsi="Symbol"/>
        </w:rPr>
        <w:t></w:t>
      </w:r>
      <w:r w:rsidR="00013D5F" w:rsidRPr="00687C13">
        <w:rPr>
          <w:i/>
        </w:rPr>
        <w:t>f</w:t>
      </w:r>
      <w:r w:rsidR="00013D5F" w:rsidRPr="00687C13">
        <w:t>/</w:t>
      </w:r>
      <w:r w:rsidR="00013D5F" w:rsidRPr="00687C13">
        <w:rPr>
          <w:i/>
        </w:rPr>
        <w:t>f</w:t>
      </w:r>
      <w:r w:rsidR="00013D5F" w:rsidRPr="00687C13">
        <w:rPr>
          <w:i/>
          <w:vertAlign w:val="subscript"/>
        </w:rPr>
        <w:t>s</w:t>
      </w:r>
      <w:r w:rsidR="00013D5F" w:rsidRPr="00687C13">
        <w:t>=</w:t>
      </w:r>
      <w:r>
        <w:t xml:space="preserve"> </w:t>
      </w:r>
      <w:r w:rsidR="00013D5F" w:rsidRPr="00687C13">
        <w:rPr>
          <w:rFonts w:ascii="Symbol" w:hAnsi="Symbol"/>
          <w:i/>
        </w:rPr>
        <w:t></w:t>
      </w:r>
      <w:r w:rsidR="00013D5F" w:rsidRPr="00687C13">
        <w:t>/2 and we see that |</w:t>
      </w:r>
      <w:r w:rsidR="00013D5F" w:rsidRPr="00687C13">
        <w:rPr>
          <w:rFonts w:ascii="Symbol" w:hAnsi="Symbol"/>
          <w:i/>
        </w:rPr>
        <w:t></w:t>
      </w:r>
      <w:r w:rsidR="00013D5F" w:rsidRPr="00687C13">
        <w:rPr>
          <w:rFonts w:ascii="Symbol" w:hAnsi="Symbol"/>
        </w:rPr>
        <w:t></w:t>
      </w:r>
      <w:r w:rsidR="00013D5F" w:rsidRPr="00687C13">
        <w:rPr>
          <w:i/>
        </w:rPr>
        <w:t>z=</w:t>
      </w:r>
      <w:proofErr w:type="gramStart"/>
      <w:r w:rsidR="00013D5F" w:rsidRPr="00687C13">
        <w:rPr>
          <w:i/>
        </w:rPr>
        <w:t>j</w:t>
      </w:r>
      <w:r w:rsidR="00013D5F" w:rsidRPr="00687C13">
        <w:t>)|</w:t>
      </w:r>
      <w:proofErr w:type="gramEnd"/>
      <w:r w:rsidR="00013D5F" w:rsidRPr="00687C13">
        <w:rPr>
          <w:vertAlign w:val="superscript"/>
        </w:rPr>
        <w:t>2</w:t>
      </w:r>
      <w:r w:rsidR="00013D5F" w:rsidRPr="00687C13">
        <w:t>=</w:t>
      </w:r>
      <w:r>
        <w:t xml:space="preserve"> </w:t>
      </w:r>
      <w:r w:rsidR="00013D5F" w:rsidRPr="00687C13">
        <w:t>1/2.</w:t>
      </w:r>
    </w:p>
    <w:p w14:paraId="49115900" w14:textId="77777777" w:rsidR="00013D5F" w:rsidRPr="00C7575C" w:rsidRDefault="00013D5F" w:rsidP="003766AC">
      <w:pPr>
        <w:pStyle w:val="NormalWeb"/>
        <w:spacing w:before="0" w:beforeAutospacing="0" w:after="0" w:afterAutospacing="0" w:line="360" w:lineRule="auto"/>
        <w:rPr>
          <w:sz w:val="22"/>
        </w:rPr>
      </w:pPr>
      <w:r w:rsidRPr="00C7575C">
        <w:rPr>
          <w:sz w:val="22"/>
        </w:rPr>
        <w:t xml:space="preserve">We call this the </w:t>
      </w:r>
      <w:r w:rsidR="00E41F47">
        <w:rPr>
          <w:sz w:val="22"/>
        </w:rPr>
        <w:t>cut-off</w:t>
      </w:r>
      <w:r w:rsidRPr="00C7575C">
        <w:rPr>
          <w:sz w:val="22"/>
        </w:rPr>
        <w:t xml:space="preserve"> frequency of our </w:t>
      </w:r>
      <w:r w:rsidR="00361E04">
        <w:rPr>
          <w:sz w:val="22"/>
        </w:rPr>
        <w:t>low pass</w:t>
      </w:r>
      <w:r w:rsidRPr="00C7575C">
        <w:rPr>
          <w:sz w:val="22"/>
        </w:rPr>
        <w:t xml:space="preserve"> filter. Generally, the </w:t>
      </w:r>
      <w:r w:rsidR="00E41F47">
        <w:rPr>
          <w:sz w:val="22"/>
        </w:rPr>
        <w:t>cut-off</w:t>
      </w:r>
      <w:r w:rsidRPr="00C7575C">
        <w:rPr>
          <w:sz w:val="22"/>
        </w:rPr>
        <w:t xml:space="preserve"> frequency is where the frequency response makes the transition between </w:t>
      </w:r>
      <w:r w:rsidR="00050A74">
        <w:rPr>
          <w:sz w:val="22"/>
        </w:rPr>
        <w:t>two values</w:t>
      </w:r>
      <w:r w:rsidRPr="00C7575C">
        <w:rPr>
          <w:sz w:val="22"/>
        </w:rPr>
        <w:t xml:space="preserve">. There are various ways a </w:t>
      </w:r>
      <w:r w:rsidR="00E41F47">
        <w:rPr>
          <w:sz w:val="22"/>
        </w:rPr>
        <w:t>cut-off</w:t>
      </w:r>
      <w:r w:rsidRPr="00C7575C">
        <w:rPr>
          <w:sz w:val="22"/>
        </w:rPr>
        <w:t xml:space="preserve"> frequency may be formally defined, but one of the most effective, and the one we will use</w:t>
      </w:r>
      <w:r>
        <w:rPr>
          <w:sz w:val="22"/>
        </w:rPr>
        <w:t xml:space="preserve"> in this chapter</w:t>
      </w:r>
      <w:r w:rsidRPr="00C7575C">
        <w:rPr>
          <w:sz w:val="22"/>
        </w:rPr>
        <w:t>, is that frequency at which the square magnitude is halfway between its low and high value (in this case, halfway between 0 and 1).</w:t>
      </w:r>
    </w:p>
    <w:p w14:paraId="39902A45" w14:textId="77777777" w:rsidR="00013D5F" w:rsidRDefault="00013D5F" w:rsidP="0029333E">
      <w:pPr>
        <w:pStyle w:val="Heading3"/>
      </w:pPr>
      <w:bookmarkStart w:id="15" w:name="_Toc341974904"/>
      <w:bookmarkStart w:id="16" w:name="_Toc341974962"/>
      <w:bookmarkStart w:id="17" w:name="_Toc341974998"/>
      <w:bookmarkStart w:id="18" w:name="_Toc364241167"/>
      <w:bookmarkStart w:id="19" w:name="_Toc364259248"/>
      <w:r>
        <w:t xml:space="preserve">High order prototype </w:t>
      </w:r>
      <w:r w:rsidR="00361E04">
        <w:t>low pass</w:t>
      </w:r>
      <w:r>
        <w:t xml:space="preserve"> filter</w:t>
      </w:r>
      <w:bookmarkEnd w:id="15"/>
      <w:bookmarkEnd w:id="16"/>
      <w:bookmarkEnd w:id="17"/>
      <w:bookmarkEnd w:id="18"/>
      <w:bookmarkEnd w:id="19"/>
    </w:p>
    <w:p w14:paraId="6AB267AA" w14:textId="77777777" w:rsidR="003766AC" w:rsidRDefault="00013D5F" w:rsidP="00013D5F">
      <w:pPr>
        <w:pStyle w:val="MTDisplayEquation"/>
        <w:spacing w:line="360" w:lineRule="auto"/>
        <w:rPr>
          <w:sz w:val="22"/>
          <w:szCs w:val="22"/>
        </w:rPr>
      </w:pPr>
      <w:r w:rsidRPr="00E37FF9">
        <w:rPr>
          <w:sz w:val="22"/>
          <w:szCs w:val="22"/>
        </w:rPr>
        <w:lastRenderedPageBreak/>
        <w:t xml:space="preserve">Sometimes we want a sharp roll-off at the </w:t>
      </w:r>
      <w:r w:rsidR="00E41F47">
        <w:rPr>
          <w:sz w:val="22"/>
          <w:szCs w:val="22"/>
        </w:rPr>
        <w:t>cut-off</w:t>
      </w:r>
      <w:r w:rsidRPr="00E37FF9">
        <w:rPr>
          <w:sz w:val="22"/>
          <w:szCs w:val="22"/>
        </w:rPr>
        <w:t xml:space="preserve"> frequencies. Let</w:t>
      </w:r>
      <w:r w:rsidR="003766AC">
        <w:rPr>
          <w:sz w:val="22"/>
          <w:szCs w:val="22"/>
        </w:rPr>
        <w:t>’</w:t>
      </w:r>
      <w:r w:rsidRPr="00E37FF9">
        <w:rPr>
          <w:sz w:val="22"/>
          <w:szCs w:val="22"/>
        </w:rPr>
        <w:t xml:space="preserve">s return to our simple </w:t>
      </w:r>
      <w:r w:rsidR="00361E04">
        <w:rPr>
          <w:sz w:val="22"/>
          <w:szCs w:val="22"/>
        </w:rPr>
        <w:t>low pass</w:t>
      </w:r>
      <w:r w:rsidRPr="00E37FF9">
        <w:rPr>
          <w:sz w:val="22"/>
          <w:szCs w:val="22"/>
        </w:rPr>
        <w:t xml:space="preserve"> filter. It has one zero at </w:t>
      </w:r>
      <w:r w:rsidR="001534BE">
        <w:rPr>
          <w:i/>
          <w:sz w:val="22"/>
          <w:szCs w:val="22"/>
        </w:rPr>
        <w:t>z=</w:t>
      </w:r>
      <w:r w:rsidRPr="00E37FF9">
        <w:rPr>
          <w:sz w:val="22"/>
          <w:szCs w:val="22"/>
        </w:rPr>
        <w:t xml:space="preserve">-1 and one pole at </w:t>
      </w:r>
      <w:r w:rsidR="001534BE">
        <w:rPr>
          <w:i/>
          <w:sz w:val="22"/>
          <w:szCs w:val="22"/>
        </w:rPr>
        <w:t>z=</w:t>
      </w:r>
      <w:r w:rsidRPr="00E37FF9">
        <w:rPr>
          <w:sz w:val="22"/>
          <w:szCs w:val="22"/>
        </w:rPr>
        <w:t xml:space="preserve">0. Replace the pole at 0 by </w:t>
      </w:r>
      <w:r w:rsidRPr="00E37FF9">
        <w:rPr>
          <w:i/>
          <w:sz w:val="22"/>
          <w:szCs w:val="22"/>
        </w:rPr>
        <w:t>N</w:t>
      </w:r>
      <w:r w:rsidRPr="00E37FF9">
        <w:rPr>
          <w:noProof/>
          <w:sz w:val="22"/>
          <w:szCs w:val="22"/>
        </w:rPr>
        <w:t xml:space="preserve"> </w:t>
      </w:r>
      <w:r w:rsidRPr="00E37FF9">
        <w:rPr>
          <w:sz w:val="22"/>
          <w:szCs w:val="22"/>
        </w:rPr>
        <w:t xml:space="preserve">points given by: </w:t>
      </w:r>
    </w:p>
    <w:p w14:paraId="593FD35A" w14:textId="77777777" w:rsidR="00013D5F" w:rsidRPr="00E37FF9" w:rsidRDefault="00013D5F" w:rsidP="00013D5F">
      <w:pPr>
        <w:pStyle w:val="MTDisplayEquation"/>
        <w:spacing w:line="360" w:lineRule="auto"/>
        <w:rPr>
          <w:sz w:val="22"/>
          <w:szCs w:val="22"/>
        </w:rPr>
      </w:pPr>
      <w:r w:rsidRPr="00E37FF9">
        <w:rPr>
          <w:sz w:val="22"/>
          <w:szCs w:val="22"/>
        </w:rPr>
        <w:tab/>
      </w:r>
      <w:r w:rsidR="001534BE" w:rsidRPr="00E0276F">
        <w:rPr>
          <w:position w:val="-10"/>
          <w:sz w:val="22"/>
          <w:szCs w:val="22"/>
        </w:rPr>
        <w:object w:dxaOrig="1579" w:dyaOrig="320" w14:anchorId="21579B2E">
          <v:shape id="_x0000_i1110" type="#_x0000_t75" style="width:71pt;height:16pt" o:ole="">
            <v:imagedata r:id="rId15" o:title=""/>
          </v:shape>
          <o:OLEObject Type="Embed" ProgID="Equation.DSMT4" ShapeID="_x0000_i1110" DrawAspect="Content" ObjectID="_1794985229" r:id="rId16"/>
        </w:object>
      </w:r>
      <w:r w:rsidRPr="00E37FF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w:instrText>
        </w:r>
      </w:fldSimple>
      <w:r>
        <w:rPr>
          <w:sz w:val="22"/>
          <w:szCs w:val="22"/>
        </w:rPr>
        <w:instrText>)</w:instrText>
      </w:r>
      <w:r w:rsidR="00212294">
        <w:rPr>
          <w:sz w:val="22"/>
          <w:szCs w:val="22"/>
        </w:rPr>
        <w:fldChar w:fldCharType="end"/>
      </w:r>
    </w:p>
    <w:p w14:paraId="009C016F" w14:textId="77777777" w:rsidR="00013D5F" w:rsidRPr="00E37FF9" w:rsidRDefault="00013D5F" w:rsidP="00013D5F">
      <w:r w:rsidRPr="00E37FF9">
        <w:t xml:space="preserve">where </w:t>
      </w:r>
      <w:r w:rsidRPr="00E37FF9">
        <w:rPr>
          <w:rFonts w:ascii="Symbol" w:hAnsi="Symbol"/>
        </w:rPr>
        <w:t></w:t>
      </w:r>
      <w:r w:rsidRPr="00E37FF9">
        <w:rPr>
          <w:i/>
          <w:vertAlign w:val="subscript"/>
        </w:rPr>
        <w:t>n</w:t>
      </w:r>
      <w:r w:rsidRPr="00E37FF9">
        <w:t xml:space="preserve"> assumes ranges over the values between –</w:t>
      </w:r>
      <w:r w:rsidRPr="00E37FF9">
        <w:rPr>
          <w:rFonts w:ascii="Symbol" w:hAnsi="Symbol"/>
        </w:rPr>
        <w:t></w:t>
      </w:r>
      <w:r w:rsidRPr="00E37FF9">
        <w:t xml:space="preserve">/2 and </w:t>
      </w:r>
      <w:r w:rsidRPr="00E37FF9">
        <w:rPr>
          <w:rFonts w:ascii="Symbol" w:hAnsi="Symbol"/>
        </w:rPr>
        <w:t></w:t>
      </w:r>
      <w:r w:rsidRPr="00E37FF9">
        <w:t xml:space="preserve">/2, </w:t>
      </w:r>
      <w:r w:rsidR="001534BE" w:rsidRPr="00E0276F">
        <w:rPr>
          <w:position w:val="-10"/>
        </w:rPr>
        <w:object w:dxaOrig="3519" w:dyaOrig="320" w14:anchorId="38E9077B">
          <v:shape id="_x0000_i1111" type="#_x0000_t75" style="width:156.5pt;height:16pt" o:ole="">
            <v:imagedata r:id="rId17" o:title=""/>
          </v:shape>
          <o:OLEObject Type="Embed" ProgID="Equation.DSMT4" ShapeID="_x0000_i1111" DrawAspect="Content" ObjectID="_1794985230" r:id="rId18"/>
        </w:object>
      </w:r>
      <w:r w:rsidRPr="00E37FF9">
        <w:t xml:space="preserve">. </w:t>
      </w:r>
      <w:proofErr w:type="gramStart"/>
      <w:r w:rsidRPr="00E37FF9">
        <w:t>So</w:t>
      </w:r>
      <w:proofErr w:type="gramEnd"/>
      <w:r w:rsidRPr="00E37FF9">
        <w:t xml:space="preserve"> our </w:t>
      </w:r>
      <w:r w:rsidRPr="00E37FF9">
        <w:rPr>
          <w:i/>
        </w:rPr>
        <w:t>N</w:t>
      </w:r>
      <w:r w:rsidRPr="00E37FF9">
        <w:rPr>
          <w:vertAlign w:val="superscript"/>
        </w:rPr>
        <w:t>th</w:t>
      </w:r>
      <w:r w:rsidRPr="00E37FF9">
        <w:t xml:space="preserve"> order prototype filter is</w:t>
      </w:r>
    </w:p>
    <w:p w14:paraId="7BEFBBB7" w14:textId="77777777" w:rsidR="00013D5F" w:rsidRPr="00E37FF9" w:rsidRDefault="00013D5F" w:rsidP="00013D5F">
      <w:pPr>
        <w:pStyle w:val="MTDisplayEquation"/>
        <w:spacing w:line="360" w:lineRule="auto"/>
        <w:rPr>
          <w:sz w:val="22"/>
          <w:szCs w:val="22"/>
        </w:rPr>
      </w:pPr>
      <w:r w:rsidRPr="00E37FF9">
        <w:rPr>
          <w:sz w:val="22"/>
          <w:szCs w:val="22"/>
        </w:rPr>
        <w:tab/>
      </w:r>
      <w:r w:rsidR="00E0276F" w:rsidRPr="00E0276F">
        <w:rPr>
          <w:position w:val="-28"/>
          <w:sz w:val="22"/>
          <w:szCs w:val="22"/>
        </w:rPr>
        <w:object w:dxaOrig="6300" w:dyaOrig="660" w14:anchorId="5ED0D65E">
          <v:shape id="_x0000_i1112" type="#_x0000_t75" style="width:313.5pt;height:32.5pt" o:ole="">
            <v:imagedata r:id="rId19" o:title=""/>
          </v:shape>
          <o:OLEObject Type="Embed" ProgID="Equation.DSMT4" ShapeID="_x0000_i1112" DrawAspect="Content" ObjectID="_1794985231" r:id="rId20"/>
        </w:object>
      </w:r>
      <w:r w:rsidRPr="00E37FF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5</w:instrText>
        </w:r>
      </w:fldSimple>
      <w:r>
        <w:rPr>
          <w:sz w:val="22"/>
          <w:szCs w:val="22"/>
        </w:rPr>
        <w:instrText>)</w:instrText>
      </w:r>
      <w:r w:rsidR="00212294">
        <w:rPr>
          <w:sz w:val="22"/>
          <w:szCs w:val="22"/>
        </w:rPr>
        <w:fldChar w:fldCharType="end"/>
      </w:r>
    </w:p>
    <w:p w14:paraId="370144C2" w14:textId="77777777" w:rsidR="00013D5F" w:rsidRPr="00E37FF9" w:rsidRDefault="00013D5F" w:rsidP="00013D5F">
      <w:r w:rsidRPr="00E37FF9">
        <w:t xml:space="preserve">These filters have the same </w:t>
      </w:r>
      <w:r w:rsidR="00E41F47">
        <w:t>cut-off</w:t>
      </w:r>
      <w:r w:rsidRPr="00E37FF9">
        <w:t xml:space="preserve"> frequency and same </w:t>
      </w:r>
      <w:proofErr w:type="spellStart"/>
      <w:r w:rsidRPr="00E37FF9">
        <w:t>behaviour</w:t>
      </w:r>
      <w:proofErr w:type="spellEnd"/>
      <w:r w:rsidRPr="00E37FF9">
        <w:t xml:space="preserve"> at DC and Nyquist as the </w:t>
      </w:r>
      <w:r w:rsidR="00BA5378">
        <w:t>first order</w:t>
      </w:r>
      <w:r w:rsidRPr="00E37FF9">
        <w:t xml:space="preserve"> filter. But now the poles result in a very sharp transition at </w:t>
      </w:r>
      <w:r w:rsidRPr="00E37FF9">
        <w:rPr>
          <w:rFonts w:ascii="Symbol" w:hAnsi="Symbol"/>
        </w:rPr>
        <w:t></w:t>
      </w:r>
      <w:r w:rsidRPr="00E37FF9">
        <w:t>=</w:t>
      </w:r>
      <w:r w:rsidRPr="00E37FF9">
        <w:rPr>
          <w:rFonts w:ascii="Symbol" w:hAnsi="Symbol"/>
        </w:rPr>
        <w:t></w:t>
      </w:r>
      <w:r w:rsidRPr="00E37FF9">
        <w:t>/2. In fact, the square magnitude is now</w:t>
      </w:r>
    </w:p>
    <w:p w14:paraId="46B78D6F" w14:textId="77777777" w:rsidR="00013D5F" w:rsidRPr="00E37FF9" w:rsidRDefault="00013D5F" w:rsidP="00013D5F">
      <w:pPr>
        <w:pStyle w:val="MTDisplayEquation"/>
        <w:spacing w:line="360" w:lineRule="auto"/>
        <w:rPr>
          <w:sz w:val="22"/>
          <w:szCs w:val="22"/>
        </w:rPr>
      </w:pPr>
      <w:r w:rsidRPr="00E37FF9">
        <w:rPr>
          <w:sz w:val="22"/>
          <w:szCs w:val="22"/>
        </w:rPr>
        <w:tab/>
      </w:r>
      <w:r w:rsidR="00E0276F" w:rsidRPr="00E0276F">
        <w:rPr>
          <w:position w:val="-28"/>
          <w:sz w:val="22"/>
          <w:szCs w:val="22"/>
        </w:rPr>
        <w:object w:dxaOrig="2420" w:dyaOrig="639" w14:anchorId="0CBCC871">
          <v:shape id="_x0000_i1113" type="#_x0000_t75" style="width:121pt;height:32.5pt" o:ole="">
            <v:imagedata r:id="rId21" o:title=""/>
          </v:shape>
          <o:OLEObject Type="Embed" ProgID="Equation.DSMT4" ShapeID="_x0000_i1113" DrawAspect="Content" ObjectID="_1794985232" r:id="rId22"/>
        </w:object>
      </w:r>
      <w:r w:rsidRPr="00E37FF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20" w:name="ZEqnNum918007"/>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6</w:instrText>
        </w:r>
      </w:fldSimple>
      <w:r>
        <w:rPr>
          <w:sz w:val="22"/>
          <w:szCs w:val="22"/>
        </w:rPr>
        <w:instrText>)</w:instrText>
      </w:r>
      <w:bookmarkEnd w:id="20"/>
      <w:r w:rsidR="00212294">
        <w:rPr>
          <w:sz w:val="22"/>
          <w:szCs w:val="22"/>
        </w:rPr>
        <w:fldChar w:fldCharType="end"/>
      </w:r>
    </w:p>
    <w:p w14:paraId="0AB9B5B1" w14:textId="77777777" w:rsidR="00013D5F" w:rsidRPr="00E37FF9" w:rsidRDefault="00013D5F" w:rsidP="00013D5F">
      <w:r w:rsidRPr="00E37FF9">
        <w:t xml:space="preserve">The pole zero plot and square magnitude are shown in </w:t>
      </w:r>
      <w:r>
        <w:fldChar w:fldCharType="begin"/>
      </w:r>
      <w:r>
        <w:instrText xml:space="preserve"> REF _Ref330826167 \h  \* MERGEFORMAT </w:instrText>
      </w:r>
      <w:r>
        <w:fldChar w:fldCharType="separate"/>
      </w:r>
      <w:r>
        <w:t xml:space="preserve">Figure </w:t>
      </w:r>
      <w:r>
        <w:rPr>
          <w:noProof/>
        </w:rPr>
        <w:t>3.2</w:t>
      </w:r>
      <w:r w:rsidR="00000000">
        <w:fldChar w:fldCharType="end"/>
      </w:r>
      <w:r w:rsidRPr="00E37FF9">
        <w:t xml:space="preserve"> for a fourth order prototype </w:t>
      </w:r>
      <w:r w:rsidR="00361E04">
        <w:t>low pass</w:t>
      </w:r>
      <w:r w:rsidRPr="00E37FF9">
        <w:t xml:space="preserve"> f</w:t>
      </w:r>
      <w:r>
        <w:t>ilter</w:t>
      </w:r>
      <w:r w:rsidRPr="00E37FF9">
        <w:t>.</w:t>
      </w:r>
    </w:p>
    <w:p w14:paraId="117BFD07" w14:textId="77777777" w:rsidR="00013D5F" w:rsidRPr="00293F8C" w:rsidRDefault="00013D5F" w:rsidP="00013D5F">
      <w:r>
        <w:t xml:space="preserve">We now have a high order filter, composed of </w:t>
      </w:r>
      <w:r w:rsidR="00BA5378">
        <w:t>first order</w:t>
      </w:r>
      <w:r>
        <w:t xml:space="preserve"> sections. In what follows, we will show how each of those </w:t>
      </w:r>
      <w:r w:rsidR="00BA5378">
        <w:t>first order</w:t>
      </w:r>
      <w:r>
        <w:t xml:space="preserve"> sections may be transformed to create other types of high order filters.</w:t>
      </w:r>
    </w:p>
    <w:p w14:paraId="5CA6B215" w14:textId="77777777" w:rsidR="00013D5F" w:rsidRPr="00293F8C" w:rsidRDefault="00013D5F" w:rsidP="0029333E">
      <w:pPr>
        <w:pStyle w:val="Heading3"/>
      </w:pPr>
      <w:bookmarkStart w:id="21" w:name="_Toc364241168"/>
      <w:bookmarkStart w:id="22" w:name="_Toc364259249"/>
      <w:r w:rsidRPr="00293F8C">
        <w:t>Changing the gain at the cut-off frequency</w:t>
      </w:r>
      <w:bookmarkEnd w:id="21"/>
      <w:bookmarkEnd w:id="22"/>
    </w:p>
    <w:p w14:paraId="020AC6D8" w14:textId="77777777" w:rsidR="00013D5F" w:rsidRPr="00A737DE" w:rsidRDefault="003766AC" w:rsidP="00013D5F">
      <w:r>
        <w:t>C</w:t>
      </w:r>
      <w:r w:rsidR="00013D5F" w:rsidRPr="00A737DE">
        <w:t xml:space="preserve">onsider another </w:t>
      </w:r>
      <w:r w:rsidR="00933F1C">
        <w:t>transformation</w:t>
      </w:r>
      <w:r w:rsidR="00013D5F" w:rsidRPr="00A737DE">
        <w:t>, given by</w:t>
      </w:r>
    </w:p>
    <w:p w14:paraId="727AFF91" w14:textId="0589FCBC" w:rsidR="00013D5F" w:rsidRPr="00A737DE" w:rsidRDefault="00013D5F" w:rsidP="00253D19">
      <w:pPr>
        <w:pStyle w:val="MTDisplayEquation"/>
      </w:pPr>
      <w:r w:rsidRPr="00A737DE">
        <w:tab/>
      </w:r>
      <m:oMath>
        <m:r>
          <w:rPr>
            <w:rFonts w:ascii="Cambria Math"/>
          </w:rPr>
          <m:t>F(z)=</m:t>
        </m:r>
        <m:f>
          <m:fPr>
            <m:ctrlPr>
              <w:rPr>
                <w:rFonts w:ascii="Cambria Math"/>
                <w:i/>
              </w:rPr>
            </m:ctrlPr>
          </m:fPr>
          <m:num>
            <m:r>
              <w:rPr>
                <w:rFonts w:ascii="Cambria Math"/>
              </w:rPr>
              <m:t>z</m:t>
            </m:r>
            <m:r>
              <w:rPr>
                <w:rFonts w:ascii="Cambria Math"/>
              </w:rPr>
              <m:t>-</m:t>
            </m:r>
            <m:r>
              <w:rPr>
                <w:rFonts w:ascii="Cambria Math"/>
              </w:rPr>
              <m:t>α</m:t>
            </m:r>
          </m:num>
          <m:den>
            <m:r>
              <w:rPr>
                <w:rFonts w:ascii="Cambria Math"/>
              </w:rPr>
              <m:t>1</m:t>
            </m:r>
            <m:r>
              <w:rPr>
                <w:rFonts w:ascii="Cambria Math"/>
              </w:rPr>
              <m:t>-</m:t>
            </m:r>
            <m:r>
              <w:rPr>
                <w:rFonts w:ascii="Cambria Math"/>
              </w:rPr>
              <m:t>αz</m:t>
            </m:r>
          </m:den>
        </m:f>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3" w:name="ZEqnNum978738"/>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7</w:instrText>
        </w:r>
      </w:fldSimple>
      <w:r>
        <w:instrText>)</w:instrText>
      </w:r>
      <w:bookmarkEnd w:id="23"/>
      <w:r w:rsidR="00212294">
        <w:fldChar w:fldCharType="end"/>
      </w:r>
    </w:p>
    <w:p w14:paraId="73AB593B" w14:textId="77777777" w:rsidR="00013D5F" w:rsidRPr="00A737DE" w:rsidRDefault="00013D5F" w:rsidP="00013D5F">
      <w:r w:rsidRPr="00A737DE">
        <w:t xml:space="preserve">This has a few important properties. Every value inside the unit circle is mapped to a value inside the unit circle, those outside are mapped to values outside the unit circle, and those on the unit circle stay on the unit circle. </w:t>
      </w:r>
      <w:proofErr w:type="gramStart"/>
      <w:r w:rsidRPr="00A737DE">
        <w:t>So</w:t>
      </w:r>
      <w:proofErr w:type="gramEnd"/>
      <w:r w:rsidRPr="00A737DE">
        <w:t xml:space="preserve"> we can view this transfer function as preserving stability. Furthermore, it maps </w:t>
      </w:r>
      <w:r w:rsidRPr="00A737DE">
        <w:rPr>
          <w:i/>
        </w:rPr>
        <w:t>z</w:t>
      </w:r>
      <w:r w:rsidRPr="00A737DE">
        <w:t xml:space="preserve">=1 to 1 and </w:t>
      </w:r>
      <w:r w:rsidRPr="00A737DE">
        <w:rPr>
          <w:i/>
        </w:rPr>
        <w:t>z</w:t>
      </w:r>
      <w:r w:rsidRPr="00A737DE">
        <w:t xml:space="preserve">=-1 to -1. </w:t>
      </w:r>
    </w:p>
    <w:p w14:paraId="0F8B316F" w14:textId="77777777" w:rsidR="00013D5F" w:rsidRPr="00A737DE" w:rsidRDefault="00013D5F" w:rsidP="00013D5F">
      <w:r w:rsidRPr="00A737DE">
        <w:t xml:space="preserve">Suppose that at some frequency </w:t>
      </w:r>
      <w:r w:rsidRPr="00A737DE">
        <w:rPr>
          <w:rFonts w:ascii="Symbol" w:hAnsi="Symbol"/>
          <w:i/>
        </w:rPr>
        <w:t></w:t>
      </w:r>
      <w:r w:rsidRPr="00A737DE">
        <w:rPr>
          <w:i/>
          <w:vertAlign w:val="subscript"/>
        </w:rPr>
        <w:t>G</w:t>
      </w:r>
      <w:r w:rsidRPr="00A737DE">
        <w:t xml:space="preserve"> we have</w:t>
      </w:r>
    </w:p>
    <w:p w14:paraId="69F432AF" w14:textId="4192C07D" w:rsidR="00013D5F" w:rsidRPr="00A737DE" w:rsidRDefault="00013D5F" w:rsidP="00253D19">
      <w:pPr>
        <w:pStyle w:val="MTDisplayEquation"/>
      </w:pPr>
      <w:r w:rsidRPr="00A737DE">
        <w:tab/>
      </w:r>
      <m:oMath>
        <m:r>
          <w:rPr>
            <w:rFonts w:ascii="Cambria Math"/>
          </w:rPr>
          <m:t>|</m:t>
        </m:r>
        <m:sSub>
          <m:sSubPr>
            <m:ctrlPr>
              <w:rPr>
                <w:rFonts w:ascii="Cambria Math"/>
                <w:i/>
              </w:rPr>
            </m:ctrlPr>
          </m:sSubPr>
          <m:e>
            <m:r>
              <w:rPr>
                <w:rFonts w:ascii="Cambria Math"/>
              </w:rPr>
              <m:t>H</m:t>
            </m:r>
          </m:e>
          <m:sub>
            <m:r>
              <w:rPr>
                <w:rFonts w:ascii="Cambria Math"/>
              </w:rPr>
              <m:t>P</m:t>
            </m:r>
          </m:sub>
        </m:sSub>
        <m:r>
          <w:rPr>
            <w:rFonts w:ascii="Cambria Math"/>
          </w:rPr>
          <m:t>(z=</m:t>
        </m:r>
        <m:sSup>
          <m:sSupPr>
            <m:ctrlPr>
              <w:rPr>
                <w:rFonts w:ascii="Cambria Math"/>
                <w:i/>
              </w:rPr>
            </m:ctrlPr>
          </m:sSupPr>
          <m:e>
            <m:r>
              <w:rPr>
                <w:rFonts w:ascii="Cambria Math"/>
              </w:rPr>
              <m:t>e</m:t>
            </m:r>
          </m:e>
          <m:sup>
            <m:r>
              <w:rPr>
                <w:rFonts w:ascii="Cambria Math"/>
              </w:rPr>
              <m:t>j</m:t>
            </m:r>
            <m:sSub>
              <m:sSubPr>
                <m:ctrlPr>
                  <w:rPr>
                    <w:rFonts w:ascii="Cambria Math"/>
                    <w:i/>
                  </w:rPr>
                </m:ctrlPr>
              </m:sSubPr>
              <m:e>
                <m:r>
                  <w:rPr>
                    <w:rFonts w:ascii="Cambria Math"/>
                  </w:rPr>
                  <m:t>ω</m:t>
                </m:r>
              </m:e>
              <m:sub>
                <m:r>
                  <w:rPr>
                    <w:rFonts w:ascii="Cambria Math"/>
                  </w:rPr>
                  <m:t>G</m:t>
                </m:r>
              </m:sub>
            </m:sSub>
            <m:ctrlPr>
              <w:rPr>
                <w:rFonts w:ascii="Cambria Math" w:hAnsi="Cambria Math"/>
                <w:i/>
              </w:rPr>
            </m:ctrlPr>
          </m:sup>
        </m:sSup>
        <m:r>
          <w:rPr>
            <w:rFonts w:ascii="Cambria Math"/>
          </w:rPr>
          <m:t>)</m:t>
        </m:r>
        <m:sSup>
          <m:sSupPr>
            <m:ctrlPr>
              <w:rPr>
                <w:rFonts w:ascii="Cambria Math"/>
                <w:i/>
              </w:rPr>
            </m:ctrlPr>
          </m:sSupPr>
          <m:e>
            <m:r>
              <w:rPr>
                <w:rFonts w:ascii="Cambria Math"/>
              </w:rPr>
              <m:t>|</m:t>
            </m:r>
          </m:e>
          <m:sup>
            <m:r>
              <w:rPr>
                <w:rFonts w:ascii="Cambria Math"/>
              </w:rPr>
              <m:t>2</m:t>
            </m:r>
          </m:sup>
        </m:sSup>
        <m:r>
          <w:rPr>
            <w:rFonts w:ascii="Cambria Math"/>
          </w:rPr>
          <m:t>=</m:t>
        </m:r>
        <m:sSup>
          <m:sSupPr>
            <m:ctrlPr>
              <w:rPr>
                <w:rFonts w:ascii="Cambria Math"/>
                <w:i/>
              </w:rPr>
            </m:ctrlPr>
          </m:sSupPr>
          <m:e>
            <m:r>
              <w:rPr>
                <w:rFonts w:ascii="Cambria Math"/>
              </w:rPr>
              <m:t>G</m:t>
            </m:r>
          </m:e>
          <m:sup>
            <m:r>
              <w:rPr>
                <w:rFonts w:ascii="Cambria Math"/>
              </w:rPr>
              <m:t>2</m:t>
            </m:r>
          </m:sup>
        </m:sSup>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8</w:instrText>
        </w:r>
      </w:fldSimple>
      <w:r>
        <w:instrText>)</w:instrText>
      </w:r>
      <w:r w:rsidR="00212294">
        <w:fldChar w:fldCharType="end"/>
      </w:r>
    </w:p>
    <w:p w14:paraId="584948BA" w14:textId="77777777" w:rsidR="00013D5F" w:rsidRPr="00A737DE" w:rsidRDefault="00013D5F" w:rsidP="00013D5F">
      <w:r w:rsidRPr="00A737DE">
        <w:t xml:space="preserve">Then from </w:t>
      </w:r>
      <w:r w:rsidR="00212294">
        <w:fldChar w:fldCharType="begin"/>
      </w:r>
      <w:r>
        <w:instrText xml:space="preserve"> GOTOBUTTON ZEqnNum918007  \* MERGEFORMAT </w:instrText>
      </w:r>
      <w:fldSimple w:instr=" REF ZEqnNum918007 \* Charformat \! \* MERGEFORMAT ">
        <w:r w:rsidR="00735D2C">
          <w:instrText>(</w:instrText>
        </w:r>
        <w:r w:rsidR="00735D2C" w:rsidRPr="00735D2C">
          <w:instrText>3</w:instrText>
        </w:r>
        <w:r w:rsidR="00735D2C">
          <w:instrText>.</w:instrText>
        </w:r>
        <w:r w:rsidR="00735D2C" w:rsidRPr="00735D2C">
          <w:instrText>6</w:instrText>
        </w:r>
        <w:r w:rsidR="00735D2C">
          <w:instrText>)</w:instrText>
        </w:r>
      </w:fldSimple>
      <w:r w:rsidR="00212294">
        <w:fldChar w:fldCharType="end"/>
      </w:r>
    </w:p>
    <w:p w14:paraId="0E77E9A8" w14:textId="72CA2DB6" w:rsidR="00013D5F" w:rsidRPr="00A737DE" w:rsidRDefault="00013D5F" w:rsidP="00253D19">
      <w:pPr>
        <w:pStyle w:val="MTDisplayEquation"/>
      </w:pPr>
      <w:r w:rsidRPr="00A737DE">
        <w:tab/>
      </w:r>
      <m:oMath>
        <m:r>
          <w:rPr>
            <w:rFonts w:ascii="Cambria Math"/>
          </w:rPr>
          <m:t>(1/</m:t>
        </m:r>
        <m:sSup>
          <m:sSupPr>
            <m:ctrlPr>
              <w:rPr>
                <w:rFonts w:asci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i/>
              </w:rPr>
            </m:ctrlPr>
          </m:sSupPr>
          <m:e>
            <m:r>
              <w:rPr>
                <w:rFonts w:ascii="Cambria Math"/>
              </w:rPr>
              <m:t>)</m:t>
            </m:r>
          </m:e>
          <m:sup>
            <m:r>
              <w:rPr>
                <w:rFonts w:ascii="Cambria Math"/>
              </w:rPr>
              <m:t>1/2N</m:t>
            </m:r>
          </m:sup>
        </m:sSup>
        <m:r>
          <w:rPr>
            <w:rFonts w:ascii="Cambria Math"/>
          </w:rPr>
          <m:t>=</m:t>
        </m:r>
        <m:func>
          <m:funcPr>
            <m:ctrlPr>
              <w:rPr>
                <w:rFonts w:ascii="Cambria Math"/>
                <w:i/>
              </w:rPr>
            </m:ctrlPr>
          </m:funcPr>
          <m:fName>
            <m:r>
              <w:rPr>
                <w:rFonts w:ascii="Cambria Math"/>
              </w:rPr>
              <m:t>tan</m:t>
            </m:r>
          </m:fName>
          <m:e>
            <m:r>
              <w:rPr>
                <w:rFonts w:ascii="Cambria Math"/>
              </w:rPr>
              <m:t>(</m:t>
            </m:r>
          </m:e>
        </m:func>
        <m:sSub>
          <m:sSubPr>
            <m:ctrlPr>
              <w:rPr>
                <w:rFonts w:ascii="Cambria Math"/>
                <w:i/>
              </w:rPr>
            </m:ctrlPr>
          </m:sSubPr>
          <m:e>
            <m:r>
              <w:rPr>
                <w:rFonts w:ascii="Cambria Math"/>
              </w:rPr>
              <m:t>ω</m:t>
            </m:r>
          </m:e>
          <m:sub>
            <m:r>
              <w:rPr>
                <w:rFonts w:ascii="Cambria Math"/>
              </w:rPr>
              <m:t>G</m:t>
            </m:r>
          </m:sub>
        </m:sSub>
        <m:r>
          <w:rPr>
            <w:rFonts w:ascii="Cambria Math"/>
          </w:rPr>
          <m:t>/2)</m:t>
        </m:r>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9</w:instrText>
        </w:r>
      </w:fldSimple>
      <w:r>
        <w:instrText>)</w:instrText>
      </w:r>
      <w:r w:rsidR="00212294">
        <w:fldChar w:fldCharType="end"/>
      </w:r>
    </w:p>
    <w:p w14:paraId="294B7C98" w14:textId="77777777" w:rsidR="00013D5F" w:rsidRPr="00A737DE" w:rsidRDefault="00013D5F" w:rsidP="00013D5F">
      <w:r w:rsidRPr="00A737DE">
        <w:t xml:space="preserve">We </w:t>
      </w:r>
      <w:r>
        <w:t>now</w:t>
      </w:r>
      <w:r w:rsidRPr="00A737DE">
        <w:t xml:space="preserve"> use </w:t>
      </w:r>
      <w:r w:rsidRPr="00A737DE">
        <w:rPr>
          <w:i/>
        </w:rPr>
        <w:t>F</w:t>
      </w:r>
      <w:r w:rsidRPr="00A737DE">
        <w:t xml:space="preserve"> to </w:t>
      </w:r>
      <w:r>
        <w:t xml:space="preserve">map this frequency </w:t>
      </w:r>
      <w:r>
        <w:rPr>
          <w:rFonts w:ascii="Symbol" w:hAnsi="Symbol"/>
        </w:rPr>
        <w:t></w:t>
      </w:r>
      <w:r w:rsidRPr="00D71F3C">
        <w:rPr>
          <w:vertAlign w:val="subscript"/>
        </w:rPr>
        <w:t>G</w:t>
      </w:r>
      <w:r>
        <w:t xml:space="preserve"> to</w:t>
      </w:r>
      <w:r w:rsidRPr="00A737DE">
        <w:t xml:space="preserve"> </w:t>
      </w:r>
      <w:r w:rsidRPr="00A737DE">
        <w:rPr>
          <w:rFonts w:ascii="Symbol" w:hAnsi="Symbol"/>
        </w:rPr>
        <w:t></w:t>
      </w:r>
      <w:r w:rsidRPr="00A737DE">
        <w:t>/2</w:t>
      </w:r>
      <w:r>
        <w:t xml:space="preserve">, so that the square magnitude </w:t>
      </w:r>
      <w:proofErr w:type="gramStart"/>
      <w:r>
        <w:t xml:space="preserve">of </w:t>
      </w:r>
      <w:r w:rsidRPr="00A737DE">
        <w:t xml:space="preserve"> </w:t>
      </w:r>
      <w:r w:rsidRPr="00D71F3C">
        <w:rPr>
          <w:i/>
        </w:rPr>
        <w:t>H</w:t>
      </w:r>
      <w:proofErr w:type="gramEnd"/>
      <w:r>
        <w:t>(</w:t>
      </w:r>
      <w:r w:rsidRPr="00D71F3C">
        <w:rPr>
          <w:i/>
        </w:rPr>
        <w:t>F</w:t>
      </w:r>
      <w:r>
        <w:t>(</w:t>
      </w:r>
      <w:r w:rsidRPr="00D71F3C">
        <w:rPr>
          <w:i/>
        </w:rPr>
        <w:t>z</w:t>
      </w:r>
      <w:r>
        <w:t xml:space="preserve">)) at </w:t>
      </w:r>
      <w:r>
        <w:rPr>
          <w:rFonts w:ascii="Symbol" w:hAnsi="Symbol"/>
        </w:rPr>
        <w:t></w:t>
      </w:r>
      <w:r>
        <w:rPr>
          <w:rFonts w:ascii="Symbol" w:hAnsi="Symbol"/>
        </w:rPr>
        <w:t></w:t>
      </w:r>
      <w:r w:rsidRPr="00A737DE">
        <w:rPr>
          <w:rFonts w:ascii="Symbol" w:hAnsi="Symbol"/>
        </w:rPr>
        <w:t></w:t>
      </w:r>
      <w:r w:rsidRPr="00A737DE">
        <w:t>/2</w:t>
      </w:r>
      <w:r>
        <w:t xml:space="preserve"> is the same as the square magnitude of </w:t>
      </w:r>
      <w:r w:rsidRPr="00D71F3C">
        <w:rPr>
          <w:i/>
        </w:rPr>
        <w:t>H</w:t>
      </w:r>
      <w:r>
        <w:t>(</w:t>
      </w:r>
      <w:r w:rsidRPr="00D71F3C">
        <w:rPr>
          <w:i/>
        </w:rPr>
        <w:t>z</w:t>
      </w:r>
      <w:r>
        <w:t xml:space="preserve">)  at  </w:t>
      </w:r>
      <w:r>
        <w:rPr>
          <w:rFonts w:ascii="Symbol" w:hAnsi="Symbol"/>
        </w:rPr>
        <w:t></w:t>
      </w:r>
      <w:r w:rsidR="003766AC">
        <w:rPr>
          <w:rFonts w:ascii="Symbol" w:hAnsi="Symbol"/>
        </w:rPr>
        <w:t></w:t>
      </w:r>
      <w:r>
        <w:rPr>
          <w:rFonts w:ascii="Symbol" w:hAnsi="Symbol"/>
        </w:rPr>
        <w:t></w:t>
      </w:r>
      <w:r w:rsidR="003766AC">
        <w:rPr>
          <w:rFonts w:ascii="Symbol" w:hAnsi="Symbol"/>
        </w:rPr>
        <w:t></w:t>
      </w:r>
      <w:r>
        <w:rPr>
          <w:rFonts w:ascii="Symbol" w:hAnsi="Symbol"/>
        </w:rPr>
        <w:t></w:t>
      </w:r>
      <w:r w:rsidRPr="00D71F3C">
        <w:rPr>
          <w:vertAlign w:val="subscript"/>
        </w:rPr>
        <w:t>G</w:t>
      </w:r>
      <w:r>
        <w:t xml:space="preserve">. That is, </w:t>
      </w:r>
      <w:r w:rsidRPr="00A737DE">
        <w:t>we need the transformation</w:t>
      </w:r>
    </w:p>
    <w:p w14:paraId="4FF78D4A" w14:textId="4E58439B" w:rsidR="00013D5F" w:rsidRPr="00A737DE" w:rsidRDefault="00013D5F" w:rsidP="00253D19">
      <w:pPr>
        <w:pStyle w:val="MTDisplayEquation"/>
      </w:pPr>
      <w:r w:rsidRPr="00A737DE">
        <w:tab/>
      </w:r>
      <m:oMath>
        <m:r>
          <w:rPr>
            <w:rFonts w:ascii="Cambria Math"/>
          </w:rPr>
          <m:t>F(z=</m:t>
        </m:r>
        <m:sSup>
          <m:sSupPr>
            <m:ctrlPr>
              <w:rPr>
                <w:rFonts w:ascii="Cambria Math"/>
                <w:i/>
              </w:rPr>
            </m:ctrlPr>
          </m:sSupPr>
          <m:e>
            <m:r>
              <w:rPr>
                <w:rFonts w:ascii="Cambria Math"/>
              </w:rPr>
              <m:t>e</m:t>
            </m:r>
          </m:e>
          <m:sup>
            <m:r>
              <w:rPr>
                <w:rFonts w:ascii="Cambria Math"/>
              </w:rPr>
              <m:t>jπ/2</m:t>
            </m:r>
          </m:sup>
        </m:sSup>
        <m:r>
          <w:rPr>
            <w:rFonts w:ascii="Cambria Math"/>
          </w:rPr>
          <m:t>)=</m:t>
        </m:r>
        <m:sSup>
          <m:sSupPr>
            <m:ctrlPr>
              <w:rPr>
                <w:rFonts w:ascii="Cambria Math"/>
                <w:i/>
              </w:rPr>
            </m:ctrlPr>
          </m:sSupPr>
          <m:e>
            <m:r>
              <w:rPr>
                <w:rFonts w:ascii="Cambria Math"/>
              </w:rPr>
              <m:t>e</m:t>
            </m:r>
          </m:e>
          <m:sup>
            <m:r>
              <w:rPr>
                <w:rFonts w:ascii="Cambria Math"/>
              </w:rPr>
              <m:t>j</m:t>
            </m:r>
            <m:sSub>
              <m:sSubPr>
                <m:ctrlPr>
                  <w:rPr>
                    <w:rFonts w:ascii="Cambria Math"/>
                    <w:i/>
                  </w:rPr>
                </m:ctrlPr>
              </m:sSubPr>
              <m:e>
                <m:r>
                  <w:rPr>
                    <w:rFonts w:ascii="Cambria Math"/>
                  </w:rPr>
                  <m:t>ω</m:t>
                </m:r>
              </m:e>
              <m:sub>
                <m:r>
                  <w:rPr>
                    <w:rFonts w:ascii="Cambria Math"/>
                  </w:rPr>
                  <m:t>G</m:t>
                </m:r>
              </m:sub>
            </m:sSub>
            <m:ctrlPr>
              <w:rPr>
                <w:rFonts w:ascii="Cambria Math" w:hAnsi="Cambria Math"/>
                <w:i/>
              </w:rPr>
            </m:ctrlPr>
          </m:sup>
        </m:sSup>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4" w:name="ZEqnNum982069"/>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10</w:instrText>
        </w:r>
      </w:fldSimple>
      <w:r>
        <w:instrText>)</w:instrText>
      </w:r>
      <w:bookmarkEnd w:id="24"/>
      <w:r w:rsidR="00212294">
        <w:fldChar w:fldCharType="end"/>
      </w:r>
    </w:p>
    <w:p w14:paraId="66F420F4" w14:textId="77777777" w:rsidR="00013D5F" w:rsidRPr="00A737DE" w:rsidRDefault="00013D5F" w:rsidP="00013D5F">
      <w:r w:rsidRPr="00A737DE">
        <w:t xml:space="preserve">From </w:t>
      </w:r>
      <w:r w:rsidR="00212294" w:rsidRPr="00A737DE">
        <w:fldChar w:fldCharType="begin"/>
      </w:r>
      <w:r w:rsidRPr="00A737DE">
        <w:instrText xml:space="preserve"> GOTOBUTTON ZEqnNum978738  \* MERGEFORMAT </w:instrText>
      </w:r>
      <w:fldSimple w:instr=" REF ZEqnNum978738 \* Charformat \! \* MERGEFORMAT ">
        <w:r w:rsidR="00735D2C">
          <w:instrText>(3.7)</w:instrText>
        </w:r>
      </w:fldSimple>
      <w:r w:rsidR="00212294" w:rsidRPr="00A737DE">
        <w:fldChar w:fldCharType="end"/>
      </w:r>
      <w:r w:rsidRPr="00A737DE">
        <w:t xml:space="preserve"> and </w:t>
      </w:r>
      <w:r w:rsidR="00212294" w:rsidRPr="00A737DE">
        <w:fldChar w:fldCharType="begin"/>
      </w:r>
      <w:r w:rsidRPr="00A737DE">
        <w:instrText xml:space="preserve"> GOTOBUTTON ZEqnNum982069  \* MERGEFORMAT </w:instrText>
      </w:r>
      <w:fldSimple w:instr=" REF ZEqnNum982069 \* Charformat \! \* MERGEFORMAT ">
        <w:r w:rsidR="00735D2C">
          <w:instrText>(3.10)</w:instrText>
        </w:r>
      </w:fldSimple>
      <w:r w:rsidR="00212294" w:rsidRPr="00A737DE">
        <w:fldChar w:fldCharType="end"/>
      </w:r>
      <w:r w:rsidRPr="00A737DE">
        <w:t xml:space="preserve"> we have,</w:t>
      </w:r>
    </w:p>
    <w:p w14:paraId="3EA11F03" w14:textId="6E414BE0" w:rsidR="00013D5F" w:rsidRPr="00A737DE" w:rsidRDefault="00013D5F" w:rsidP="00253D19">
      <w:pPr>
        <w:pStyle w:val="MTDisplayEquation"/>
      </w:pPr>
      <w:r w:rsidRPr="00A737DE">
        <w:tab/>
      </w:r>
      <m:oMath>
        <m:r>
          <w:rPr>
            <w:rFonts w:ascii="Cambria Math"/>
          </w:rPr>
          <m:t>α=</m:t>
        </m:r>
        <m:f>
          <m:fPr>
            <m:ctrlPr>
              <w:rPr>
                <w:rFonts w:ascii="Cambria Math"/>
                <w:i/>
              </w:rPr>
            </m:ctrlPr>
          </m:fPr>
          <m:num>
            <m:sSup>
              <m:sSupPr>
                <m:ctrlPr>
                  <w:rPr>
                    <w:rFonts w:ascii="Cambria Math"/>
                    <w:i/>
                  </w:rPr>
                </m:ctrlPr>
              </m:sSupPr>
              <m:e>
                <m:r>
                  <w:rPr>
                    <w:rFonts w:ascii="Cambria Math"/>
                  </w:rPr>
                  <m:t>e</m:t>
                </m:r>
              </m:e>
              <m:sup>
                <m:r>
                  <w:rPr>
                    <w:rFonts w:ascii="Cambria Math"/>
                  </w:rPr>
                  <m:t>j</m:t>
                </m:r>
                <m:sSub>
                  <m:sSubPr>
                    <m:ctrlPr>
                      <w:rPr>
                        <w:rFonts w:ascii="Cambria Math"/>
                        <w:i/>
                      </w:rPr>
                    </m:ctrlPr>
                  </m:sSubPr>
                  <m:e>
                    <m:r>
                      <w:rPr>
                        <w:rFonts w:ascii="Cambria Math"/>
                      </w:rPr>
                      <m:t>ω</m:t>
                    </m:r>
                  </m:e>
                  <m:sub>
                    <m:r>
                      <w:rPr>
                        <w:rFonts w:ascii="Cambria Math"/>
                      </w:rPr>
                      <m:t>G</m:t>
                    </m:r>
                  </m:sub>
                </m:sSub>
                <m:r>
                  <w:rPr>
                    <w:rFonts w:ascii="Cambria Math"/>
                  </w:rPr>
                  <m:t>/2</m:t>
                </m:r>
              </m:sup>
            </m:sSup>
            <m:r>
              <w:rPr>
                <w:rFonts w:ascii="Cambria Math"/>
              </w:rPr>
              <m:t>-</m:t>
            </m:r>
            <m:r>
              <w:rPr>
                <w:rFonts w:ascii="Cambria Math"/>
              </w:rPr>
              <m:t>j</m:t>
            </m:r>
            <m:sSup>
              <m:sSupPr>
                <m:ctrlPr>
                  <w:rPr>
                    <w:rFonts w:ascii="Cambria Math"/>
                    <w:i/>
                  </w:rPr>
                </m:ctrlPr>
              </m:sSupPr>
              <m:e>
                <m:r>
                  <w:rPr>
                    <w:rFonts w:ascii="Cambria Math"/>
                  </w:rPr>
                  <m:t>e</m:t>
                </m:r>
              </m:e>
              <m:sup>
                <m:r>
                  <w:rPr>
                    <w:rFonts w:ascii="Cambria Math"/>
                  </w:rPr>
                  <m:t>-</m:t>
                </m:r>
                <m:r>
                  <w:rPr>
                    <w:rFonts w:ascii="Cambria Math"/>
                  </w:rPr>
                  <m:t>j</m:t>
                </m:r>
                <m:sSub>
                  <m:sSubPr>
                    <m:ctrlPr>
                      <w:rPr>
                        <w:rFonts w:ascii="Cambria Math"/>
                        <w:i/>
                      </w:rPr>
                    </m:ctrlPr>
                  </m:sSubPr>
                  <m:e>
                    <m:r>
                      <w:rPr>
                        <w:rFonts w:ascii="Cambria Math"/>
                      </w:rPr>
                      <m:t>ω</m:t>
                    </m:r>
                  </m:e>
                  <m:sub>
                    <m:r>
                      <w:rPr>
                        <w:rFonts w:ascii="Cambria Math"/>
                      </w:rPr>
                      <m:t>G</m:t>
                    </m:r>
                  </m:sub>
                </m:sSub>
                <m:r>
                  <w:rPr>
                    <w:rFonts w:ascii="Cambria Math"/>
                  </w:rPr>
                  <m:t>/2</m:t>
                </m:r>
              </m:sup>
            </m:sSup>
          </m:num>
          <m:den>
            <m:sSup>
              <m:sSupPr>
                <m:ctrlPr>
                  <w:rPr>
                    <w:rFonts w:ascii="Cambria Math"/>
                    <w:i/>
                  </w:rPr>
                </m:ctrlPr>
              </m:sSupPr>
              <m:e>
                <m:r>
                  <w:rPr>
                    <w:rFonts w:ascii="Cambria Math"/>
                  </w:rPr>
                  <m:t>e</m:t>
                </m:r>
              </m:e>
              <m:sup>
                <m:r>
                  <w:rPr>
                    <w:rFonts w:ascii="Cambria Math"/>
                  </w:rPr>
                  <m:t>j</m:t>
                </m:r>
                <m:sSub>
                  <m:sSubPr>
                    <m:ctrlPr>
                      <w:rPr>
                        <w:rFonts w:ascii="Cambria Math"/>
                        <w:i/>
                      </w:rPr>
                    </m:ctrlPr>
                  </m:sSubPr>
                  <m:e>
                    <m:r>
                      <w:rPr>
                        <w:rFonts w:ascii="Cambria Math"/>
                      </w:rPr>
                      <m:t>ω</m:t>
                    </m:r>
                  </m:e>
                  <m:sub>
                    <m:r>
                      <w:rPr>
                        <w:rFonts w:ascii="Cambria Math"/>
                      </w:rPr>
                      <m:t>G</m:t>
                    </m:r>
                  </m:sub>
                </m:sSub>
                <m:r>
                  <w:rPr>
                    <w:rFonts w:ascii="Cambria Math"/>
                  </w:rPr>
                  <m:t>/2</m:t>
                </m:r>
              </m:sup>
            </m:sSup>
            <m:r>
              <w:rPr>
                <w:rFonts w:ascii="Cambria Math"/>
              </w:rPr>
              <m:t>j</m:t>
            </m:r>
            <m:r>
              <w:rPr>
                <w:rFonts w:ascii="Cambria Math"/>
              </w:rPr>
              <m:t>-</m:t>
            </m:r>
            <m:sSup>
              <m:sSupPr>
                <m:ctrlPr>
                  <w:rPr>
                    <w:rFonts w:ascii="Cambria Math"/>
                    <w:i/>
                  </w:rPr>
                </m:ctrlPr>
              </m:sSupPr>
              <m:e>
                <m:r>
                  <w:rPr>
                    <w:rFonts w:ascii="Cambria Math"/>
                  </w:rPr>
                  <m:t>e</m:t>
                </m:r>
              </m:e>
              <m:sup>
                <m:r>
                  <w:rPr>
                    <w:rFonts w:ascii="Cambria Math"/>
                  </w:rPr>
                  <m:t>-</m:t>
                </m:r>
                <m:r>
                  <w:rPr>
                    <w:rFonts w:ascii="Cambria Math"/>
                  </w:rPr>
                  <m:t>j</m:t>
                </m:r>
                <m:sSub>
                  <m:sSubPr>
                    <m:ctrlPr>
                      <w:rPr>
                        <w:rFonts w:ascii="Cambria Math"/>
                        <w:i/>
                      </w:rPr>
                    </m:ctrlPr>
                  </m:sSubPr>
                  <m:e>
                    <m:r>
                      <w:rPr>
                        <w:rFonts w:ascii="Cambria Math"/>
                      </w:rPr>
                      <m:t>ω</m:t>
                    </m:r>
                  </m:e>
                  <m:sub>
                    <m:r>
                      <w:rPr>
                        <w:rFonts w:ascii="Cambria Math"/>
                      </w:rPr>
                      <m:t>G</m:t>
                    </m:r>
                  </m:sub>
                </m:sSub>
                <m:r>
                  <w:rPr>
                    <w:rFonts w:ascii="Cambria Math"/>
                  </w:rPr>
                  <m:t>/2</m:t>
                </m:r>
              </m:sup>
            </m:sSup>
            <m:ctrlPr>
              <w:rPr>
                <w:rFonts w:ascii="Cambria Math" w:hAnsi="Cambria Math"/>
                <w:i/>
              </w:rPr>
            </m:ctrlPr>
          </m:den>
        </m:f>
        <m:r>
          <w:rPr>
            <w:rFonts w:ascii="Cambria Math"/>
          </w:rPr>
          <m:t>=...=</m:t>
        </m:r>
        <m:f>
          <m:fPr>
            <m:ctrlPr>
              <w:rPr>
                <w:rFonts w:ascii="Cambria Math"/>
                <w:i/>
              </w:rPr>
            </m:ctrlPr>
          </m:fPr>
          <m:num>
            <m:func>
              <m:funcPr>
                <m:ctrlPr>
                  <w:rPr>
                    <w:rFonts w:ascii="Cambria Math"/>
                    <w:i/>
                  </w:rPr>
                </m:ctrlPr>
              </m:funcPr>
              <m:fName>
                <m:r>
                  <w:rPr>
                    <w:rFonts w:ascii="Cambria Math"/>
                  </w:rPr>
                  <m:t>tan</m:t>
                </m:r>
              </m:fName>
              <m:e>
                <m:r>
                  <w:rPr>
                    <w:rFonts w:ascii="Cambria Math"/>
                  </w:rPr>
                  <m:t>(</m:t>
                </m:r>
              </m:e>
            </m:func>
            <m:sSub>
              <m:sSubPr>
                <m:ctrlPr>
                  <w:rPr>
                    <w:rFonts w:ascii="Cambria Math"/>
                    <w:i/>
                  </w:rPr>
                </m:ctrlPr>
              </m:sSubPr>
              <m:e>
                <m:r>
                  <w:rPr>
                    <w:rFonts w:ascii="Cambria Math"/>
                  </w:rPr>
                  <m:t>ω</m:t>
                </m:r>
              </m:e>
              <m:sub>
                <m:r>
                  <w:rPr>
                    <w:rFonts w:ascii="Cambria Math"/>
                  </w:rPr>
                  <m:t>G</m:t>
                </m:r>
              </m:sub>
            </m:sSub>
            <m:r>
              <w:rPr>
                <w:rFonts w:ascii="Cambria Math"/>
              </w:rPr>
              <m:t>/2)</m:t>
            </m:r>
            <m:r>
              <w:rPr>
                <w:rFonts w:ascii="Cambria Math"/>
              </w:rPr>
              <m:t>-</m:t>
            </m:r>
            <m:r>
              <w:rPr>
                <w:rFonts w:ascii="Cambria Math"/>
              </w:rPr>
              <m:t>1</m:t>
            </m:r>
          </m:num>
          <m:den>
            <m:func>
              <m:funcPr>
                <m:ctrlPr>
                  <w:rPr>
                    <w:rFonts w:ascii="Cambria Math"/>
                    <w:i/>
                  </w:rPr>
                </m:ctrlPr>
              </m:funcPr>
              <m:fName>
                <m:r>
                  <w:rPr>
                    <w:rFonts w:ascii="Cambria Math"/>
                  </w:rPr>
                  <m:t>tan</m:t>
                </m:r>
              </m:fName>
              <m:e>
                <m:r>
                  <w:rPr>
                    <w:rFonts w:ascii="Cambria Math"/>
                  </w:rPr>
                  <m:t>(</m:t>
                </m:r>
              </m:e>
            </m:func>
            <m:sSub>
              <m:sSubPr>
                <m:ctrlPr>
                  <w:rPr>
                    <w:rFonts w:ascii="Cambria Math"/>
                    <w:i/>
                  </w:rPr>
                </m:ctrlPr>
              </m:sSubPr>
              <m:e>
                <m:r>
                  <w:rPr>
                    <w:rFonts w:ascii="Cambria Math"/>
                  </w:rPr>
                  <m:t>ω</m:t>
                </m:r>
              </m:e>
              <m:sub>
                <m:r>
                  <w:rPr>
                    <w:rFonts w:ascii="Cambria Math"/>
                  </w:rPr>
                  <m:t>G</m:t>
                </m:r>
              </m:sub>
            </m:sSub>
            <m:r>
              <w:rPr>
                <w:rFonts w:ascii="Cambria Math"/>
              </w:rPr>
              <m:t>/2)+1</m:t>
            </m:r>
          </m:den>
        </m:f>
        <m:r>
          <w:rPr>
            <w:rFonts w:ascii="Cambria Math"/>
          </w:rPr>
          <m:t>=</m:t>
        </m:r>
        <m:f>
          <m:fPr>
            <m:ctrlPr>
              <w:rPr>
                <w:rFonts w:ascii="Cambria Math"/>
                <w:i/>
              </w:rPr>
            </m:ctrlPr>
          </m:fPr>
          <m:num>
            <m:r>
              <w:rPr>
                <w:rFonts w:ascii="Cambria Math"/>
              </w:rPr>
              <m:t>(1/</m:t>
            </m:r>
            <m:sSup>
              <m:sSupPr>
                <m:ctrlPr>
                  <w:rPr>
                    <w:rFonts w:ascii="Cambria Math"/>
                    <w:i/>
                  </w:rPr>
                </m:ctrlPr>
              </m:sSupPr>
              <m:e>
                <m:r>
                  <w:rPr>
                    <w:rFonts w:ascii="Cambria Math"/>
                  </w:rPr>
                  <m:t>G</m:t>
                </m:r>
              </m:e>
              <m:sup>
                <m:r>
                  <w:rPr>
                    <w:rFonts w:ascii="Cambria Math"/>
                  </w:rPr>
                  <m:t>2</m:t>
                </m:r>
              </m:sup>
            </m:sSup>
            <m:r>
              <w:rPr>
                <w:rFonts w:ascii="Cambria Math"/>
              </w:rPr>
              <m:t>-1</m:t>
            </m:r>
            <m:sSup>
              <m:sSupPr>
                <m:ctrlPr>
                  <w:rPr>
                    <w:rFonts w:ascii="Cambria Math"/>
                    <w:i/>
                  </w:rPr>
                </m:ctrlPr>
              </m:sSupPr>
              <m:e>
                <m:r>
                  <w:rPr>
                    <w:rFonts w:ascii="Cambria Math"/>
                  </w:rPr>
                  <m:t>)</m:t>
                </m:r>
              </m:e>
              <m:sup>
                <m:r>
                  <w:rPr>
                    <w:rFonts w:ascii="Cambria Math"/>
                  </w:rPr>
                  <m:t>1/(2N)</m:t>
                </m:r>
              </m:sup>
            </m:sSup>
            <m:r>
              <w:rPr>
                <w:rFonts w:ascii="Cambria Math"/>
              </w:rPr>
              <m:t>-1</m:t>
            </m:r>
          </m:num>
          <m:den>
            <m:r>
              <w:rPr>
                <w:rFonts w:ascii="Cambria Math"/>
              </w:rPr>
              <m:t>(1/</m:t>
            </m:r>
            <m:sSup>
              <m:sSupPr>
                <m:ctrlPr>
                  <w:rPr>
                    <w:rFonts w:ascii="Cambria Math"/>
                    <w:i/>
                  </w:rPr>
                </m:ctrlPr>
              </m:sSupPr>
              <m:e>
                <m:r>
                  <w:rPr>
                    <w:rFonts w:ascii="Cambria Math"/>
                  </w:rPr>
                  <m:t>G</m:t>
                </m:r>
              </m:e>
              <m:sup>
                <m:r>
                  <w:rPr>
                    <w:rFonts w:ascii="Cambria Math"/>
                  </w:rPr>
                  <m:t>2</m:t>
                </m:r>
              </m:sup>
            </m:sSup>
            <m:r>
              <w:rPr>
                <w:rFonts w:ascii="Cambria Math"/>
              </w:rPr>
              <m:t>-1</m:t>
            </m:r>
            <m:sSup>
              <m:sSupPr>
                <m:ctrlPr>
                  <w:rPr>
                    <w:rFonts w:ascii="Cambria Math"/>
                    <w:i/>
                  </w:rPr>
                </m:ctrlPr>
              </m:sSupPr>
              <m:e>
                <m:r>
                  <w:rPr>
                    <w:rFonts w:ascii="Cambria Math"/>
                  </w:rPr>
                  <m:t>)</m:t>
                </m:r>
              </m:e>
              <m:sup>
                <m:r>
                  <w:rPr>
                    <w:rFonts w:ascii="Cambria Math"/>
                  </w:rPr>
                  <m:t>1/(2N)</m:t>
                </m:r>
              </m:sup>
            </m:sSup>
            <m:r>
              <w:rPr>
                <w:rFonts w:ascii="Cambria Math"/>
              </w:rPr>
              <m:t>+1</m:t>
            </m:r>
          </m:den>
        </m:f>
      </m:oMath>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11</w:instrText>
        </w:r>
      </w:fldSimple>
      <w:r>
        <w:instrText>)</w:instrText>
      </w:r>
      <w:r w:rsidR="00212294">
        <w:fldChar w:fldCharType="end"/>
      </w:r>
    </w:p>
    <w:p w14:paraId="462F7EEC" w14:textId="77777777" w:rsidR="00013D5F" w:rsidRPr="00A737DE" w:rsidRDefault="00013D5F" w:rsidP="00013D5F">
      <w:r w:rsidRPr="00A737DE">
        <w:t xml:space="preserve">Thus, to change the gain at the cut-off frequency </w:t>
      </w:r>
      <w:r w:rsidRPr="00A737DE">
        <w:rPr>
          <w:rFonts w:ascii="Symbol" w:hAnsi="Symbol"/>
        </w:rPr>
        <w:t></w:t>
      </w:r>
      <w:r w:rsidRPr="00A737DE">
        <w:t xml:space="preserve">/2, we replace each </w:t>
      </w:r>
      <w:r w:rsidR="00BA5378">
        <w:t>first order</w:t>
      </w:r>
      <w:r w:rsidRPr="00A737DE">
        <w:t xml:space="preserve"> section</w:t>
      </w:r>
      <w:r>
        <w:t xml:space="preserve">, </w:t>
      </w:r>
      <w:r w:rsidR="00206A58" w:rsidRPr="00E0276F">
        <w:rPr>
          <w:position w:val="-10"/>
        </w:rPr>
        <w:object w:dxaOrig="2299" w:dyaOrig="320" w14:anchorId="5DF1F65D">
          <v:shape id="_x0000_i1119" type="#_x0000_t75" style="width:118pt;height:16pt" o:ole="">
            <v:imagedata r:id="rId23" o:title=""/>
          </v:shape>
          <o:OLEObject Type="Embed" ProgID="Equation.DSMT4" ShapeID="_x0000_i1119" DrawAspect="Content" ObjectID="_1794985233" r:id="rId24"/>
        </w:object>
      </w:r>
      <w:r w:rsidRPr="00A737DE">
        <w:t xml:space="preserve">  from our prototype filter </w:t>
      </w:r>
      <w:r>
        <w:t xml:space="preserve">with the </w:t>
      </w:r>
      <w:proofErr w:type="gramStart"/>
      <w:r>
        <w:t>following;</w:t>
      </w:r>
      <w:proofErr w:type="gramEnd"/>
    </w:p>
    <w:p w14:paraId="2724EC7E" w14:textId="77777777" w:rsidR="00013D5F" w:rsidRDefault="00013D5F" w:rsidP="00013D5F">
      <w:pPr>
        <w:pStyle w:val="MTDisplayEquation"/>
      </w:pPr>
      <w:r w:rsidRPr="00A737DE">
        <w:lastRenderedPageBreak/>
        <w:tab/>
      </w:r>
      <w:r w:rsidR="00206A58" w:rsidRPr="001534BE">
        <w:rPr>
          <w:position w:val="-60"/>
        </w:rPr>
        <w:object w:dxaOrig="5060" w:dyaOrig="1300" w14:anchorId="26854838">
          <v:shape id="_x0000_i1120" type="#_x0000_t75" style="width:252pt;height:64.5pt" o:ole="">
            <v:imagedata r:id="rId25" o:title=""/>
          </v:shape>
          <o:OLEObject Type="Embed" ProgID="Equation.DSMT4" ShapeID="_x0000_i1120" DrawAspect="Content" ObjectID="_1794985234" r:id="rId26"/>
        </w:object>
      </w:r>
      <w:r w:rsidR="003766AC">
        <w:t>.</w:t>
      </w:r>
      <w:r w:rsidRPr="00A737D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5" w:name="ZEqnNum65962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12</w:instrText>
        </w:r>
      </w:fldSimple>
      <w:r>
        <w:instrText>)</w:instrText>
      </w:r>
      <w:bookmarkEnd w:id="25"/>
      <w:r w:rsidR="00212294">
        <w:fldChar w:fldCharType="end"/>
      </w:r>
    </w:p>
    <w:p w14:paraId="4E915F8F" w14:textId="77777777" w:rsidR="00013D5F" w:rsidRPr="00F977FB" w:rsidRDefault="00013D5F" w:rsidP="0029333E">
      <w:pPr>
        <w:pStyle w:val="Heading3"/>
      </w:pPr>
      <w:bookmarkStart w:id="26" w:name="_Toc364241169"/>
      <w:bookmarkStart w:id="27" w:name="_Toc364259250"/>
      <w:r>
        <w:t xml:space="preserve">Shifting the </w:t>
      </w:r>
      <w:r>
        <w:rPr>
          <w:lang w:val="en-GB"/>
        </w:rPr>
        <w:t>cut-off</w:t>
      </w:r>
      <w:r>
        <w:t xml:space="preserve"> frequency</w:t>
      </w:r>
      <w:bookmarkEnd w:id="26"/>
      <w:bookmarkEnd w:id="27"/>
    </w:p>
    <w:p w14:paraId="3A0BDD39" w14:textId="77777777" w:rsidR="00013D5F" w:rsidRDefault="00013D5F" w:rsidP="00013D5F">
      <w:r>
        <w:t xml:space="preserve">So far, our cut-off frequency has been set to </w:t>
      </w:r>
      <w:r w:rsidRPr="007852D0">
        <w:rPr>
          <w:rFonts w:ascii="Symbol" w:hAnsi="Symbol"/>
          <w:i/>
        </w:rPr>
        <w:t></w:t>
      </w:r>
      <w:r>
        <w:t xml:space="preserve">/2. We would like to be able to set the cut-off frequency to any value between 0 and </w:t>
      </w:r>
      <w:r w:rsidRPr="007852D0">
        <w:rPr>
          <w:rFonts w:ascii="Symbol" w:hAnsi="Symbol"/>
          <w:i/>
        </w:rPr>
        <w:t></w:t>
      </w:r>
      <w:r>
        <w:t>.</w:t>
      </w:r>
      <w:r w:rsidR="00D727B2">
        <w:t xml:space="preserve"> This would allow us to change the location </w:t>
      </w:r>
      <w:r w:rsidR="00E41F47">
        <w:t>that provides the transition between where frequencies are passed and blocked.</w:t>
      </w:r>
    </w:p>
    <w:p w14:paraId="7432993D" w14:textId="77777777" w:rsidR="00013D5F" w:rsidRPr="007852D0" w:rsidRDefault="000F20EA" w:rsidP="00013D5F">
      <w:r>
        <w:t>C</w:t>
      </w:r>
      <w:r w:rsidR="00013D5F" w:rsidRPr="007852D0">
        <w:t xml:space="preserve">onsider another </w:t>
      </w:r>
      <w:r w:rsidR="00206A58">
        <w:t>transformation</w:t>
      </w:r>
      <w:r w:rsidR="00013D5F" w:rsidRPr="007852D0">
        <w:t>, given by</w:t>
      </w:r>
    </w:p>
    <w:p w14:paraId="542DA894" w14:textId="77777777" w:rsidR="00013D5F" w:rsidRPr="007852D0" w:rsidRDefault="00013D5F" w:rsidP="00013D5F">
      <w:pPr>
        <w:pStyle w:val="MTDisplayEquation"/>
      </w:pPr>
      <w:r w:rsidRPr="007852D0">
        <w:tab/>
      </w:r>
      <w:r w:rsidR="00E0276F" w:rsidRPr="00E0276F">
        <w:rPr>
          <w:position w:val="-14"/>
        </w:rPr>
        <w:object w:dxaOrig="2100" w:dyaOrig="380" w14:anchorId="62305E8A">
          <v:shape id="_x0000_i1121" type="#_x0000_t75" style="width:106.5pt;height:19pt" o:ole="">
            <v:imagedata r:id="rId27" o:title=""/>
          </v:shape>
          <o:OLEObject Type="Embed" ProgID="Equation.DSMT4" ShapeID="_x0000_i1121" DrawAspect="Content" ObjectID="_1794985235" r:id="rId28"/>
        </w:object>
      </w:r>
      <w:r w:rsidR="000F20EA">
        <w:t>,</w:t>
      </w:r>
      <w:r w:rsidRPr="007852D0">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8" w:name="ZEqnNum265368"/>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13</w:instrText>
        </w:r>
      </w:fldSimple>
      <w:r>
        <w:instrText>)</w:instrText>
      </w:r>
      <w:bookmarkEnd w:id="28"/>
      <w:r w:rsidR="00212294">
        <w:fldChar w:fldCharType="end"/>
      </w:r>
    </w:p>
    <w:p w14:paraId="76A9137F" w14:textId="77777777" w:rsidR="00013D5F" w:rsidRPr="007852D0" w:rsidRDefault="00013D5F" w:rsidP="00013D5F">
      <w:proofErr w:type="spellStart"/>
      <w:r w:rsidRPr="007852D0">
        <w:t>where as</w:t>
      </w:r>
      <w:proofErr w:type="spellEnd"/>
      <w:r w:rsidRPr="007852D0">
        <w:t xml:space="preserve"> before,</w:t>
      </w:r>
    </w:p>
    <w:p w14:paraId="4F5DF841" w14:textId="77777777" w:rsidR="00013D5F" w:rsidRDefault="00013D5F" w:rsidP="00013D5F">
      <w:pPr>
        <w:pStyle w:val="MTDisplayEquation"/>
      </w:pPr>
      <w:r w:rsidRPr="007852D0">
        <w:tab/>
      </w:r>
      <w:r w:rsidR="00E0276F" w:rsidRPr="00E0276F">
        <w:rPr>
          <w:position w:val="-26"/>
        </w:rPr>
        <w:object w:dxaOrig="1740" w:dyaOrig="620" w14:anchorId="74A7B7EF">
          <v:shape id="_x0000_i1122" type="#_x0000_t75" style="width:89pt;height:32.5pt" o:ole="">
            <v:imagedata r:id="rId29" o:title=""/>
          </v:shape>
          <o:OLEObject Type="Embed" ProgID="Equation.DSMT4" ShapeID="_x0000_i1122" DrawAspect="Content" ObjectID="_1794985236" r:id="rId30"/>
        </w:object>
      </w:r>
      <w:r w:rsidR="000F20EA">
        <w:t>.</w:t>
      </w:r>
      <w:r w:rsidRPr="007852D0">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9" w:name="ZEqnNum412704"/>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14</w:instrText>
        </w:r>
      </w:fldSimple>
      <w:r>
        <w:instrText>)</w:instrText>
      </w:r>
      <w:bookmarkEnd w:id="29"/>
      <w:r w:rsidR="00212294">
        <w:fldChar w:fldCharType="end"/>
      </w:r>
    </w:p>
    <w:p w14:paraId="6309BF09" w14:textId="77777777" w:rsidR="00B3535B" w:rsidRPr="007852D0" w:rsidRDefault="00013D5F" w:rsidP="00B3535B">
      <w:r>
        <w:t xml:space="preserve">This transfer function will map some new cut-off frequency </w:t>
      </w:r>
      <w:r w:rsidRPr="007852D0">
        <w:rPr>
          <w:rFonts w:ascii="Symbol" w:hAnsi="Symbol"/>
          <w:i/>
        </w:rPr>
        <w:t></w:t>
      </w:r>
      <w:r w:rsidRPr="007852D0">
        <w:rPr>
          <w:i/>
          <w:vertAlign w:val="subscript"/>
        </w:rPr>
        <w:t>c</w:t>
      </w:r>
      <w:r>
        <w:t xml:space="preserve"> to the cut-off frequency of our prototype filter, </w:t>
      </w:r>
      <w:r w:rsidRPr="007852D0">
        <w:rPr>
          <w:rFonts w:ascii="Symbol" w:hAnsi="Symbol"/>
          <w:i/>
        </w:rPr>
        <w:t></w:t>
      </w:r>
      <w:r>
        <w:t>/2, as shown in</w:t>
      </w:r>
      <w:r w:rsidR="00B3535B">
        <w:t xml:space="preserve"> </w:t>
      </w:r>
      <w:r w:rsidR="00212294">
        <w:fldChar w:fldCharType="begin"/>
      </w:r>
      <w:r w:rsidR="00B3535B">
        <w:instrText xml:space="preserve"> REF _Ref363797973 \h </w:instrText>
      </w:r>
      <w:r w:rsidR="00212294">
        <w:fldChar w:fldCharType="separate"/>
      </w:r>
      <w:r w:rsidR="00735D2C">
        <w:t xml:space="preserve">Figure </w:t>
      </w:r>
      <w:r w:rsidR="00735D2C">
        <w:rPr>
          <w:noProof/>
        </w:rPr>
        <w:t>3</w:t>
      </w:r>
      <w:r w:rsidR="00735D2C">
        <w:t>.</w:t>
      </w:r>
      <w:r w:rsidR="00735D2C">
        <w:rPr>
          <w:noProof/>
        </w:rPr>
        <w:t>3</w:t>
      </w:r>
      <w:r w:rsidR="00212294">
        <w:fldChar w:fldCharType="end"/>
      </w:r>
      <w:r w:rsidR="00B3535B">
        <w:t xml:space="preserve">. </w:t>
      </w:r>
    </w:p>
    <w:p w14:paraId="07F2ABEB" w14:textId="77777777" w:rsidR="00013D5F" w:rsidRPr="007852D0" w:rsidRDefault="00013D5F" w:rsidP="00013D5F">
      <w:r w:rsidRPr="007852D0">
        <w:t xml:space="preserve">By putting </w:t>
      </w:r>
      <w:r w:rsidR="00212294" w:rsidRPr="007852D0">
        <w:fldChar w:fldCharType="begin"/>
      </w:r>
      <w:r w:rsidRPr="007852D0">
        <w:instrText xml:space="preserve"> GOTOBUTTON ZEqnNum265368  \* MERGEFORMAT </w:instrText>
      </w:r>
      <w:fldSimple w:instr=" REF ZEqnNum265368 \* Charformat \! \* MERGEFORMAT ">
        <w:r w:rsidR="00735D2C">
          <w:instrText>(3.13)</w:instrText>
        </w:r>
      </w:fldSimple>
      <w:r w:rsidR="00212294" w:rsidRPr="007852D0">
        <w:fldChar w:fldCharType="end"/>
      </w:r>
      <w:r w:rsidRPr="007852D0">
        <w:t xml:space="preserve"> into </w:t>
      </w:r>
      <w:r w:rsidR="00212294" w:rsidRPr="007852D0">
        <w:fldChar w:fldCharType="begin"/>
      </w:r>
      <w:r w:rsidRPr="007852D0">
        <w:instrText xml:space="preserve"> GOTOBUTTON ZEqnNum412704  \* MERGEFORMAT </w:instrText>
      </w:r>
      <w:fldSimple w:instr=" REF ZEqnNum412704 \* Charformat \! \* MERGEFORMAT ">
        <w:r w:rsidR="00735D2C">
          <w:instrText>(3.14)</w:instrText>
        </w:r>
      </w:fldSimple>
      <w:r w:rsidR="00212294" w:rsidRPr="007852D0">
        <w:fldChar w:fldCharType="end"/>
      </w:r>
      <w:r w:rsidRPr="007852D0">
        <w:t xml:space="preserve"> and solving for </w:t>
      </w:r>
      <w:r w:rsidRPr="007852D0">
        <w:rPr>
          <w:rFonts w:ascii="Symbol" w:hAnsi="Symbol"/>
        </w:rPr>
        <w:t></w:t>
      </w:r>
      <w:r w:rsidRPr="007852D0">
        <w:t>,</w:t>
      </w:r>
    </w:p>
    <w:p w14:paraId="03B9FC37" w14:textId="77777777" w:rsidR="00013D5F" w:rsidRPr="009869E3" w:rsidRDefault="00013D5F" w:rsidP="00013D5F">
      <w:pPr>
        <w:pStyle w:val="MTDisplayEquation"/>
      </w:pPr>
      <w:r w:rsidRPr="007852D0">
        <w:tab/>
      </w:r>
      <w:r w:rsidR="00E0276F" w:rsidRPr="00E0276F">
        <w:rPr>
          <w:position w:val="-28"/>
        </w:rPr>
        <w:object w:dxaOrig="3260" w:dyaOrig="660" w14:anchorId="614849ED">
          <v:shape id="_x0000_i1123" type="#_x0000_t75" style="width:167pt;height:32.5pt" o:ole="">
            <v:imagedata r:id="rId31" o:title=""/>
          </v:shape>
          <o:OLEObject Type="Embed" ProgID="Equation.DSMT4" ShapeID="_x0000_i1123" DrawAspect="Content" ObjectID="_1794985237" r:id="rId32"/>
        </w:object>
      </w:r>
      <w:r w:rsidR="000F20EA">
        <w:t>.</w:t>
      </w:r>
      <w:r w:rsidRPr="007852D0">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30" w:name="ZEqnNum37705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15</w:instrText>
        </w:r>
      </w:fldSimple>
      <w:r>
        <w:instrText>)</w:instrText>
      </w:r>
      <w:bookmarkEnd w:id="30"/>
      <w:r w:rsidR="00212294">
        <w:fldChar w:fldCharType="end"/>
      </w:r>
    </w:p>
    <w:p w14:paraId="110D730B" w14:textId="77777777" w:rsidR="00013D5F" w:rsidRPr="007852D0" w:rsidRDefault="00E41F47" w:rsidP="00013D5F">
      <w:r>
        <w:t>Let us</w:t>
      </w:r>
      <w:r w:rsidR="00013D5F">
        <w:t xml:space="preserve"> consider </w:t>
      </w:r>
      <w:r>
        <w:t xml:space="preserve">any </w:t>
      </w:r>
      <w:r w:rsidR="00BA5378">
        <w:t>first order</w:t>
      </w:r>
      <w:r>
        <w:t xml:space="preserve"> section (the transfer function can be written as </w:t>
      </w:r>
      <w:r w:rsidR="00BA5378">
        <w:t>first order</w:t>
      </w:r>
      <w:r>
        <w:t xml:space="preserve"> polynomials), </w:t>
      </w:r>
      <w:r w:rsidR="00E0276F" w:rsidRPr="00E0276F">
        <w:rPr>
          <w:position w:val="-10"/>
        </w:rPr>
        <w:object w:dxaOrig="2200" w:dyaOrig="300" w14:anchorId="2D48FDEA">
          <v:shape id="_x0000_i1124" type="#_x0000_t75" style="width:108pt;height:19pt" o:ole="">
            <v:imagedata r:id="rId33" o:title=""/>
          </v:shape>
          <o:OLEObject Type="Embed" ProgID="Equation.DSMT4" ShapeID="_x0000_i1124" DrawAspect="Content" ObjectID="_1794985238" r:id="rId34"/>
        </w:object>
      </w:r>
      <w:r>
        <w:t>. T</w:t>
      </w:r>
      <w:r w:rsidR="00013D5F">
        <w:t xml:space="preserve">o change the cut-off frequency, we replace </w:t>
      </w:r>
      <w:r w:rsidR="00013D5F">
        <w:rPr>
          <w:i/>
        </w:rPr>
        <w:t>H</w:t>
      </w:r>
      <w:r w:rsidR="00013D5F">
        <w:t>(</w:t>
      </w:r>
      <w:r w:rsidR="00013D5F">
        <w:rPr>
          <w:i/>
        </w:rPr>
        <w:t>z</w:t>
      </w:r>
      <w:r w:rsidR="00013D5F">
        <w:t>) with,</w:t>
      </w:r>
    </w:p>
    <w:p w14:paraId="4C033527" w14:textId="77777777" w:rsidR="00013D5F" w:rsidRPr="007852D0" w:rsidRDefault="00013D5F" w:rsidP="00013D5F">
      <w:pPr>
        <w:pStyle w:val="MTDisplayEquation"/>
      </w:pPr>
      <w:r w:rsidRPr="007852D0">
        <w:tab/>
      </w:r>
      <w:r w:rsidR="00E0276F" w:rsidRPr="00E0276F">
        <w:rPr>
          <w:position w:val="-28"/>
        </w:rPr>
        <w:object w:dxaOrig="3100" w:dyaOrig="639" w14:anchorId="6441B44D">
          <v:shape id="_x0000_i1125" type="#_x0000_t75" style="width:155.5pt;height:32.5pt" o:ole="">
            <v:imagedata r:id="rId35" o:title=""/>
          </v:shape>
          <o:OLEObject Type="Embed" ProgID="Equation.DSMT4" ShapeID="_x0000_i1125" DrawAspect="Content" ObjectID="_1794985239" r:id="rId36"/>
        </w:object>
      </w:r>
      <w:r w:rsidR="000F20EA">
        <w:t>,</w:t>
      </w:r>
      <w:r w:rsidRPr="007852D0">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31" w:name="ZEqnNum268988"/>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16</w:instrText>
        </w:r>
      </w:fldSimple>
      <w:r>
        <w:instrText>)</w:instrText>
      </w:r>
      <w:bookmarkEnd w:id="31"/>
      <w:r w:rsidR="00212294">
        <w:fldChar w:fldCharType="end"/>
      </w:r>
    </w:p>
    <w:p w14:paraId="321AEFF0" w14:textId="77777777" w:rsidR="00013D5F" w:rsidRDefault="00013D5F" w:rsidP="003865C7">
      <w:r>
        <w:t xml:space="preserve">where </w:t>
      </w:r>
      <w:r w:rsidRPr="00E37FF9">
        <w:rPr>
          <w:rFonts w:ascii="Symbol" w:hAnsi="Symbol"/>
          <w:i/>
        </w:rPr>
        <w:t></w:t>
      </w:r>
      <w:r>
        <w:t xml:space="preserve"> is defined as in </w:t>
      </w:r>
      <w:r w:rsidR="00212294">
        <w:fldChar w:fldCharType="begin"/>
      </w:r>
      <w:r>
        <w:instrText xml:space="preserve"> GOTOBUTTON ZEqnNum377056  \* MERGEFORMAT </w:instrText>
      </w:r>
      <w:fldSimple w:instr=" REF ZEqnNum377056 \* Charformat \! \* MERGEFORMAT ">
        <w:r w:rsidR="00735D2C">
          <w:instrText>(3.15)</w:instrText>
        </w:r>
      </w:fldSimple>
      <w:r w:rsidR="00212294">
        <w:fldChar w:fldCharType="end"/>
      </w:r>
      <w:r>
        <w:t xml:space="preserve">. </w:t>
      </w:r>
    </w:p>
    <w:p w14:paraId="4E738AB3" w14:textId="77777777" w:rsidR="00013D5F" w:rsidRDefault="00013D5F" w:rsidP="0029333E">
      <w:pPr>
        <w:pStyle w:val="Heading3"/>
      </w:pPr>
      <w:bookmarkStart w:id="32" w:name="_Toc364241170"/>
      <w:bookmarkStart w:id="33" w:name="_Toc364259251"/>
      <w:r>
        <w:t>Creating a shelving filter</w:t>
      </w:r>
      <w:bookmarkEnd w:id="32"/>
      <w:bookmarkEnd w:id="33"/>
    </w:p>
    <w:p w14:paraId="419CDDED" w14:textId="77777777" w:rsidR="00013D5F" w:rsidRPr="00E41F47" w:rsidRDefault="00013D5F" w:rsidP="00013D5F">
      <w:r>
        <w:t>We can construct a low shelving filter by transforming our prototype filter</w:t>
      </w:r>
      <w:r w:rsidRPr="00C22E51">
        <w:t xml:space="preserve">, such that the square magnitude response is transformed from </w:t>
      </w:r>
      <w:r w:rsidRPr="00C22E51">
        <w:rPr>
          <w:i/>
        </w:rPr>
        <w:t>H</w:t>
      </w:r>
      <w:r w:rsidRPr="00C22E51">
        <w:rPr>
          <w:vertAlign w:val="superscript"/>
        </w:rPr>
        <w:t>2</w:t>
      </w:r>
      <w:r w:rsidRPr="00C22E51">
        <w:t xml:space="preserve"> to (</w:t>
      </w:r>
      <w:r w:rsidRPr="00C22E51">
        <w:rPr>
          <w:i/>
        </w:rPr>
        <w:t>G</w:t>
      </w:r>
      <w:r w:rsidRPr="00C22E51">
        <w:rPr>
          <w:vertAlign w:val="superscript"/>
        </w:rPr>
        <w:t>2</w:t>
      </w:r>
      <w:r w:rsidRPr="00C22E51">
        <w:t>-</w:t>
      </w:r>
      <w:proofErr w:type="gramStart"/>
      <w:r w:rsidRPr="00C22E51">
        <w:t>1)</w:t>
      </w:r>
      <w:r w:rsidRPr="00C22E51">
        <w:rPr>
          <w:i/>
        </w:rPr>
        <w:t>H</w:t>
      </w:r>
      <w:proofErr w:type="gramEnd"/>
      <w:r w:rsidRPr="00C22E51">
        <w:rPr>
          <w:vertAlign w:val="superscript"/>
        </w:rPr>
        <w:t>2</w:t>
      </w:r>
      <w:r w:rsidRPr="00C22E51">
        <w:rPr>
          <w:vertAlign w:val="superscript"/>
        </w:rPr>
        <w:softHyphen/>
      </w:r>
      <w:r w:rsidRPr="00C22E51">
        <w:t>+1</w:t>
      </w:r>
      <w:r w:rsidR="00B3535B">
        <w:t xml:space="preserve">, depicted in </w:t>
      </w:r>
      <w:r w:rsidR="00212294">
        <w:fldChar w:fldCharType="begin"/>
      </w:r>
      <w:r w:rsidR="00B3535B">
        <w:instrText xml:space="preserve"> REF _Ref363798129 \h </w:instrText>
      </w:r>
      <w:r w:rsidR="00212294">
        <w:fldChar w:fldCharType="separate"/>
      </w:r>
      <w:r w:rsidR="00735D2C">
        <w:t xml:space="preserve">Figure </w:t>
      </w:r>
      <w:r w:rsidR="00735D2C">
        <w:rPr>
          <w:noProof/>
        </w:rPr>
        <w:t>3</w:t>
      </w:r>
      <w:r w:rsidR="00735D2C">
        <w:t>.</w:t>
      </w:r>
      <w:r w:rsidR="00735D2C">
        <w:rPr>
          <w:noProof/>
        </w:rPr>
        <w:t>4</w:t>
      </w:r>
      <w:r w:rsidR="00212294">
        <w:fldChar w:fldCharType="end"/>
      </w:r>
      <w:r>
        <w:t xml:space="preserve">. </w:t>
      </w:r>
      <w:r w:rsidR="00E41F47">
        <w:t xml:space="preserve">This transformation changes the extreme square magnitudes 0 and 1 of a low pass design to 1 and </w:t>
      </w:r>
      <w:r w:rsidR="00E41F47" w:rsidRPr="00C22E51">
        <w:rPr>
          <w:i/>
        </w:rPr>
        <w:t>G</w:t>
      </w:r>
      <w:r w:rsidR="00E41F47" w:rsidRPr="00C22E51">
        <w:rPr>
          <w:vertAlign w:val="superscript"/>
        </w:rPr>
        <w:t>2</w:t>
      </w:r>
      <w:r w:rsidR="00E41F47">
        <w:t>.</w:t>
      </w:r>
    </w:p>
    <w:p w14:paraId="39FAB254" w14:textId="77777777" w:rsidR="00013D5F" w:rsidRDefault="00E41F47" w:rsidP="00013D5F">
      <w:r>
        <w:t xml:space="preserve">Recall that the poles will push up the magnitude response for nearby frequencies, and the zeros will pull it down. </w:t>
      </w:r>
      <w:r w:rsidR="00013D5F" w:rsidRPr="008A634E">
        <w:t xml:space="preserve">For the low shelving filter, we want to keep the poles on the imaginary axis, giving a sharp </w:t>
      </w:r>
      <w:r>
        <w:t>cut-off</w:t>
      </w:r>
      <w:r w:rsidR="00013D5F" w:rsidRPr="008A634E">
        <w:t xml:space="preserve"> frequency. But now we shift the zeros so that</w:t>
      </w:r>
      <w:r w:rsidR="00013D5F">
        <w:t xml:space="preserve">, for each </w:t>
      </w:r>
      <w:r w:rsidR="00BA5378">
        <w:t>first order</w:t>
      </w:r>
      <w:r w:rsidR="00013D5F">
        <w:t xml:space="preserve"> section</w:t>
      </w:r>
      <w:r w:rsidR="00013D5F" w:rsidRPr="008A634E">
        <w:t xml:space="preserve"> </w:t>
      </w:r>
      <w:r w:rsidR="00013D5F" w:rsidRPr="008A634E">
        <w:rPr>
          <w:i/>
        </w:rPr>
        <w:t>H</w:t>
      </w:r>
      <w:r w:rsidR="00013D5F" w:rsidRPr="008A634E">
        <w:t>(</w:t>
      </w:r>
      <w:r w:rsidR="00013D5F" w:rsidRPr="00902C9F">
        <w:rPr>
          <w:i/>
        </w:rPr>
        <w:t>z</w:t>
      </w:r>
      <w:r w:rsidR="00013D5F" w:rsidRPr="008A634E">
        <w:t>=</w:t>
      </w:r>
      <w:proofErr w:type="gramStart"/>
      <w:r w:rsidR="00013D5F" w:rsidRPr="008A634E">
        <w:t>1)=</w:t>
      </w:r>
      <w:proofErr w:type="gramEnd"/>
      <w:r w:rsidR="00013D5F" w:rsidRPr="00902C9F">
        <w:rPr>
          <w:i/>
        </w:rPr>
        <w:t>g</w:t>
      </w:r>
      <w:r w:rsidR="00013D5F">
        <w:t>=</w:t>
      </w:r>
      <w:r w:rsidR="00013D5F" w:rsidRPr="008A634E">
        <w:rPr>
          <w:i/>
        </w:rPr>
        <w:t>G</w:t>
      </w:r>
      <w:r w:rsidR="00013D5F">
        <w:rPr>
          <w:vertAlign w:val="superscript"/>
        </w:rPr>
        <w:t>1/</w:t>
      </w:r>
      <w:r w:rsidR="00013D5F">
        <w:rPr>
          <w:i/>
          <w:vertAlign w:val="superscript"/>
        </w:rPr>
        <w:t>N</w:t>
      </w:r>
      <w:r w:rsidR="00013D5F" w:rsidRPr="008A634E">
        <w:rPr>
          <w:i/>
        </w:rPr>
        <w:t xml:space="preserve"> </w:t>
      </w:r>
      <w:r w:rsidR="00013D5F" w:rsidRPr="008A634E">
        <w:t xml:space="preserve">and </w:t>
      </w:r>
      <w:r w:rsidR="00013D5F" w:rsidRPr="008A634E">
        <w:rPr>
          <w:i/>
        </w:rPr>
        <w:t>H</w:t>
      </w:r>
      <w:r w:rsidR="00013D5F" w:rsidRPr="008A634E">
        <w:t>(</w:t>
      </w:r>
      <w:r w:rsidR="00013D5F" w:rsidRPr="008A634E">
        <w:rPr>
          <w:i/>
        </w:rPr>
        <w:t>z</w:t>
      </w:r>
      <w:r w:rsidR="00013D5F" w:rsidRPr="008A634E">
        <w:t>=-1)=1.</w:t>
      </w:r>
      <w:r w:rsidR="00013D5F">
        <w:t xml:space="preserve"> That is, if the </w:t>
      </w:r>
      <w:r w:rsidR="00BA5378">
        <w:t>first order</w:t>
      </w:r>
      <w:r w:rsidR="00013D5F">
        <w:t xml:space="preserve"> section of a prototype low pass filter is written as</w:t>
      </w:r>
    </w:p>
    <w:p w14:paraId="61980333" w14:textId="77777777" w:rsidR="00013D5F" w:rsidRPr="000F5460" w:rsidRDefault="00013D5F" w:rsidP="00013D5F">
      <w:pPr>
        <w:pStyle w:val="MTDisplayEquation"/>
      </w:pPr>
      <w:r w:rsidRPr="008A634E">
        <w:tab/>
      </w:r>
      <w:r w:rsidR="00E0276F" w:rsidRPr="00E0276F">
        <w:rPr>
          <w:position w:val="-28"/>
        </w:rPr>
        <w:object w:dxaOrig="1280" w:dyaOrig="639" w14:anchorId="47AED3F3">
          <v:shape id="_x0000_i1126" type="#_x0000_t75" style="width:63.5pt;height:32.5pt" o:ole="">
            <v:imagedata r:id="rId37" o:title=""/>
          </v:shape>
          <o:OLEObject Type="Embed" ProgID="Equation.DSMT4" ShapeID="_x0000_i1126" DrawAspect="Content" ObjectID="_1794985240" r:id="rId38"/>
        </w:object>
      </w:r>
      <w:r w:rsidRPr="008A634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17</w:instrText>
        </w:r>
      </w:fldSimple>
      <w:r>
        <w:instrText>)</w:instrText>
      </w:r>
      <w:r w:rsidR="00212294">
        <w:fldChar w:fldCharType="end"/>
      </w:r>
    </w:p>
    <w:p w14:paraId="1FBFAEB2" w14:textId="77777777" w:rsidR="00013D5F" w:rsidRDefault="00013D5F" w:rsidP="00013D5F">
      <w:r>
        <w:lastRenderedPageBreak/>
        <w:t xml:space="preserve">Then the </w:t>
      </w:r>
      <w:r w:rsidR="00BA5378">
        <w:t>first order</w:t>
      </w:r>
      <w:r>
        <w:t xml:space="preserve"> section of the low shelving filter becomes,</w:t>
      </w:r>
    </w:p>
    <w:p w14:paraId="179D9D1C" w14:textId="77777777" w:rsidR="00013D5F" w:rsidRPr="000F5460" w:rsidRDefault="00013D5F" w:rsidP="00013D5F">
      <w:pPr>
        <w:pStyle w:val="MTDisplayEquation"/>
      </w:pPr>
      <w:r w:rsidRPr="008A634E">
        <w:tab/>
      </w:r>
      <w:r w:rsidR="00E0276F" w:rsidRPr="00E0276F">
        <w:rPr>
          <w:position w:val="-28"/>
        </w:rPr>
        <w:object w:dxaOrig="4060" w:dyaOrig="639" w14:anchorId="1905F349">
          <v:shape id="_x0000_i1127" type="#_x0000_t75" style="width:205.5pt;height:32.5pt" o:ole="">
            <v:imagedata r:id="rId39" o:title=""/>
          </v:shape>
          <o:OLEObject Type="Embed" ProgID="Equation.DSMT4" ShapeID="_x0000_i1127" DrawAspect="Content" ObjectID="_1794985241" r:id="rId40"/>
        </w:object>
      </w:r>
      <w:r w:rsidRPr="008A634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34" w:name="ZEqnNum27666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18</w:instrText>
        </w:r>
      </w:fldSimple>
      <w:r>
        <w:instrText>)</w:instrText>
      </w:r>
      <w:bookmarkEnd w:id="34"/>
      <w:r w:rsidR="00212294">
        <w:fldChar w:fldCharType="end"/>
      </w:r>
    </w:p>
    <w:p w14:paraId="14A108BA" w14:textId="77777777" w:rsidR="00013D5F" w:rsidRPr="00C3664C" w:rsidRDefault="00013D5F" w:rsidP="00013D5F">
      <w:r>
        <w:t xml:space="preserve">So </w:t>
      </w:r>
      <w:r w:rsidR="00E0276F" w:rsidRPr="00E0276F">
        <w:rPr>
          <w:position w:val="-10"/>
        </w:rPr>
        <w:object w:dxaOrig="2100" w:dyaOrig="320" w14:anchorId="1453017A">
          <v:shape id="_x0000_i1128" type="#_x0000_t75" style="width:106.5pt;height:19pt" o:ole="">
            <v:imagedata r:id="rId41" o:title=""/>
          </v:shape>
          <o:OLEObject Type="Embed" ProgID="Equation.DSMT4" ShapeID="_x0000_i1128" DrawAspect="Content" ObjectID="_1794985242" r:id="rId42"/>
        </w:object>
      </w:r>
      <w:r>
        <w:t xml:space="preserve">. The pole zero plot and square magnitude response for a fourth order low shelving filter are shown in </w:t>
      </w:r>
      <w:r w:rsidR="00212294">
        <w:fldChar w:fldCharType="begin"/>
      </w:r>
      <w:r>
        <w:instrText xml:space="preserve"> REF _Ref352500673 \h </w:instrText>
      </w:r>
      <w:r w:rsidR="00212294">
        <w:fldChar w:fldCharType="separate"/>
      </w:r>
      <w:r w:rsidR="00735D2C">
        <w:t xml:space="preserve">Figure </w:t>
      </w:r>
      <w:r w:rsidR="00735D2C">
        <w:rPr>
          <w:noProof/>
        </w:rPr>
        <w:t>3</w:t>
      </w:r>
      <w:r w:rsidR="00735D2C">
        <w:t>.</w:t>
      </w:r>
      <w:r w:rsidR="00735D2C">
        <w:rPr>
          <w:noProof/>
        </w:rPr>
        <w:t>5</w:t>
      </w:r>
      <w:r w:rsidR="00212294">
        <w:fldChar w:fldCharType="end"/>
      </w:r>
      <w:r>
        <w:t xml:space="preserve">. The poles still produce a sharp transition at the </w:t>
      </w:r>
      <w:r w:rsidR="00E41F47">
        <w:t>cut-off</w:t>
      </w:r>
      <w:r>
        <w:t xml:space="preserve"> frequency, and the filter reaches its minimum at </w:t>
      </w:r>
      <w:r w:rsidRPr="004620E3">
        <w:rPr>
          <w:rFonts w:ascii="Symbol" w:hAnsi="Symbol"/>
          <w:i/>
        </w:rPr>
        <w:t></w:t>
      </w:r>
      <w:r>
        <w:t>=</w:t>
      </w:r>
      <w:r w:rsidRPr="004620E3">
        <w:rPr>
          <w:rFonts w:ascii="Symbol" w:hAnsi="Symbol"/>
        </w:rPr>
        <w:t></w:t>
      </w:r>
      <w:r w:rsidR="00E41F47">
        <w:rPr>
          <w:rFonts w:ascii="Symbol" w:hAnsi="Symbol"/>
        </w:rPr>
        <w:t></w:t>
      </w:r>
      <w:r>
        <w:t xml:space="preserve"> </w:t>
      </w:r>
      <w:r w:rsidR="00E41F47">
        <w:t>B</w:t>
      </w:r>
      <w:r>
        <w:t xml:space="preserve">ut the zeros are all inside the unit circle, far from </w:t>
      </w:r>
      <w:r w:rsidRPr="00C3664C">
        <w:rPr>
          <w:rFonts w:ascii="Symbol" w:hAnsi="Symbol"/>
          <w:i/>
        </w:rPr>
        <w:t></w:t>
      </w:r>
      <w:r>
        <w:t>=</w:t>
      </w:r>
      <w:r w:rsidRPr="00C3664C">
        <w:rPr>
          <w:rFonts w:ascii="Symbol" w:hAnsi="Symbol"/>
          <w:i/>
        </w:rPr>
        <w:t></w:t>
      </w:r>
      <w:r>
        <w:t xml:space="preserve">, so that the square magnitude response does not drop to zero. What the pole zero plot does not show, however, is the constant </w:t>
      </w:r>
      <w:r>
        <w:rPr>
          <w:i/>
        </w:rPr>
        <w:t>k</w:t>
      </w:r>
      <w:r>
        <w:t xml:space="preserve">, which is used to </w:t>
      </w:r>
      <w:r w:rsidR="001C5D25">
        <w:t>normalize</w:t>
      </w:r>
      <w:r>
        <w:t xml:space="preserve"> the filter so that the response ranges from </w:t>
      </w:r>
      <w:r>
        <w:rPr>
          <w:i/>
        </w:rPr>
        <w:t>G</w:t>
      </w:r>
      <w:r>
        <w:t xml:space="preserve"> to 1.</w:t>
      </w:r>
    </w:p>
    <w:p w14:paraId="00D87AFA" w14:textId="77777777" w:rsidR="00013D5F" w:rsidRPr="00393588" w:rsidRDefault="00013D5F" w:rsidP="0029333E">
      <w:pPr>
        <w:pStyle w:val="Heading3"/>
      </w:pPr>
      <w:bookmarkStart w:id="35" w:name="_Toc364241171"/>
      <w:bookmarkStart w:id="36" w:name="_Toc364259252"/>
      <w:r>
        <w:t>Inverting the magnitude response</w:t>
      </w:r>
      <w:bookmarkEnd w:id="35"/>
      <w:bookmarkEnd w:id="36"/>
    </w:p>
    <w:p w14:paraId="0BF26D2A" w14:textId="77777777" w:rsidR="00013D5F" w:rsidRDefault="00013D5F" w:rsidP="00013D5F">
      <w:r w:rsidRPr="008A634E">
        <w:t xml:space="preserve">For a high pass filter, we </w:t>
      </w:r>
      <w:r>
        <w:t>want |</w:t>
      </w:r>
      <w:r w:rsidRPr="00687C13">
        <w:rPr>
          <w:rFonts w:ascii="Symbol" w:hAnsi="Symbol"/>
          <w:i/>
        </w:rPr>
        <w:t></w:t>
      </w:r>
      <w:r w:rsidRPr="00687C13">
        <w:rPr>
          <w:rFonts w:ascii="Symbol" w:hAnsi="Symbol"/>
        </w:rPr>
        <w:t></w:t>
      </w:r>
      <w:r w:rsidRPr="00687C13">
        <w:rPr>
          <w:i/>
        </w:rPr>
        <w:t>z</w:t>
      </w:r>
      <w:r w:rsidRPr="00687C13">
        <w:t>=</w:t>
      </w:r>
      <w:proofErr w:type="gramStart"/>
      <w:r w:rsidRPr="00687C13">
        <w:t>1)</w:t>
      </w:r>
      <w:r>
        <w:t>|</w:t>
      </w:r>
      <w:proofErr w:type="gramEnd"/>
      <w:r>
        <w:rPr>
          <w:vertAlign w:val="superscript"/>
        </w:rPr>
        <w:t>2</w:t>
      </w:r>
      <w:r w:rsidRPr="00687C13">
        <w:t>=</w:t>
      </w:r>
      <w:r>
        <w:t>0</w:t>
      </w:r>
      <w:r w:rsidRPr="00687C13">
        <w:t xml:space="preserve">, </w:t>
      </w:r>
      <w:r>
        <w:t>|</w:t>
      </w:r>
      <w:r w:rsidRPr="00687C13">
        <w:rPr>
          <w:rFonts w:ascii="Symbol" w:hAnsi="Symbol"/>
        </w:rPr>
        <w:t></w:t>
      </w:r>
      <w:r w:rsidRPr="00687C13">
        <w:rPr>
          <w:rFonts w:ascii="Symbol" w:hAnsi="Symbol"/>
        </w:rPr>
        <w:t></w:t>
      </w:r>
      <w:r w:rsidRPr="00687C13">
        <w:rPr>
          <w:i/>
        </w:rPr>
        <w:t>z</w:t>
      </w:r>
      <w:r w:rsidRPr="00687C13">
        <w:t>=-1)</w:t>
      </w:r>
      <w:r>
        <w:t>|</w:t>
      </w:r>
      <w:r>
        <w:rPr>
          <w:vertAlign w:val="superscript"/>
        </w:rPr>
        <w:t>2</w:t>
      </w:r>
      <w:r w:rsidRPr="00687C13">
        <w:t>=</w:t>
      </w:r>
      <w:r>
        <w:t>1 and |</w:t>
      </w:r>
      <w:r w:rsidRPr="00687C13">
        <w:rPr>
          <w:rFonts w:ascii="Symbol" w:hAnsi="Symbol"/>
        </w:rPr>
        <w:t></w:t>
      </w:r>
      <w:r w:rsidRPr="00687C13">
        <w:rPr>
          <w:rFonts w:ascii="Symbol" w:hAnsi="Symbol"/>
        </w:rPr>
        <w:t></w:t>
      </w:r>
      <w:r w:rsidRPr="00687C13">
        <w:rPr>
          <w:i/>
        </w:rPr>
        <w:t>z</w:t>
      </w:r>
      <w:r w:rsidRPr="00687C13">
        <w:t>=</w:t>
      </w:r>
      <w:r w:rsidRPr="00F615FF">
        <w:rPr>
          <w:rFonts w:ascii="Symbol" w:hAnsi="Symbol"/>
        </w:rPr>
        <w:t></w:t>
      </w:r>
      <w:r w:rsidRPr="00F615FF">
        <w:rPr>
          <w:i/>
          <w:vertAlign w:val="subscript"/>
        </w:rPr>
        <w:t>c</w:t>
      </w:r>
      <w:r w:rsidRPr="00687C13">
        <w:t>)</w:t>
      </w:r>
      <w:r>
        <w:t>|</w:t>
      </w:r>
      <w:r>
        <w:rPr>
          <w:vertAlign w:val="superscript"/>
        </w:rPr>
        <w:t>2</w:t>
      </w:r>
      <w:r w:rsidRPr="00687C13">
        <w:t>=</w:t>
      </w:r>
      <w:r>
        <w:t>G</w:t>
      </w:r>
      <w:r>
        <w:rPr>
          <w:vertAlign w:val="superscript"/>
        </w:rPr>
        <w:t>2</w:t>
      </w:r>
      <w:r>
        <w:t xml:space="preserve">. </w:t>
      </w:r>
      <w:proofErr w:type="gramStart"/>
      <w:r>
        <w:t>So</w:t>
      </w:r>
      <w:proofErr w:type="gramEnd"/>
      <w:r>
        <w:t xml:space="preserve"> we </w:t>
      </w:r>
      <w:r w:rsidRPr="008A634E">
        <w:t xml:space="preserve">simply </w:t>
      </w:r>
      <w:r>
        <w:t xml:space="preserve">apply the transformation </w:t>
      </w:r>
      <w:r>
        <w:rPr>
          <w:i/>
        </w:rPr>
        <w:t>F</w:t>
      </w:r>
      <w:r>
        <w:rPr>
          <w:i/>
          <w:vertAlign w:val="subscript"/>
        </w:rPr>
        <w:t>HP</w:t>
      </w:r>
      <w:r>
        <w:t>(</w:t>
      </w:r>
      <w:r>
        <w:rPr>
          <w:i/>
        </w:rPr>
        <w:t>z</w:t>
      </w:r>
      <w:r>
        <w:t>)=-</w:t>
      </w:r>
      <w:r>
        <w:rPr>
          <w:i/>
        </w:rPr>
        <w:t>z.</w:t>
      </w:r>
      <w:r w:rsidRPr="008A634E">
        <w:t xml:space="preserve"> </w:t>
      </w:r>
      <w:r>
        <w:t xml:space="preserve">This transformation is shown in </w:t>
      </w:r>
      <w:r w:rsidR="00212294">
        <w:fldChar w:fldCharType="begin"/>
      </w:r>
      <w:r>
        <w:instrText xml:space="preserve"> REF _Ref355175966 \h </w:instrText>
      </w:r>
      <w:r w:rsidR="00212294">
        <w:fldChar w:fldCharType="separate"/>
      </w:r>
      <w:r w:rsidR="00735D2C">
        <w:t xml:space="preserve">Figure </w:t>
      </w:r>
      <w:r w:rsidR="00735D2C">
        <w:rPr>
          <w:noProof/>
        </w:rPr>
        <w:t>3</w:t>
      </w:r>
      <w:r w:rsidR="00735D2C">
        <w:t>.</w:t>
      </w:r>
      <w:r w:rsidR="00735D2C">
        <w:rPr>
          <w:noProof/>
        </w:rPr>
        <w:t>6</w:t>
      </w:r>
      <w:r w:rsidR="00212294">
        <w:fldChar w:fldCharType="end"/>
      </w:r>
      <w:r>
        <w:t>.</w:t>
      </w:r>
    </w:p>
    <w:p w14:paraId="6E529B67" w14:textId="77777777" w:rsidR="00013D5F" w:rsidRDefault="00013D5F" w:rsidP="00013D5F">
      <w:pPr>
        <w:pStyle w:val="MTDisplayEquation"/>
      </w:pPr>
      <w:r w:rsidRPr="008A634E">
        <w:tab/>
      </w:r>
      <w:r w:rsidR="00E0276F" w:rsidRPr="00E0276F">
        <w:rPr>
          <w:position w:val="-28"/>
        </w:rPr>
        <w:object w:dxaOrig="2820" w:dyaOrig="639" w14:anchorId="4F6C6383">
          <v:shape id="_x0000_i1129" type="#_x0000_t75" style="width:142pt;height:32.5pt" o:ole="">
            <v:imagedata r:id="rId43" o:title=""/>
          </v:shape>
          <o:OLEObject Type="Embed" ProgID="Equation.DSMT4" ShapeID="_x0000_i1129" DrawAspect="Content" ObjectID="_1794985243" r:id="rId44"/>
        </w:object>
      </w:r>
      <w:r w:rsidRPr="008A634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37" w:name="ZEqnNum72931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19</w:instrText>
        </w:r>
      </w:fldSimple>
      <w:r>
        <w:instrText>)</w:instrText>
      </w:r>
      <w:bookmarkEnd w:id="37"/>
      <w:r w:rsidR="00212294">
        <w:fldChar w:fldCharType="end"/>
      </w:r>
    </w:p>
    <w:p w14:paraId="7220BE21" w14:textId="77777777" w:rsidR="00013D5F" w:rsidRPr="008A634E" w:rsidRDefault="00013D5F" w:rsidP="0029333E">
      <w:pPr>
        <w:pStyle w:val="Heading3"/>
      </w:pPr>
      <w:bookmarkStart w:id="38" w:name="_Toc341974908"/>
      <w:bookmarkStart w:id="39" w:name="_Toc341974966"/>
      <w:bookmarkStart w:id="40" w:name="_Toc341975002"/>
      <w:bookmarkStart w:id="41" w:name="_Toc364241172"/>
      <w:bookmarkStart w:id="42" w:name="_Toc364259253"/>
      <w:r>
        <w:t xml:space="preserve">Simple </w:t>
      </w:r>
      <w:r w:rsidR="00361E04">
        <w:t>low pass</w:t>
      </w:r>
      <w:r>
        <w:t xml:space="preserve"> to </w:t>
      </w:r>
      <w:r w:rsidR="00361E04">
        <w:t>band pass</w:t>
      </w:r>
      <w:r>
        <w:t xml:space="preserve"> transformation</w:t>
      </w:r>
      <w:bookmarkEnd w:id="38"/>
      <w:bookmarkEnd w:id="39"/>
      <w:bookmarkEnd w:id="40"/>
      <w:bookmarkEnd w:id="41"/>
      <w:bookmarkEnd w:id="42"/>
    </w:p>
    <w:p w14:paraId="6D2AFC62" w14:textId="77777777" w:rsidR="00013D5F" w:rsidRPr="00392FAD" w:rsidRDefault="00013D5F" w:rsidP="00013D5F">
      <w:r>
        <w:t xml:space="preserve">Now we want to create a </w:t>
      </w:r>
      <w:r w:rsidR="00361E04">
        <w:t>band pass</w:t>
      </w:r>
      <w:r>
        <w:t xml:space="preserve"> filter from our simple filter with </w:t>
      </w:r>
      <w:proofErr w:type="spellStart"/>
      <w:r>
        <w:t>centre</w:t>
      </w:r>
      <w:proofErr w:type="spellEnd"/>
      <w:r>
        <w:t xml:space="preserve"> frequency </w:t>
      </w:r>
      <w:r w:rsidRPr="004D42BC">
        <w:rPr>
          <w:rFonts w:ascii="Symbol" w:hAnsi="Symbol"/>
        </w:rPr>
        <w:t></w:t>
      </w:r>
      <w:r>
        <w:t xml:space="preserve">/2. </w:t>
      </w:r>
      <w:r w:rsidR="00DD2E0B">
        <w:t>W</w:t>
      </w:r>
      <w:r>
        <w:t xml:space="preserve">e </w:t>
      </w:r>
      <w:r w:rsidR="00DD2E0B">
        <w:t>would like</w:t>
      </w:r>
      <w:r>
        <w:t xml:space="preserve"> to transform the frequency range 0 to </w:t>
      </w:r>
      <w:r w:rsidRPr="00392FAD">
        <w:rPr>
          <w:rFonts w:ascii="Symbol" w:hAnsi="Symbol"/>
        </w:rPr>
        <w:t></w:t>
      </w:r>
      <w:r>
        <w:t xml:space="preserve"> </w:t>
      </w:r>
      <w:proofErr w:type="spellStart"/>
      <w:r>
        <w:t>to</w:t>
      </w:r>
      <w:proofErr w:type="spellEnd"/>
      <w:r>
        <w:t xml:space="preserve"> the frequency range –</w:t>
      </w:r>
      <w:r w:rsidRPr="00392FAD">
        <w:rPr>
          <w:rFonts w:ascii="Symbol" w:hAnsi="Symbol"/>
        </w:rPr>
        <w:t></w:t>
      </w:r>
      <w:r>
        <w:t xml:space="preserve"> to </w:t>
      </w:r>
      <w:r w:rsidRPr="00392FAD">
        <w:rPr>
          <w:rFonts w:ascii="Symbol" w:hAnsi="Symbol"/>
        </w:rPr>
        <w:t></w:t>
      </w:r>
      <w:r>
        <w:rPr>
          <w:rFonts w:ascii="Symbol" w:hAnsi="Symbol"/>
        </w:rPr>
        <w:t></w:t>
      </w:r>
      <w:r>
        <w:rPr>
          <w:rFonts w:ascii="Symbol" w:hAnsi="Symbol"/>
        </w:rPr>
        <w:t></w:t>
      </w:r>
      <w:r>
        <w:t>If this transformation is applied</w:t>
      </w:r>
      <w:r w:rsidR="00DD2E0B">
        <w:t xml:space="preserve"> to the input</w:t>
      </w:r>
      <w:r>
        <w:t xml:space="preserve"> before </w:t>
      </w:r>
      <w:r w:rsidR="00DD2E0B">
        <w:t>a</w:t>
      </w:r>
      <w:r>
        <w:t xml:space="preserve"> low pass filter </w:t>
      </w:r>
      <w:r w:rsidR="00DD2E0B">
        <w:t>is applied</w:t>
      </w:r>
      <w:r>
        <w:t xml:space="preserve">, then our </w:t>
      </w:r>
      <w:r w:rsidR="00361E04">
        <w:t>low pass</w:t>
      </w:r>
      <w:r>
        <w:t xml:space="preserve"> filter becomes a </w:t>
      </w:r>
      <w:r w:rsidR="00361E04">
        <w:t>band pass</w:t>
      </w:r>
      <w:r>
        <w:t xml:space="preserve"> filter, as shown in </w:t>
      </w:r>
      <w:r w:rsidR="00212294">
        <w:fldChar w:fldCharType="begin"/>
      </w:r>
      <w:r w:rsidR="00E2218A">
        <w:instrText xml:space="preserve"> REF _Ref363798216 \h </w:instrText>
      </w:r>
      <w:r w:rsidR="00212294">
        <w:fldChar w:fldCharType="separate"/>
      </w:r>
      <w:r w:rsidR="00735D2C">
        <w:t xml:space="preserve">Figure </w:t>
      </w:r>
      <w:r w:rsidR="00735D2C">
        <w:rPr>
          <w:noProof/>
        </w:rPr>
        <w:t>3</w:t>
      </w:r>
      <w:r w:rsidR="00735D2C">
        <w:t>.</w:t>
      </w:r>
      <w:r w:rsidR="00735D2C">
        <w:rPr>
          <w:noProof/>
        </w:rPr>
        <w:t>7</w:t>
      </w:r>
      <w:r w:rsidR="00212294">
        <w:fldChar w:fldCharType="end"/>
      </w:r>
      <w:r>
        <w:t xml:space="preserve">. To do this, consider a transfer function </w:t>
      </w:r>
      <w:r>
        <w:rPr>
          <w:i/>
        </w:rPr>
        <w:t>F</w:t>
      </w:r>
      <w:r>
        <w:t>(</w:t>
      </w:r>
      <w:r>
        <w:rPr>
          <w:i/>
        </w:rPr>
        <w:t>z</w:t>
      </w:r>
      <w:r>
        <w:t xml:space="preserve">) with the following </w:t>
      </w:r>
      <w:proofErr w:type="gramStart"/>
      <w:r>
        <w:t>constraints;</w:t>
      </w:r>
      <w:proofErr w:type="gramEnd"/>
    </w:p>
    <w:p w14:paraId="25213A4F" w14:textId="77777777" w:rsidR="00013D5F" w:rsidRPr="008A634E" w:rsidRDefault="00013D5F" w:rsidP="00013D5F">
      <w:pPr>
        <w:pStyle w:val="MTDisplayEquation"/>
      </w:pPr>
      <w:r w:rsidRPr="008A634E">
        <w:tab/>
      </w:r>
      <w:r w:rsidR="00E0276F" w:rsidRPr="00E0276F">
        <w:rPr>
          <w:position w:val="-118"/>
        </w:rPr>
        <w:object w:dxaOrig="2180" w:dyaOrig="2460" w14:anchorId="0C32694B">
          <v:shape id="_x0000_i1130" type="#_x0000_t75" style="width:110pt;height:121pt" o:ole="">
            <v:imagedata r:id="rId45" o:title=""/>
          </v:shape>
          <o:OLEObject Type="Embed" ProgID="Equation.DSMT4" ShapeID="_x0000_i1130" DrawAspect="Content" ObjectID="_1794985244" r:id="rId46"/>
        </w:object>
      </w:r>
      <w:r w:rsidR="00AA38ED">
        <w:t>.</w:t>
      </w:r>
      <w:r w:rsidRPr="008A634E">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43" w:name="ZEqnNum682034"/>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20</w:instrText>
        </w:r>
      </w:fldSimple>
      <w:r>
        <w:instrText>)</w:instrText>
      </w:r>
      <w:bookmarkEnd w:id="43"/>
      <w:r w:rsidR="00212294">
        <w:fldChar w:fldCharType="end"/>
      </w:r>
    </w:p>
    <w:p w14:paraId="06C6A22C" w14:textId="77777777" w:rsidR="00013D5F" w:rsidRDefault="00013D5F" w:rsidP="00013D5F">
      <w:r w:rsidRPr="00FA7F51">
        <w:rPr>
          <w:i/>
        </w:rPr>
        <w:t>F</w:t>
      </w:r>
      <w:r>
        <w:t xml:space="preserve"> will move the lower and upper </w:t>
      </w:r>
      <w:r w:rsidR="00E41F47">
        <w:t>cut-off</w:t>
      </w:r>
      <w:r>
        <w:t xml:space="preserve"> frequencies to </w:t>
      </w:r>
      <w:r>
        <w:rPr>
          <w:rFonts w:ascii="Arial" w:hAnsi="Arial" w:cs="Arial"/>
        </w:rPr>
        <w:t>±</w:t>
      </w:r>
      <w:r w:rsidRPr="004D42BC">
        <w:rPr>
          <w:rFonts w:ascii="Symbol" w:hAnsi="Symbol"/>
        </w:rPr>
        <w:t></w:t>
      </w:r>
      <w:r>
        <w:t xml:space="preserve">/2, where our prototype </w:t>
      </w:r>
      <w:r w:rsidR="00361E04">
        <w:t>low pass</w:t>
      </w:r>
      <w:r>
        <w:t xml:space="preserve"> filter has its cut-off frequency, and it will move the </w:t>
      </w:r>
      <w:proofErr w:type="spellStart"/>
      <w:r>
        <w:t>centre</w:t>
      </w:r>
      <w:proofErr w:type="spellEnd"/>
      <w:r>
        <w:t xml:space="preserve"> frequency to 0, where our prototype </w:t>
      </w:r>
      <w:r w:rsidR="00361E04">
        <w:t>low pass</w:t>
      </w:r>
      <w:r>
        <w:t xml:space="preserve"> filter has gain equal to 1. </w:t>
      </w:r>
    </w:p>
    <w:p w14:paraId="0D4831AD" w14:textId="77777777" w:rsidR="00013D5F" w:rsidRPr="00A07838" w:rsidRDefault="00013D5F" w:rsidP="00013D5F">
      <w:r>
        <w:t xml:space="preserve">We can solve Eq. </w:t>
      </w:r>
      <w:r w:rsidR="00212294">
        <w:fldChar w:fldCharType="begin"/>
      </w:r>
      <w:r>
        <w:instrText xml:space="preserve"> GOTOBUTTON ZEqnNum682034  \* MERGEFORMAT </w:instrText>
      </w:r>
      <w:fldSimple w:instr=" REF ZEqnNum682034 \* Charformat \! \* MERGEFORMAT ">
        <w:r w:rsidR="00735D2C">
          <w:instrText>(3.20)</w:instrText>
        </w:r>
      </w:fldSimple>
      <w:r w:rsidR="00212294">
        <w:fldChar w:fldCharType="end"/>
      </w:r>
      <w:r>
        <w:t xml:space="preserve"> to arrive at </w:t>
      </w:r>
    </w:p>
    <w:p w14:paraId="25A67C76" w14:textId="77777777" w:rsidR="00013D5F" w:rsidRDefault="00013D5F" w:rsidP="00013D5F">
      <w:pPr>
        <w:pStyle w:val="MTDisplayEquation"/>
      </w:pPr>
      <w:r w:rsidRPr="00A07838">
        <w:tab/>
      </w:r>
      <w:r w:rsidR="00E0276F" w:rsidRPr="00E0276F">
        <w:rPr>
          <w:position w:val="-28"/>
        </w:rPr>
        <w:object w:dxaOrig="4080" w:dyaOrig="660" w14:anchorId="04FE076A">
          <v:shape id="_x0000_i1131" type="#_x0000_t75" style="width:207.5pt;height:32.5pt" o:ole="">
            <v:imagedata r:id="rId47" o:title=""/>
          </v:shape>
          <o:OLEObject Type="Embed" ProgID="Equation.DSMT4" ShapeID="_x0000_i1131" DrawAspect="Content" ObjectID="_1794985245" r:id="rId48"/>
        </w:object>
      </w:r>
      <w:r w:rsidR="00AA38ED">
        <w:t>.</w:t>
      </w:r>
      <w:r w:rsidRPr="00A07838">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44" w:name="ZEqnNum578417"/>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21</w:instrText>
        </w:r>
      </w:fldSimple>
      <w:r>
        <w:instrText>)</w:instrText>
      </w:r>
      <w:bookmarkEnd w:id="44"/>
      <w:r w:rsidR="00212294">
        <w:fldChar w:fldCharType="end"/>
      </w:r>
    </w:p>
    <w:p w14:paraId="7F0180B2" w14:textId="77777777" w:rsidR="00013D5F" w:rsidRPr="00A07838" w:rsidRDefault="00DD2E0B" w:rsidP="00013D5F">
      <w:r>
        <w:t xml:space="preserve">This transfer function has second order polynomials in the numerator and the denominator. </w:t>
      </w:r>
      <w:proofErr w:type="gramStart"/>
      <w:r w:rsidR="00013D5F">
        <w:t>So</w:t>
      </w:r>
      <w:proofErr w:type="gramEnd"/>
      <w:r w:rsidR="00013D5F">
        <w:t xml:space="preserve"> our </w:t>
      </w:r>
      <w:r w:rsidR="00BA5378">
        <w:t>first order</w:t>
      </w:r>
      <w:r w:rsidR="00013D5F">
        <w:t xml:space="preserve"> section has now become a second order section. </w:t>
      </w:r>
    </w:p>
    <w:p w14:paraId="77B337F4" w14:textId="77777777" w:rsidR="00013D5F" w:rsidRDefault="00013D5F" w:rsidP="0029333E">
      <w:pPr>
        <w:pStyle w:val="Heading2"/>
      </w:pPr>
      <w:bookmarkStart w:id="45" w:name="_Toc341974909"/>
      <w:bookmarkStart w:id="46" w:name="_Toc341974967"/>
      <w:bookmarkStart w:id="47" w:name="_Toc341975003"/>
      <w:bookmarkStart w:id="48" w:name="_Ref364176023"/>
      <w:bookmarkStart w:id="49" w:name="_Toc364241173"/>
      <w:bookmarkStart w:id="50" w:name="_Toc364242930"/>
      <w:bookmarkStart w:id="51" w:name="_Toc364259254"/>
      <w:bookmarkStart w:id="52" w:name="_Toc381362603"/>
      <w:r>
        <w:lastRenderedPageBreak/>
        <w:t>Popular IIR Filter Design</w:t>
      </w:r>
      <w:bookmarkEnd w:id="45"/>
      <w:bookmarkEnd w:id="46"/>
      <w:bookmarkEnd w:id="47"/>
      <w:bookmarkEnd w:id="48"/>
      <w:bookmarkEnd w:id="49"/>
      <w:bookmarkEnd w:id="50"/>
      <w:bookmarkEnd w:id="51"/>
      <w:bookmarkEnd w:id="52"/>
    </w:p>
    <w:p w14:paraId="31767F42" w14:textId="77777777" w:rsidR="00512C6C" w:rsidRDefault="00933F1C" w:rsidP="00013D5F">
      <w:r>
        <w:t>It is possible</w:t>
      </w:r>
      <w:r w:rsidR="00DD2E0B">
        <w:t xml:space="preserve"> to design FIR (finite impulse response) filters, where the output is dependent only on current and previous inputs, and not on previous outputs, to design the filters whose ideal forms were depicted in </w:t>
      </w:r>
      <w:r w:rsidR="00512C6C">
        <w:fldChar w:fldCharType="begin"/>
      </w:r>
      <w:r w:rsidR="00512C6C">
        <w:instrText xml:space="preserve"> REF _Ref330805486 \h  \* MERGEFORMAT </w:instrText>
      </w:r>
      <w:r w:rsidR="00512C6C">
        <w:fldChar w:fldCharType="separate"/>
      </w:r>
      <w:r w:rsidR="00512C6C">
        <w:t xml:space="preserve">Figure </w:t>
      </w:r>
      <w:r w:rsidR="00512C6C">
        <w:rPr>
          <w:noProof/>
        </w:rPr>
        <w:t>3.1</w:t>
      </w:r>
      <w:r w:rsidR="00000000">
        <w:fldChar w:fldCharType="end"/>
      </w:r>
      <w:r w:rsidR="00DD2E0B">
        <w:t xml:space="preserve">. However, FIR designs either give poor approximations to the ideal </w:t>
      </w:r>
      <w:proofErr w:type="gramStart"/>
      <w:r w:rsidR="00DD2E0B">
        <w:t>forms, or</w:t>
      </w:r>
      <w:proofErr w:type="gramEnd"/>
      <w:r w:rsidR="00DD2E0B">
        <w:t xml:space="preserve"> must be very high order and hence introduce significant delay and computational issues. Thus, preferred designs are usually IIR (infinite impulse response) filters, where output is fed back to the input. This section will use the transformations from the previous section to </w:t>
      </w:r>
      <w:r w:rsidR="00512C6C">
        <w:t>construct such filters.</w:t>
      </w:r>
    </w:p>
    <w:p w14:paraId="29FCC4F2" w14:textId="77777777" w:rsidR="00013D5F" w:rsidRPr="00687C13" w:rsidRDefault="00013D5F" w:rsidP="00013D5F">
      <w:r w:rsidRPr="00687C13">
        <w:rPr>
          <w:lang w:eastAsia="en-GB"/>
        </w:rPr>
        <w:t>We now have everything we need to construct many of</w:t>
      </w:r>
      <w:r>
        <w:rPr>
          <w:lang w:eastAsia="en-GB"/>
        </w:rPr>
        <w:t xml:space="preserve"> the most popular audio filters. We first construct a high order prototype filter with prescribed gain at </w:t>
      </w:r>
      <w:r w:rsidRPr="00A12AFA">
        <w:rPr>
          <w:rFonts w:ascii="Symbol" w:hAnsi="Symbol"/>
          <w:lang w:eastAsia="en-GB"/>
        </w:rPr>
        <w:t></w:t>
      </w:r>
      <w:r>
        <w:rPr>
          <w:lang w:eastAsia="en-GB"/>
        </w:rPr>
        <w:t xml:space="preserve">/2. Then we show how we can use the transformations just described to turn this prototype filter into the filters given in </w:t>
      </w:r>
      <w:r w:rsidR="00212294">
        <w:rPr>
          <w:lang w:eastAsia="en-GB"/>
        </w:rPr>
        <w:fldChar w:fldCharType="begin"/>
      </w:r>
      <w:r>
        <w:rPr>
          <w:lang w:eastAsia="en-GB"/>
        </w:rPr>
        <w:instrText xml:space="preserve"> REF _Ref330805486 \h </w:instrText>
      </w:r>
      <w:r w:rsidR="00212294">
        <w:rPr>
          <w:lang w:eastAsia="en-GB"/>
        </w:rPr>
      </w:r>
      <w:r w:rsidR="00212294">
        <w:rPr>
          <w:lang w:eastAsia="en-GB"/>
        </w:rPr>
        <w:fldChar w:fldCharType="separate"/>
      </w:r>
      <w:r w:rsidR="00735D2C">
        <w:t xml:space="preserve">Figure </w:t>
      </w:r>
      <w:r w:rsidR="00735D2C">
        <w:rPr>
          <w:noProof/>
        </w:rPr>
        <w:t>3</w:t>
      </w:r>
      <w:r w:rsidR="00735D2C">
        <w:t>.</w:t>
      </w:r>
      <w:r w:rsidR="00735D2C">
        <w:rPr>
          <w:noProof/>
        </w:rPr>
        <w:t>1</w:t>
      </w:r>
      <w:r w:rsidR="00212294">
        <w:rPr>
          <w:lang w:eastAsia="en-GB"/>
        </w:rPr>
        <w:fldChar w:fldCharType="end"/>
      </w:r>
      <w:r>
        <w:rPr>
          <w:lang w:eastAsia="en-GB"/>
        </w:rPr>
        <w:t xml:space="preserve">. In each case, we’ll give an example of the lowest order where cut-off frequency or bandwidth is defined using Eq. </w:t>
      </w:r>
      <w:r w:rsidR="00212294">
        <w:rPr>
          <w:lang w:eastAsia="en-GB"/>
        </w:rPr>
        <w:fldChar w:fldCharType="begin"/>
      </w:r>
      <w:r>
        <w:rPr>
          <w:lang w:eastAsia="en-GB"/>
        </w:rPr>
        <w:instrText xml:space="preserve"> GOTOBUTTON ZEqnNum223126  \* MERGEFORMAT </w:instrText>
      </w:r>
      <w:r w:rsidR="00212294">
        <w:rPr>
          <w:lang w:eastAsia="en-GB"/>
        </w:rPr>
        <w:fldChar w:fldCharType="begin"/>
      </w:r>
      <w:r>
        <w:rPr>
          <w:lang w:eastAsia="en-GB"/>
        </w:rPr>
        <w:instrText xml:space="preserve"> REF ZEqnNum223126 \* Charformat \! \* MERGEFORMAT </w:instrText>
      </w:r>
      <w:r w:rsidR="00212294">
        <w:rPr>
          <w:lang w:eastAsia="en-GB"/>
        </w:rPr>
        <w:fldChar w:fldCharType="separate"/>
      </w:r>
      <w:r w:rsidR="00735D2C">
        <w:rPr>
          <w:lang w:eastAsia="en-GB"/>
        </w:rPr>
        <w:instrText>(3.35)</w:instrText>
      </w:r>
      <w:r w:rsidR="00212294">
        <w:rPr>
          <w:lang w:eastAsia="en-GB"/>
        </w:rPr>
        <w:fldChar w:fldCharType="end"/>
      </w:r>
      <w:r w:rsidR="00212294">
        <w:rPr>
          <w:lang w:eastAsia="en-GB"/>
        </w:rPr>
        <w:fldChar w:fldCharType="end"/>
      </w:r>
      <w:r>
        <w:rPr>
          <w:lang w:eastAsia="en-GB"/>
        </w:rPr>
        <w:t>.</w:t>
      </w:r>
    </w:p>
    <w:p w14:paraId="611C33B5" w14:textId="77777777" w:rsidR="00512C6C" w:rsidRPr="00BF29A3" w:rsidRDefault="00361E04" w:rsidP="00512C6C">
      <w:pPr>
        <w:pStyle w:val="Heading3"/>
      </w:pPr>
      <w:bookmarkStart w:id="53" w:name="_Toc364259255"/>
      <w:r>
        <w:t>Low pass</w:t>
      </w:r>
      <w:bookmarkEnd w:id="53"/>
    </w:p>
    <w:p w14:paraId="11F87EA6" w14:textId="77777777" w:rsidR="00013D5F" w:rsidRPr="00AE2A19" w:rsidRDefault="00013D5F" w:rsidP="00013D5F">
      <w:pPr>
        <w:rPr>
          <w:i/>
        </w:rPr>
      </w:pPr>
      <w:r w:rsidRPr="00AE2A19">
        <w:t>A</w:t>
      </w:r>
      <w:r w:rsidR="00AA38ED">
        <w:t>s mentioned, a</w:t>
      </w:r>
      <w:r w:rsidRPr="00AE2A19">
        <w:t xml:space="preserve"> </w:t>
      </w:r>
      <w:r w:rsidR="00361E04">
        <w:t>low pass</w:t>
      </w:r>
      <w:r w:rsidRPr="00AE2A19">
        <w:t xml:space="preserve"> filter has a transfer function </w:t>
      </w:r>
      <w:r w:rsidRPr="00AE2A19">
        <w:rPr>
          <w:i/>
        </w:rPr>
        <w:t>H</w:t>
      </w:r>
      <w:r w:rsidRPr="00AE2A19">
        <w:rPr>
          <w:i/>
          <w:vertAlign w:val="subscript"/>
        </w:rPr>
        <w:t>LP</w:t>
      </w:r>
      <w:r w:rsidRPr="00AE2A19">
        <w:t xml:space="preserve"> with magnitude 1 at frequency 0 and magnitude 0 at frequency </w:t>
      </w:r>
      <w:r w:rsidRPr="00AE2A19">
        <w:rPr>
          <w:rFonts w:ascii="Symbol" w:hAnsi="Symbol"/>
          <w:i/>
        </w:rPr>
        <w:t></w:t>
      </w:r>
      <w:r w:rsidRPr="00AE2A19">
        <w:t>=</w:t>
      </w:r>
      <w:r w:rsidRPr="00AE2A19">
        <w:rPr>
          <w:rFonts w:ascii="Symbol" w:hAnsi="Symbol"/>
          <w:i/>
        </w:rPr>
        <w:t></w:t>
      </w:r>
      <w:r w:rsidRPr="00AE2A19">
        <w:t xml:space="preserve"> (</w:t>
      </w:r>
      <w:r w:rsidRPr="00AE2A19">
        <w:rPr>
          <w:i/>
        </w:rPr>
        <w:t>f</w:t>
      </w:r>
      <w:r w:rsidRPr="00AE2A19">
        <w:t>=</w:t>
      </w:r>
      <w:r w:rsidRPr="00AE2A19">
        <w:rPr>
          <w:i/>
        </w:rPr>
        <w:t>f</w:t>
      </w:r>
      <w:r w:rsidRPr="00AE2A19">
        <w:rPr>
          <w:i/>
          <w:vertAlign w:val="subscript"/>
        </w:rPr>
        <w:t>s</w:t>
      </w:r>
      <w:r w:rsidRPr="00AE2A19">
        <w:t xml:space="preserve">/2). That is, the magnitude of the lowest frequencies </w:t>
      </w:r>
      <w:proofErr w:type="gramStart"/>
      <w:r w:rsidRPr="00AE2A19">
        <w:t>are</w:t>
      </w:r>
      <w:proofErr w:type="gramEnd"/>
      <w:r w:rsidRPr="00AE2A19">
        <w:t xml:space="preserve"> unaffected and the highest frequencies are eliminated. At some cut-off frequency </w:t>
      </w:r>
      <w:r w:rsidRPr="00AE2A19">
        <w:rPr>
          <w:rFonts w:ascii="Symbol" w:hAnsi="Symbol"/>
          <w:i/>
        </w:rPr>
        <w:t></w:t>
      </w:r>
      <w:r w:rsidRPr="00AE2A19">
        <w:rPr>
          <w:i/>
          <w:vertAlign w:val="subscript"/>
        </w:rPr>
        <w:t>c</w:t>
      </w:r>
      <w:r w:rsidRPr="00AE2A19">
        <w:t xml:space="preserve">, it has magnitude </w:t>
      </w:r>
      <w:r w:rsidRPr="00AE2A19">
        <w:rPr>
          <w:i/>
        </w:rPr>
        <w:t>G</w:t>
      </w:r>
      <w:r w:rsidRPr="00AE2A19">
        <w:rPr>
          <w:i/>
          <w:vertAlign w:val="subscript"/>
        </w:rPr>
        <w:t>c</w:t>
      </w:r>
      <w:r w:rsidRPr="00AE2A19">
        <w:t xml:space="preserve">, and this represents the transition where frequencies below </w:t>
      </w:r>
      <w:r w:rsidRPr="00AE2A19">
        <w:rPr>
          <w:rFonts w:ascii="Symbol" w:hAnsi="Symbol"/>
          <w:i/>
        </w:rPr>
        <w:t></w:t>
      </w:r>
      <w:r w:rsidRPr="00AE2A19">
        <w:rPr>
          <w:i/>
          <w:vertAlign w:val="subscript"/>
        </w:rPr>
        <w:t>c</w:t>
      </w:r>
      <w:r w:rsidRPr="00AE2A19">
        <w:t xml:space="preserve"> are considered passed and above this are rejected.</w:t>
      </w:r>
      <w:r w:rsidRPr="00AE2A19">
        <w:rPr>
          <w:i/>
        </w:rPr>
        <w:t xml:space="preserve"> </w:t>
      </w:r>
    </w:p>
    <w:p w14:paraId="051F5C42" w14:textId="77777777" w:rsidR="00013D5F" w:rsidRDefault="00013D5F" w:rsidP="00013D5F">
      <w:proofErr w:type="gramStart"/>
      <w:r w:rsidRPr="00AE2A19">
        <w:t>In order to</w:t>
      </w:r>
      <w:proofErr w:type="gramEnd"/>
      <w:r w:rsidRPr="00AE2A19">
        <w:t xml:space="preserve"> generate a high order low pass filter</w:t>
      </w:r>
      <w:r w:rsidRPr="00AE2A19">
        <w:rPr>
          <w:i/>
        </w:rPr>
        <w:t>, w</w:t>
      </w:r>
      <w:r w:rsidRPr="00AE2A19">
        <w:t xml:space="preserve">e first generate our high order prototype filter. </w:t>
      </w:r>
      <w:r>
        <w:t>Then b</w:t>
      </w:r>
      <w:r w:rsidRPr="00AE2A19">
        <w:t xml:space="preserve">y applying these transformations to each </w:t>
      </w:r>
      <w:r w:rsidR="00BA5378">
        <w:t>first order</w:t>
      </w:r>
      <w:r w:rsidRPr="00AE2A19">
        <w:t xml:space="preserve"> section in our high order prototype filter, we can generate a high order </w:t>
      </w:r>
      <w:r w:rsidR="00361E04">
        <w:t>low pass</w:t>
      </w:r>
      <w:r w:rsidRPr="00AE2A19">
        <w:t xml:space="preserve"> filter.</w:t>
      </w:r>
    </w:p>
    <w:p w14:paraId="1F22FB10" w14:textId="77777777" w:rsidR="00013D5F" w:rsidRPr="00AE2A19" w:rsidRDefault="00013D5F" w:rsidP="00013D5F">
      <w:r w:rsidRPr="00AE2A19">
        <w:t xml:space="preserve">We </w:t>
      </w:r>
      <w:r>
        <w:t xml:space="preserve">first use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to </w:t>
      </w:r>
      <w:r w:rsidRPr="00AE2A19">
        <w:t xml:space="preserve">transform </w:t>
      </w:r>
      <w:r>
        <w:t xml:space="preserve">each </w:t>
      </w:r>
      <w:r w:rsidR="00BA5378">
        <w:t>first order</w:t>
      </w:r>
      <w:r>
        <w:t xml:space="preserve"> section in the </w:t>
      </w:r>
      <w:r>
        <w:rPr>
          <w:i/>
        </w:rPr>
        <w:t>N</w:t>
      </w:r>
      <w:r w:rsidRPr="00835A44">
        <w:rPr>
          <w:vertAlign w:val="superscript"/>
        </w:rPr>
        <w:t>th</w:t>
      </w:r>
      <w:r>
        <w:rPr>
          <w:i/>
        </w:rPr>
        <w:t xml:space="preserve"> </w:t>
      </w:r>
      <w:r>
        <w:t>order prototype filter</w:t>
      </w:r>
      <w:r w:rsidRPr="00AE2A19">
        <w:t xml:space="preserve"> such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rather than</w:t>
      </w:r>
      <w:r>
        <w:t xml:space="preserve"> (</w:t>
      </w:r>
      <w:r w:rsidRPr="00AE2A19">
        <w:t>1/2</w:t>
      </w:r>
      <w:r>
        <w:t>)</w:t>
      </w:r>
      <w:r>
        <w:rPr>
          <w:vertAlign w:val="superscript"/>
        </w:rPr>
        <w:t>1/(2</w:t>
      </w:r>
      <w:r w:rsidRPr="00835A44">
        <w:rPr>
          <w:i/>
          <w:vertAlign w:val="superscript"/>
        </w:rPr>
        <w:t>N</w:t>
      </w:r>
      <w:r>
        <w:rPr>
          <w:vertAlign w:val="superscript"/>
        </w:rPr>
        <w:t>)</w:t>
      </w:r>
      <w:r w:rsidRPr="00AE2A19">
        <w:t xml:space="preserve">, at </w:t>
      </w:r>
      <w:r w:rsidRPr="00AE2A19">
        <w:rPr>
          <w:rFonts w:ascii="Symbol" w:hAnsi="Symbol"/>
          <w:i/>
        </w:rPr>
        <w:t></w:t>
      </w:r>
      <w:r w:rsidRPr="00AE2A19">
        <w:rPr>
          <w:rFonts w:ascii="Symbol" w:hAnsi="Symbol"/>
          <w:i/>
        </w:rPr>
        <w:t></w:t>
      </w:r>
      <w:r w:rsidRPr="00AE2A19">
        <w:rPr>
          <w:rFonts w:ascii="Symbol" w:hAnsi="Symbol"/>
        </w:rPr>
        <w:t></w:t>
      </w:r>
      <w:r w:rsidRPr="00AE2A19">
        <w:t>/2</w:t>
      </w:r>
      <w:r>
        <w:t xml:space="preserve"> (that is, the whole filter has square</w:t>
      </w:r>
      <w:r w:rsidRPr="00AE2A19">
        <w:t xml:space="preserve"> magnitude </w:t>
      </w:r>
      <w:r w:rsidRPr="00AE2A19">
        <w:rPr>
          <w:i/>
        </w:rPr>
        <w:t>G</w:t>
      </w:r>
      <w:r w:rsidRPr="00AE2A19">
        <w:rPr>
          <w:i/>
          <w:vertAlign w:val="subscript"/>
        </w:rPr>
        <w:t>c</w:t>
      </w:r>
      <w:r w:rsidRPr="00AE2A19">
        <w:rPr>
          <w:vertAlign w:val="superscript"/>
        </w:rPr>
        <w:t xml:space="preserve"> 2</w:t>
      </w:r>
      <w:r w:rsidRPr="00AE2A19">
        <w:t xml:space="preserve">, rather than </w:t>
      </w:r>
      <w:r>
        <w:t xml:space="preserve">1/2 at </w:t>
      </w:r>
      <w:r w:rsidRPr="00AE2A19">
        <w:rPr>
          <w:rFonts w:ascii="Symbol" w:hAnsi="Symbol"/>
          <w:i/>
        </w:rPr>
        <w:t></w:t>
      </w:r>
      <w:r w:rsidRPr="00AE2A19">
        <w:rPr>
          <w:rFonts w:ascii="Symbol" w:hAnsi="Symbol"/>
          <w:i/>
        </w:rPr>
        <w:t></w:t>
      </w:r>
      <w:r w:rsidRPr="00AE2A19">
        <w:rPr>
          <w:rFonts w:ascii="Symbol" w:hAnsi="Symbol"/>
        </w:rPr>
        <w:t></w:t>
      </w:r>
      <w:r w:rsidRPr="00AE2A19">
        <w:t>/2</w:t>
      </w:r>
      <w:r>
        <w:t>)</w:t>
      </w:r>
      <w:r w:rsidRPr="00AE2A19">
        <w:t xml:space="preserve">. Then we </w:t>
      </w:r>
      <w:r>
        <w:t xml:space="preserve">apply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to </w:t>
      </w:r>
      <w:r w:rsidRPr="00AE2A19">
        <w:t>shift the cut-off frequency</w:t>
      </w:r>
      <w:r>
        <w:t xml:space="preserve"> </w:t>
      </w:r>
      <w:r w:rsidRPr="00AE2A19">
        <w:t xml:space="preserve">so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xml:space="preserve"> at </w:t>
      </w:r>
      <w:r w:rsidRPr="00AE2A19">
        <w:rPr>
          <w:rFonts w:ascii="Symbol" w:hAnsi="Symbol"/>
          <w:i/>
        </w:rPr>
        <w:t></w:t>
      </w:r>
      <w:r w:rsidRPr="00AE2A19">
        <w:rPr>
          <w:i/>
          <w:vertAlign w:val="subscript"/>
        </w:rPr>
        <w:t>c</w:t>
      </w:r>
      <w:r w:rsidRPr="00AE2A19">
        <w:t xml:space="preserve">, rather than at </w:t>
      </w:r>
      <w:r w:rsidRPr="00AE2A19">
        <w:rPr>
          <w:rFonts w:ascii="Symbol" w:hAnsi="Symbol"/>
        </w:rPr>
        <w:t></w:t>
      </w:r>
      <w:r w:rsidRPr="00AE2A19">
        <w:t>/2</w:t>
      </w:r>
      <w:r w:rsidRPr="00AE2A19">
        <w:rPr>
          <w:i/>
        </w:rPr>
        <w:t>.</w:t>
      </w:r>
      <w:r w:rsidRPr="00AE2A19">
        <w:t xml:space="preserve"> </w:t>
      </w:r>
    </w:p>
    <w:p w14:paraId="1C06594D" w14:textId="77777777" w:rsidR="00013D5F" w:rsidRPr="00AE2A19" w:rsidRDefault="00AA38ED" w:rsidP="00013D5F">
      <w:r>
        <w:t>C</w:t>
      </w:r>
      <w:r w:rsidR="00013D5F" w:rsidRPr="00AE2A19">
        <w:t xml:space="preserve">onsider a simple </w:t>
      </w:r>
      <w:r w:rsidR="00BA5378">
        <w:t>first order</w:t>
      </w:r>
      <w:r w:rsidR="00013D5F" w:rsidRPr="00AE2A19">
        <w:t xml:space="preserve"> case where we define the gain at the cut-off frequency such that the square magnitude is the average of the two extremes</w:t>
      </w:r>
      <w:r w:rsidR="00013D5F">
        <w:t>,</w:t>
      </w:r>
      <w:r w:rsidR="00013D5F" w:rsidRPr="00AE2A19">
        <w:t xml:space="preserve"> </w:t>
      </w:r>
      <w:r w:rsidR="00013D5F" w:rsidRPr="00AE2A19">
        <w:rPr>
          <w:i/>
        </w:rPr>
        <w:t>G</w:t>
      </w:r>
      <w:r w:rsidR="00013D5F" w:rsidRPr="00AE2A19">
        <w:rPr>
          <w:i/>
          <w:vertAlign w:val="subscript"/>
        </w:rPr>
        <w:t>c</w:t>
      </w:r>
      <w:r w:rsidR="00013D5F" w:rsidRPr="00AE2A19">
        <w:rPr>
          <w:vertAlign w:val="superscript"/>
        </w:rPr>
        <w:t xml:space="preserve"> 2</w:t>
      </w:r>
      <w:proofErr w:type="gramStart"/>
      <w:r w:rsidR="00013D5F" w:rsidRPr="00AE2A19">
        <w:t>=(</w:t>
      </w:r>
      <w:proofErr w:type="gramEnd"/>
      <w:r w:rsidR="00013D5F" w:rsidRPr="00AE2A19">
        <w:t>0</w:t>
      </w:r>
      <w:r w:rsidR="00013D5F" w:rsidRPr="00AE2A19">
        <w:rPr>
          <w:vertAlign w:val="superscript"/>
        </w:rPr>
        <w:t>2</w:t>
      </w:r>
      <w:r w:rsidR="00013D5F" w:rsidRPr="00AE2A19">
        <w:t>+1</w:t>
      </w:r>
      <w:r w:rsidR="00013D5F" w:rsidRPr="00AE2A19">
        <w:rPr>
          <w:vertAlign w:val="superscript"/>
        </w:rPr>
        <w:t>2</w:t>
      </w:r>
      <w:r w:rsidR="00013D5F" w:rsidRPr="00AE2A19">
        <w:t>)/2=1/2.</w:t>
      </w:r>
    </w:p>
    <w:p w14:paraId="3A9C9333" w14:textId="77777777" w:rsidR="00013D5F" w:rsidRPr="00AE2A19" w:rsidRDefault="00013D5F" w:rsidP="00013D5F">
      <w:r w:rsidRPr="00AE2A19">
        <w:t xml:space="preserve">We start with </w:t>
      </w:r>
    </w:p>
    <w:p w14:paraId="23C7D628"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2"/>
          <w:sz w:val="22"/>
          <w:szCs w:val="22"/>
        </w:rPr>
        <w:object w:dxaOrig="1160" w:dyaOrig="580" w14:anchorId="206F2495">
          <v:shape id="_x0000_i1132" type="#_x0000_t75" style="width:56.5pt;height:26.5pt" o:ole="">
            <v:imagedata r:id="rId49" o:title=""/>
          </v:shape>
          <o:OLEObject Type="Embed" ProgID="Equation.DSMT4" ShapeID="_x0000_i1132" DrawAspect="Content" ObjectID="_1794985246" r:id="rId50"/>
        </w:object>
      </w:r>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54" w:name="ZEqnNum81962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22</w:instrText>
        </w:r>
      </w:fldSimple>
      <w:r>
        <w:rPr>
          <w:sz w:val="22"/>
          <w:szCs w:val="22"/>
        </w:rPr>
        <w:instrText>)</w:instrText>
      </w:r>
      <w:bookmarkEnd w:id="54"/>
      <w:r w:rsidR="00212294">
        <w:rPr>
          <w:sz w:val="22"/>
          <w:szCs w:val="22"/>
        </w:rPr>
        <w:fldChar w:fldCharType="end"/>
      </w:r>
    </w:p>
    <w:p w14:paraId="446F9313" w14:textId="77777777" w:rsidR="00013D5F" w:rsidRPr="00AE2A19" w:rsidRDefault="00013D5F" w:rsidP="00013D5F">
      <w:r w:rsidRPr="00AE2A19">
        <w:t xml:space="preserve">At </w:t>
      </w:r>
      <w:r w:rsidRPr="00AE2A19">
        <w:rPr>
          <w:rFonts w:ascii="Symbol" w:hAnsi="Symbol"/>
          <w:i/>
        </w:rPr>
        <w:t></w:t>
      </w:r>
      <w:r w:rsidRPr="00AE2A19">
        <w:rPr>
          <w:rFonts w:ascii="Symbol" w:hAnsi="Symbol"/>
          <w:i/>
        </w:rPr>
        <w:t></w:t>
      </w:r>
      <w:r w:rsidRPr="00AE2A19">
        <w:rPr>
          <w:rFonts w:ascii="Symbol" w:hAnsi="Symbol"/>
        </w:rPr>
        <w:t></w:t>
      </w:r>
      <w:r w:rsidRPr="00AE2A19">
        <w:t xml:space="preserve">/2, this filter has square magnitude </w:t>
      </w:r>
      <w:r>
        <w:t>1/2</w:t>
      </w:r>
      <w:r w:rsidRPr="00AE2A19">
        <w:t xml:space="preserve">. That is, this definition of gain at the cut-off is the same definition used in the prototype filter. </w:t>
      </w:r>
      <w:proofErr w:type="gramStart"/>
      <w:r w:rsidRPr="00AE2A19">
        <w:t>So</w:t>
      </w:r>
      <w:proofErr w:type="gramEnd"/>
      <w:r w:rsidRPr="00AE2A19">
        <w:t xml:space="preserve"> there is no need to change the gain at the cut-off frequency.</w:t>
      </w:r>
    </w:p>
    <w:p w14:paraId="076A11E1" w14:textId="77777777" w:rsidR="00013D5F" w:rsidRPr="00776B75" w:rsidRDefault="00013D5F" w:rsidP="00013D5F">
      <w:r w:rsidRPr="00AE2A19">
        <w:t>Now we shift the cut-off frequency</w:t>
      </w:r>
      <w:r>
        <w:t xml:space="preserve"> </w:t>
      </w:r>
      <w:r w:rsidRPr="00776B75">
        <w:t xml:space="preserve">from </w:t>
      </w:r>
      <w:r w:rsidRPr="00776B75">
        <w:rPr>
          <w:rFonts w:ascii="Symbol" w:hAnsi="Symbol"/>
          <w:i/>
        </w:rPr>
        <w:t></w:t>
      </w:r>
      <w:r w:rsidRPr="00776B75">
        <w:t xml:space="preserve">/2 to </w:t>
      </w:r>
      <w:r w:rsidRPr="00776B75">
        <w:rPr>
          <w:rFonts w:ascii="Symbol" w:hAnsi="Symbol"/>
          <w:i/>
        </w:rPr>
        <w:t></w:t>
      </w:r>
      <w:r w:rsidRPr="00776B75">
        <w:rPr>
          <w:i/>
          <w:vertAlign w:val="subscript"/>
        </w:rPr>
        <w:t>c</w:t>
      </w:r>
      <w:r w:rsidRPr="00776B75">
        <w:t>,</w:t>
      </w:r>
    </w:p>
    <w:p w14:paraId="0B3C8D47"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4680" w:dyaOrig="639" w14:anchorId="62DB2F02">
          <v:shape id="_x0000_i1133" type="#_x0000_t75" style="width:235pt;height:32.5pt" o:ole="">
            <v:imagedata r:id="rId51" o:title=""/>
          </v:shape>
          <o:OLEObject Type="Embed" ProgID="Equation.DSMT4" ShapeID="_x0000_i1133" DrawAspect="Content" ObjectID="_1794985247" r:id="rId52"/>
        </w:object>
      </w:r>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23</w:instrText>
        </w:r>
      </w:fldSimple>
      <w:r>
        <w:rPr>
          <w:sz w:val="22"/>
          <w:szCs w:val="22"/>
        </w:rPr>
        <w:instrText>)</w:instrText>
      </w:r>
      <w:r w:rsidR="00212294">
        <w:rPr>
          <w:sz w:val="22"/>
          <w:szCs w:val="22"/>
        </w:rPr>
        <w:fldChar w:fldCharType="end"/>
      </w:r>
    </w:p>
    <w:p w14:paraId="2D049A89" w14:textId="77777777" w:rsidR="00013D5F" w:rsidRPr="00AE2A19" w:rsidRDefault="00AA38ED" w:rsidP="00013D5F">
      <w:r>
        <w:t>This</w:t>
      </w:r>
      <w:r w:rsidR="00013D5F" w:rsidRPr="00AE2A19">
        <w:t xml:space="preserve"> simplifies to,</w:t>
      </w:r>
    </w:p>
    <w:p w14:paraId="24A94706"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3780" w:dyaOrig="639" w14:anchorId="0DA7597D">
          <v:shape id="_x0000_i1134" type="#_x0000_t75" style="width:187.5pt;height:32.5pt" o:ole="">
            <v:imagedata r:id="rId53" o:title=""/>
          </v:shape>
          <o:OLEObject Type="Embed" ProgID="Equation.DSMT4" ShapeID="_x0000_i1134" DrawAspect="Content" ObjectID="_1794985248" r:id="rId54"/>
        </w:object>
      </w:r>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24</w:instrText>
        </w:r>
      </w:fldSimple>
      <w:r>
        <w:rPr>
          <w:sz w:val="22"/>
          <w:szCs w:val="22"/>
        </w:rPr>
        <w:instrText>)</w:instrText>
      </w:r>
      <w:r w:rsidR="00212294">
        <w:rPr>
          <w:sz w:val="22"/>
          <w:szCs w:val="22"/>
        </w:rPr>
        <w:fldChar w:fldCharType="end"/>
      </w:r>
    </w:p>
    <w:p w14:paraId="0D166F13" w14:textId="77777777" w:rsidR="00013D5F" w:rsidRPr="008A108B" w:rsidRDefault="00212294" w:rsidP="00013D5F">
      <w:pPr>
        <w:rPr>
          <w:color w:val="FF0000"/>
        </w:rPr>
      </w:pPr>
      <w:r>
        <w:lastRenderedPageBreak/>
        <w:fldChar w:fldCharType="begin"/>
      </w:r>
      <w:r w:rsidR="0050595E">
        <w:instrText xml:space="preserve"> REF _Ref363799487 \h </w:instrText>
      </w:r>
      <w:r>
        <w:fldChar w:fldCharType="separate"/>
      </w:r>
      <w:r w:rsidR="00735D2C">
        <w:t xml:space="preserve">Figure </w:t>
      </w:r>
      <w:r w:rsidR="00735D2C">
        <w:rPr>
          <w:noProof/>
        </w:rPr>
        <w:t>3</w:t>
      </w:r>
      <w:r w:rsidR="00735D2C">
        <w:t>.</w:t>
      </w:r>
      <w:r w:rsidR="00735D2C">
        <w:rPr>
          <w:noProof/>
        </w:rPr>
        <w:t>8</w:t>
      </w:r>
      <w:r>
        <w:fldChar w:fldCharType="end"/>
      </w:r>
      <w:r w:rsidR="0050595E">
        <w:t xml:space="preserve"> </w:t>
      </w:r>
      <w:r w:rsidR="00013D5F">
        <w:t>shows a pole zero plot and square magnitude response of a 1</w:t>
      </w:r>
      <w:r w:rsidR="00013D5F" w:rsidRPr="00776B75">
        <w:rPr>
          <w:vertAlign w:val="superscript"/>
        </w:rPr>
        <w:t>st</w:t>
      </w:r>
      <w:r w:rsidR="00013D5F">
        <w:t xml:space="preserve"> order and a 4</w:t>
      </w:r>
      <w:r w:rsidR="00013D5F" w:rsidRPr="0035158F">
        <w:rPr>
          <w:vertAlign w:val="superscript"/>
        </w:rPr>
        <w:t>th</w:t>
      </w:r>
      <w:r w:rsidR="00013D5F">
        <w:t xml:space="preserve"> order </w:t>
      </w:r>
      <w:r w:rsidR="00361E04">
        <w:t>low pass</w:t>
      </w:r>
      <w:r w:rsidR="00013D5F">
        <w:t xml:space="preserve"> filter with cut-off frequency of </w:t>
      </w:r>
      <w:r w:rsidR="00013D5F" w:rsidRPr="0035158F">
        <w:rPr>
          <w:rFonts w:ascii="Symbol" w:hAnsi="Symbol"/>
          <w:i/>
        </w:rPr>
        <w:t></w:t>
      </w:r>
      <w:r w:rsidR="00013D5F">
        <w:t xml:space="preserve">/4. In both cases, the zeros are at -1. </w:t>
      </w:r>
      <w:r w:rsidR="00361E04">
        <w:t>Notice that, f</w:t>
      </w:r>
      <w:r w:rsidR="00013D5F">
        <w:t>or the 4</w:t>
      </w:r>
      <w:r w:rsidR="00013D5F" w:rsidRPr="00A06239">
        <w:rPr>
          <w:vertAlign w:val="superscript"/>
        </w:rPr>
        <w:t>th</w:t>
      </w:r>
      <w:r w:rsidR="00013D5F">
        <w:t xml:space="preserve"> order design, the poles are placed on the arc of a circle </w:t>
      </w:r>
      <w:proofErr w:type="gramStart"/>
      <w:r w:rsidR="00013D5F">
        <w:t>so as to</w:t>
      </w:r>
      <w:proofErr w:type="gramEnd"/>
      <w:r w:rsidR="00013D5F">
        <w:t xml:space="preserve"> pull down the magnitude sharply at </w:t>
      </w:r>
      <w:r w:rsidR="00013D5F" w:rsidRPr="00776B75">
        <w:rPr>
          <w:rFonts w:ascii="Symbol" w:hAnsi="Symbol"/>
          <w:i/>
        </w:rPr>
        <w:t></w:t>
      </w:r>
      <w:r w:rsidR="00013D5F" w:rsidRPr="00776B75">
        <w:rPr>
          <w:i/>
          <w:vertAlign w:val="subscript"/>
        </w:rPr>
        <w:t>c</w:t>
      </w:r>
      <w:r w:rsidR="00013D5F">
        <w:t>.</w:t>
      </w:r>
    </w:p>
    <w:p w14:paraId="30AFE0BA" w14:textId="77777777" w:rsidR="00013D5F" w:rsidRPr="00BF29A3" w:rsidRDefault="00361E04" w:rsidP="0029333E">
      <w:pPr>
        <w:pStyle w:val="Heading3"/>
      </w:pPr>
      <w:bookmarkStart w:id="55" w:name="_Toc364259256"/>
      <w:r>
        <w:t>High pass</w:t>
      </w:r>
      <w:bookmarkEnd w:id="55"/>
    </w:p>
    <w:p w14:paraId="664D1B95" w14:textId="77777777" w:rsidR="00013D5F" w:rsidRDefault="00013D5F" w:rsidP="00013D5F">
      <w:r>
        <w:t xml:space="preserve">A </w:t>
      </w:r>
      <w:r w:rsidR="00361E04">
        <w:t>high pass</w:t>
      </w:r>
      <w:r>
        <w:t xml:space="preserve"> filter has a transfer function </w:t>
      </w:r>
      <w:r>
        <w:rPr>
          <w:i/>
        </w:rPr>
        <w:t>H</w:t>
      </w:r>
      <w:r>
        <w:rPr>
          <w:i/>
          <w:vertAlign w:val="subscript"/>
        </w:rPr>
        <w:t>HP</w:t>
      </w:r>
      <w:r>
        <w:t xml:space="preserve"> with magnitude 0 at frequency </w:t>
      </w:r>
      <w:r w:rsidRPr="00D75A9D">
        <w:rPr>
          <w:rFonts w:ascii="Symbol" w:hAnsi="Symbol"/>
          <w:i/>
        </w:rPr>
        <w:t></w:t>
      </w:r>
      <w:r>
        <w:rPr>
          <w:rFonts w:ascii="Symbol" w:hAnsi="Symbol"/>
          <w:i/>
        </w:rPr>
        <w:t></w:t>
      </w:r>
      <w:r>
        <w:t xml:space="preserve">0,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3727FF11" w14:textId="77777777" w:rsidR="00013D5F" w:rsidRPr="00CA2A1A" w:rsidRDefault="00013D5F" w:rsidP="00013D5F">
      <w:r>
        <w:t>To generate</w:t>
      </w:r>
      <w:r w:rsidRPr="00CA2A1A">
        <w:t xml:space="preserve"> a high pass filter with </w:t>
      </w:r>
      <w:r w:rsidR="00E41F47">
        <w:t>cut-off</w:t>
      </w:r>
      <w:r w:rsidRPr="00CA2A1A">
        <w:t xml:space="preserve"> frequency </w:t>
      </w:r>
      <w:r w:rsidRPr="00CA2A1A">
        <w:rPr>
          <w:rFonts w:ascii="Symbol" w:hAnsi="Symbol"/>
        </w:rPr>
        <w:t></w:t>
      </w:r>
      <w:r w:rsidRPr="00CA2A1A">
        <w:rPr>
          <w:vertAlign w:val="subscript"/>
        </w:rPr>
        <w:t>c</w:t>
      </w:r>
      <w:r w:rsidRPr="00CA2A1A">
        <w:t xml:space="preserve">, we </w:t>
      </w:r>
      <w:r>
        <w:t>begin with the</w:t>
      </w:r>
      <w:r w:rsidRPr="00CA2A1A">
        <w:t xml:space="preserve"> high order prototype filter. Then we transform </w:t>
      </w:r>
      <w:r>
        <w:t xml:space="preserve">each </w:t>
      </w:r>
      <w:r w:rsidR="00BA5378">
        <w:t>first order</w:t>
      </w:r>
      <w:r>
        <w:t xml:space="preserve"> section,</w:t>
      </w:r>
      <w:r w:rsidRPr="00CA2A1A">
        <w:t xml:space="preserve"> such that </w:t>
      </w:r>
      <w:r>
        <w:t>it has</w:t>
      </w:r>
      <w:r w:rsidRPr="00CA2A1A">
        <w:t xml:space="preserve"> magnitude </w:t>
      </w:r>
      <w:r w:rsidRPr="00AE2A19">
        <w:rPr>
          <w:i/>
        </w:rPr>
        <w:t>G</w:t>
      </w:r>
      <w:r w:rsidRPr="00AE2A19">
        <w:rPr>
          <w:i/>
          <w:vertAlign w:val="subscript"/>
        </w:rPr>
        <w:t>c</w:t>
      </w:r>
      <w:r>
        <w:rPr>
          <w:vertAlign w:val="superscript"/>
        </w:rPr>
        <w:t>1/</w:t>
      </w:r>
      <w:r>
        <w:rPr>
          <w:i/>
          <w:vertAlign w:val="superscript"/>
        </w:rPr>
        <w:t>N</w:t>
      </w:r>
      <w:r>
        <w:t xml:space="preserve"> </w:t>
      </w:r>
      <w:r w:rsidRPr="00CA2A1A">
        <w:t xml:space="preserve">at </w:t>
      </w:r>
      <w:r w:rsidRPr="00D75A9D">
        <w:rPr>
          <w:rFonts w:ascii="Symbol" w:hAnsi="Symbol"/>
          <w:i/>
        </w:rPr>
        <w:t></w:t>
      </w:r>
      <w:r>
        <w:t>=</w:t>
      </w:r>
      <w:r w:rsidRPr="00CA2A1A">
        <w:rPr>
          <w:rFonts w:ascii="Symbol" w:hAnsi="Symbol"/>
        </w:rPr>
        <w:t></w:t>
      </w:r>
      <w:r w:rsidRPr="00CA2A1A">
        <w:t xml:space="preserve">/2. Then </w:t>
      </w:r>
      <w:r>
        <w:t xml:space="preserve">we invert the magnitude response of each of these sections, and </w:t>
      </w:r>
      <w:r w:rsidRPr="00CA2A1A">
        <w:t xml:space="preserve">then shift the </w:t>
      </w:r>
      <w:r w:rsidR="00E41F47">
        <w:t>cut-off</w:t>
      </w:r>
      <w:r w:rsidRPr="00CA2A1A">
        <w:t xml:space="preserve"> frequency</w:t>
      </w:r>
      <w:r>
        <w:t xml:space="preserve"> of each section from </w:t>
      </w:r>
      <w:r w:rsidRPr="00CA2A1A">
        <w:rPr>
          <w:rFonts w:ascii="Symbol" w:hAnsi="Symbol"/>
        </w:rPr>
        <w:t></w:t>
      </w:r>
      <w:r w:rsidRPr="00CA2A1A">
        <w:t>/2</w:t>
      </w:r>
      <w:r>
        <w:t xml:space="preserve"> to </w:t>
      </w:r>
      <w:r w:rsidRPr="00855196">
        <w:rPr>
          <w:rFonts w:ascii="Symbol" w:hAnsi="Symbol"/>
          <w:i/>
        </w:rPr>
        <w:t></w:t>
      </w:r>
      <w:r w:rsidRPr="00855196">
        <w:rPr>
          <w:i/>
          <w:vertAlign w:val="subscript"/>
        </w:rPr>
        <w:t>c</w:t>
      </w:r>
      <w:r>
        <w:t>.</w:t>
      </w:r>
    </w:p>
    <w:p w14:paraId="14710426" w14:textId="77777777" w:rsidR="00013D5F" w:rsidRPr="00CA2A1A" w:rsidRDefault="00013D5F" w:rsidP="00013D5F">
      <w:r w:rsidRPr="00CA2A1A">
        <w:t>Let</w:t>
      </w:r>
      <w:r w:rsidR="00AA38ED">
        <w:t xml:space="preserve"> u</w:t>
      </w:r>
      <w:r w:rsidRPr="00CA2A1A">
        <w:t xml:space="preserve">s again consider the </w:t>
      </w:r>
      <w:r w:rsidR="00BA5378">
        <w:t>first order</w:t>
      </w:r>
      <w:r w:rsidRPr="00CA2A1A">
        <w:t xml:space="preserve"> case where </w:t>
      </w:r>
      <w:r w:rsidRPr="00CA2A1A">
        <w:rPr>
          <w:i/>
        </w:rPr>
        <w:t>G</w:t>
      </w:r>
      <w:r w:rsidRPr="00CA2A1A">
        <w:rPr>
          <w:vertAlign w:val="superscript"/>
        </w:rPr>
        <w:t>2</w:t>
      </w:r>
      <w:r w:rsidRPr="00CA2A1A">
        <w:t xml:space="preserve">=1/2. There is no need to change the gain at the cut-off frequency, so we begin with Eq. </w:t>
      </w:r>
      <w:r w:rsidR="00212294" w:rsidRPr="00CA2A1A">
        <w:fldChar w:fldCharType="begin"/>
      </w:r>
      <w:r w:rsidRPr="00CA2A1A">
        <w:instrText xml:space="preserve"> GOTOBUTTON ZEqnNum819624  \* MERGEFORMAT </w:instrText>
      </w:r>
      <w:fldSimple w:instr=" REF ZEqnNum819624 \* Charformat \! \* MERGEFORMAT ">
        <w:r w:rsidR="00735D2C">
          <w:instrText>(</w:instrText>
        </w:r>
        <w:r w:rsidR="00735D2C" w:rsidRPr="00735D2C">
          <w:instrText>3</w:instrText>
        </w:r>
        <w:r w:rsidR="00735D2C">
          <w:instrText>.</w:instrText>
        </w:r>
        <w:r w:rsidR="00735D2C" w:rsidRPr="00735D2C">
          <w:instrText>22</w:instrText>
        </w:r>
        <w:r w:rsidR="00735D2C">
          <w:instrText>)</w:instrText>
        </w:r>
      </w:fldSimple>
      <w:r w:rsidR="00212294" w:rsidRPr="00CA2A1A">
        <w:fldChar w:fldCharType="end"/>
      </w:r>
      <w:r w:rsidRPr="00CA2A1A">
        <w:t>.  Then we invert the magnitude response</w:t>
      </w:r>
      <w:r>
        <w:t xml:space="preserve"> using Eq. </w:t>
      </w:r>
      <w:r w:rsidR="00212294">
        <w:fldChar w:fldCharType="begin"/>
      </w:r>
      <w:r>
        <w:instrText xml:space="preserve"> GOTOBUTTON ZEqnNum729316  \* MERGEFORMAT </w:instrText>
      </w:r>
      <w:fldSimple w:instr=" REF ZEqnNum729316 \* Charformat \! \* MERGEFORMAT ">
        <w:r w:rsidR="00735D2C">
          <w:instrText>(3.19)</w:instrText>
        </w:r>
      </w:fldSimple>
      <w:r w:rsidR="00212294">
        <w:fldChar w:fldCharType="end"/>
      </w:r>
      <w:r w:rsidRPr="00CA2A1A">
        <w:t>, giving</w:t>
      </w:r>
    </w:p>
    <w:p w14:paraId="4EB8D888"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000" w:dyaOrig="580" w14:anchorId="6820CA41">
          <v:shape id="_x0000_i1135" type="#_x0000_t75" style="width:100.5pt;height:26.5pt" o:ole="">
            <v:imagedata r:id="rId55" o:title=""/>
          </v:shape>
          <o:OLEObject Type="Embed" ProgID="Equation.DSMT4" ShapeID="_x0000_i1135" DrawAspect="Content" ObjectID="_1794985249" r:id="rId56"/>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25</w:instrText>
        </w:r>
      </w:fldSimple>
      <w:r>
        <w:rPr>
          <w:sz w:val="22"/>
          <w:szCs w:val="22"/>
        </w:rPr>
        <w:instrText>)</w:instrText>
      </w:r>
      <w:r w:rsidR="00212294">
        <w:rPr>
          <w:sz w:val="22"/>
          <w:szCs w:val="22"/>
        </w:rPr>
        <w:fldChar w:fldCharType="end"/>
      </w:r>
    </w:p>
    <w:p w14:paraId="2457B220" w14:textId="77777777" w:rsidR="00013D5F" w:rsidRPr="00CA2A1A" w:rsidRDefault="00013D5F" w:rsidP="00013D5F">
      <w:pPr>
        <w:tabs>
          <w:tab w:val="left" w:pos="6227"/>
        </w:tabs>
      </w:pPr>
      <w:r w:rsidRPr="00CA2A1A">
        <w:t>And now we shift the cut-off frequency,</w:t>
      </w:r>
      <w:r w:rsidRPr="00CA2A1A">
        <w:tab/>
      </w:r>
    </w:p>
    <w:p w14:paraId="53592B7F"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880" w:dyaOrig="639" w14:anchorId="4CFC0225">
          <v:shape id="_x0000_i1136" type="#_x0000_t75" style="width:241pt;height:32.5pt" o:ole="">
            <v:imagedata r:id="rId57" o:title=""/>
          </v:shape>
          <o:OLEObject Type="Embed" ProgID="Equation.DSMT4" ShapeID="_x0000_i1136" DrawAspect="Content" ObjectID="_1794985250" r:id="rId58"/>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26</w:instrText>
        </w:r>
      </w:fldSimple>
      <w:r>
        <w:rPr>
          <w:sz w:val="22"/>
          <w:szCs w:val="22"/>
        </w:rPr>
        <w:instrText>)</w:instrText>
      </w:r>
      <w:r w:rsidR="00212294">
        <w:rPr>
          <w:sz w:val="22"/>
          <w:szCs w:val="22"/>
        </w:rPr>
        <w:fldChar w:fldCharType="end"/>
      </w:r>
    </w:p>
    <w:p w14:paraId="1EE697FB" w14:textId="77777777" w:rsidR="00013D5F" w:rsidRPr="00CA2A1A" w:rsidRDefault="00013D5F" w:rsidP="00013D5F">
      <w:r w:rsidRPr="00CA2A1A">
        <w:t>which reduces to</w:t>
      </w:r>
    </w:p>
    <w:p w14:paraId="0F6140CB" w14:textId="77777777" w:rsidR="00013D5F"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3800" w:dyaOrig="639" w14:anchorId="7AEB19CF">
          <v:shape id="_x0000_i1137" type="#_x0000_t75" style="width:188.5pt;height:32.5pt" o:ole="">
            <v:imagedata r:id="rId59" o:title=""/>
          </v:shape>
          <o:OLEObject Type="Embed" ProgID="Equation.DSMT4" ShapeID="_x0000_i1137" DrawAspect="Content" ObjectID="_1794985251" r:id="rId60"/>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27</w:instrText>
        </w:r>
      </w:fldSimple>
      <w:r>
        <w:rPr>
          <w:sz w:val="22"/>
          <w:szCs w:val="22"/>
        </w:rPr>
        <w:instrText>)</w:instrText>
      </w:r>
      <w:r w:rsidR="00212294">
        <w:rPr>
          <w:sz w:val="22"/>
          <w:szCs w:val="22"/>
        </w:rPr>
        <w:fldChar w:fldCharType="end"/>
      </w:r>
    </w:p>
    <w:p w14:paraId="20FF5F99" w14:textId="77777777" w:rsidR="00013D5F" w:rsidRPr="003C3AC9" w:rsidRDefault="00212294" w:rsidP="00013D5F">
      <w:pPr>
        <w:rPr>
          <w:color w:val="FF0000"/>
        </w:rPr>
      </w:pPr>
      <w:r>
        <w:fldChar w:fldCharType="begin"/>
      </w:r>
      <w:r w:rsidR="00013D5F">
        <w:instrText xml:space="preserve"> REF _Ref355706943 \h </w:instrText>
      </w:r>
      <w:r>
        <w:fldChar w:fldCharType="separate"/>
      </w:r>
      <w:r w:rsidR="00735D2C">
        <w:t xml:space="preserve">Figure </w:t>
      </w:r>
      <w:r w:rsidR="00735D2C">
        <w:rPr>
          <w:noProof/>
        </w:rPr>
        <w:t>3</w:t>
      </w:r>
      <w:r w:rsidR="00735D2C">
        <w:t>.</w:t>
      </w:r>
      <w:r w:rsidR="00735D2C">
        <w:rPr>
          <w:noProof/>
        </w:rPr>
        <w:t>9</w:t>
      </w:r>
      <w:r>
        <w:fldChar w:fldCharType="end"/>
      </w:r>
      <w:r w:rsidR="00013D5F">
        <w:t xml:space="preserve"> shows a pole zero plot and square magnitude response of a 1</w:t>
      </w:r>
      <w:r w:rsidR="00013D5F" w:rsidRPr="00776B75">
        <w:rPr>
          <w:vertAlign w:val="superscript"/>
        </w:rPr>
        <w:t>st</w:t>
      </w:r>
      <w:r w:rsidR="00013D5F">
        <w:t xml:space="preserve"> order and a 4</w:t>
      </w:r>
      <w:r w:rsidR="00013D5F" w:rsidRPr="0035158F">
        <w:rPr>
          <w:vertAlign w:val="superscript"/>
        </w:rPr>
        <w:t>th</w:t>
      </w:r>
      <w:r w:rsidR="00013D5F">
        <w:t xml:space="preserve"> order </w:t>
      </w:r>
      <w:r w:rsidR="00361E04">
        <w:t>low pass</w:t>
      </w:r>
      <w:r w:rsidR="00013D5F">
        <w:t xml:space="preserve"> filter with cut-off frequency of </w:t>
      </w:r>
      <w:r w:rsidR="00013D5F" w:rsidRPr="0035158F">
        <w:rPr>
          <w:rFonts w:ascii="Symbol" w:hAnsi="Symbol"/>
          <w:i/>
        </w:rPr>
        <w:t></w:t>
      </w:r>
      <w:r w:rsidR="00013D5F">
        <w:t>/4. These are identical to the low pass filters, except now the zeros have been moved from -1 to +1, giving maximal attenuation at the low frequencies.</w:t>
      </w:r>
    </w:p>
    <w:p w14:paraId="00033EBD" w14:textId="77777777" w:rsidR="00013D5F" w:rsidRPr="00BF29A3" w:rsidRDefault="00013D5F" w:rsidP="0029333E">
      <w:pPr>
        <w:pStyle w:val="Heading3"/>
      </w:pPr>
      <w:bookmarkStart w:id="56" w:name="_Toc364241176"/>
      <w:bookmarkStart w:id="57" w:name="_Toc364259257"/>
      <w:r w:rsidRPr="00BF29A3">
        <w:t>Low</w:t>
      </w:r>
      <w:r w:rsidR="000260CB">
        <w:t xml:space="preserve"> </w:t>
      </w:r>
      <w:r w:rsidRPr="00BF29A3">
        <w:t>shelf</w:t>
      </w:r>
      <w:bookmarkEnd w:id="56"/>
      <w:bookmarkEnd w:id="57"/>
    </w:p>
    <w:p w14:paraId="178A7715" w14:textId="77777777" w:rsidR="00013D5F" w:rsidRDefault="00013D5F" w:rsidP="00013D5F">
      <w:r>
        <w:t xml:space="preserve">A low shelving filter has a transfer function </w:t>
      </w:r>
      <w:r>
        <w:rPr>
          <w:i/>
        </w:rPr>
        <w:t>H</w:t>
      </w:r>
      <w:r>
        <w:rPr>
          <w:i/>
          <w:vertAlign w:val="subscript"/>
        </w:rPr>
        <w:t>LS</w:t>
      </w:r>
      <w:r>
        <w:t xml:space="preserve"> with magnitude </w:t>
      </w:r>
      <w:r>
        <w:rPr>
          <w:i/>
        </w:rPr>
        <w:t>G</w:t>
      </w:r>
      <w:r>
        <w:t xml:space="preserve"> at frequency </w:t>
      </w:r>
      <w:r w:rsidRPr="00D75A9D">
        <w:rPr>
          <w:rFonts w:ascii="Symbol" w:hAnsi="Symbol"/>
          <w:i/>
        </w:rPr>
        <w:t></w:t>
      </w:r>
      <w:r>
        <w:rPr>
          <w:rFonts w:ascii="Symbol" w:hAnsi="Symbol"/>
          <w:i/>
        </w:rPr>
        <w:t></w:t>
      </w:r>
      <w:r>
        <w:t xml:space="preserve">0 (representing the low shelf),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360730BB" w14:textId="77777777" w:rsidR="00013D5F" w:rsidRPr="00CA2A1A" w:rsidRDefault="00013D5F" w:rsidP="00013D5F">
      <w:r>
        <w:t xml:space="preserve">As before, we </w:t>
      </w:r>
      <w:proofErr w:type="gramStart"/>
      <w:r>
        <w:t>start</w:t>
      </w:r>
      <w:proofErr w:type="gramEnd"/>
      <w:r>
        <w:t xml:space="preserve"> with</w:t>
      </w:r>
      <w:r w:rsidRPr="00CA2A1A">
        <w:t xml:space="preserve"> </w:t>
      </w:r>
      <w:r>
        <w:t>our high order prototype filter. We will</w:t>
      </w:r>
      <w:r w:rsidRPr="00CA2A1A">
        <w:t xml:space="preserve"> </w:t>
      </w:r>
      <w:r>
        <w:t xml:space="preserve">change the gain at the cut-off frequency to some value </w:t>
      </w:r>
      <w:r w:rsidRPr="0079337D">
        <w:rPr>
          <w:i/>
        </w:rPr>
        <w:t>g</w:t>
      </w:r>
      <w:r>
        <w:t xml:space="preserve">. </w:t>
      </w:r>
      <w:r w:rsidRPr="00CA2A1A">
        <w:t xml:space="preserve">We will transform the range of square magnitudes of the </w:t>
      </w:r>
      <w:r>
        <w:t>prototype</w:t>
      </w:r>
      <w:r w:rsidRPr="00CA2A1A">
        <w:t xml:space="preserve"> filter to the range of square magnitudes of the shelving filter. </w:t>
      </w:r>
      <w:r w:rsidR="000260CB">
        <w:t xml:space="preserve">That is, we want the extreme square magnitudes, 0 and 1, of the low pass filter, 0 and 1, to map to the extreme square magnitudes of the low pass filter, 1 and </w:t>
      </w:r>
      <w:r w:rsidR="000260CB" w:rsidRPr="00CA2A1A">
        <w:rPr>
          <w:i/>
        </w:rPr>
        <w:t>G</w:t>
      </w:r>
      <w:r w:rsidR="000260CB" w:rsidRPr="00CA2A1A">
        <w:rPr>
          <w:vertAlign w:val="superscript"/>
        </w:rPr>
        <w:t xml:space="preserve"> 2</w:t>
      </w:r>
      <w:r w:rsidR="000260CB">
        <w:t xml:space="preserve">, </w:t>
      </w:r>
      <w:r w:rsidR="000260CB" w:rsidRPr="00CA2A1A">
        <w:t xml:space="preserve">with </w:t>
      </w:r>
      <w:r w:rsidR="000260CB" w:rsidRPr="00CA2A1A">
        <w:rPr>
          <w:i/>
        </w:rPr>
        <w:t>g</w:t>
      </w:r>
      <w:r w:rsidR="000260CB" w:rsidRPr="00CA2A1A">
        <w:rPr>
          <w:vertAlign w:val="superscript"/>
        </w:rPr>
        <w:t>2</w:t>
      </w:r>
      <w:r w:rsidR="000260CB" w:rsidRPr="00CA2A1A">
        <w:t xml:space="preserve"> mapping to </w:t>
      </w:r>
      <w:r w:rsidR="000260CB" w:rsidRPr="00CA2A1A">
        <w:rPr>
          <w:i/>
        </w:rPr>
        <w:t>G</w:t>
      </w:r>
      <w:r w:rsidR="000260CB" w:rsidRPr="00CA2A1A">
        <w:rPr>
          <w:i/>
          <w:vertAlign w:val="subscript"/>
        </w:rPr>
        <w:t>c</w:t>
      </w:r>
      <w:r w:rsidR="000260CB" w:rsidRPr="00CA2A1A">
        <w:rPr>
          <w:vertAlign w:val="superscript"/>
        </w:rPr>
        <w:t xml:space="preserve"> 2</w:t>
      </w:r>
      <w:r w:rsidR="000260CB" w:rsidRPr="00CA2A1A">
        <w:t>.</w:t>
      </w:r>
      <w:r w:rsidR="000260CB">
        <w:t xml:space="preserve"> Thus, </w:t>
      </w:r>
    </w:p>
    <w:p w14:paraId="4CE53DE7" w14:textId="77777777" w:rsidR="00013D5F" w:rsidRPr="00CA2A1A" w:rsidRDefault="00013D5F" w:rsidP="00013D5F">
      <w:pPr>
        <w:pStyle w:val="MTDisplayEquation"/>
        <w:spacing w:line="360" w:lineRule="auto"/>
        <w:rPr>
          <w:sz w:val="22"/>
          <w:szCs w:val="22"/>
        </w:rPr>
      </w:pPr>
      <w:r w:rsidRPr="00CA2A1A">
        <w:rPr>
          <w:sz w:val="22"/>
          <w:szCs w:val="22"/>
        </w:rPr>
        <w:tab/>
      </w:r>
      <w:r w:rsidR="000260CB" w:rsidRPr="000260CB">
        <w:rPr>
          <w:position w:val="-22"/>
          <w:sz w:val="22"/>
          <w:szCs w:val="22"/>
        </w:rPr>
        <w:object w:dxaOrig="2840" w:dyaOrig="600" w14:anchorId="284A0845">
          <v:shape id="_x0000_i1138" type="#_x0000_t75" style="width:143pt;height:32.5pt" o:ole="">
            <v:imagedata r:id="rId61" o:title=""/>
          </v:shape>
          <o:OLEObject Type="Embed" ProgID="Equation.DSMT4" ShapeID="_x0000_i1138" DrawAspect="Content" ObjectID="_1794985252" r:id="rId62"/>
        </w:object>
      </w:r>
      <w:r w:rsidR="000260C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58" w:name="ZEqnNum81716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28</w:instrText>
        </w:r>
      </w:fldSimple>
      <w:r>
        <w:rPr>
          <w:sz w:val="22"/>
          <w:szCs w:val="22"/>
        </w:rPr>
        <w:instrText>)</w:instrText>
      </w:r>
      <w:bookmarkEnd w:id="58"/>
      <w:r w:rsidR="00212294">
        <w:rPr>
          <w:sz w:val="22"/>
          <w:szCs w:val="22"/>
        </w:rPr>
        <w:fldChar w:fldCharType="end"/>
      </w:r>
    </w:p>
    <w:p w14:paraId="11849F7D" w14:textId="77777777" w:rsidR="00013D5F" w:rsidRPr="00CA2A1A" w:rsidRDefault="00013D5F" w:rsidP="00013D5F">
      <w:r w:rsidRPr="00CA2A1A">
        <w:t xml:space="preserve">So </w:t>
      </w:r>
      <w:r>
        <w:t xml:space="preserve">for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rsidRPr="00CA2A1A">
        <w:t xml:space="preserve">we </w:t>
      </w:r>
      <w:r>
        <w:t xml:space="preserve">apply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to </w:t>
      </w:r>
      <w:r w:rsidRPr="00CA2A1A">
        <w:t xml:space="preserve">change the gain at the cut-off frequency to this new value </w:t>
      </w:r>
      <w:r w:rsidRPr="00CA2A1A">
        <w:rPr>
          <w:i/>
        </w:rPr>
        <w:t>g</w:t>
      </w:r>
      <w:r>
        <w:rPr>
          <w:vertAlign w:val="superscript"/>
        </w:rPr>
        <w:t>1/</w:t>
      </w:r>
      <w:r>
        <w:rPr>
          <w:i/>
          <w:vertAlign w:val="superscript"/>
        </w:rPr>
        <w:t>N</w:t>
      </w:r>
      <w:r w:rsidRPr="00CA2A1A">
        <w:rPr>
          <w:i/>
        </w:rPr>
        <w:t>.</w:t>
      </w:r>
      <w:r w:rsidRPr="00CA2A1A">
        <w:t xml:space="preserve"> Then </w:t>
      </w:r>
      <w:r>
        <w:t xml:space="preserve">we </w:t>
      </w:r>
      <w:r w:rsidRPr="00CA2A1A">
        <w:t xml:space="preserve">transform </w:t>
      </w:r>
      <w:r>
        <w:t>each section</w:t>
      </w:r>
      <w:r w:rsidRPr="00CA2A1A">
        <w:t xml:space="preserve"> to a shelving filter</w:t>
      </w:r>
      <w:r>
        <w:t xml:space="preserve"> using Eq. </w:t>
      </w:r>
      <w:r w:rsidR="00212294">
        <w:fldChar w:fldCharType="begin"/>
      </w:r>
      <w:r>
        <w:instrText xml:space="preserve"> GOTOBUTTON ZEqnNum276666  \* MERGEFORMAT </w:instrText>
      </w:r>
      <w:fldSimple w:instr=" REF ZEqnNum276666 \* Charformat \! \* MERGEFORMAT ">
        <w:r w:rsidR="00735D2C">
          <w:instrText>(3.18)</w:instrText>
        </w:r>
      </w:fldSimple>
      <w:r w:rsidR="00212294">
        <w:fldChar w:fldCharType="end"/>
      </w:r>
      <w:r w:rsidRPr="00CA2A1A">
        <w:t xml:space="preserve">, and then </w:t>
      </w:r>
      <w:r>
        <w:t xml:space="preserve">use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to </w:t>
      </w:r>
      <w:r w:rsidRPr="00CA2A1A">
        <w:t>shift the cut-off frequency</w:t>
      </w:r>
      <w:r>
        <w:t xml:space="preserve"> to </w:t>
      </w:r>
      <w:r w:rsidRPr="000E19CD">
        <w:rPr>
          <w:rFonts w:ascii="Symbol" w:hAnsi="Symbol"/>
          <w:i/>
        </w:rPr>
        <w:t></w:t>
      </w:r>
      <w:r w:rsidRPr="000E19CD">
        <w:rPr>
          <w:i/>
          <w:vertAlign w:val="subscript"/>
        </w:rPr>
        <w:t>c</w:t>
      </w:r>
      <w:r w:rsidRPr="00CA2A1A">
        <w:t>.</w:t>
      </w:r>
    </w:p>
    <w:p w14:paraId="27E72659" w14:textId="77777777" w:rsidR="00013D5F" w:rsidRPr="00CA2A1A" w:rsidRDefault="000260CB" w:rsidP="00013D5F">
      <w:r>
        <w:lastRenderedPageBreak/>
        <w:t>Consider again</w:t>
      </w:r>
      <w:r w:rsidR="00013D5F" w:rsidRPr="00CA2A1A">
        <w:t xml:space="preserve"> our</w:t>
      </w:r>
      <w:r w:rsidR="00013D5F">
        <w:t xml:space="preserve"> example</w:t>
      </w:r>
      <w:r w:rsidR="00013D5F" w:rsidRPr="00CA2A1A">
        <w:t xml:space="preserve"> </w:t>
      </w:r>
      <w:r w:rsidR="00BA5378">
        <w:t>first order</w:t>
      </w:r>
      <w:r w:rsidR="00013D5F" w:rsidRPr="00CA2A1A">
        <w:t xml:space="preserve"> filter with the gain at the cut-off frequency defined such that the square magnitude is the average of the two extremes </w:t>
      </w:r>
      <w:r w:rsidR="00013D5F" w:rsidRPr="00CA2A1A">
        <w:rPr>
          <w:i/>
        </w:rPr>
        <w:t>G</w:t>
      </w:r>
      <w:r w:rsidR="00013D5F" w:rsidRPr="00CA2A1A">
        <w:rPr>
          <w:i/>
          <w:vertAlign w:val="subscript"/>
        </w:rPr>
        <w:t>c</w:t>
      </w:r>
      <w:r w:rsidR="00013D5F" w:rsidRPr="00CA2A1A">
        <w:rPr>
          <w:vertAlign w:val="superscript"/>
        </w:rPr>
        <w:t>2</w:t>
      </w:r>
      <w:r w:rsidR="00013D5F" w:rsidRPr="00CA2A1A">
        <w:t>=(</w:t>
      </w:r>
      <w:r w:rsidR="00013D5F" w:rsidRPr="00CA2A1A">
        <w:rPr>
          <w:i/>
        </w:rPr>
        <w:t>G</w:t>
      </w:r>
      <w:r w:rsidR="00013D5F" w:rsidRPr="00CA2A1A">
        <w:rPr>
          <w:vertAlign w:val="superscript"/>
        </w:rPr>
        <w:t>2</w:t>
      </w:r>
      <w:r w:rsidR="00013D5F" w:rsidRPr="00CA2A1A">
        <w:t>+1</w:t>
      </w:r>
      <w:r w:rsidR="00013D5F" w:rsidRPr="00CA2A1A">
        <w:rPr>
          <w:vertAlign w:val="superscript"/>
        </w:rPr>
        <w:t>2</w:t>
      </w:r>
      <w:r w:rsidR="00013D5F" w:rsidRPr="00CA2A1A">
        <w:t>)/2</w:t>
      </w:r>
      <w:r>
        <w:t xml:space="preserve">. Then Eq.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rsidR="00013D5F" w:rsidRPr="00CA2A1A">
        <w:t xml:space="preserve"> simplifies to</w:t>
      </w:r>
    </w:p>
    <w:p w14:paraId="69B6F70D" w14:textId="77777777" w:rsidR="00013D5F" w:rsidRPr="00CA2A1A" w:rsidRDefault="00013D5F" w:rsidP="00013D5F">
      <w:pPr>
        <w:pStyle w:val="MTDisplayEquation"/>
        <w:spacing w:line="360" w:lineRule="auto"/>
        <w:rPr>
          <w:sz w:val="22"/>
          <w:szCs w:val="22"/>
        </w:rPr>
      </w:pPr>
      <w:r w:rsidRPr="00CA2A1A">
        <w:rPr>
          <w:sz w:val="22"/>
          <w:szCs w:val="22"/>
        </w:rPr>
        <w:tab/>
      </w:r>
      <w:r w:rsidR="00DB41AB" w:rsidRPr="00E0276F">
        <w:rPr>
          <w:position w:val="-22"/>
          <w:sz w:val="22"/>
          <w:szCs w:val="22"/>
        </w:rPr>
        <w:object w:dxaOrig="2320" w:dyaOrig="600" w14:anchorId="3B2C1276">
          <v:shape id="_x0000_i1139" type="#_x0000_t75" style="width:111.5pt;height:32.5pt" o:ole="">
            <v:imagedata r:id="rId63" o:title=""/>
          </v:shape>
          <o:OLEObject Type="Embed" ProgID="Equation.DSMT4" ShapeID="_x0000_i1139" DrawAspect="Content" ObjectID="_1794985253" r:id="rId64"/>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29</w:instrText>
        </w:r>
      </w:fldSimple>
      <w:r>
        <w:rPr>
          <w:sz w:val="22"/>
          <w:szCs w:val="22"/>
        </w:rPr>
        <w:instrText>)</w:instrText>
      </w:r>
      <w:r w:rsidR="00212294">
        <w:rPr>
          <w:sz w:val="22"/>
          <w:szCs w:val="22"/>
        </w:rPr>
        <w:fldChar w:fldCharType="end"/>
      </w:r>
    </w:p>
    <w:p w14:paraId="2B309BF2" w14:textId="77777777" w:rsidR="00013D5F" w:rsidRPr="00CA2A1A" w:rsidRDefault="00013D5F" w:rsidP="00013D5F">
      <w:pPr>
        <w:pStyle w:val="MTDisplayEquation"/>
        <w:spacing w:line="360" w:lineRule="auto"/>
        <w:rPr>
          <w:sz w:val="22"/>
          <w:szCs w:val="22"/>
        </w:rPr>
      </w:pPr>
      <w:r w:rsidRPr="00CA2A1A">
        <w:rPr>
          <w:sz w:val="22"/>
          <w:szCs w:val="22"/>
        </w:rPr>
        <w:t xml:space="preserve">and </w:t>
      </w:r>
      <w:r w:rsidR="00DB41AB">
        <w:rPr>
          <w:sz w:val="22"/>
          <w:szCs w:val="22"/>
        </w:rPr>
        <w:t>as with the low pass filter</w:t>
      </w:r>
      <w:r w:rsidRPr="00CA2A1A">
        <w:rPr>
          <w:sz w:val="22"/>
          <w:szCs w:val="22"/>
        </w:rPr>
        <w:t>, this choice of cut-off frequency is the same as that used in the prototype filter.</w:t>
      </w:r>
    </w:p>
    <w:p w14:paraId="02DB4DD0" w14:textId="77777777" w:rsidR="00013D5F" w:rsidRPr="00CA2A1A" w:rsidRDefault="00013D5F" w:rsidP="00013D5F">
      <w:r w:rsidRPr="00CA2A1A">
        <w:t>Now we create the shelf,</w:t>
      </w:r>
    </w:p>
    <w:p w14:paraId="3244CF33"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900" w:dyaOrig="580" w14:anchorId="24CD1914">
          <v:shape id="_x0000_i1140" type="#_x0000_t75" style="width:146pt;height:26.5pt" o:ole="">
            <v:imagedata r:id="rId65" o:title=""/>
          </v:shape>
          <o:OLEObject Type="Embed" ProgID="Equation.DSMT4" ShapeID="_x0000_i1140" DrawAspect="Content" ObjectID="_1794985254" r:id="rId66"/>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59" w:name="ZEqnNum683109"/>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30</w:instrText>
        </w:r>
      </w:fldSimple>
      <w:r>
        <w:rPr>
          <w:sz w:val="22"/>
          <w:szCs w:val="22"/>
        </w:rPr>
        <w:instrText>)</w:instrText>
      </w:r>
      <w:bookmarkEnd w:id="59"/>
      <w:r w:rsidR="00212294">
        <w:rPr>
          <w:sz w:val="22"/>
          <w:szCs w:val="22"/>
        </w:rPr>
        <w:fldChar w:fldCharType="end"/>
      </w:r>
    </w:p>
    <w:p w14:paraId="14CD9892" w14:textId="77777777" w:rsidR="00013D5F" w:rsidRPr="00CA2A1A" w:rsidRDefault="00013D5F" w:rsidP="00013D5F">
      <w:r w:rsidRPr="00CA2A1A">
        <w:t>And finally, we shift the cut-off frequency,</w:t>
      </w:r>
    </w:p>
    <w:p w14:paraId="2E62D6A2"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7100" w:dyaOrig="639" w14:anchorId="6B47D06E">
          <v:shape id="_x0000_i1141" type="#_x0000_t75" style="width:351.5pt;height:32.5pt" o:ole="">
            <v:imagedata r:id="rId67" o:title=""/>
          </v:shape>
          <o:OLEObject Type="Embed" ProgID="Equation.DSMT4" ShapeID="_x0000_i1141" DrawAspect="Content" ObjectID="_1794985255" r:id="rId68"/>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31</w:instrText>
        </w:r>
      </w:fldSimple>
      <w:r>
        <w:rPr>
          <w:sz w:val="22"/>
          <w:szCs w:val="22"/>
        </w:rPr>
        <w:instrText>)</w:instrText>
      </w:r>
      <w:r w:rsidR="00212294">
        <w:rPr>
          <w:sz w:val="22"/>
          <w:szCs w:val="22"/>
        </w:rPr>
        <w:fldChar w:fldCharType="end"/>
      </w:r>
    </w:p>
    <w:p w14:paraId="20D0C42B" w14:textId="77777777" w:rsidR="00013D5F" w:rsidRPr="00CA2A1A" w:rsidRDefault="008A108B" w:rsidP="00013D5F">
      <w:r>
        <w:t>w</w:t>
      </w:r>
      <w:r w:rsidR="00013D5F" w:rsidRPr="00CA2A1A">
        <w:t>hich reduces to</w:t>
      </w:r>
    </w:p>
    <w:p w14:paraId="04026BC2"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160" w:dyaOrig="639" w14:anchorId="3D1406B2">
          <v:shape id="_x0000_i1142" type="#_x0000_t75" style="width:208.5pt;height:34.5pt" o:ole="">
            <v:imagedata r:id="rId69" o:title=""/>
          </v:shape>
          <o:OLEObject Type="Embed" ProgID="Equation.DSMT4" ShapeID="_x0000_i1142" DrawAspect="Content" ObjectID="_1794985256" r:id="rId70"/>
        </w:objec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60" w:name="ZEqnNum279252"/>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32</w:instrText>
        </w:r>
      </w:fldSimple>
      <w:r>
        <w:rPr>
          <w:sz w:val="22"/>
          <w:szCs w:val="22"/>
        </w:rPr>
        <w:instrText>)</w:instrText>
      </w:r>
      <w:bookmarkEnd w:id="60"/>
      <w:r w:rsidR="00212294">
        <w:rPr>
          <w:sz w:val="22"/>
          <w:szCs w:val="22"/>
        </w:rPr>
        <w:fldChar w:fldCharType="end"/>
      </w:r>
    </w:p>
    <w:p w14:paraId="6BECA58D" w14:textId="77777777" w:rsidR="00013D5F" w:rsidRPr="0050595E" w:rsidRDefault="00013D5F" w:rsidP="0050595E">
      <w:pPr>
        <w:rPr>
          <w:color w:val="FF0000"/>
        </w:rPr>
      </w:pPr>
      <w:r>
        <w:t>In</w:t>
      </w:r>
      <w:r w:rsidR="005A3899">
        <w:t xml:space="preserve"> </w:t>
      </w:r>
      <w:r w:rsidR="00212294">
        <w:fldChar w:fldCharType="begin"/>
      </w:r>
      <w:r w:rsidR="005A3899">
        <w:instrText xml:space="preserve"> REF _Ref364169907 \h </w:instrText>
      </w:r>
      <w:r w:rsidR="00212294">
        <w:fldChar w:fldCharType="separate"/>
      </w:r>
      <w:r w:rsidR="00735D2C">
        <w:t xml:space="preserve">Figure </w:t>
      </w:r>
      <w:r w:rsidR="00735D2C">
        <w:rPr>
          <w:noProof/>
        </w:rPr>
        <w:t>3</w:t>
      </w:r>
      <w:r w:rsidR="00735D2C">
        <w:t>.</w:t>
      </w:r>
      <w:r w:rsidR="00735D2C">
        <w:rPr>
          <w:noProof/>
        </w:rPr>
        <w:t>10</w:t>
      </w:r>
      <w:r w:rsidR="00212294">
        <w:fldChar w:fldCharType="end"/>
      </w:r>
      <w:r>
        <w:t>, we’ve given a pole zero plot and square magnitude response of a 1</w:t>
      </w:r>
      <w:r w:rsidRPr="00776B75">
        <w:rPr>
          <w:vertAlign w:val="superscript"/>
        </w:rPr>
        <w:t>st</w:t>
      </w:r>
      <w:r>
        <w:t xml:space="preserve"> order and a 4</w:t>
      </w:r>
      <w:r w:rsidRPr="0035158F">
        <w:rPr>
          <w:vertAlign w:val="superscript"/>
        </w:rPr>
        <w:t>th</w:t>
      </w:r>
      <w:r>
        <w:t xml:space="preserve"> order low shelving filter with cut-off frequency of </w:t>
      </w:r>
      <w:r w:rsidRPr="0035158F">
        <w:rPr>
          <w:rFonts w:ascii="Symbol" w:hAnsi="Symbol"/>
          <w:i/>
        </w:rPr>
        <w:t></w:t>
      </w:r>
      <w:r>
        <w:t xml:space="preserve">/4. By placing the poles slightly closer to 1 than the zeros, it has the effect of pushing up the low frequencies. If the poles and zeros were further apart, then the shelf would be higher (larger value of </w:t>
      </w:r>
      <w:r>
        <w:rPr>
          <w:i/>
        </w:rPr>
        <w:t>G</w:t>
      </w:r>
      <w:r>
        <w:t xml:space="preserve">). If the zeros were placed closer to 1 than the poles, then the shelf would be at a value </w:t>
      </w:r>
      <w:r>
        <w:rPr>
          <w:i/>
        </w:rPr>
        <w:t>G</w:t>
      </w:r>
      <w:r>
        <w:t>&lt;1.</w:t>
      </w:r>
    </w:p>
    <w:p w14:paraId="7097F546" w14:textId="77777777" w:rsidR="00013D5F" w:rsidRPr="00BF29A3" w:rsidRDefault="00013D5F" w:rsidP="0029333E">
      <w:pPr>
        <w:pStyle w:val="Heading3"/>
      </w:pPr>
      <w:bookmarkStart w:id="61" w:name="_Toc364241177"/>
      <w:bookmarkStart w:id="62" w:name="_Toc364259258"/>
      <w:r w:rsidRPr="00320E99">
        <w:t>High</w:t>
      </w:r>
      <w:r w:rsidRPr="00BF29A3">
        <w:t xml:space="preserve"> Shelf</w:t>
      </w:r>
      <w:bookmarkEnd w:id="61"/>
      <w:bookmarkEnd w:id="62"/>
    </w:p>
    <w:p w14:paraId="10A983BB" w14:textId="77777777" w:rsidR="00013D5F" w:rsidRDefault="00013D5F" w:rsidP="00013D5F">
      <w:r>
        <w:t xml:space="preserve">A high shelving filter has a transfer function </w:t>
      </w:r>
      <w:r>
        <w:rPr>
          <w:i/>
        </w:rPr>
        <w:t>H</w:t>
      </w:r>
      <w:r>
        <w:rPr>
          <w:i/>
          <w:vertAlign w:val="subscript"/>
        </w:rPr>
        <w:t>HS</w:t>
      </w:r>
      <w:r>
        <w:t xml:space="preserve"> with magnitude 1 at frequency </w:t>
      </w:r>
      <w:r w:rsidRPr="00D75A9D">
        <w:rPr>
          <w:rFonts w:ascii="Symbol" w:hAnsi="Symbol"/>
          <w:i/>
        </w:rPr>
        <w:t></w:t>
      </w:r>
      <w:r>
        <w:rPr>
          <w:rFonts w:ascii="Symbol" w:hAnsi="Symbol"/>
          <w:i/>
        </w:rPr>
        <w:t></w:t>
      </w:r>
      <w:r>
        <w:t xml:space="preserve">0, magnitude </w:t>
      </w:r>
      <w:r>
        <w:rPr>
          <w:i/>
        </w:rPr>
        <w:t>G</w:t>
      </w:r>
      <w:r>
        <w:t xml:space="preserve"> at frequency </w:t>
      </w:r>
      <w:r w:rsidRPr="00D75A9D">
        <w:rPr>
          <w:rFonts w:ascii="Symbol" w:hAnsi="Symbol"/>
          <w:i/>
        </w:rPr>
        <w:t></w:t>
      </w:r>
      <w:r>
        <w:t>=</w:t>
      </w:r>
      <w:r w:rsidRPr="00D75A9D">
        <w:rPr>
          <w:rFonts w:ascii="Symbol" w:hAnsi="Symbol"/>
          <w:i/>
        </w:rPr>
        <w:t></w:t>
      </w:r>
      <w:r>
        <w:rPr>
          <w:rFonts w:ascii="Symbol" w:hAnsi="Symbol"/>
          <w:i/>
        </w:rPr>
        <w:t></w:t>
      </w:r>
      <w:r>
        <w:t xml:space="preserve">(representing the high shelf),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522F55CE" w14:textId="77777777" w:rsidR="00013D5F" w:rsidRPr="00CA2A1A" w:rsidRDefault="00013D5F" w:rsidP="00013D5F">
      <w:r>
        <w:t>As before, we will</w:t>
      </w:r>
      <w:r w:rsidRPr="00CA2A1A">
        <w:t xml:space="preserve"> </w:t>
      </w:r>
      <w:r>
        <w:t xml:space="preserve">change the square magnitude at the cut-off frequency of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t>from (1/2)</w:t>
      </w:r>
      <w:r>
        <w:rPr>
          <w:vertAlign w:val="superscript"/>
        </w:rPr>
        <w:t>1/</w:t>
      </w:r>
      <w:r w:rsidRPr="000E19CD">
        <w:rPr>
          <w:i/>
          <w:vertAlign w:val="superscript"/>
        </w:rPr>
        <w:t>N</w:t>
      </w:r>
      <w:r>
        <w:t xml:space="preserve"> to </w:t>
      </w:r>
      <w:r w:rsidRPr="0079337D">
        <w:rPr>
          <w:i/>
        </w:rPr>
        <w:t>g</w:t>
      </w:r>
      <w:r>
        <w:rPr>
          <w:vertAlign w:val="superscript"/>
        </w:rPr>
        <w:t>2/</w:t>
      </w:r>
      <w:r>
        <w:rPr>
          <w:i/>
          <w:vertAlign w:val="superscript"/>
        </w:rPr>
        <w:t>N</w:t>
      </w:r>
      <w:r>
        <w:t xml:space="preserve">, where </w:t>
      </w:r>
      <w:r w:rsidRPr="0079337D">
        <w:rPr>
          <w:i/>
        </w:rPr>
        <w:t>g</w:t>
      </w:r>
      <w:r>
        <w:rPr>
          <w:vertAlign w:val="superscript"/>
        </w:rPr>
        <w:t>2</w:t>
      </w:r>
      <w:r>
        <w:t xml:space="preserve"> is defined as in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w:t>
      </w:r>
      <w:r w:rsidRPr="00CA2A1A">
        <w:t xml:space="preserve">Then </w:t>
      </w:r>
      <w:r>
        <w:t xml:space="preserve">we </w:t>
      </w:r>
      <w:r w:rsidRPr="00CA2A1A">
        <w:t xml:space="preserve">transform </w:t>
      </w:r>
      <w:r>
        <w:t>each section</w:t>
      </w:r>
      <w:r w:rsidRPr="00CA2A1A">
        <w:t xml:space="preserve"> to a shelving filter,</w:t>
      </w:r>
      <w:r>
        <w:t xml:space="preserve"> then invert the magnitude response</w:t>
      </w:r>
      <w:r w:rsidRPr="00CA2A1A">
        <w:t xml:space="preserve"> and then shift the cut-off frequency</w:t>
      </w:r>
      <w:r>
        <w:t xml:space="preserve"> to </w:t>
      </w:r>
      <w:r w:rsidRPr="000E19CD">
        <w:rPr>
          <w:rFonts w:ascii="Symbol" w:hAnsi="Symbol"/>
          <w:i/>
        </w:rPr>
        <w:t></w:t>
      </w:r>
      <w:r w:rsidRPr="000E19CD">
        <w:rPr>
          <w:i/>
          <w:vertAlign w:val="subscript"/>
        </w:rPr>
        <w:t>c</w:t>
      </w:r>
      <w:r w:rsidRPr="00CA2A1A">
        <w:t>.</w:t>
      </w:r>
    </w:p>
    <w:p w14:paraId="7CFB9480" w14:textId="77777777" w:rsidR="00013D5F" w:rsidRPr="00CA2A1A" w:rsidRDefault="00013D5F" w:rsidP="00013D5F">
      <w:r w:rsidRPr="00CA2A1A">
        <w:t xml:space="preserve">For our </w:t>
      </w:r>
      <w:r w:rsidR="00BA5378">
        <w:t>first order</w:t>
      </w:r>
      <w:r w:rsidRPr="00CA2A1A">
        <w:t xml:space="preserve"> filter, the procedure is the same as with the low shelf, giving Eq. </w:t>
      </w:r>
      <w:r w:rsidR="00212294" w:rsidRPr="00CA2A1A">
        <w:fldChar w:fldCharType="begin"/>
      </w:r>
      <w:r w:rsidRPr="00CA2A1A">
        <w:instrText xml:space="preserve"> GOTOBUTTON ZEqnNum683109  \* MERGEFORMAT </w:instrText>
      </w:r>
      <w:fldSimple w:instr=" REF ZEqnNum683109 \* Charformat \! \* MERGEFORMAT ">
        <w:r w:rsidR="00735D2C">
          <w:instrText>(</w:instrText>
        </w:r>
        <w:r w:rsidR="00735D2C" w:rsidRPr="00735D2C">
          <w:instrText>3</w:instrText>
        </w:r>
        <w:r w:rsidR="00735D2C">
          <w:instrText>.</w:instrText>
        </w:r>
        <w:r w:rsidR="00735D2C" w:rsidRPr="00735D2C">
          <w:instrText>30</w:instrText>
        </w:r>
        <w:r w:rsidR="00735D2C">
          <w:instrText>)</w:instrText>
        </w:r>
      </w:fldSimple>
      <w:r w:rsidR="00212294" w:rsidRPr="00CA2A1A">
        <w:fldChar w:fldCharType="end"/>
      </w:r>
      <w:r w:rsidRPr="00CA2A1A">
        <w:t xml:space="preserve"> after we transform this to a shelving filter. Inverting the magnitude response then gives,</w:t>
      </w:r>
    </w:p>
    <w:p w14:paraId="5A7CFC71"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2"/>
          <w:sz w:val="22"/>
        </w:rPr>
        <w:object w:dxaOrig="2420" w:dyaOrig="580" w14:anchorId="4451A285">
          <v:shape id="_x0000_i1143" type="#_x0000_t75" style="width:121pt;height:27.5pt" o:ole="">
            <v:imagedata r:id="rId71" o:title=""/>
          </v:shape>
          <o:OLEObject Type="Embed" ProgID="Equation.DSMT4" ShapeID="_x0000_i1143" DrawAspect="Content" ObjectID="_1794985257" r:id="rId72"/>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33</w:instrText>
        </w:r>
      </w:fldSimple>
      <w:r>
        <w:rPr>
          <w:sz w:val="22"/>
        </w:rPr>
        <w:instrText>)</w:instrText>
      </w:r>
      <w:r w:rsidR="00212294">
        <w:rPr>
          <w:sz w:val="22"/>
        </w:rPr>
        <w:fldChar w:fldCharType="end"/>
      </w:r>
    </w:p>
    <w:p w14:paraId="07ED6454" w14:textId="77777777" w:rsidR="00013D5F" w:rsidRPr="00CA2A1A" w:rsidRDefault="00013D5F" w:rsidP="00013D5F">
      <w:r w:rsidRPr="00CA2A1A">
        <w:t xml:space="preserve">And </w:t>
      </w:r>
      <w:r>
        <w:t>after shifting</w:t>
      </w:r>
      <w:r w:rsidRPr="00CA2A1A">
        <w:t xml:space="preserve"> the cut-off frequency,</w:t>
      </w:r>
      <w:r>
        <w:t xml:space="preserve"> we arrive at,</w:t>
      </w:r>
    </w:p>
    <w:p w14:paraId="392EA5DC"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3980" w:dyaOrig="639" w14:anchorId="0AD4A994">
          <v:shape id="_x0000_i1144" type="#_x0000_t75" style="width:195pt;height:34.5pt" o:ole="">
            <v:imagedata r:id="rId73" o:title=""/>
          </v:shape>
          <o:OLEObject Type="Embed" ProgID="Equation.DSMT4" ShapeID="_x0000_i1144" DrawAspect="Content" ObjectID="_1794985258" r:id="rId74"/>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34</w:instrText>
        </w:r>
      </w:fldSimple>
      <w:r>
        <w:rPr>
          <w:sz w:val="22"/>
        </w:rPr>
        <w:instrText>)</w:instrText>
      </w:r>
      <w:r w:rsidR="00212294">
        <w:rPr>
          <w:sz w:val="22"/>
        </w:rPr>
        <w:fldChar w:fldCharType="end"/>
      </w:r>
    </w:p>
    <w:p w14:paraId="4D9DBD5E" w14:textId="77777777" w:rsidR="00013D5F" w:rsidRPr="00074765" w:rsidRDefault="00013D5F" w:rsidP="00013D5F">
      <w:pPr>
        <w:rPr>
          <w:color w:val="FF0000"/>
        </w:rPr>
      </w:pPr>
      <w:r>
        <w:t>First and fourth order high shelving filters are depicted in</w:t>
      </w:r>
      <w:r w:rsidR="008A108B">
        <w:t xml:space="preserve"> </w:t>
      </w:r>
      <w:r w:rsidR="00212294">
        <w:fldChar w:fldCharType="begin"/>
      </w:r>
      <w:r w:rsidR="008A108B">
        <w:instrText xml:space="preserve"> REF _Ref363799232 \h </w:instrText>
      </w:r>
      <w:r w:rsidR="00212294">
        <w:fldChar w:fldCharType="separate"/>
      </w:r>
      <w:r w:rsidR="00735D2C">
        <w:t xml:space="preserve">Figure </w:t>
      </w:r>
      <w:r w:rsidR="00735D2C">
        <w:rPr>
          <w:noProof/>
        </w:rPr>
        <w:t>3</w:t>
      </w:r>
      <w:r w:rsidR="00735D2C">
        <w:t>.</w:t>
      </w:r>
      <w:r w:rsidR="00735D2C">
        <w:rPr>
          <w:noProof/>
        </w:rPr>
        <w:t>11</w:t>
      </w:r>
      <w:r w:rsidR="00212294">
        <w:fldChar w:fldCharType="end"/>
      </w:r>
      <w:r w:rsidR="008A108B">
        <w:t>.</w:t>
      </w:r>
      <w:r>
        <w:t xml:space="preserve"> Compared with the low shelving filter, the pole and zero positions have been switched. Note that the pole zero plots are also equivalent to a low shelving filter </w:t>
      </w:r>
      <w:proofErr w:type="gramStart"/>
      <w:r>
        <w:t xml:space="preserve">with  </w:t>
      </w:r>
      <w:r>
        <w:rPr>
          <w:i/>
        </w:rPr>
        <w:t>G</w:t>
      </w:r>
      <w:proofErr w:type="gramEnd"/>
      <w:r>
        <w:t>&lt;1, only the constant term would be different.</w:t>
      </w:r>
    </w:p>
    <w:p w14:paraId="37768DD3" w14:textId="77777777" w:rsidR="00512C6C" w:rsidRPr="00BF29A3" w:rsidRDefault="00512C6C" w:rsidP="00512C6C">
      <w:pPr>
        <w:pStyle w:val="Heading3"/>
      </w:pPr>
      <w:bookmarkStart w:id="63" w:name="_Toc364259259"/>
      <w:bookmarkStart w:id="64" w:name="_Toc364241178"/>
      <w:r>
        <w:t>Gain at bandwidth</w:t>
      </w:r>
      <w:bookmarkEnd w:id="63"/>
    </w:p>
    <w:p w14:paraId="5A2BA6DA" w14:textId="77777777" w:rsidR="00512C6C" w:rsidRPr="00687C13" w:rsidRDefault="00512C6C" w:rsidP="00512C6C">
      <w:r>
        <w:lastRenderedPageBreak/>
        <w:t xml:space="preserve">The </w:t>
      </w:r>
      <w:r w:rsidR="00361E04">
        <w:t>band pass</w:t>
      </w:r>
      <w:r>
        <w:t xml:space="preserve">, </w:t>
      </w:r>
      <w:r w:rsidR="00361E04">
        <w:t>band stop</w:t>
      </w:r>
      <w:r>
        <w:t xml:space="preserve">, peaking and notch filters have additional parameters that relate to bandwidth. </w:t>
      </w:r>
      <w:r w:rsidRPr="00687C13">
        <w:t>We</w:t>
      </w:r>
      <w:r>
        <w:t xml:space="preserve"> previously </w:t>
      </w:r>
      <w:r w:rsidRPr="00687C13">
        <w:t xml:space="preserve">specified that the </w:t>
      </w:r>
      <w:proofErr w:type="spellStart"/>
      <w:r w:rsidRPr="00687C13">
        <w:t>centre</w:t>
      </w:r>
      <w:proofErr w:type="spellEnd"/>
      <w:r w:rsidRPr="00687C13">
        <w:t xml:space="preserve"> frequency is where the filter reaches its maximum or minimum value, and cut-off frequency is where the square magnitude is </w:t>
      </w:r>
      <w:proofErr w:type="gramStart"/>
      <w:r w:rsidRPr="00687C13">
        <w:t>half way</w:t>
      </w:r>
      <w:proofErr w:type="gramEnd"/>
      <w:r w:rsidRPr="00687C13">
        <w:t xml:space="preserve"> between its two extremes, but what about bandwidth? Well, the gain at bandwidth is defined </w:t>
      </w:r>
      <w:proofErr w:type="gramStart"/>
      <w:r w:rsidRPr="00687C13">
        <w:t>similar to</w:t>
      </w:r>
      <w:proofErr w:type="gramEnd"/>
      <w:r w:rsidRPr="00687C13">
        <w:t xml:space="preserve"> the gain at the cut-off frequency. That is, </w:t>
      </w:r>
      <w:r w:rsidRPr="00687C13">
        <w:rPr>
          <w:i/>
        </w:rPr>
        <w:t>G</w:t>
      </w:r>
      <w:r w:rsidRPr="00687C13">
        <w:rPr>
          <w:i/>
          <w:vertAlign w:val="subscript"/>
        </w:rPr>
        <w:t>B</w:t>
      </w:r>
      <w:r w:rsidRPr="00687C13">
        <w:t xml:space="preserve"> is defined using the arithmetic mean of the extremes of the square magnitude response, </w:t>
      </w:r>
      <w:r w:rsidRPr="00687C13">
        <w:rPr>
          <w:i/>
        </w:rPr>
        <w:t>G</w:t>
      </w:r>
      <w:r w:rsidRPr="00687C13">
        <w:rPr>
          <w:i/>
          <w:vertAlign w:val="subscript"/>
        </w:rPr>
        <w:t>B</w:t>
      </w:r>
      <w:r w:rsidRPr="00687C13">
        <w:rPr>
          <w:vertAlign w:val="superscript"/>
        </w:rPr>
        <w:t>2</w:t>
      </w:r>
      <w:r w:rsidRPr="00687C13">
        <w:t>=(1+</w:t>
      </w:r>
      <w:r w:rsidRPr="00687C13">
        <w:rPr>
          <w:i/>
        </w:rPr>
        <w:t>G</w:t>
      </w:r>
      <w:r w:rsidRPr="00687C13">
        <w:rPr>
          <w:vertAlign w:val="superscript"/>
        </w:rPr>
        <w:t>2</w:t>
      </w:r>
      <w:r w:rsidRPr="00687C13">
        <w:t xml:space="preserve">)/2. So </w:t>
      </w:r>
    </w:p>
    <w:p w14:paraId="57ACD2CF" w14:textId="77777777" w:rsidR="00512C6C" w:rsidRPr="00687C13" w:rsidRDefault="00512C6C" w:rsidP="00512C6C">
      <w:pPr>
        <w:pStyle w:val="MTDisplayEquation"/>
      </w:pPr>
      <w:r w:rsidRPr="00687C13">
        <w:tab/>
      </w:r>
      <w:r w:rsidRPr="00E0276F">
        <w:rPr>
          <w:position w:val="-10"/>
        </w:rPr>
        <w:object w:dxaOrig="2820" w:dyaOrig="340" w14:anchorId="1B7A3D67">
          <v:shape id="_x0000_i1145" type="#_x0000_t75" style="width:142pt;height:20pt" o:ole="">
            <v:imagedata r:id="rId75" o:title=""/>
          </v:shape>
          <o:OLEObject Type="Embed" ProgID="Equation.DSMT4" ShapeID="_x0000_i1145" DrawAspect="Content" ObjectID="_1794985259" r:id="rId76"/>
        </w:objec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65" w:name="ZEqnNum22312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35</w:instrText>
        </w:r>
      </w:fldSimple>
      <w:r>
        <w:instrText>)</w:instrText>
      </w:r>
      <w:bookmarkEnd w:id="65"/>
      <w:r w:rsidR="00212294">
        <w:fldChar w:fldCharType="end"/>
      </w:r>
    </w:p>
    <w:p w14:paraId="1C203255" w14:textId="77777777" w:rsidR="00512C6C" w:rsidRPr="00687C13" w:rsidRDefault="00512C6C" w:rsidP="00512C6C">
      <w:pPr>
        <w:rPr>
          <w:lang w:eastAsia="en-GB"/>
        </w:rPr>
      </w:pPr>
      <w:r w:rsidRPr="00687C13">
        <w:t xml:space="preserve">This is thus the simplest definition, </w:t>
      </w:r>
      <w:r>
        <w:t xml:space="preserve">and one we will use in examples that show how to generate </w:t>
      </w:r>
      <w:r>
        <w:rPr>
          <w:lang w:eastAsia="en-GB"/>
        </w:rPr>
        <w:t xml:space="preserve">simple low order filters. Note, however, that we will introduce an alternate definition later when we discuss parametric equalizers in </w:t>
      </w:r>
      <w:r w:rsidR="00212294">
        <w:rPr>
          <w:lang w:eastAsia="en-GB"/>
        </w:rPr>
        <w:fldChar w:fldCharType="begin"/>
      </w:r>
      <w:r>
        <w:rPr>
          <w:lang w:eastAsia="en-GB"/>
        </w:rPr>
        <w:instrText xml:space="preserve"> REF _Ref359948065 \w \h </w:instrText>
      </w:r>
      <w:r w:rsidR="00212294">
        <w:rPr>
          <w:lang w:eastAsia="en-GB"/>
        </w:rPr>
      </w:r>
      <w:r w:rsidR="00212294">
        <w:rPr>
          <w:lang w:eastAsia="en-GB"/>
        </w:rPr>
        <w:fldChar w:fldCharType="separate"/>
      </w:r>
      <w:r w:rsidR="00735D2C">
        <w:rPr>
          <w:lang w:eastAsia="en-GB"/>
        </w:rPr>
        <w:t>Chapter 4</w:t>
      </w:r>
      <w:r w:rsidR="00212294">
        <w:rPr>
          <w:lang w:eastAsia="en-GB"/>
        </w:rPr>
        <w:fldChar w:fldCharType="end"/>
      </w:r>
      <w:r>
        <w:rPr>
          <w:lang w:eastAsia="en-GB"/>
        </w:rPr>
        <w:t>.</w:t>
      </w:r>
    </w:p>
    <w:p w14:paraId="1A37A645" w14:textId="77777777" w:rsidR="00013D5F" w:rsidRDefault="00361E04" w:rsidP="0029333E">
      <w:pPr>
        <w:pStyle w:val="Heading3"/>
      </w:pPr>
      <w:bookmarkStart w:id="66" w:name="_Toc364259260"/>
      <w:r>
        <w:t>Band pass</w:t>
      </w:r>
      <w:r w:rsidR="00013D5F">
        <w:t xml:space="preserve"> filters</w:t>
      </w:r>
      <w:bookmarkEnd w:id="64"/>
      <w:bookmarkEnd w:id="66"/>
    </w:p>
    <w:p w14:paraId="63F2722A" w14:textId="77777777" w:rsidR="00013D5F" w:rsidRDefault="00013D5F" w:rsidP="00013D5F">
      <w:r w:rsidRPr="00CA2A1A">
        <w:t xml:space="preserve">For a band pass filter, </w:t>
      </w:r>
      <w:proofErr w:type="gramStart"/>
      <w:r w:rsidRPr="003514C9">
        <w:rPr>
          <w:i/>
        </w:rPr>
        <w:t>H</w:t>
      </w:r>
      <w:r>
        <w:rPr>
          <w:i/>
          <w:vertAlign w:val="subscript"/>
        </w:rPr>
        <w:t>BP</w:t>
      </w:r>
      <w:r>
        <w:t>(</w:t>
      </w:r>
      <w:proofErr w:type="gramEnd"/>
      <w:r w:rsidRPr="00CB6375">
        <w:rPr>
          <w:rFonts w:ascii="Symbol" w:hAnsi="Symbol"/>
        </w:rPr>
        <w:t></w:t>
      </w:r>
      <w:r>
        <w:t xml:space="preserve">=0)=0,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/2)=0,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w:t>
      </w:r>
      <w:r w:rsidRPr="003514C9">
        <w:t>1</w:t>
      </w:r>
      <w:r>
        <w:t>, and for the upper and lower cut-off frequencies,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t>
      </w:r>
      <w:proofErr w:type="gramStart"/>
      <w:r>
        <w:t>So</w:t>
      </w:r>
      <w:proofErr w:type="gramEnd"/>
      <w:r>
        <w:t xml:space="preserve"> this filter is designed to only pass a range of frequencies around the cut-off frequency, and suppress all other content.</w:t>
      </w:r>
    </w:p>
    <w:p w14:paraId="6712B1F0" w14:textId="77777777" w:rsidR="00013D5F" w:rsidRPr="00CD41FB" w:rsidRDefault="00013D5F" w:rsidP="00013D5F">
      <w:r>
        <w:t xml:space="preserve">To design a high order band pass filter, we consider each </w:t>
      </w:r>
      <w:r w:rsidR="00BA5378">
        <w:t>first order</w:t>
      </w:r>
      <w:r>
        <w:t xml:space="preserve"> section of our prototype filter. We change the gain at the cut-off frequency to </w:t>
      </w:r>
      <w:r>
        <w:rPr>
          <w:i/>
        </w:rPr>
        <w:t>G</w:t>
      </w:r>
      <w:r>
        <w:rPr>
          <w:i/>
          <w:vertAlign w:val="subscript"/>
        </w:rPr>
        <w:t>c</w:t>
      </w:r>
      <w:r>
        <w:rPr>
          <w:i/>
        </w:rPr>
        <w:t xml:space="preserve"> </w:t>
      </w:r>
      <w:r>
        <w:t xml:space="preserve">using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then shift the cut-off frequency to the bandwidth with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735D2C">
          <w:instrText>(3.21)</w:instrText>
        </w:r>
      </w:fldSimple>
      <w:r w:rsidR="00212294">
        <w:fldChar w:fldCharType="end"/>
      </w:r>
      <w:r>
        <w:t>.</w:t>
      </w:r>
    </w:p>
    <w:p w14:paraId="5341279E" w14:textId="77777777" w:rsidR="00013D5F" w:rsidRPr="00CA2A1A" w:rsidRDefault="00013D5F" w:rsidP="00013D5F">
      <w:r w:rsidRPr="00CA2A1A">
        <w:t xml:space="preserve">For our </w:t>
      </w:r>
      <w:r w:rsidR="00BA5378">
        <w:t>first order</w:t>
      </w:r>
      <w:r w:rsidRPr="00CA2A1A">
        <w:t xml:space="preserve"> filter with the gain at </w:t>
      </w:r>
      <w:r>
        <w:t>the cut-off frequencies</w:t>
      </w:r>
      <w:r w:rsidRPr="00CA2A1A">
        <w:t xml:space="preserve"> defined such that the square magnitude is the average of the two extremes </w:t>
      </w:r>
      <w:r w:rsidRPr="00CA2A1A">
        <w:rPr>
          <w:i/>
        </w:rPr>
        <w:t>G</w:t>
      </w:r>
      <w:r>
        <w:rPr>
          <w:i/>
          <w:vertAlign w:val="subscript"/>
        </w:rPr>
        <w:t>c</w:t>
      </w:r>
      <w:r w:rsidRPr="00CA2A1A">
        <w:rPr>
          <w:vertAlign w:val="superscript"/>
        </w:rPr>
        <w:t>2</w:t>
      </w:r>
      <w:proofErr w:type="gramStart"/>
      <w:r w:rsidRPr="00CA2A1A">
        <w:t>=(</w:t>
      </w:r>
      <w:proofErr w:type="gramEnd"/>
      <w:r w:rsidRPr="00CA2A1A">
        <w:t>0</w:t>
      </w:r>
      <w:r w:rsidRPr="00CA2A1A">
        <w:rPr>
          <w:vertAlign w:val="superscript"/>
        </w:rPr>
        <w:t>2</w:t>
      </w:r>
      <w:r w:rsidRPr="00CA2A1A">
        <w:t>+1</w:t>
      </w:r>
      <w:r w:rsidRPr="00CA2A1A">
        <w:rPr>
          <w:vertAlign w:val="superscript"/>
        </w:rPr>
        <w:t>2</w:t>
      </w:r>
      <w:r w:rsidRPr="00CA2A1A">
        <w:t xml:space="preserve">)/2=1/2, again there is no need to change the gain at the cut-off frequency of the prototype </w:t>
      </w:r>
      <w:r w:rsidR="00361E04">
        <w:t>low pass</w:t>
      </w:r>
      <w:r w:rsidRPr="00CA2A1A">
        <w:t xml:space="preserve"> filter.</w:t>
      </w:r>
    </w:p>
    <w:p w14:paraId="0599B3AA" w14:textId="77777777" w:rsidR="00013D5F" w:rsidRPr="00CA2A1A" w:rsidRDefault="00013D5F" w:rsidP="00013D5F">
      <w:proofErr w:type="gramStart"/>
      <w:r w:rsidRPr="00CA2A1A">
        <w:t>So</w:t>
      </w:r>
      <w:proofErr w:type="gramEnd"/>
      <w:r w:rsidRPr="00CA2A1A">
        <w:t xml:space="preserve"> we now shift the center frequency of the prototype filter to </w:t>
      </w:r>
      <w:r w:rsidRPr="00CA2A1A">
        <w:rPr>
          <w:i/>
        </w:rPr>
        <w:t>B</w:t>
      </w:r>
      <w:r w:rsidRPr="00CA2A1A">
        <w:t>.</w:t>
      </w:r>
    </w:p>
    <w:p w14:paraId="748E3D5F"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460" w:dyaOrig="639" w14:anchorId="3B925975">
          <v:shape id="_x0000_i1146" type="#_x0000_t75" style="width:171.5pt;height:34.5pt" o:ole="">
            <v:imagedata r:id="rId77" o:title=""/>
          </v:shape>
          <o:OLEObject Type="Embed" ProgID="Equation.DSMT4" ShapeID="_x0000_i1146" DrawAspect="Content" ObjectID="_1794985260" r:id="rId78"/>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bookmarkStart w:id="67" w:name="ZEqnNum860319"/>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36</w:instrText>
        </w:r>
      </w:fldSimple>
      <w:r>
        <w:rPr>
          <w:sz w:val="22"/>
        </w:rPr>
        <w:instrText>)</w:instrText>
      </w:r>
      <w:bookmarkEnd w:id="67"/>
      <w:r w:rsidR="00212294">
        <w:rPr>
          <w:sz w:val="22"/>
        </w:rPr>
        <w:fldChar w:fldCharType="end"/>
      </w:r>
    </w:p>
    <w:p w14:paraId="0FD563B2" w14:textId="77777777" w:rsidR="00013D5F" w:rsidRPr="003514C9" w:rsidRDefault="00013D5F" w:rsidP="00013D5F">
      <w:r w:rsidRPr="00CA2A1A">
        <w:t xml:space="preserve">Then transform to a </w:t>
      </w:r>
      <w:r w:rsidR="00361E04">
        <w:t>band pass</w:t>
      </w:r>
      <w:r w:rsidRPr="00CA2A1A">
        <w:t xml:space="preserve"> filter with bandwidth </w:t>
      </w:r>
      <w:r w:rsidRPr="00CA2A1A">
        <w:rPr>
          <w:i/>
        </w:rPr>
        <w:t>B</w:t>
      </w:r>
      <w:r>
        <w:t xml:space="preserve"> and center frequency </w:t>
      </w:r>
      <w:r w:rsidRPr="007C2ABE">
        <w:rPr>
          <w:rFonts w:ascii="Symbol" w:hAnsi="Symbol"/>
          <w:i/>
        </w:rPr>
        <w:t></w:t>
      </w:r>
      <w:r w:rsidRPr="007C2ABE">
        <w:rPr>
          <w:i/>
          <w:vertAlign w:val="subscript"/>
        </w:rPr>
        <w:t>c</w:t>
      </w:r>
      <w:r>
        <w:rPr>
          <w:i/>
        </w:rPr>
        <w:t xml:space="preserve">, </w:t>
      </w:r>
      <w:r>
        <w:t>which gives</w:t>
      </w:r>
    </w:p>
    <w:p w14:paraId="085E52A6"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700" w:dyaOrig="660" w14:anchorId="787EAA74">
          <v:shape id="_x0000_i1147" type="#_x0000_t75" style="width:239pt;height:34.5pt" o:ole="">
            <v:imagedata r:id="rId79" o:title=""/>
          </v:shape>
          <o:OLEObject Type="Embed" ProgID="Equation.DSMT4" ShapeID="_x0000_i1147" DrawAspect="Content" ObjectID="_1794985261" r:id="rId80"/>
        </w:object>
      </w:r>
      <w:r w:rsidR="008A108B">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37</w:instrText>
        </w:r>
      </w:fldSimple>
      <w:r>
        <w:rPr>
          <w:sz w:val="22"/>
        </w:rPr>
        <w:instrText>)</w:instrText>
      </w:r>
      <w:r w:rsidR="00212294">
        <w:rPr>
          <w:sz w:val="22"/>
        </w:rPr>
        <w:fldChar w:fldCharType="end"/>
      </w:r>
    </w:p>
    <w:p w14:paraId="25955983" w14:textId="77777777" w:rsidR="00013D5F" w:rsidRPr="00CD41FB" w:rsidRDefault="00361E04" w:rsidP="00013D5F">
      <w:r>
        <w:t>Band pass</w:t>
      </w:r>
      <w:r w:rsidR="00013D5F">
        <w:t xml:space="preserve"> filters are shown in</w:t>
      </w:r>
      <w:r w:rsidR="008A108B">
        <w:t xml:space="preserve"> </w:t>
      </w:r>
      <w:r w:rsidR="00212294">
        <w:fldChar w:fldCharType="begin"/>
      </w:r>
      <w:r w:rsidR="008A108B">
        <w:instrText xml:space="preserve"> REF _Ref363799139 \h </w:instrText>
      </w:r>
      <w:r w:rsidR="00212294">
        <w:fldChar w:fldCharType="separate"/>
      </w:r>
      <w:r w:rsidR="00735D2C">
        <w:t xml:space="preserve">Figure </w:t>
      </w:r>
      <w:r w:rsidR="00735D2C">
        <w:rPr>
          <w:noProof/>
        </w:rPr>
        <w:t>3</w:t>
      </w:r>
      <w:r w:rsidR="00735D2C">
        <w:t>.</w:t>
      </w:r>
      <w:r w:rsidR="00735D2C">
        <w:rPr>
          <w:noProof/>
        </w:rPr>
        <w:t>12</w:t>
      </w:r>
      <w:r w:rsidR="00212294">
        <w:fldChar w:fldCharType="end"/>
      </w:r>
      <w:r w:rsidR="00013D5F">
        <w:t>. Note that these are twice the order of the previous examples (2</w:t>
      </w:r>
      <w:r w:rsidR="00013D5F" w:rsidRPr="00B33A6F">
        <w:rPr>
          <w:vertAlign w:val="superscript"/>
        </w:rPr>
        <w:t>nd</w:t>
      </w:r>
      <w:r w:rsidR="00013D5F">
        <w:t xml:space="preserve"> and 8</w:t>
      </w:r>
      <w:r w:rsidR="00013D5F" w:rsidRPr="00B33A6F">
        <w:rPr>
          <w:vertAlign w:val="superscript"/>
        </w:rPr>
        <w:t>th</w:t>
      </w:r>
      <w:r w:rsidR="00013D5F">
        <w:t>, as opposed to 1</w:t>
      </w:r>
      <w:r w:rsidR="00013D5F" w:rsidRPr="00B33A6F">
        <w:rPr>
          <w:vertAlign w:val="superscript"/>
        </w:rPr>
        <w:t>st</w:t>
      </w:r>
      <w:r w:rsidR="00013D5F">
        <w:t xml:space="preserve"> and 4</w:t>
      </w:r>
      <w:r w:rsidR="00013D5F" w:rsidRPr="00B33A6F">
        <w:rPr>
          <w:vertAlign w:val="superscript"/>
        </w:rPr>
        <w:t>th</w:t>
      </w:r>
      <w:r w:rsidR="00013D5F">
        <w:t xml:space="preserve">) since the </w:t>
      </w:r>
      <w:r>
        <w:t>band pass</w:t>
      </w:r>
      <w:r w:rsidR="00013D5F">
        <w:t xml:space="preserve"> transformation doubles the order of the filter. Now there are zeros at both 1 and -1, but poles surround the center frequency, allowing for a sharp transition from attenuating to passing frequency content. If the bandwidth is increased, then the distance of the poles from the center frequency would also increase. </w:t>
      </w:r>
    </w:p>
    <w:p w14:paraId="6D97BAB2" w14:textId="77777777" w:rsidR="00013D5F" w:rsidRDefault="00361E04" w:rsidP="0029333E">
      <w:pPr>
        <w:pStyle w:val="Heading3"/>
      </w:pPr>
      <w:bookmarkStart w:id="68" w:name="_Toc364241179"/>
      <w:bookmarkStart w:id="69" w:name="_Toc364259261"/>
      <w:r>
        <w:t>Band stop</w:t>
      </w:r>
      <w:r w:rsidR="00013D5F">
        <w:t xml:space="preserve"> filters</w:t>
      </w:r>
      <w:bookmarkEnd w:id="68"/>
      <w:bookmarkEnd w:id="69"/>
    </w:p>
    <w:p w14:paraId="70E24322" w14:textId="77777777" w:rsidR="00013D5F" w:rsidRDefault="00013D5F" w:rsidP="00013D5F">
      <w:r w:rsidRPr="00CA2A1A">
        <w:t xml:space="preserve">For a band </w:t>
      </w:r>
      <w:r>
        <w:t>stop</w:t>
      </w:r>
      <w:r w:rsidRPr="00CA2A1A">
        <w:t xml:space="preserve"> filter, </w:t>
      </w:r>
      <w:proofErr w:type="gramStart"/>
      <w:r w:rsidRPr="003514C9">
        <w:rPr>
          <w:i/>
        </w:rPr>
        <w:t>H</w:t>
      </w:r>
      <w:r>
        <w:rPr>
          <w:i/>
          <w:vertAlign w:val="subscript"/>
        </w:rPr>
        <w:t>BP</w:t>
      </w:r>
      <w:r>
        <w:t>(</w:t>
      </w:r>
      <w:proofErr w:type="gramEnd"/>
      <w:r w:rsidRPr="00CB6375">
        <w:rPr>
          <w:rFonts w:ascii="Symbol" w:hAnsi="Symbol"/>
        </w:rPr>
        <w:t></w:t>
      </w:r>
      <w:r>
        <w:t xml:space="preserve">=0)=1,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 xml:space="preserve">)=0, and bandwidth is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where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w:t>
      </w:r>
      <w:proofErr w:type="gramStart"/>
      <w:r>
        <w:t>So</w:t>
      </w:r>
      <w:proofErr w:type="gramEnd"/>
      <w:r>
        <w:t xml:space="preserve"> this filter is designed to suppress a range of frequencies around the center frequency, and pass all other content.</w:t>
      </w:r>
    </w:p>
    <w:p w14:paraId="333674F3" w14:textId="77777777" w:rsidR="00013D5F" w:rsidRDefault="00013D5F" w:rsidP="00013D5F">
      <w:r>
        <w:lastRenderedPageBreak/>
        <w:t>To design</w:t>
      </w:r>
      <w:r w:rsidRPr="00CA2A1A">
        <w:t xml:space="preserve"> a </w:t>
      </w:r>
      <w:proofErr w:type="gramStart"/>
      <w:r w:rsidRPr="00CA2A1A">
        <w:t>band</w:t>
      </w:r>
      <w:proofErr w:type="gramEnd"/>
      <w:r w:rsidRPr="00CA2A1A">
        <w:t xml:space="preserve"> stop filter</w:t>
      </w:r>
      <w:r>
        <w:t>,</w:t>
      </w:r>
      <w:r w:rsidRPr="00CA2A1A">
        <w:t xml:space="preserve"> </w:t>
      </w:r>
      <w:r>
        <w:t xml:space="preserve">we again </w:t>
      </w:r>
      <w:r w:rsidRPr="00CA2A1A">
        <w:t xml:space="preserve">start with the prototype filter. </w:t>
      </w:r>
      <w:r w:rsidR="00E8265D">
        <w:t xml:space="preserve">For each </w:t>
      </w:r>
      <w:r w:rsidR="00BA5378">
        <w:t>first order</w:t>
      </w:r>
      <w:r w:rsidR="00E8265D">
        <w:t xml:space="preserve"> section</w:t>
      </w:r>
      <w:r>
        <w:t>, we</w:t>
      </w:r>
      <w:r w:rsidRPr="00CA2A1A">
        <w:t xml:space="preserve"> change the gain at the cut-off frequency. Then invert the magnitude response, </w:t>
      </w:r>
      <w:r>
        <w:t xml:space="preserve">then shift the cut-off frequency, </w:t>
      </w:r>
      <w:r w:rsidRPr="00CA2A1A">
        <w:t xml:space="preserve">then transform this to a </w:t>
      </w:r>
      <w:r w:rsidR="00361E04">
        <w:t>band pass</w:t>
      </w:r>
      <w:r w:rsidRPr="00CA2A1A">
        <w:t xml:space="preserve"> filter.</w:t>
      </w:r>
      <w:r w:rsidR="00206A58">
        <w:t xml:space="preserve"> Th</w:t>
      </w:r>
      <w:r w:rsidR="00E8265D">
        <w:t>is is similar to the design of a high order band pass filter, except that by in</w:t>
      </w:r>
      <w:r w:rsidR="00206A58">
        <w:t>verting the magnitude response</w:t>
      </w:r>
      <w:r w:rsidR="00E8265D" w:rsidRPr="00E8265D">
        <w:t xml:space="preserve"> </w:t>
      </w:r>
      <w:r w:rsidR="00E8265D">
        <w:t xml:space="preserve">using Eq. </w:t>
      </w:r>
      <w:r w:rsidR="00212294">
        <w:fldChar w:fldCharType="begin"/>
      </w:r>
      <w:r w:rsidR="00E8265D">
        <w:instrText xml:space="preserve"> GOTOBUTTON ZEqnNum729316  \* MERGEFORMAT </w:instrText>
      </w:r>
      <w:fldSimple w:instr=" REF ZEqnNum729316 \* Charformat \! \* MERGEFORMAT ">
        <w:r w:rsidR="00735D2C">
          <w:instrText>(3.19)</w:instrText>
        </w:r>
      </w:fldSimple>
      <w:r w:rsidR="00212294">
        <w:fldChar w:fldCharType="end"/>
      </w:r>
      <w:r w:rsidR="00E8265D">
        <w:t xml:space="preserve">, </w:t>
      </w:r>
      <w:r w:rsidR="00206A58">
        <w:t xml:space="preserve">the resultant </w:t>
      </w:r>
      <w:r w:rsidR="00E8265D">
        <w:t>filter has band stop behavior.</w:t>
      </w:r>
    </w:p>
    <w:p w14:paraId="4B316305" w14:textId="77777777" w:rsidR="00013D5F" w:rsidRPr="00CA2A1A" w:rsidRDefault="00013D5F" w:rsidP="00013D5F">
      <w:r w:rsidRPr="00CA2A1A">
        <w:t xml:space="preserve">For our </w:t>
      </w:r>
      <w:r w:rsidR="00BA5378">
        <w:t>first order</w:t>
      </w:r>
      <w:r w:rsidRPr="00CA2A1A">
        <w:t xml:space="preserve"> filter with the gain at </w:t>
      </w:r>
      <w:r>
        <w:t>the upper and lower cut-off frequencies given as</w:t>
      </w:r>
      <w:r w:rsidRPr="00CA2A1A">
        <w:t xml:space="preserve"> </w:t>
      </w:r>
      <w:r w:rsidRPr="00CA2A1A">
        <w:rPr>
          <w:i/>
        </w:rPr>
        <w:t>G</w:t>
      </w:r>
      <w:r>
        <w:rPr>
          <w:i/>
          <w:vertAlign w:val="subscript"/>
        </w:rPr>
        <w:t>c</w:t>
      </w:r>
      <w:r w:rsidRPr="00CA2A1A">
        <w:rPr>
          <w:vertAlign w:val="superscript"/>
        </w:rPr>
        <w:t>2</w:t>
      </w:r>
      <w:r w:rsidRPr="00CA2A1A">
        <w:t xml:space="preserve">=1/2, </w:t>
      </w:r>
      <w:r>
        <w:t xml:space="preserve">there is no need to change the gain at the cut-off frequency. So, starting with the prototype, </w:t>
      </w:r>
      <w:r w:rsidRPr="00CA2A1A">
        <w:t>we invert the magnitude response, and then shift the cut-off frequency, as in the high pass filter, giving</w:t>
      </w:r>
      <w:r w:rsidRPr="00CA2A1A">
        <w:tab/>
      </w:r>
    </w:p>
    <w:p w14:paraId="40B0A15D"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640" w:dyaOrig="639" w14:anchorId="2E5E12E3">
          <v:shape id="_x0000_i1148" type="#_x0000_t75" style="width:183.5pt;height:34.5pt" o:ole="">
            <v:imagedata r:id="rId81" o:title=""/>
          </v:shape>
          <o:OLEObject Type="Embed" ProgID="Equation.DSMT4" ShapeID="_x0000_i1148" DrawAspect="Content" ObjectID="_1794985262" r:id="rId82"/>
        </w:object>
      </w:r>
      <w:r w:rsidR="004A6C95">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38</w:instrText>
        </w:r>
      </w:fldSimple>
      <w:r>
        <w:rPr>
          <w:sz w:val="22"/>
        </w:rPr>
        <w:instrText>)</w:instrText>
      </w:r>
      <w:r w:rsidR="00212294">
        <w:rPr>
          <w:sz w:val="22"/>
        </w:rPr>
        <w:fldChar w:fldCharType="end"/>
      </w:r>
    </w:p>
    <w:p w14:paraId="532B51DD"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3FF06666"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599" w:dyaOrig="660" w14:anchorId="6A0753EC">
          <v:shape id="_x0000_i1149" type="#_x0000_t75" style="width:228.5pt;height:34.5pt" o:ole="">
            <v:imagedata r:id="rId83" o:title=""/>
          </v:shape>
          <o:OLEObject Type="Embed" ProgID="Equation.DSMT4" ShapeID="_x0000_i1149" DrawAspect="Content" ObjectID="_1794985263" r:id="rId84"/>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39</w:instrText>
        </w:r>
      </w:fldSimple>
      <w:r>
        <w:rPr>
          <w:sz w:val="22"/>
        </w:rPr>
        <w:instrText>)</w:instrText>
      </w:r>
      <w:r w:rsidR="00212294">
        <w:rPr>
          <w:sz w:val="22"/>
        </w:rPr>
        <w:fldChar w:fldCharType="end"/>
      </w:r>
    </w:p>
    <w:p w14:paraId="04952C1A" w14:textId="77777777" w:rsidR="00013D5F" w:rsidRPr="00B33A6F" w:rsidRDefault="00013D5F" w:rsidP="00013D5F">
      <w:r>
        <w:t xml:space="preserve">The pole zero plots of the band stop filters in </w:t>
      </w:r>
      <w:r w:rsidR="00212294">
        <w:fldChar w:fldCharType="begin"/>
      </w:r>
      <w:r>
        <w:instrText xml:space="preserve"> REF _Ref355712737 \h </w:instrText>
      </w:r>
      <w:r w:rsidR="00212294">
        <w:fldChar w:fldCharType="separate"/>
      </w:r>
      <w:r w:rsidR="00735D2C">
        <w:t xml:space="preserve">Figure </w:t>
      </w:r>
      <w:r w:rsidR="00735D2C">
        <w:rPr>
          <w:noProof/>
        </w:rPr>
        <w:t>3</w:t>
      </w:r>
      <w:r w:rsidR="00735D2C">
        <w:t>.</w:t>
      </w:r>
      <w:r w:rsidR="00735D2C">
        <w:rPr>
          <w:noProof/>
        </w:rPr>
        <w:t>13</w:t>
      </w:r>
      <w:r w:rsidR="00212294">
        <w:fldChar w:fldCharType="end"/>
      </w:r>
      <w:r>
        <w:t xml:space="preserve"> are very similar to the band pass filters in</w:t>
      </w:r>
      <w:r w:rsidR="008A108B">
        <w:t xml:space="preserve"> </w:t>
      </w:r>
      <w:r w:rsidR="00212294">
        <w:fldChar w:fldCharType="begin"/>
      </w:r>
      <w:r w:rsidR="008A108B">
        <w:instrText xml:space="preserve"> REF _Ref363799139 \h </w:instrText>
      </w:r>
      <w:r w:rsidR="00212294">
        <w:fldChar w:fldCharType="separate"/>
      </w:r>
      <w:r w:rsidR="00735D2C">
        <w:t xml:space="preserve">Figure </w:t>
      </w:r>
      <w:r w:rsidR="00735D2C">
        <w:rPr>
          <w:noProof/>
        </w:rPr>
        <w:t>3</w:t>
      </w:r>
      <w:r w:rsidR="00735D2C">
        <w:t>.</w:t>
      </w:r>
      <w:r w:rsidR="00735D2C">
        <w:rPr>
          <w:noProof/>
        </w:rPr>
        <w:t>12</w:t>
      </w:r>
      <w:r w:rsidR="00212294">
        <w:fldChar w:fldCharType="end"/>
      </w:r>
      <w:r w:rsidR="008A108B">
        <w:t>.</w:t>
      </w:r>
      <w:r>
        <w:t xml:space="preserve"> But now the zeros have been moved from +1 and -1 to </w:t>
      </w:r>
      <w:proofErr w:type="spellStart"/>
      <w:r>
        <w:t>cos</w:t>
      </w:r>
      <w:r w:rsidRPr="007C2ABE">
        <w:rPr>
          <w:rFonts w:ascii="Symbol" w:hAnsi="Symbol"/>
          <w:i/>
        </w:rPr>
        <w:t></w:t>
      </w:r>
      <w:r w:rsidRPr="007C2ABE">
        <w:rPr>
          <w:i/>
          <w:vertAlign w:val="subscript"/>
        </w:rPr>
        <w:t>c</w:t>
      </w:r>
      <w:r>
        <w:t>+</w:t>
      </w:r>
      <w:r>
        <w:rPr>
          <w:i/>
        </w:rPr>
        <w:t>j</w:t>
      </w:r>
      <w:r>
        <w:t>sin</w:t>
      </w:r>
      <w:r w:rsidRPr="007C2ABE">
        <w:rPr>
          <w:rFonts w:ascii="Symbol" w:hAnsi="Symbol"/>
          <w:i/>
        </w:rPr>
        <w:t></w:t>
      </w:r>
      <w:r w:rsidRPr="007C2ABE">
        <w:rPr>
          <w:i/>
          <w:vertAlign w:val="subscript"/>
        </w:rPr>
        <w:t>c</w:t>
      </w:r>
      <w:proofErr w:type="spellEnd"/>
      <w:r>
        <w:t xml:space="preserve"> and </w:t>
      </w:r>
      <w:proofErr w:type="spellStart"/>
      <w:r>
        <w:t>cos</w:t>
      </w:r>
      <w:r w:rsidRPr="007C2ABE">
        <w:rPr>
          <w:rFonts w:ascii="Symbol" w:hAnsi="Symbol"/>
          <w:i/>
        </w:rPr>
        <w:t></w:t>
      </w:r>
      <w:r w:rsidRPr="007C2ABE">
        <w:rPr>
          <w:i/>
          <w:vertAlign w:val="subscript"/>
        </w:rPr>
        <w:t>c</w:t>
      </w:r>
      <w:r>
        <w:t>-</w:t>
      </w:r>
      <w:r>
        <w:rPr>
          <w:i/>
        </w:rPr>
        <w:t>j</w:t>
      </w:r>
      <w:r>
        <w:t>sin</w:t>
      </w:r>
      <w:r w:rsidRPr="007C2ABE">
        <w:rPr>
          <w:rFonts w:ascii="Symbol" w:hAnsi="Symbol"/>
          <w:i/>
        </w:rPr>
        <w:t></w:t>
      </w:r>
      <w:r w:rsidRPr="007C2ABE">
        <w:rPr>
          <w:i/>
          <w:vertAlign w:val="subscript"/>
        </w:rPr>
        <w:t>c</w:t>
      </w:r>
      <w:proofErr w:type="spellEnd"/>
      <w:r>
        <w:t>. This has the effect of the poles and zeros cancelling out far from the center frequency (leaving the magnitudes unaffected), and having the zeros dominate at the center frequency (attenuating the magnitude to zero)</w:t>
      </w:r>
    </w:p>
    <w:p w14:paraId="69C99B23" w14:textId="77777777" w:rsidR="00013D5F" w:rsidRDefault="00013D5F" w:rsidP="0029333E">
      <w:pPr>
        <w:pStyle w:val="Heading3"/>
      </w:pPr>
      <w:bookmarkStart w:id="70" w:name="_Toc364241180"/>
      <w:bookmarkStart w:id="71" w:name="_Toc364259262"/>
      <w:r>
        <w:t>Peaking and notch filters</w:t>
      </w:r>
      <w:bookmarkEnd w:id="70"/>
      <w:bookmarkEnd w:id="71"/>
    </w:p>
    <w:p w14:paraId="765188AB" w14:textId="77777777" w:rsidR="00013D5F" w:rsidRPr="007F639A" w:rsidRDefault="00013D5F" w:rsidP="00013D5F">
      <w:r w:rsidRPr="00CA2A1A">
        <w:t xml:space="preserve">For a </w:t>
      </w:r>
      <w:r>
        <w:t>peaking or notch</w:t>
      </w:r>
      <w:r w:rsidRPr="00CA2A1A">
        <w:t xml:space="preserve"> filter, </w:t>
      </w:r>
      <w:r w:rsidRPr="003514C9">
        <w:rPr>
          <w:i/>
        </w:rPr>
        <w:t>H</w:t>
      </w:r>
      <w:r>
        <w:rPr>
          <w:i/>
          <w:vertAlign w:val="subscript"/>
        </w:rPr>
        <w:t>PN</w:t>
      </w:r>
      <w:r>
        <w:t>(</w:t>
      </w:r>
      <w:r w:rsidRPr="00CB6375">
        <w:rPr>
          <w:rFonts w:ascii="Symbol" w:hAnsi="Symbol"/>
        </w:rPr>
        <w:t></w:t>
      </w:r>
      <w:r>
        <w:t xml:space="preserve">=0)=1, </w:t>
      </w:r>
      <w:r w:rsidRPr="003514C9">
        <w:rPr>
          <w:i/>
        </w:rPr>
        <w:t>H</w:t>
      </w:r>
      <w:r>
        <w:rPr>
          <w:i/>
          <w:vertAlign w:val="subscript"/>
        </w:rPr>
        <w:t>PN</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PN</w:t>
      </w:r>
      <w:r>
        <w:t>(</w:t>
      </w:r>
      <w:r w:rsidRPr="007C2ABE">
        <w:rPr>
          <w:rFonts w:ascii="Symbol" w:hAnsi="Symbol"/>
        </w:rPr>
        <w:t></w:t>
      </w:r>
      <w:r>
        <w:t>=</w:t>
      </w:r>
      <w:r w:rsidRPr="007C2ABE">
        <w:rPr>
          <w:rFonts w:ascii="Symbol" w:hAnsi="Symbol"/>
          <w:i/>
        </w:rPr>
        <w:t></w:t>
      </w:r>
      <w:r w:rsidRPr="007C2ABE">
        <w:rPr>
          <w:i/>
          <w:vertAlign w:val="subscript"/>
        </w:rPr>
        <w:t>c</w:t>
      </w:r>
      <w:r>
        <w:t>)=</w:t>
      </w:r>
      <w:r>
        <w:rPr>
          <w:i/>
        </w:rPr>
        <w:t>G</w:t>
      </w:r>
      <w:r>
        <w:t>, and for the upper and lower cut-off frequencies, |</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rsidR="0010656F">
        <w:t xml:space="preserve"> </w:t>
      </w:r>
      <w:r w:rsidR="00212294">
        <w:fldChar w:fldCharType="begin"/>
      </w:r>
      <w:r w:rsidR="00785F53">
        <w:instrText xml:space="preserve"> ADDIN EN.CITE &lt;EndNote&gt;&lt;Cite&gt;&lt;Author&gt;Reiss&lt;/Author&gt;&lt;Year&gt;2011&lt;/Year&gt;&lt;RecNum&gt;13519&lt;/RecNum&gt;&lt;record&gt;&lt;rec-number&gt;13519&lt;/rec-number&gt;&lt;foreign-keys&gt;&lt;key app="EN" db-id="f5s59zdpstw9vlepssyvasxn2d25s009srfs"&gt;13519&lt;/key&gt;&lt;/foreign-keys&gt;&lt;ref-type name="Journal Article"&gt;17&lt;/ref-type&gt;&lt;contributors&gt;&lt;authors&gt;&lt;author&gt;J. D. Reiss&lt;/author&gt;&lt;/authors&gt;&lt;/contributors&gt;&lt;titles&gt;&lt;title&gt;Design of audio parametric equalizer filters directly in the digital domain&lt;/title&gt;&lt;secondary-title&gt;IEEE Transactions on Audio, Speech and Language Processing&lt;/secondary-title&gt;&lt;/titles&gt;&lt;periodical&gt;&lt;full-title&gt;IEEE Transactions on Audio, Speech and Language Processing&lt;/full-title&gt;&lt;/periodical&gt;&lt;pages&gt;1843-48&lt;/pages&gt;&lt;volume&gt;19&lt;/volume&gt;&lt;number&gt;6&lt;/number&gt;&lt;dates&gt;&lt;year&gt;2011&lt;/year&gt;&lt;pub-dates&gt;&lt;date&gt;August&lt;/date&gt;&lt;/pub-dates&gt;&lt;/dates&gt;&lt;urls&gt;&lt;/urls&gt;&lt;/record&gt;&lt;/Cite&gt;&lt;/EndNote&gt;</w:instrText>
      </w:r>
      <w:r w:rsidR="00212294">
        <w:fldChar w:fldCharType="separate"/>
      </w:r>
      <w:r w:rsidR="0010656F">
        <w:rPr>
          <w:noProof/>
        </w:rPr>
        <w:t>[13]</w:t>
      </w:r>
      <w:r w:rsidR="00212294">
        <w:fldChar w:fldCharType="end"/>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When </w:t>
      </w:r>
      <w:r>
        <w:rPr>
          <w:i/>
        </w:rPr>
        <w:t>G</w:t>
      </w:r>
      <w:r>
        <w:t xml:space="preserve"> is greater than </w:t>
      </w:r>
      <w:r w:rsidR="00DB41AB">
        <w:t>1</w:t>
      </w:r>
      <w:r>
        <w:t xml:space="preserve">, this filter provides a boost around </w:t>
      </w:r>
      <w:r w:rsidRPr="007C2ABE">
        <w:rPr>
          <w:rFonts w:ascii="Symbol" w:hAnsi="Symbol"/>
          <w:i/>
        </w:rPr>
        <w:t></w:t>
      </w:r>
      <w:r w:rsidRPr="007C2ABE">
        <w:rPr>
          <w:i/>
          <w:vertAlign w:val="subscript"/>
        </w:rPr>
        <w:t>c</w:t>
      </w:r>
      <w:r>
        <w:rPr>
          <w:vertAlign w:val="subscript"/>
        </w:rPr>
        <w:t xml:space="preserve"> </w:t>
      </w:r>
      <w:r w:rsidRPr="007F639A">
        <w:t>and is known as a peaking</w:t>
      </w:r>
      <w:r>
        <w:rPr>
          <w:vertAlign w:val="subscript"/>
        </w:rPr>
        <w:t xml:space="preserve"> </w:t>
      </w:r>
      <w:r>
        <w:t>filter.</w:t>
      </w:r>
      <w:r w:rsidRPr="007F639A">
        <w:t xml:space="preserve"> </w:t>
      </w:r>
      <w:r>
        <w:t xml:space="preserve">When </w:t>
      </w:r>
      <w:r>
        <w:rPr>
          <w:i/>
        </w:rPr>
        <w:t>G</w:t>
      </w:r>
      <w:r>
        <w:t xml:space="preserve"> is less than </w:t>
      </w:r>
      <w:r w:rsidR="00DB41AB">
        <w:t>1</w:t>
      </w:r>
      <w:r>
        <w:t xml:space="preserve">, this filter attenuates the frequency content near </w:t>
      </w:r>
      <w:r w:rsidRPr="007C2ABE">
        <w:rPr>
          <w:rFonts w:ascii="Symbol" w:hAnsi="Symbol"/>
          <w:i/>
        </w:rPr>
        <w:t></w:t>
      </w:r>
      <w:r w:rsidRPr="007C2ABE">
        <w:rPr>
          <w:i/>
          <w:vertAlign w:val="subscript"/>
        </w:rPr>
        <w:t>c</w:t>
      </w:r>
      <w:r>
        <w:rPr>
          <w:vertAlign w:val="subscript"/>
        </w:rPr>
        <w:t xml:space="preserve"> </w:t>
      </w:r>
      <w:r w:rsidRPr="007F639A">
        <w:t xml:space="preserve">and is known as a </w:t>
      </w:r>
      <w:r>
        <w:t>notch</w:t>
      </w:r>
      <w:r>
        <w:rPr>
          <w:vertAlign w:val="subscript"/>
        </w:rPr>
        <w:t xml:space="preserve"> </w:t>
      </w:r>
      <w:r>
        <w:t xml:space="preserve">filter. Clearly, if </w:t>
      </w:r>
      <w:r>
        <w:rPr>
          <w:i/>
        </w:rPr>
        <w:t>G=</w:t>
      </w:r>
      <w:r>
        <w:t xml:space="preserve">0, the filter completely removes frequency content near </w:t>
      </w:r>
      <w:r w:rsidRPr="007C2ABE">
        <w:rPr>
          <w:rFonts w:ascii="Symbol" w:hAnsi="Symbol"/>
          <w:i/>
        </w:rPr>
        <w:t></w:t>
      </w:r>
      <w:r w:rsidRPr="007C2ABE">
        <w:rPr>
          <w:i/>
          <w:vertAlign w:val="subscript"/>
        </w:rPr>
        <w:t>c</w:t>
      </w:r>
      <w:r w:rsidRPr="007F639A">
        <w:t xml:space="preserve"> and</w:t>
      </w:r>
      <w:r>
        <w:t xml:space="preserve"> is a band stop filter.</w:t>
      </w:r>
    </w:p>
    <w:p w14:paraId="30F50B19" w14:textId="77777777" w:rsidR="00013D5F" w:rsidRDefault="00013D5F" w:rsidP="00013D5F">
      <w:r>
        <w:t xml:space="preserve">To design a high order </w:t>
      </w:r>
      <w:r w:rsidR="00E8265D">
        <w:t>peaking or notch</w:t>
      </w:r>
      <w:r>
        <w:t xml:space="preserve"> filter, we consider each </w:t>
      </w:r>
      <w:r w:rsidR="00BA5378">
        <w:t>first order</w:t>
      </w:r>
      <w:r>
        <w:t xml:space="preserve"> section of our prototype filter. We use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to change the gain at the cut-off frequency. Next we transform this to a </w:t>
      </w:r>
      <w:r w:rsidRPr="00CA2A1A">
        <w:t>shelving filter</w:t>
      </w:r>
      <w:r>
        <w:t xml:space="preserve"> using Eq. </w:t>
      </w:r>
      <w:r w:rsidR="00212294">
        <w:fldChar w:fldCharType="begin"/>
      </w:r>
      <w:r>
        <w:instrText xml:space="preserve"> GOTOBUTTON ZEqnNum276666  \* MERGEFORMAT </w:instrText>
      </w:r>
      <w:fldSimple w:instr=" REF ZEqnNum276666 \* Charformat \! \* MERGEFORMAT ">
        <w:r w:rsidR="00735D2C">
          <w:instrText>(3.18)</w:instrText>
        </w:r>
      </w:fldSimple>
      <w:r w:rsidR="00212294">
        <w:fldChar w:fldCharType="end"/>
      </w:r>
      <w:r>
        <w:t xml:space="preserve">. Then we shift the cut-off frequency to the bandwidth with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735D2C">
          <w:instrText>(3.21)</w:instrText>
        </w:r>
      </w:fldSimple>
      <w:r w:rsidR="00212294">
        <w:fldChar w:fldCharType="end"/>
      </w:r>
      <w:r>
        <w:t>.</w:t>
      </w:r>
    </w:p>
    <w:p w14:paraId="43B7850A" w14:textId="77777777" w:rsidR="00013D5F" w:rsidRPr="00A60781" w:rsidRDefault="00013D5F" w:rsidP="00013D5F">
      <w:pPr>
        <w:rPr>
          <w:i/>
        </w:rPr>
      </w:pPr>
      <w:r w:rsidRPr="00CA2A1A">
        <w:t xml:space="preserve">For our </w:t>
      </w:r>
      <w:r w:rsidR="00BA5378">
        <w:t>first order</w:t>
      </w:r>
      <w:r w:rsidRPr="00CA2A1A">
        <w:t xml:space="preserve"> filter with the </w:t>
      </w:r>
      <w:r w:rsidR="00DB41AB">
        <w:t>magnitude of the transfer function</w:t>
      </w:r>
      <w:r w:rsidRPr="00CA2A1A">
        <w:t xml:space="preserve"> at bandwidth defined as we defined the </w:t>
      </w:r>
      <w:r w:rsidR="00DB41AB">
        <w:t>magnitude</w:t>
      </w:r>
      <w:r w:rsidRPr="00CA2A1A">
        <w:t xml:space="preserve"> at the cut-off frequency for the shelving filter, we </w:t>
      </w:r>
      <w:r>
        <w:t xml:space="preserve">can follow the same steps as were taken with the shelving filter to give Eq. </w:t>
      </w:r>
      <w:r w:rsidR="00212294">
        <w:fldChar w:fldCharType="begin"/>
      </w:r>
      <w:r>
        <w:instrText xml:space="preserve"> GOTOBUTTON ZEqnNum279252  \* MERGEFORMAT </w:instrText>
      </w:r>
      <w:fldSimple w:instr=" REF ZEqnNum279252 \* Charformat \! \* MERGEFORMAT ">
        <w:r w:rsidR="00735D2C">
          <w:instrText>(</w:instrText>
        </w:r>
        <w:r w:rsidR="00735D2C" w:rsidRPr="00735D2C">
          <w:instrText>3</w:instrText>
        </w:r>
        <w:r w:rsidR="00735D2C">
          <w:instrText>.</w:instrText>
        </w:r>
        <w:r w:rsidR="00735D2C" w:rsidRPr="00735D2C">
          <w:instrText>32</w:instrText>
        </w:r>
        <w:r w:rsidR="00735D2C">
          <w:instrText>)</w:instrText>
        </w:r>
      </w:fldSimple>
      <w:r w:rsidR="00212294">
        <w:fldChar w:fldCharType="end"/>
      </w:r>
      <w:r>
        <w:t xml:space="preserve">, except now the center frequency is replaced by the bandwidth </w:t>
      </w:r>
      <w:r>
        <w:rPr>
          <w:i/>
        </w:rPr>
        <w:t>B.</w:t>
      </w:r>
    </w:p>
    <w:p w14:paraId="7277AAFE"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4000" w:dyaOrig="639" w14:anchorId="362B6D2F">
          <v:shape id="_x0000_i1150" type="#_x0000_t75" style="width:199.5pt;height:32.5pt" o:ole="">
            <v:imagedata r:id="rId85" o:title=""/>
          </v:shape>
          <o:OLEObject Type="Embed" ProgID="Equation.DSMT4" ShapeID="_x0000_i1150" DrawAspect="Content" ObjectID="_1794985264" r:id="rId86"/>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40</w:instrText>
        </w:r>
      </w:fldSimple>
      <w:r>
        <w:rPr>
          <w:sz w:val="22"/>
        </w:rPr>
        <w:instrText>)</w:instrText>
      </w:r>
      <w:r w:rsidR="00212294">
        <w:rPr>
          <w:sz w:val="22"/>
        </w:rPr>
        <w:fldChar w:fldCharType="end"/>
      </w:r>
    </w:p>
    <w:p w14:paraId="73E7D4B9"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1FD8A031"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5120" w:dyaOrig="660" w14:anchorId="3B0885DB">
          <v:shape id="_x0000_i1151" type="#_x0000_t75" style="width:255.5pt;height:32.5pt" o:ole="">
            <v:imagedata r:id="rId87" o:title=""/>
          </v:shape>
          <o:OLEObject Type="Embed" ProgID="Equation.DSMT4" ShapeID="_x0000_i1151" DrawAspect="Content" ObjectID="_1794985265" r:id="rId88"/>
        </w:object>
      </w:r>
      <w:r w:rsidR="004A6C95">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41</w:instrText>
        </w:r>
      </w:fldSimple>
      <w:r>
        <w:rPr>
          <w:sz w:val="22"/>
        </w:rPr>
        <w:instrText>)</w:instrText>
      </w:r>
      <w:r w:rsidR="00212294">
        <w:rPr>
          <w:sz w:val="22"/>
        </w:rPr>
        <w:fldChar w:fldCharType="end"/>
      </w:r>
    </w:p>
    <w:p w14:paraId="54862954" w14:textId="77777777" w:rsidR="00013D5F" w:rsidRPr="00B33A6F" w:rsidRDefault="00013D5F" w:rsidP="00013D5F">
      <w:r>
        <w:t xml:space="preserve">The pole zero and square magnitude plots for first and fourth order designs are shown in </w:t>
      </w:r>
      <w:r w:rsidR="00212294">
        <w:fldChar w:fldCharType="begin"/>
      </w:r>
      <w:r>
        <w:instrText xml:space="preserve"> REF _Ref355712013 \h </w:instrText>
      </w:r>
      <w:r w:rsidR="00212294">
        <w:fldChar w:fldCharType="separate"/>
      </w:r>
      <w:r w:rsidR="00735D2C">
        <w:t xml:space="preserve">Figure </w:t>
      </w:r>
      <w:r w:rsidR="00735D2C">
        <w:rPr>
          <w:noProof/>
        </w:rPr>
        <w:t>3</w:t>
      </w:r>
      <w:r w:rsidR="00735D2C">
        <w:t>.</w:t>
      </w:r>
      <w:r w:rsidR="00735D2C">
        <w:rPr>
          <w:noProof/>
        </w:rPr>
        <w:t>14</w:t>
      </w:r>
      <w:r w:rsidR="00212294">
        <w:fldChar w:fldCharType="end"/>
      </w:r>
      <w:r>
        <w:t>.</w:t>
      </w:r>
    </w:p>
    <w:p w14:paraId="39EC57D4" w14:textId="77777777" w:rsidR="00013D5F" w:rsidRPr="00687C13" w:rsidRDefault="00013D5F" w:rsidP="00013D5F">
      <w:r>
        <w:lastRenderedPageBreak/>
        <w:t xml:space="preserve">To </w:t>
      </w:r>
      <w:proofErr w:type="spellStart"/>
      <w:r>
        <w:t>summarise</w:t>
      </w:r>
      <w:proofErr w:type="spellEnd"/>
      <w:r>
        <w:t>, when we use the simple definition of bandwidth or cut-off frequency, t</w:t>
      </w:r>
      <w:r w:rsidRPr="00687C13">
        <w:t xml:space="preserve">he standard filters mentioned above all have relatively straightforward forms for </w:t>
      </w:r>
      <w:r w:rsidR="00BA5378">
        <w:t>first order</w:t>
      </w:r>
      <w:r w:rsidRPr="00687C13">
        <w:t xml:space="preserve"> designs (where bandwidth is not specified), and second order designs</w:t>
      </w:r>
      <w:r>
        <w:t xml:space="preserve"> (for </w:t>
      </w:r>
      <w:r w:rsidR="00361E04">
        <w:t>band pass</w:t>
      </w:r>
      <w:r>
        <w:t xml:space="preserve">, </w:t>
      </w:r>
      <w:r w:rsidR="00361E04">
        <w:t>band stop</w:t>
      </w:r>
      <w:r>
        <w:t xml:space="preserve"> and peaking/notch filters)</w:t>
      </w:r>
      <w:r w:rsidRPr="00687C13">
        <w:t xml:space="preserve">. These are given in </w:t>
      </w:r>
      <w:r>
        <w:fldChar w:fldCharType="begin"/>
      </w:r>
      <w:r>
        <w:instrText xml:space="preserve"> REF _Ref328636253 \h  \* MERGEFORMAT </w:instrText>
      </w:r>
      <w:r>
        <w:fldChar w:fldCharType="separate"/>
      </w:r>
      <w:r>
        <w:t>Table 1</w:t>
      </w:r>
      <w:r w:rsidR="00000000">
        <w:fldChar w:fldCharType="end"/>
      </w:r>
      <w:r w:rsidRPr="00687C13">
        <w:t>.</w:t>
      </w:r>
    </w:p>
    <w:p w14:paraId="3AF23177" w14:textId="77777777" w:rsidR="00013D5F" w:rsidRPr="00A461DF" w:rsidRDefault="00013D5F" w:rsidP="00013D5F">
      <w:pPr>
        <w:pStyle w:val="Caption"/>
      </w:pPr>
      <w:bookmarkStart w:id="72" w:name="_Ref328636253"/>
      <w:r>
        <w:t xml:space="preserve">Table </w:t>
      </w:r>
      <w:fldSimple w:instr=" SEQ Table \* ARABIC ">
        <w:r w:rsidR="00735D2C">
          <w:rPr>
            <w:noProof/>
          </w:rPr>
          <w:t>1</w:t>
        </w:r>
      </w:fldSimple>
      <w:bookmarkEnd w:id="72"/>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4678"/>
        <w:gridCol w:w="1701"/>
      </w:tblGrid>
      <w:tr w:rsidR="00013D5F" w:rsidRPr="008A634E" w14:paraId="7FE14E08" w14:textId="77777777" w:rsidTr="00AA38ED">
        <w:tc>
          <w:tcPr>
            <w:tcW w:w="2660" w:type="dxa"/>
          </w:tcPr>
          <w:p w14:paraId="786066B6" w14:textId="77777777" w:rsidR="00013D5F" w:rsidRPr="008A634E" w:rsidRDefault="00013D5F" w:rsidP="008D5299"/>
        </w:tc>
        <w:tc>
          <w:tcPr>
            <w:tcW w:w="4678" w:type="dxa"/>
          </w:tcPr>
          <w:p w14:paraId="25515512" w14:textId="77777777" w:rsidR="00013D5F" w:rsidRPr="008A634E" w:rsidRDefault="00013D5F" w:rsidP="008D5299">
            <w:r w:rsidRPr="008A634E">
              <w:t>Transfer function</w:t>
            </w:r>
          </w:p>
        </w:tc>
        <w:tc>
          <w:tcPr>
            <w:tcW w:w="1701" w:type="dxa"/>
          </w:tcPr>
          <w:p w14:paraId="3C395E3E" w14:textId="77777777" w:rsidR="00013D5F" w:rsidRPr="008A634E" w:rsidRDefault="00013D5F" w:rsidP="008D5299">
            <w:r>
              <w:t>Equivalence</w:t>
            </w:r>
          </w:p>
        </w:tc>
      </w:tr>
      <w:tr w:rsidR="00013D5F" w:rsidRPr="008A634E" w14:paraId="115D1E23" w14:textId="77777777" w:rsidTr="00AA38ED">
        <w:tc>
          <w:tcPr>
            <w:tcW w:w="2660" w:type="dxa"/>
            <w:tcMar>
              <w:left w:w="57" w:type="dxa"/>
              <w:right w:w="57" w:type="dxa"/>
            </w:tcMar>
          </w:tcPr>
          <w:p w14:paraId="017B7D20"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361E04">
              <w:t>low pass</w:t>
            </w:r>
            <w:r>
              <w:t xml:space="preserve"> </w:t>
            </w:r>
            <w:r w:rsidRPr="008A634E">
              <w:t>(</w:t>
            </w:r>
            <w:r w:rsidRPr="00BF0B98">
              <w:rPr>
                <w:i/>
              </w:rPr>
              <w:t>H</w:t>
            </w:r>
            <w:r>
              <w:rPr>
                <w:i/>
                <w:vertAlign w:val="subscript"/>
              </w:rPr>
              <w:t>LP</w:t>
            </w:r>
            <w:r w:rsidRPr="008A634E">
              <w:t>)</w:t>
            </w:r>
          </w:p>
        </w:tc>
        <w:tc>
          <w:tcPr>
            <w:tcW w:w="4678" w:type="dxa"/>
            <w:tcMar>
              <w:left w:w="57" w:type="dxa"/>
              <w:right w:w="57" w:type="dxa"/>
            </w:tcMar>
          </w:tcPr>
          <w:p w14:paraId="797BDD9C" w14:textId="77777777" w:rsidR="00013D5F" w:rsidRPr="008A634E" w:rsidRDefault="00E0276F" w:rsidP="00AA38ED">
            <w:pPr>
              <w:spacing w:line="240" w:lineRule="auto"/>
            </w:pPr>
            <w:r w:rsidRPr="00E0276F">
              <w:rPr>
                <w:position w:val="-28"/>
              </w:rPr>
              <w:object w:dxaOrig="3080" w:dyaOrig="660" w14:anchorId="5103FDF8">
                <v:shape id="_x0000_i1152" type="#_x0000_t75" style="width:155.5pt;height:32.5pt" o:ole="">
                  <v:imagedata r:id="rId89" o:title=""/>
                </v:shape>
                <o:OLEObject Type="Embed" ProgID="Equation.DSMT4" ShapeID="_x0000_i1152" DrawAspect="Content" ObjectID="_1794985266" r:id="rId90"/>
              </w:object>
            </w:r>
          </w:p>
        </w:tc>
        <w:tc>
          <w:tcPr>
            <w:tcW w:w="1701" w:type="dxa"/>
            <w:tcMar>
              <w:left w:w="57" w:type="dxa"/>
              <w:right w:w="57" w:type="dxa"/>
            </w:tcMar>
          </w:tcPr>
          <w:p w14:paraId="1FF1913A" w14:textId="77777777" w:rsidR="00013D5F" w:rsidRPr="008A634E" w:rsidRDefault="00013D5F" w:rsidP="00AA38ED">
            <w:pPr>
              <w:spacing w:line="240" w:lineRule="auto"/>
            </w:pPr>
          </w:p>
        </w:tc>
      </w:tr>
      <w:tr w:rsidR="00013D5F" w:rsidRPr="008A634E" w14:paraId="306C4BFD" w14:textId="77777777" w:rsidTr="00AA38ED">
        <w:tc>
          <w:tcPr>
            <w:tcW w:w="2660" w:type="dxa"/>
            <w:tcMar>
              <w:left w:w="57" w:type="dxa"/>
              <w:right w:w="57" w:type="dxa"/>
            </w:tcMar>
          </w:tcPr>
          <w:p w14:paraId="3C59E3CE"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361E04">
              <w:t>high pass</w:t>
            </w:r>
            <w:r w:rsidRPr="008A634E">
              <w:t xml:space="preserve"> (</w:t>
            </w:r>
            <w:r w:rsidRPr="00BF0B98">
              <w:rPr>
                <w:i/>
              </w:rPr>
              <w:t>H</w:t>
            </w:r>
            <w:r w:rsidRPr="00BF0B98">
              <w:rPr>
                <w:i/>
                <w:vertAlign w:val="subscript"/>
              </w:rPr>
              <w:t>HP</w:t>
            </w:r>
            <w:r w:rsidRPr="008A634E">
              <w:t>)</w:t>
            </w:r>
          </w:p>
        </w:tc>
        <w:tc>
          <w:tcPr>
            <w:tcW w:w="4678" w:type="dxa"/>
            <w:tcMar>
              <w:left w:w="57" w:type="dxa"/>
              <w:right w:w="57" w:type="dxa"/>
            </w:tcMar>
          </w:tcPr>
          <w:p w14:paraId="5F852D6D" w14:textId="77777777" w:rsidR="00013D5F" w:rsidRPr="008A634E" w:rsidRDefault="00E0276F" w:rsidP="00AA38ED">
            <w:pPr>
              <w:spacing w:line="240" w:lineRule="auto"/>
            </w:pPr>
            <w:r w:rsidRPr="00E0276F">
              <w:rPr>
                <w:position w:val="-28"/>
              </w:rPr>
              <w:object w:dxaOrig="3080" w:dyaOrig="660" w14:anchorId="21330403">
                <v:shape id="_x0000_i1153" type="#_x0000_t75" style="width:155.5pt;height:32.5pt" o:ole="">
                  <v:imagedata r:id="rId91" o:title=""/>
                </v:shape>
                <o:OLEObject Type="Embed" ProgID="Equation.DSMT4" ShapeID="_x0000_i1153" DrawAspect="Content" ObjectID="_1794985267" r:id="rId92"/>
              </w:object>
            </w:r>
          </w:p>
        </w:tc>
        <w:tc>
          <w:tcPr>
            <w:tcW w:w="1701" w:type="dxa"/>
            <w:tcMar>
              <w:left w:w="57" w:type="dxa"/>
              <w:right w:w="57" w:type="dxa"/>
            </w:tcMar>
          </w:tcPr>
          <w:p w14:paraId="132C9567" w14:textId="77777777" w:rsidR="00013D5F" w:rsidRPr="008A634E" w:rsidRDefault="00013D5F" w:rsidP="00AA38ED">
            <w:pPr>
              <w:spacing w:line="240" w:lineRule="auto"/>
            </w:pPr>
            <w:r w:rsidRPr="008A634E">
              <w:t>1-</w:t>
            </w:r>
            <w:r w:rsidRPr="00A60781">
              <w:rPr>
                <w:i/>
              </w:rPr>
              <w:t>H</w:t>
            </w:r>
            <w:r w:rsidRPr="00A60781">
              <w:rPr>
                <w:i/>
                <w:vertAlign w:val="subscript"/>
              </w:rPr>
              <w:t>LP</w:t>
            </w:r>
            <w:r w:rsidRPr="008A634E">
              <w:t>(</w:t>
            </w:r>
            <w:r w:rsidRPr="00A60781">
              <w:rPr>
                <w:i/>
              </w:rPr>
              <w:t>z</w:t>
            </w:r>
            <w:r w:rsidRPr="008A634E">
              <w:t>)</w:t>
            </w:r>
          </w:p>
        </w:tc>
      </w:tr>
      <w:tr w:rsidR="00013D5F" w:rsidRPr="008A634E" w14:paraId="6B03BB81" w14:textId="77777777" w:rsidTr="00AA38ED">
        <w:tc>
          <w:tcPr>
            <w:tcW w:w="2660" w:type="dxa"/>
            <w:tcMar>
              <w:left w:w="57" w:type="dxa"/>
              <w:right w:w="57" w:type="dxa"/>
            </w:tcMar>
          </w:tcPr>
          <w:p w14:paraId="45ABEBE5"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0260CB">
              <w:t>low shelf</w:t>
            </w:r>
            <w:r w:rsidRPr="008A634E">
              <w:t xml:space="preserve"> (</w:t>
            </w:r>
            <w:r w:rsidRPr="00BF0B98">
              <w:rPr>
                <w:i/>
              </w:rPr>
              <w:t>H</w:t>
            </w:r>
            <w:r>
              <w:rPr>
                <w:i/>
                <w:vertAlign w:val="subscript"/>
              </w:rPr>
              <w:t>LS</w:t>
            </w:r>
            <w:r w:rsidRPr="008A634E">
              <w:t>)</w:t>
            </w:r>
          </w:p>
        </w:tc>
        <w:tc>
          <w:tcPr>
            <w:tcW w:w="4678" w:type="dxa"/>
            <w:tcMar>
              <w:left w:w="57" w:type="dxa"/>
              <w:right w:w="57" w:type="dxa"/>
            </w:tcMar>
          </w:tcPr>
          <w:p w14:paraId="6F8598DD" w14:textId="77777777" w:rsidR="00013D5F" w:rsidRPr="008A634E" w:rsidRDefault="00E0276F" w:rsidP="00AA38ED">
            <w:pPr>
              <w:spacing w:line="240" w:lineRule="auto"/>
            </w:pPr>
            <w:r w:rsidRPr="00E0276F">
              <w:rPr>
                <w:position w:val="-28"/>
              </w:rPr>
              <w:object w:dxaOrig="3440" w:dyaOrig="660" w14:anchorId="3D2DB6AA">
                <v:shape id="_x0000_i1154" type="#_x0000_t75" style="width:172.5pt;height:32.5pt" o:ole="">
                  <v:imagedata r:id="rId93" o:title=""/>
                </v:shape>
                <o:OLEObject Type="Embed" ProgID="Equation.DSMT4" ShapeID="_x0000_i1154" DrawAspect="Content" ObjectID="_1794985268" r:id="rId94"/>
              </w:object>
            </w:r>
          </w:p>
        </w:tc>
        <w:tc>
          <w:tcPr>
            <w:tcW w:w="1701" w:type="dxa"/>
            <w:tcMar>
              <w:left w:w="57" w:type="dxa"/>
              <w:right w:w="57" w:type="dxa"/>
            </w:tcMar>
          </w:tcPr>
          <w:p w14:paraId="73464CF8" w14:textId="77777777" w:rsidR="00013D5F" w:rsidRPr="008A634E" w:rsidRDefault="00013D5F" w:rsidP="00AA38ED">
            <w:pPr>
              <w:spacing w:line="240" w:lineRule="auto"/>
              <w:rPr>
                <w:vertAlign w:val="subscript"/>
              </w:rPr>
            </w:pPr>
            <w:r w:rsidRPr="00A60781">
              <w:rPr>
                <w:i/>
              </w:rPr>
              <w:t>GH</w:t>
            </w:r>
            <w:r w:rsidRPr="00A60781">
              <w:rPr>
                <w:i/>
                <w:vertAlign w:val="subscript"/>
              </w:rPr>
              <w:t>LP</w:t>
            </w:r>
            <w:r w:rsidRPr="008A634E">
              <w:t>(</w:t>
            </w:r>
            <w:r w:rsidRPr="00A60781">
              <w:rPr>
                <w:i/>
              </w:rPr>
              <w:t>z</w:t>
            </w:r>
            <w:r w:rsidRPr="008A634E">
              <w:t>) +</w:t>
            </w:r>
            <w:r w:rsidRPr="00A60781">
              <w:rPr>
                <w:i/>
              </w:rPr>
              <w:t>H</w:t>
            </w:r>
            <w:r w:rsidRPr="00A60781">
              <w:rPr>
                <w:i/>
                <w:vertAlign w:val="subscript"/>
              </w:rPr>
              <w:t>HP</w:t>
            </w:r>
            <w:r w:rsidRPr="008A634E">
              <w:t>(</w:t>
            </w:r>
            <w:r w:rsidRPr="00A60781">
              <w:rPr>
                <w:i/>
              </w:rPr>
              <w:t>z</w:t>
            </w:r>
            <w:r w:rsidRPr="008A634E">
              <w:t>)</w:t>
            </w:r>
          </w:p>
        </w:tc>
      </w:tr>
      <w:tr w:rsidR="00013D5F" w:rsidRPr="008A634E" w14:paraId="49CB5BB4" w14:textId="77777777" w:rsidTr="00AA38ED">
        <w:tc>
          <w:tcPr>
            <w:tcW w:w="2660" w:type="dxa"/>
            <w:tcMar>
              <w:left w:w="57" w:type="dxa"/>
              <w:right w:w="57" w:type="dxa"/>
            </w:tcMar>
          </w:tcPr>
          <w:p w14:paraId="093D35FC"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0260CB">
              <w:t>high shelf</w:t>
            </w:r>
            <w:r w:rsidRPr="008A634E">
              <w:t xml:space="preserve"> (</w:t>
            </w:r>
            <w:r w:rsidRPr="00BF0B98">
              <w:rPr>
                <w:i/>
              </w:rPr>
              <w:t>H</w:t>
            </w:r>
            <w:r>
              <w:rPr>
                <w:i/>
                <w:vertAlign w:val="subscript"/>
              </w:rPr>
              <w:t>HS</w:t>
            </w:r>
            <w:r w:rsidRPr="008A634E">
              <w:t>)</w:t>
            </w:r>
          </w:p>
        </w:tc>
        <w:tc>
          <w:tcPr>
            <w:tcW w:w="4678" w:type="dxa"/>
            <w:tcMar>
              <w:left w:w="57" w:type="dxa"/>
              <w:right w:w="57" w:type="dxa"/>
            </w:tcMar>
          </w:tcPr>
          <w:p w14:paraId="0C4CAA3D" w14:textId="77777777" w:rsidR="00013D5F" w:rsidRPr="008A634E" w:rsidRDefault="00E0276F" w:rsidP="00AA38ED">
            <w:pPr>
              <w:spacing w:line="240" w:lineRule="auto"/>
            </w:pPr>
            <w:r w:rsidRPr="00E0276F">
              <w:rPr>
                <w:position w:val="-28"/>
              </w:rPr>
              <w:object w:dxaOrig="3260" w:dyaOrig="660" w14:anchorId="1DC56DDA">
                <v:shape id="_x0000_i1155" type="#_x0000_t75" style="width:167pt;height:32.5pt" o:ole="">
                  <v:imagedata r:id="rId95" o:title=""/>
                </v:shape>
                <o:OLEObject Type="Embed" ProgID="Equation.DSMT4" ShapeID="_x0000_i1155" DrawAspect="Content" ObjectID="_1794985269" r:id="rId96"/>
              </w:object>
            </w:r>
          </w:p>
        </w:tc>
        <w:tc>
          <w:tcPr>
            <w:tcW w:w="1701" w:type="dxa"/>
            <w:tcMar>
              <w:left w:w="57" w:type="dxa"/>
              <w:right w:w="57" w:type="dxa"/>
            </w:tcMar>
          </w:tcPr>
          <w:p w14:paraId="742BA7A5" w14:textId="77777777" w:rsidR="00013D5F" w:rsidRPr="008A634E" w:rsidRDefault="00013D5F" w:rsidP="00AA38ED">
            <w:pPr>
              <w:spacing w:line="240" w:lineRule="auto"/>
              <w:rPr>
                <w:vertAlign w:val="subscript"/>
              </w:rPr>
            </w:pPr>
            <w:r w:rsidRPr="00A60781">
              <w:rPr>
                <w:i/>
              </w:rPr>
              <w:t>H</w:t>
            </w:r>
            <w:r w:rsidRPr="00A60781">
              <w:rPr>
                <w:i/>
                <w:vertAlign w:val="subscript"/>
              </w:rPr>
              <w:t>LP</w:t>
            </w:r>
            <w:r w:rsidRPr="008A634E">
              <w:t>(</w:t>
            </w:r>
            <w:r w:rsidRPr="00A60781">
              <w:rPr>
                <w:i/>
              </w:rPr>
              <w:t>z</w:t>
            </w:r>
            <w:r w:rsidRPr="008A634E">
              <w:t>) +</w:t>
            </w:r>
            <w:r w:rsidRPr="00A60781">
              <w:rPr>
                <w:i/>
              </w:rPr>
              <w:t>GH</w:t>
            </w:r>
            <w:r w:rsidRPr="00A60781">
              <w:rPr>
                <w:i/>
                <w:vertAlign w:val="subscript"/>
              </w:rPr>
              <w:t>HP</w:t>
            </w:r>
            <w:r w:rsidRPr="008A634E">
              <w:t>(</w:t>
            </w:r>
            <w:r w:rsidRPr="00A60781">
              <w:rPr>
                <w:i/>
              </w:rPr>
              <w:t>z</w:t>
            </w:r>
            <w:r w:rsidRPr="008A634E">
              <w:t>)</w:t>
            </w:r>
          </w:p>
        </w:tc>
      </w:tr>
      <w:tr w:rsidR="00013D5F" w:rsidRPr="008A634E" w14:paraId="2456149E" w14:textId="77777777" w:rsidTr="00AA38ED">
        <w:tc>
          <w:tcPr>
            <w:tcW w:w="2660" w:type="dxa"/>
            <w:tcMar>
              <w:left w:w="57" w:type="dxa"/>
              <w:right w:w="57" w:type="dxa"/>
            </w:tcMar>
          </w:tcPr>
          <w:p w14:paraId="1989DE7C" w14:textId="77777777" w:rsidR="00013D5F" w:rsidRPr="008A634E" w:rsidRDefault="00013D5F" w:rsidP="00AA38ED">
            <w:pPr>
              <w:spacing w:line="240" w:lineRule="auto"/>
            </w:pPr>
            <w:r w:rsidRPr="008A634E">
              <w:t>2</w:t>
            </w:r>
            <w:r w:rsidRPr="008A634E">
              <w:rPr>
                <w:vertAlign w:val="superscript"/>
              </w:rPr>
              <w:t>nd</w:t>
            </w:r>
            <w:r w:rsidRPr="008A634E">
              <w:t xml:space="preserve"> order </w:t>
            </w:r>
            <w:r w:rsidR="00361E04">
              <w:t>band pass</w:t>
            </w:r>
            <w:r>
              <w:t xml:space="preserve"> (</w:t>
            </w:r>
            <w:r w:rsidRPr="00BF0B98">
              <w:rPr>
                <w:i/>
              </w:rPr>
              <w:t>H</w:t>
            </w:r>
            <w:r>
              <w:rPr>
                <w:i/>
                <w:vertAlign w:val="subscript"/>
              </w:rPr>
              <w:t>BS</w:t>
            </w:r>
            <w:r>
              <w:t>)</w:t>
            </w:r>
          </w:p>
        </w:tc>
        <w:tc>
          <w:tcPr>
            <w:tcW w:w="4678" w:type="dxa"/>
            <w:tcMar>
              <w:left w:w="57" w:type="dxa"/>
              <w:right w:w="57" w:type="dxa"/>
            </w:tcMar>
          </w:tcPr>
          <w:p w14:paraId="59290992" w14:textId="77777777" w:rsidR="00013D5F" w:rsidRPr="008A634E" w:rsidRDefault="00E0276F" w:rsidP="00AA38ED">
            <w:pPr>
              <w:spacing w:line="240" w:lineRule="auto"/>
            </w:pPr>
            <w:r w:rsidRPr="00E0276F">
              <w:rPr>
                <w:position w:val="-28"/>
              </w:rPr>
              <w:object w:dxaOrig="4099" w:dyaOrig="660" w14:anchorId="3A1412B9">
                <v:shape id="_x0000_i1156" type="#_x0000_t75" style="width:202.5pt;height:32.5pt" o:ole="">
                  <v:imagedata r:id="rId97" o:title=""/>
                </v:shape>
                <o:OLEObject Type="Embed" ProgID="Equation.DSMT4" ShapeID="_x0000_i1156" DrawAspect="Content" ObjectID="_1794985270" r:id="rId98"/>
              </w:object>
            </w:r>
          </w:p>
        </w:tc>
        <w:tc>
          <w:tcPr>
            <w:tcW w:w="1701" w:type="dxa"/>
            <w:tcMar>
              <w:left w:w="57" w:type="dxa"/>
              <w:right w:w="57" w:type="dxa"/>
            </w:tcMar>
          </w:tcPr>
          <w:p w14:paraId="16610DAB" w14:textId="77777777" w:rsidR="00013D5F" w:rsidRPr="008A634E" w:rsidRDefault="00013D5F" w:rsidP="00AA38ED">
            <w:pPr>
              <w:spacing w:line="240" w:lineRule="auto"/>
            </w:pPr>
            <w:r w:rsidRPr="008A634E">
              <w:t>-</w:t>
            </w:r>
          </w:p>
        </w:tc>
      </w:tr>
      <w:tr w:rsidR="00013D5F" w:rsidRPr="008A634E" w14:paraId="66802B17" w14:textId="77777777" w:rsidTr="00AA38ED">
        <w:tc>
          <w:tcPr>
            <w:tcW w:w="2660" w:type="dxa"/>
            <w:tcMar>
              <w:left w:w="57" w:type="dxa"/>
              <w:right w:w="57" w:type="dxa"/>
            </w:tcMar>
          </w:tcPr>
          <w:p w14:paraId="1561AD6B" w14:textId="77777777" w:rsidR="00013D5F" w:rsidRPr="008A634E" w:rsidRDefault="00013D5F" w:rsidP="00AA38ED">
            <w:pPr>
              <w:spacing w:line="240" w:lineRule="auto"/>
            </w:pPr>
            <w:r w:rsidRPr="008A634E">
              <w:t>2</w:t>
            </w:r>
            <w:r w:rsidRPr="008A634E">
              <w:rPr>
                <w:vertAlign w:val="superscript"/>
              </w:rPr>
              <w:t>nd</w:t>
            </w:r>
            <w:r w:rsidRPr="008A634E">
              <w:t xml:space="preserve"> order </w:t>
            </w:r>
            <w:r w:rsidR="00361E04">
              <w:t>band stop</w:t>
            </w:r>
            <w:r w:rsidR="00AA38ED">
              <w:t xml:space="preserve"> </w:t>
            </w:r>
            <w:r>
              <w:t>(</w:t>
            </w:r>
            <w:r w:rsidRPr="00BF0B98">
              <w:t>H</w:t>
            </w:r>
            <w:r>
              <w:rPr>
                <w:vertAlign w:val="subscript"/>
              </w:rPr>
              <w:t>BS</w:t>
            </w:r>
            <w:r>
              <w:t>)</w:t>
            </w:r>
          </w:p>
        </w:tc>
        <w:tc>
          <w:tcPr>
            <w:tcW w:w="4678" w:type="dxa"/>
            <w:tcMar>
              <w:left w:w="57" w:type="dxa"/>
              <w:right w:w="57" w:type="dxa"/>
            </w:tcMar>
          </w:tcPr>
          <w:p w14:paraId="5F46A84D" w14:textId="77777777" w:rsidR="00013D5F" w:rsidRPr="008A634E" w:rsidRDefault="00E0276F" w:rsidP="00AA38ED">
            <w:pPr>
              <w:spacing w:line="240" w:lineRule="auto"/>
            </w:pPr>
            <w:r w:rsidRPr="00E0276F">
              <w:rPr>
                <w:position w:val="-28"/>
              </w:rPr>
              <w:object w:dxaOrig="4099" w:dyaOrig="660" w14:anchorId="2F1F0479">
                <v:shape id="_x0000_i1157" type="#_x0000_t75" style="width:202.5pt;height:32.5pt" o:ole="">
                  <v:imagedata r:id="rId99" o:title=""/>
                </v:shape>
                <o:OLEObject Type="Embed" ProgID="Equation.DSMT4" ShapeID="_x0000_i1157" DrawAspect="Content" ObjectID="_1794985271" r:id="rId100"/>
              </w:object>
            </w:r>
          </w:p>
        </w:tc>
        <w:tc>
          <w:tcPr>
            <w:tcW w:w="1701" w:type="dxa"/>
            <w:tcMar>
              <w:left w:w="57" w:type="dxa"/>
              <w:right w:w="57" w:type="dxa"/>
            </w:tcMar>
          </w:tcPr>
          <w:p w14:paraId="34B38849" w14:textId="77777777" w:rsidR="00013D5F" w:rsidRPr="008A634E" w:rsidRDefault="00013D5F" w:rsidP="00AA38ED">
            <w:pPr>
              <w:spacing w:line="240" w:lineRule="auto"/>
              <w:rPr>
                <w:vertAlign w:val="subscript"/>
              </w:rPr>
            </w:pPr>
            <w:r w:rsidRPr="008A634E">
              <w:t>1-</w:t>
            </w:r>
            <w:r w:rsidRPr="00A60781">
              <w:rPr>
                <w:i/>
              </w:rPr>
              <w:t>H</w:t>
            </w:r>
            <w:r w:rsidRPr="00A60781">
              <w:rPr>
                <w:i/>
                <w:vertAlign w:val="subscript"/>
              </w:rPr>
              <w:t>BP</w:t>
            </w:r>
            <w:r w:rsidRPr="008A634E">
              <w:t>(</w:t>
            </w:r>
            <w:r w:rsidRPr="00A60781">
              <w:rPr>
                <w:i/>
              </w:rPr>
              <w:t>z</w:t>
            </w:r>
            <w:r w:rsidRPr="008A634E">
              <w:t>)</w:t>
            </w:r>
          </w:p>
        </w:tc>
      </w:tr>
      <w:tr w:rsidR="00013D5F" w:rsidRPr="008A634E" w14:paraId="79CED503" w14:textId="77777777" w:rsidTr="00AA38ED">
        <w:tc>
          <w:tcPr>
            <w:tcW w:w="2660" w:type="dxa"/>
            <w:tcMar>
              <w:left w:w="57" w:type="dxa"/>
              <w:right w:w="57" w:type="dxa"/>
            </w:tcMar>
          </w:tcPr>
          <w:p w14:paraId="5E01F1A3" w14:textId="77777777" w:rsidR="00013D5F" w:rsidRPr="008A634E" w:rsidRDefault="00013D5F" w:rsidP="00AA38ED">
            <w:pPr>
              <w:spacing w:line="240" w:lineRule="auto"/>
            </w:pPr>
            <w:r w:rsidRPr="008A634E">
              <w:t>Peaking or notch filter</w:t>
            </w:r>
            <w:r w:rsidR="00AA38ED">
              <w:t xml:space="preserve"> </w:t>
            </w:r>
            <w:r>
              <w:t>(</w:t>
            </w:r>
            <w:r w:rsidRPr="00A60781">
              <w:rPr>
                <w:i/>
              </w:rPr>
              <w:t>H</w:t>
            </w:r>
            <w:r w:rsidRPr="00A60781">
              <w:rPr>
                <w:i/>
                <w:vertAlign w:val="subscript"/>
              </w:rPr>
              <w:t>PN</w:t>
            </w:r>
            <w:r>
              <w:t>)</w:t>
            </w:r>
          </w:p>
        </w:tc>
        <w:tc>
          <w:tcPr>
            <w:tcW w:w="4678" w:type="dxa"/>
            <w:tcMar>
              <w:left w:w="57" w:type="dxa"/>
              <w:right w:w="57" w:type="dxa"/>
            </w:tcMar>
          </w:tcPr>
          <w:p w14:paraId="0B9FE3B8" w14:textId="77777777" w:rsidR="00013D5F" w:rsidRPr="008A634E" w:rsidRDefault="00E0276F" w:rsidP="00AA38ED">
            <w:pPr>
              <w:spacing w:line="240" w:lineRule="auto"/>
            </w:pPr>
            <w:r w:rsidRPr="00E0276F">
              <w:rPr>
                <w:position w:val="-28"/>
              </w:rPr>
              <w:object w:dxaOrig="4420" w:dyaOrig="660" w14:anchorId="53FB5173">
                <v:shape id="_x0000_i1158" type="#_x0000_t75" style="width:221.5pt;height:32.5pt" o:ole="">
                  <v:imagedata r:id="rId101" o:title=""/>
                </v:shape>
                <o:OLEObject Type="Embed" ProgID="Equation.DSMT4" ShapeID="_x0000_i1158" DrawAspect="Content" ObjectID="_1794985272" r:id="rId102"/>
              </w:object>
            </w:r>
          </w:p>
        </w:tc>
        <w:tc>
          <w:tcPr>
            <w:tcW w:w="1701" w:type="dxa"/>
            <w:tcMar>
              <w:left w:w="57" w:type="dxa"/>
              <w:right w:w="57" w:type="dxa"/>
            </w:tcMar>
          </w:tcPr>
          <w:p w14:paraId="0FEFB3BB" w14:textId="77777777" w:rsidR="00013D5F" w:rsidRPr="008A634E" w:rsidRDefault="00013D5F" w:rsidP="00AA38ED">
            <w:pPr>
              <w:spacing w:line="240" w:lineRule="auto"/>
            </w:pPr>
            <w:r w:rsidRPr="00A60781">
              <w:rPr>
                <w:i/>
              </w:rPr>
              <w:t>GH</w:t>
            </w:r>
            <w:r w:rsidRPr="00A60781">
              <w:rPr>
                <w:i/>
                <w:vertAlign w:val="subscript"/>
              </w:rPr>
              <w:t>BP</w:t>
            </w:r>
            <w:r w:rsidRPr="008A634E">
              <w:t>(</w:t>
            </w:r>
            <w:r w:rsidRPr="00A60781">
              <w:rPr>
                <w:i/>
              </w:rPr>
              <w:t>z</w:t>
            </w:r>
            <w:r w:rsidRPr="008A634E">
              <w:t xml:space="preserve">) + </w:t>
            </w:r>
            <w:r w:rsidRPr="00A60781">
              <w:rPr>
                <w:i/>
              </w:rPr>
              <w:t>H</w:t>
            </w:r>
            <w:r w:rsidRPr="00A60781">
              <w:rPr>
                <w:i/>
                <w:vertAlign w:val="subscript"/>
              </w:rPr>
              <w:t>BS</w:t>
            </w:r>
            <w:r w:rsidRPr="008A634E">
              <w:t>(</w:t>
            </w:r>
            <w:r w:rsidRPr="00A60781">
              <w:rPr>
                <w:i/>
              </w:rPr>
              <w:t>z</w:t>
            </w:r>
            <w:r w:rsidRPr="008A634E">
              <w:t>)</w:t>
            </w:r>
          </w:p>
        </w:tc>
      </w:tr>
    </w:tbl>
    <w:p w14:paraId="0ECECA41" w14:textId="77777777" w:rsidR="00013D5F" w:rsidRPr="008A634E" w:rsidRDefault="00013D5F" w:rsidP="00013D5F"/>
    <w:p w14:paraId="2E31E453" w14:textId="77777777" w:rsidR="00013D5F" w:rsidRDefault="00013D5F" w:rsidP="0029333E">
      <w:pPr>
        <w:pStyle w:val="Heading2"/>
      </w:pPr>
      <w:bookmarkStart w:id="73" w:name="_Toc341974910"/>
      <w:bookmarkStart w:id="74" w:name="_Toc341974968"/>
      <w:bookmarkStart w:id="75" w:name="_Toc341975004"/>
      <w:bookmarkStart w:id="76" w:name="_Toc364241181"/>
      <w:bookmarkStart w:id="77" w:name="_Toc364242931"/>
      <w:bookmarkStart w:id="78" w:name="_Toc364259263"/>
      <w:bookmarkStart w:id="79" w:name="_Toc381362604"/>
      <w:r>
        <w:t xml:space="preserve">The </w:t>
      </w:r>
      <w:proofErr w:type="spellStart"/>
      <w:r>
        <w:t>allpass</w:t>
      </w:r>
      <w:proofErr w:type="spellEnd"/>
      <w:r>
        <w:t xml:space="preserve"> filter</w:t>
      </w:r>
      <w:bookmarkEnd w:id="73"/>
      <w:bookmarkEnd w:id="74"/>
      <w:bookmarkEnd w:id="75"/>
      <w:bookmarkEnd w:id="76"/>
      <w:bookmarkEnd w:id="77"/>
      <w:bookmarkEnd w:id="78"/>
      <w:bookmarkEnd w:id="79"/>
    </w:p>
    <w:p w14:paraId="4B110D48" w14:textId="77777777" w:rsidR="00766CD9" w:rsidRDefault="00766CD9" w:rsidP="00766CD9">
      <w:r>
        <w:t xml:space="preserve">In addition to the filter types discussed so far, there is one more type that commonly appears in audio effects. This is the </w:t>
      </w:r>
      <w:proofErr w:type="spellStart"/>
      <w:r>
        <w:rPr>
          <w:i/>
          <w:iCs/>
        </w:rPr>
        <w:t>allpass</w:t>
      </w:r>
      <w:proofErr w:type="spellEnd"/>
      <w:r>
        <w:rPr>
          <w:i/>
          <w:iCs/>
        </w:rPr>
        <w:t xml:space="preserve"> filter</w:t>
      </w:r>
      <w:r>
        <w:t xml:space="preserve">, and it passes all frequencies with no amplification or attenuation. That is, the magnitude of the gain is 1 at all frequencies. But if the gain doesn't change, what does the filter do? The answer lies in the </w:t>
      </w:r>
      <w:r>
        <w:rPr>
          <w:i/>
          <w:iCs/>
        </w:rPr>
        <w:t xml:space="preserve">phase </w:t>
      </w:r>
      <w:r>
        <w:t xml:space="preserve">of the signal. The </w:t>
      </w:r>
      <w:proofErr w:type="spellStart"/>
      <w:r>
        <w:t>allpass</w:t>
      </w:r>
      <w:proofErr w:type="spellEnd"/>
      <w:r>
        <w:t xml:space="preserve"> filter introduces a frequency-dependent phase shift which is useful for many effects, especially the </w:t>
      </w:r>
      <w:r>
        <w:rPr>
          <w:i/>
          <w:iCs/>
        </w:rPr>
        <w:t xml:space="preserve">phaser </w:t>
      </w:r>
      <w:r>
        <w:t>(</w:t>
      </w:r>
      <w:r w:rsidR="00212294">
        <w:fldChar w:fldCharType="begin"/>
      </w:r>
      <w:r>
        <w:instrText xml:space="preserve"> REF _Ref359948065 \w \h </w:instrText>
      </w:r>
      <w:r w:rsidR="00212294">
        <w:fldChar w:fldCharType="separate"/>
      </w:r>
      <w:r w:rsidR="00735D2C">
        <w:t>Chapter 4</w:t>
      </w:r>
      <w:r w:rsidR="00212294">
        <w:fldChar w:fldCharType="end"/>
      </w:r>
      <w:r>
        <w:t xml:space="preserve">). Also, a simple delay is a type of </w:t>
      </w:r>
      <w:proofErr w:type="spellStart"/>
      <w:r>
        <w:t>allpass</w:t>
      </w:r>
      <w:proofErr w:type="spellEnd"/>
      <w:r>
        <w:t xml:space="preserve"> filter, since it changes the phase but not the magnitude of each frequency component. </w:t>
      </w:r>
      <w:r>
        <w:fldChar w:fldCharType="begin"/>
      </w:r>
      <w:r>
        <w:instrText xml:space="preserve"> REF _Ref320278001 \h  \* MERGEFORMAT </w:instrText>
      </w:r>
      <w:r>
        <w:fldChar w:fldCharType="separate"/>
      </w:r>
      <w:r w:rsidRPr="00DF3633">
        <w:t xml:space="preserve">Figure </w:t>
      </w:r>
      <w:r>
        <w:rPr>
          <w:noProof/>
        </w:rPr>
        <w:t>3.15</w:t>
      </w:r>
      <w:r w:rsidR="00000000">
        <w:fldChar w:fldCharType="end"/>
      </w:r>
      <w:r>
        <w:t xml:space="preserve"> is a plot of the magnitude and phase response of another possible </w:t>
      </w:r>
      <w:proofErr w:type="spellStart"/>
      <w:r>
        <w:t>allpass</w:t>
      </w:r>
      <w:proofErr w:type="spellEnd"/>
      <w:r>
        <w:t xml:space="preserve"> filter.</w:t>
      </w:r>
    </w:p>
    <w:p w14:paraId="683767C8" w14:textId="77777777" w:rsidR="00013D5F" w:rsidRPr="00DF3633" w:rsidRDefault="00013D5F" w:rsidP="00013D5F">
      <w:r w:rsidRPr="00DF3633">
        <w:t xml:space="preserve">The </w:t>
      </w:r>
      <w:proofErr w:type="spellStart"/>
      <w:r w:rsidRPr="00DF3633">
        <w:t>allpass</w:t>
      </w:r>
      <w:proofErr w:type="spellEnd"/>
      <w:r w:rsidRPr="00DF3633">
        <w:t xml:space="preserve"> filter may be given as</w:t>
      </w:r>
    </w:p>
    <w:p w14:paraId="309561B0" w14:textId="77777777" w:rsidR="00013D5F" w:rsidRPr="00DF3633" w:rsidRDefault="00013D5F" w:rsidP="00013D5F">
      <w:pPr>
        <w:pStyle w:val="MTDisplayEquation"/>
        <w:spacing w:line="360" w:lineRule="auto"/>
        <w:rPr>
          <w:sz w:val="22"/>
          <w:szCs w:val="22"/>
        </w:rPr>
      </w:pPr>
      <w:r w:rsidRPr="00DF3633">
        <w:rPr>
          <w:sz w:val="22"/>
          <w:szCs w:val="22"/>
        </w:rPr>
        <w:tab/>
      </w:r>
      <w:r w:rsidR="00E8265D" w:rsidRPr="00E0276F">
        <w:rPr>
          <w:position w:val="-28"/>
          <w:sz w:val="22"/>
          <w:szCs w:val="22"/>
        </w:rPr>
        <w:object w:dxaOrig="3220" w:dyaOrig="660" w14:anchorId="6B708B28">
          <v:shape id="_x0000_i1159" type="#_x0000_t75" style="width:161pt;height:32.5pt" o:ole="">
            <v:imagedata r:id="rId103" o:title=""/>
          </v:shape>
          <o:OLEObject Type="Embed" ProgID="Equation.DSMT4" ShapeID="_x0000_i1159" DrawAspect="Content" ObjectID="_1794985273" r:id="rId104"/>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80" w:name="ZEqnNum44293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42</w:instrText>
        </w:r>
      </w:fldSimple>
      <w:r>
        <w:rPr>
          <w:sz w:val="22"/>
          <w:szCs w:val="22"/>
        </w:rPr>
        <w:instrText>)</w:instrText>
      </w:r>
      <w:bookmarkEnd w:id="80"/>
      <w:r w:rsidR="00212294">
        <w:rPr>
          <w:sz w:val="22"/>
          <w:szCs w:val="22"/>
        </w:rPr>
        <w:fldChar w:fldCharType="end"/>
      </w:r>
    </w:p>
    <w:p w14:paraId="6DD16457" w14:textId="77777777" w:rsidR="00013D5F" w:rsidRPr="00DF3633" w:rsidRDefault="00013D5F" w:rsidP="00013D5F">
      <w:r w:rsidRPr="00DF3633">
        <w:t xml:space="preserve">We can easily check that this has the </w:t>
      </w:r>
      <w:proofErr w:type="spellStart"/>
      <w:r w:rsidRPr="00DF3633">
        <w:t>allpass</w:t>
      </w:r>
      <w:proofErr w:type="spellEnd"/>
      <w:r w:rsidRPr="00DF3633">
        <w:t xml:space="preserve"> property,</w:t>
      </w:r>
    </w:p>
    <w:p w14:paraId="150361C8" w14:textId="77777777" w:rsidR="00013D5F" w:rsidRPr="00DF3633" w:rsidRDefault="00013D5F" w:rsidP="00013D5F">
      <w:pPr>
        <w:pStyle w:val="MTDisplayEquation"/>
        <w:spacing w:line="360" w:lineRule="auto"/>
        <w:rPr>
          <w:sz w:val="22"/>
          <w:szCs w:val="22"/>
        </w:rPr>
      </w:pPr>
      <w:r w:rsidRPr="00DF3633">
        <w:rPr>
          <w:sz w:val="22"/>
          <w:szCs w:val="22"/>
        </w:rPr>
        <w:tab/>
      </w:r>
      <w:r w:rsidR="00E8265D" w:rsidRPr="00E0276F">
        <w:rPr>
          <w:position w:val="-62"/>
          <w:sz w:val="22"/>
          <w:szCs w:val="22"/>
        </w:rPr>
        <w:object w:dxaOrig="5220" w:dyaOrig="1340" w14:anchorId="57976A53">
          <v:shape id="_x0000_i1160" type="#_x0000_t75" style="width:260pt;height:67pt" o:ole="">
            <v:imagedata r:id="rId105" o:title=""/>
          </v:shape>
          <o:OLEObject Type="Embed" ProgID="Equation.DSMT4" ShapeID="_x0000_i1160" DrawAspect="Content" ObjectID="_1794985274" r:id="rId106"/>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43</w:instrText>
        </w:r>
      </w:fldSimple>
      <w:r>
        <w:rPr>
          <w:sz w:val="22"/>
          <w:szCs w:val="22"/>
        </w:rPr>
        <w:instrText>)</w:instrText>
      </w:r>
      <w:r w:rsidR="00212294">
        <w:rPr>
          <w:sz w:val="22"/>
          <w:szCs w:val="22"/>
        </w:rPr>
        <w:fldChar w:fldCharType="end"/>
      </w:r>
    </w:p>
    <w:p w14:paraId="3DCAF904" w14:textId="77777777" w:rsidR="00013D5F" w:rsidRPr="00DF3633" w:rsidRDefault="00013D5F" w:rsidP="00013D5F">
      <w:r w:rsidRPr="00DF3633">
        <w:t xml:space="preserve">If we look at </w:t>
      </w:r>
      <w:r>
        <w:t>any</w:t>
      </w:r>
      <w:r w:rsidRPr="00DF3633">
        <w:t xml:space="preserve"> </w:t>
      </w:r>
      <w:r w:rsidR="00BA5378">
        <w:t>first order</w:t>
      </w:r>
      <w:r w:rsidRPr="00DF3633">
        <w:t xml:space="preserve"> section</w:t>
      </w:r>
      <w:r>
        <w:t xml:space="preserve"> from this high order filter</w:t>
      </w:r>
      <w:r w:rsidRPr="00DF3633">
        <w:t xml:space="preserve">, </w:t>
      </w:r>
      <w:r w:rsidR="004A6C95">
        <w:t>it can be written in the form,</w:t>
      </w:r>
    </w:p>
    <w:p w14:paraId="2EBFF39C" w14:textId="77777777" w:rsidR="00013D5F" w:rsidRPr="00DF3633" w:rsidRDefault="00013D5F" w:rsidP="00013D5F">
      <w:pPr>
        <w:pStyle w:val="MTDisplayEquation"/>
        <w:spacing w:line="360" w:lineRule="auto"/>
        <w:rPr>
          <w:sz w:val="22"/>
          <w:szCs w:val="22"/>
        </w:rPr>
      </w:pPr>
      <w:r w:rsidRPr="00DF3633">
        <w:rPr>
          <w:sz w:val="22"/>
          <w:szCs w:val="22"/>
        </w:rPr>
        <w:lastRenderedPageBreak/>
        <w:tab/>
      </w:r>
      <w:r w:rsidR="003F7F44" w:rsidRPr="00E0276F">
        <w:rPr>
          <w:position w:val="-22"/>
          <w:sz w:val="22"/>
          <w:szCs w:val="22"/>
        </w:rPr>
        <w:object w:dxaOrig="1560" w:dyaOrig="600" w14:anchorId="66D6E876">
          <v:shape id="_x0000_i1161" type="#_x0000_t75" style="width:77.5pt;height:32.5pt" o:ole="">
            <v:imagedata r:id="rId107" o:title=""/>
          </v:shape>
          <o:OLEObject Type="Embed" ProgID="Equation.DSMT4" ShapeID="_x0000_i1161" DrawAspect="Content" ObjectID="_1794985275" r:id="rId108"/>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81" w:name="ZEqnNum851842"/>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44</w:instrText>
        </w:r>
      </w:fldSimple>
      <w:r>
        <w:rPr>
          <w:sz w:val="22"/>
          <w:szCs w:val="22"/>
        </w:rPr>
        <w:instrText>)</w:instrText>
      </w:r>
      <w:bookmarkEnd w:id="81"/>
      <w:r w:rsidR="00212294">
        <w:rPr>
          <w:sz w:val="22"/>
          <w:szCs w:val="22"/>
        </w:rPr>
        <w:fldChar w:fldCharType="end"/>
      </w:r>
    </w:p>
    <w:p w14:paraId="14F16365" w14:textId="77777777" w:rsidR="00E8265D" w:rsidRDefault="00013D5F" w:rsidP="00E8265D">
      <w:r w:rsidRPr="00DF3633">
        <w:t xml:space="preserve">and we see that for a pole at </w:t>
      </w:r>
      <w:r w:rsidRPr="00DF3633">
        <w:rPr>
          <w:i/>
        </w:rPr>
        <w:t>c</w:t>
      </w:r>
      <w:r w:rsidRPr="00DF3633">
        <w:t>, there is a corresponding zero at 1/</w:t>
      </w:r>
      <w:r w:rsidRPr="00DF3633">
        <w:rPr>
          <w:i/>
        </w:rPr>
        <w:t>c</w:t>
      </w:r>
      <w:r w:rsidRPr="00DF3633">
        <w:rPr>
          <w:vertAlign w:val="superscript"/>
        </w:rPr>
        <w:t>*</w:t>
      </w:r>
      <w:r w:rsidRPr="00DF3633">
        <w:t xml:space="preserve">. </w:t>
      </w:r>
    </w:p>
    <w:p w14:paraId="0B7EC441" w14:textId="77777777" w:rsidR="00E8265D" w:rsidRDefault="00581F82" w:rsidP="00E8265D">
      <w:r w:rsidRPr="00884D3E">
        <w:t xml:space="preserve">A digital </w:t>
      </w:r>
      <w:proofErr w:type="spellStart"/>
      <w:r w:rsidRPr="00884D3E">
        <w:t>allpass</w:t>
      </w:r>
      <w:proofErr w:type="spellEnd"/>
      <w:r w:rsidRPr="00884D3E">
        <w:t xml:space="preserve"> filter can be created rather simply with a single sample delay and two gain blocks. </w:t>
      </w:r>
      <w:r w:rsidR="00E8265D">
        <w:fldChar w:fldCharType="begin"/>
      </w:r>
      <w:r w:rsidR="00E8265D">
        <w:instrText xml:space="preserve"> REF _Ref352591437 \h  \* MERGEFORMAT </w:instrText>
      </w:r>
      <w:r w:rsidR="00E8265D">
        <w:fldChar w:fldCharType="separate"/>
      </w:r>
      <w:r w:rsidR="00E8265D" w:rsidRPr="00DF3633">
        <w:t xml:space="preserve">Figure </w:t>
      </w:r>
      <w:r w:rsidR="00E8265D">
        <w:rPr>
          <w:noProof/>
        </w:rPr>
        <w:t>3.16</w:t>
      </w:r>
      <w:r w:rsidR="00000000">
        <w:fldChar w:fldCharType="end"/>
      </w:r>
      <w:r w:rsidR="00013D5F" w:rsidRPr="00DF3633">
        <w:t xml:space="preserve"> shows the </w:t>
      </w:r>
      <w:r w:rsidRPr="00884D3E">
        <w:t>block diagram; note that the feedforward and feedback gain are identical in magnitude but opposite in sign</w:t>
      </w:r>
      <w:r w:rsidR="00013D5F" w:rsidRPr="00DF3633">
        <w:t>.</w:t>
      </w:r>
    </w:p>
    <w:p w14:paraId="193BABAF" w14:textId="77777777" w:rsidR="00013D5F" w:rsidRPr="00DF3633" w:rsidRDefault="00013D5F" w:rsidP="00E8265D">
      <w:r w:rsidRPr="00DF3633">
        <w:t xml:space="preserve">This is only a </w:t>
      </w:r>
      <w:r w:rsidR="00BA5378">
        <w:t>first order</w:t>
      </w:r>
      <w:r w:rsidRPr="00DF3633">
        <w:t xml:space="preserve"> </w:t>
      </w:r>
      <w:proofErr w:type="spellStart"/>
      <w:r w:rsidRPr="00DF3633">
        <w:t>allpass</w:t>
      </w:r>
      <w:proofErr w:type="spellEnd"/>
      <w:r w:rsidRPr="00DF3633">
        <w:t xml:space="preserve"> filter, as in the following </w:t>
      </w:r>
      <w:proofErr w:type="gramStart"/>
      <w:r w:rsidRPr="00DF3633">
        <w:t>equation;</w:t>
      </w:r>
      <w:proofErr w:type="gramEnd"/>
    </w:p>
    <w:p w14:paraId="213629A6" w14:textId="77777777" w:rsidR="00013D5F" w:rsidRPr="00DF3633" w:rsidRDefault="00013D5F" w:rsidP="00013D5F">
      <w:pPr>
        <w:pStyle w:val="MTDisplayEquation"/>
        <w:spacing w:line="360" w:lineRule="auto"/>
        <w:rPr>
          <w:sz w:val="22"/>
          <w:szCs w:val="22"/>
        </w:rPr>
      </w:pPr>
      <w:r w:rsidRPr="00DF3633">
        <w:rPr>
          <w:sz w:val="22"/>
          <w:szCs w:val="22"/>
        </w:rPr>
        <w:tab/>
      </w:r>
      <w:r w:rsidR="00E0276F" w:rsidRPr="00E0276F">
        <w:rPr>
          <w:position w:val="-28"/>
          <w:sz w:val="22"/>
          <w:szCs w:val="22"/>
        </w:rPr>
        <w:object w:dxaOrig="1420" w:dyaOrig="639" w14:anchorId="5DA0EFCD">
          <v:shape id="_x0000_i1162" type="#_x0000_t75" style="width:70pt;height:32.5pt" o:ole="">
            <v:imagedata r:id="rId109" o:title=""/>
          </v:shape>
          <o:OLEObject Type="Embed" ProgID="Equation.DSMT4" ShapeID="_x0000_i1162" DrawAspect="Content" ObjectID="_1794985276" r:id="rId110"/>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45</w:instrText>
        </w:r>
      </w:fldSimple>
      <w:r>
        <w:rPr>
          <w:sz w:val="22"/>
          <w:szCs w:val="22"/>
        </w:rPr>
        <w:instrText>)</w:instrText>
      </w:r>
      <w:r w:rsidR="00212294">
        <w:rPr>
          <w:sz w:val="22"/>
          <w:szCs w:val="22"/>
        </w:rPr>
        <w:fldChar w:fldCharType="end"/>
      </w:r>
    </w:p>
    <w:p w14:paraId="35E88D50" w14:textId="77777777" w:rsidR="00E8265D" w:rsidRDefault="00013D5F" w:rsidP="00E8265D">
      <w:pPr>
        <w:pStyle w:val="NormalWeb"/>
        <w:spacing w:before="0" w:beforeAutospacing="0" w:after="0" w:afterAutospacing="0" w:line="360" w:lineRule="auto"/>
        <w:rPr>
          <w:sz w:val="22"/>
          <w:szCs w:val="22"/>
        </w:rPr>
      </w:pPr>
      <w:proofErr w:type="spellStart"/>
      <w:r>
        <w:rPr>
          <w:sz w:val="22"/>
          <w:szCs w:val="22"/>
        </w:rPr>
        <w:t>Its</w:t>
      </w:r>
      <w:proofErr w:type="spellEnd"/>
      <w:r>
        <w:rPr>
          <w:sz w:val="22"/>
          <w:szCs w:val="22"/>
        </w:rPr>
        <w:t xml:space="preserve"> simply a version of Eq. </w:t>
      </w:r>
      <w:r w:rsidR="00212294">
        <w:rPr>
          <w:sz w:val="22"/>
          <w:szCs w:val="22"/>
        </w:rPr>
        <w:fldChar w:fldCharType="begin"/>
      </w:r>
      <w:r>
        <w:rPr>
          <w:sz w:val="22"/>
          <w:szCs w:val="22"/>
        </w:rPr>
        <w:instrText xml:space="preserve"> GOTOBUTTON ZEqnNum851842  \* MERGEFORMAT </w:instrText>
      </w:r>
      <w:r w:rsidR="00212294">
        <w:rPr>
          <w:sz w:val="22"/>
          <w:szCs w:val="22"/>
        </w:rPr>
        <w:fldChar w:fldCharType="begin"/>
      </w:r>
      <w:r>
        <w:rPr>
          <w:sz w:val="22"/>
          <w:szCs w:val="22"/>
        </w:rPr>
        <w:instrText xml:space="preserve"> REF ZEqnNum851842 \* Charformat \! \* MERGEFORMAT </w:instrText>
      </w:r>
      <w:r w:rsidR="00212294">
        <w:rPr>
          <w:sz w:val="22"/>
          <w:szCs w:val="22"/>
        </w:rPr>
        <w:fldChar w:fldCharType="separate"/>
      </w:r>
      <w:r w:rsidR="00735D2C">
        <w:rPr>
          <w:sz w:val="22"/>
          <w:szCs w:val="22"/>
        </w:rPr>
        <w:instrText>(</w:instrText>
      </w:r>
      <w:r w:rsidR="00735D2C" w:rsidRPr="00735D2C">
        <w:rPr>
          <w:sz w:val="22"/>
          <w:szCs w:val="22"/>
        </w:rPr>
        <w:instrText>3</w:instrText>
      </w:r>
      <w:r w:rsidR="00735D2C">
        <w:rPr>
          <w:sz w:val="22"/>
          <w:szCs w:val="22"/>
        </w:rPr>
        <w:instrText>.</w:instrText>
      </w:r>
      <w:r w:rsidR="00735D2C" w:rsidRPr="00735D2C">
        <w:rPr>
          <w:sz w:val="22"/>
          <w:szCs w:val="22"/>
        </w:rPr>
        <w:instrText>44</w:instrText>
      </w:r>
      <w:r w:rsidR="00735D2C">
        <w:rPr>
          <w:sz w:val="22"/>
          <w:szCs w:val="22"/>
        </w:rPr>
        <w:instrText>)</w:instrText>
      </w:r>
      <w:r w:rsidR="00212294">
        <w:rPr>
          <w:sz w:val="22"/>
          <w:szCs w:val="22"/>
        </w:rPr>
        <w:fldChar w:fldCharType="end"/>
      </w:r>
      <w:r w:rsidR="00212294">
        <w:rPr>
          <w:sz w:val="22"/>
          <w:szCs w:val="22"/>
        </w:rPr>
        <w:fldChar w:fldCharType="end"/>
      </w:r>
      <w:r>
        <w:rPr>
          <w:sz w:val="22"/>
          <w:szCs w:val="22"/>
        </w:rPr>
        <w:t xml:space="preserve"> with real valued coefficients. </w:t>
      </w:r>
    </w:p>
    <w:p w14:paraId="3581FEE5" w14:textId="77777777" w:rsidR="00013D5F" w:rsidRPr="00DF3633" w:rsidRDefault="00013D5F" w:rsidP="00E8265D">
      <w:pPr>
        <w:pStyle w:val="NormalWeb"/>
        <w:spacing w:before="0" w:beforeAutospacing="0" w:after="0" w:afterAutospacing="0" w:line="360" w:lineRule="auto"/>
        <w:rPr>
          <w:sz w:val="22"/>
          <w:szCs w:val="22"/>
        </w:rPr>
      </w:pPr>
      <w:r w:rsidRPr="00DF3633">
        <w:rPr>
          <w:sz w:val="22"/>
          <w:szCs w:val="22"/>
        </w:rPr>
        <w:t xml:space="preserve">More complicated, higher order versions with multiple delay blocks must be constructed </w:t>
      </w:r>
      <w:proofErr w:type="gramStart"/>
      <w:r w:rsidRPr="00DF3633">
        <w:rPr>
          <w:sz w:val="22"/>
          <w:szCs w:val="22"/>
        </w:rPr>
        <w:t>in order to</w:t>
      </w:r>
      <w:proofErr w:type="gramEnd"/>
      <w:r w:rsidRPr="00DF3633">
        <w:rPr>
          <w:sz w:val="22"/>
          <w:szCs w:val="22"/>
        </w:rPr>
        <w:t xml:space="preserve"> create an arbitrary phase response. </w:t>
      </w:r>
      <w:r w:rsidR="00DB41AB">
        <w:rPr>
          <w:sz w:val="22"/>
          <w:szCs w:val="22"/>
        </w:rPr>
        <w:t xml:space="preserve">See </w:t>
      </w:r>
      <w:r w:rsidR="00212294">
        <w:rPr>
          <w:sz w:val="22"/>
          <w:szCs w:val="22"/>
        </w:rPr>
        <w:fldChar w:fldCharType="begin"/>
      </w:r>
      <w:r w:rsidR="00DB41AB">
        <w:rPr>
          <w:sz w:val="22"/>
          <w:szCs w:val="22"/>
        </w:rPr>
        <w:instrText xml:space="preserve"> REF _Ref359948065 \w \h </w:instrText>
      </w:r>
      <w:r w:rsidR="00212294">
        <w:rPr>
          <w:sz w:val="22"/>
          <w:szCs w:val="22"/>
        </w:rPr>
      </w:r>
      <w:r w:rsidR="00212294">
        <w:rPr>
          <w:sz w:val="22"/>
          <w:szCs w:val="22"/>
        </w:rPr>
        <w:fldChar w:fldCharType="separate"/>
      </w:r>
      <w:r w:rsidR="00735D2C">
        <w:rPr>
          <w:sz w:val="22"/>
          <w:szCs w:val="22"/>
        </w:rPr>
        <w:t>Chapter 4</w:t>
      </w:r>
      <w:r w:rsidR="00212294">
        <w:rPr>
          <w:sz w:val="22"/>
          <w:szCs w:val="22"/>
        </w:rPr>
        <w:fldChar w:fldCharType="end"/>
      </w:r>
      <w:r w:rsidR="00DB41AB">
        <w:rPr>
          <w:sz w:val="22"/>
          <w:szCs w:val="22"/>
        </w:rPr>
        <w:t xml:space="preserve"> for how this is accomplished with the phaser.</w:t>
      </w:r>
    </w:p>
    <w:p w14:paraId="571C5FF2" w14:textId="77777777" w:rsidR="00013D5F" w:rsidRDefault="00013D5F" w:rsidP="0029333E">
      <w:pPr>
        <w:pStyle w:val="Heading2"/>
      </w:pPr>
      <w:bookmarkStart w:id="82" w:name="_Toc364241182"/>
      <w:bookmarkStart w:id="83" w:name="_Toc364242932"/>
      <w:bookmarkStart w:id="84" w:name="_Toc364259264"/>
      <w:bookmarkStart w:id="85" w:name="_Toc381362605"/>
      <w:r>
        <w:t>Applications of filter fundamentals</w:t>
      </w:r>
      <w:bookmarkEnd w:id="82"/>
      <w:bookmarkEnd w:id="83"/>
      <w:bookmarkEnd w:id="84"/>
      <w:bookmarkEnd w:id="85"/>
    </w:p>
    <w:p w14:paraId="7699AF10" w14:textId="77777777" w:rsidR="00013D5F" w:rsidRPr="008107F1" w:rsidRDefault="00013D5F" w:rsidP="0029333E">
      <w:pPr>
        <w:pStyle w:val="Heading3"/>
        <w:rPr>
          <w:sz w:val="20"/>
          <w:szCs w:val="20"/>
        </w:rPr>
      </w:pPr>
      <w:bookmarkStart w:id="86" w:name="_Toc341974901"/>
      <w:bookmarkStart w:id="87" w:name="_Toc341974959"/>
      <w:bookmarkStart w:id="88" w:name="_Toc341974995"/>
      <w:bookmarkStart w:id="89" w:name="_Toc364241183"/>
      <w:bookmarkStart w:id="90" w:name="_Toc364259265"/>
      <w:r w:rsidRPr="008107F1">
        <w:t>Exponential moving average filter</w:t>
      </w:r>
      <w:bookmarkEnd w:id="86"/>
      <w:bookmarkEnd w:id="87"/>
      <w:bookmarkEnd w:id="88"/>
      <w:bookmarkEnd w:id="89"/>
      <w:bookmarkEnd w:id="90"/>
      <w:r w:rsidRPr="008107F1">
        <w:rPr>
          <w:sz w:val="20"/>
          <w:szCs w:val="20"/>
        </w:rPr>
        <w:t xml:space="preserve"> </w:t>
      </w:r>
    </w:p>
    <w:p w14:paraId="00DDE517" w14:textId="77777777" w:rsidR="00013D5F" w:rsidRPr="00687C13" w:rsidRDefault="004A6C95" w:rsidP="00013D5F">
      <w:r w:rsidRPr="00687C13">
        <w:rPr>
          <w:rFonts w:eastAsia="+mn-ea"/>
        </w:rPr>
        <w:t>Let’s</w:t>
      </w:r>
      <w:r w:rsidR="00013D5F" w:rsidRPr="00687C13">
        <w:rPr>
          <w:rFonts w:eastAsia="+mn-ea"/>
        </w:rPr>
        <w:t xml:space="preserve"> now </w:t>
      </w:r>
      <w:proofErr w:type="gramStart"/>
      <w:r w:rsidR="00013D5F" w:rsidRPr="00687C13">
        <w:rPr>
          <w:rFonts w:eastAsia="+mn-ea"/>
        </w:rPr>
        <w:t>take a look</w:t>
      </w:r>
      <w:proofErr w:type="gramEnd"/>
      <w:r w:rsidR="00013D5F" w:rsidRPr="00687C13">
        <w:rPr>
          <w:rFonts w:eastAsia="+mn-ea"/>
        </w:rPr>
        <w:t xml:space="preserve"> at one simple, but very important filter. T</w:t>
      </w:r>
      <w:r w:rsidR="00013D5F" w:rsidRPr="00687C13">
        <w:t>he exponential moving average filter, also known as a smoothing filter or one-pole moving average filter, is given by</w:t>
      </w:r>
    </w:p>
    <w:p w14:paraId="5BAA4299" w14:textId="77777777" w:rsidR="00013D5F" w:rsidRPr="00687C13" w:rsidRDefault="00013D5F" w:rsidP="00013D5F">
      <w:pPr>
        <w:pStyle w:val="MTDisplayEquation"/>
      </w:pPr>
      <w:r w:rsidRPr="00687C13">
        <w:tab/>
      </w:r>
      <w:r w:rsidR="00E8265D" w:rsidRPr="00E0276F">
        <w:rPr>
          <w:position w:val="-10"/>
        </w:rPr>
        <w:object w:dxaOrig="2580" w:dyaOrig="300" w14:anchorId="021C6BC2">
          <v:shape id="_x0000_i1163" type="#_x0000_t75" style="width:106.5pt;height:16pt;mso-position-horizontal:absolute" o:ole="">
            <v:imagedata r:id="rId111" o:title=""/>
          </v:shape>
          <o:OLEObject Type="Embed" ProgID="Equation.DSMT4" ShapeID="_x0000_i1163" DrawAspect="Content" ObjectID="_1794985277" r:id="rId112"/>
        </w:object>
      </w:r>
      <w:r w:rsidR="004A6C95">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91" w:name="ZEqnNum723945"/>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46</w:instrText>
        </w:r>
      </w:fldSimple>
      <w:r>
        <w:instrText>)</w:instrText>
      </w:r>
      <w:bookmarkEnd w:id="91"/>
      <w:r w:rsidR="00212294">
        <w:fldChar w:fldCharType="end"/>
      </w:r>
    </w:p>
    <w:p w14:paraId="2DC9DDF9" w14:textId="77777777" w:rsidR="00013D5F" w:rsidRPr="00F52609" w:rsidRDefault="00013D5F" w:rsidP="00013D5F">
      <w:r w:rsidRPr="00687C13">
        <w:t xml:space="preserve">where </w:t>
      </w:r>
      <w:r w:rsidRPr="00687C13">
        <w:rPr>
          <w:rFonts w:ascii="Symbol" w:hAnsi="Symbol"/>
        </w:rPr>
        <w:t></w:t>
      </w:r>
      <w:r w:rsidRPr="00687C13">
        <w:rPr>
          <w:rFonts w:ascii="Symbol" w:hAnsi="Symbol"/>
        </w:rPr>
        <w:t></w:t>
      </w:r>
      <w:r w:rsidRPr="00687C13">
        <w:t xml:space="preserve">is the amount of decay between adjacent samples. For instance, if </w:t>
      </w:r>
      <w:r w:rsidRPr="00687C13">
        <w:rPr>
          <w:rFonts w:ascii="Symbol" w:hAnsi="Symbol"/>
        </w:rPr>
        <w:t></w:t>
      </w:r>
      <w:r w:rsidRPr="00687C13">
        <w:t xml:space="preserve"> is 0.75, the value of each sample in the output signal is three quarters of the previous output and one quarter of the new input. The higher the value of x, the slower the decay.</w:t>
      </w:r>
      <w:r>
        <w:t xml:space="preserve"> This filter is often used to smooth the effect of processing a signal, or to derive a smoothly changing estimate of signal level. As we will see in </w:t>
      </w:r>
      <w:r w:rsidR="00212294">
        <w:fldChar w:fldCharType="begin"/>
      </w:r>
      <w:r w:rsidR="00DE7F3D">
        <w:instrText xml:space="preserve"> REF _Ref359945663 \w \h </w:instrText>
      </w:r>
      <w:r w:rsidR="00212294">
        <w:fldChar w:fldCharType="separate"/>
      </w:r>
      <w:r w:rsidR="00735D2C">
        <w:t>Chapter 6</w:t>
      </w:r>
      <w:r w:rsidR="00212294">
        <w:fldChar w:fldCharType="end"/>
      </w:r>
      <w:r>
        <w:t>, it features prominently in dynamics processing.</w:t>
      </w:r>
    </w:p>
    <w:p w14:paraId="34555819" w14:textId="77777777" w:rsidR="00013D5F" w:rsidRPr="00687C13" w:rsidRDefault="00013D5F" w:rsidP="00013D5F">
      <w:r w:rsidRPr="00687C13">
        <w:t>The transfer function is</w:t>
      </w:r>
    </w:p>
    <w:p w14:paraId="49218B3A" w14:textId="77777777" w:rsidR="00013D5F" w:rsidRPr="00687C13" w:rsidRDefault="00013D5F" w:rsidP="00013D5F">
      <w:pPr>
        <w:pStyle w:val="MTDisplayEquation"/>
      </w:pPr>
      <w:r w:rsidRPr="00687C13">
        <w:tab/>
      </w:r>
      <w:r w:rsidR="003F7F44" w:rsidRPr="00E0276F">
        <w:rPr>
          <w:position w:val="-28"/>
        </w:rPr>
        <w:object w:dxaOrig="1460" w:dyaOrig="639" w14:anchorId="175EB49D">
          <v:shape id="_x0000_i1164" type="#_x0000_t75" style="width:76pt;height:32.5pt" o:ole="">
            <v:imagedata r:id="rId113" o:title=""/>
          </v:shape>
          <o:OLEObject Type="Embed" ProgID="Equation.DSMT4" ShapeID="_x0000_i1164" DrawAspect="Content" ObjectID="_1794985278" r:id="rId114"/>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47</w:instrText>
        </w:r>
      </w:fldSimple>
      <w:r>
        <w:instrText>)</w:instrText>
      </w:r>
      <w:r w:rsidR="00212294">
        <w:fldChar w:fldCharType="end"/>
      </w:r>
    </w:p>
    <w:p w14:paraId="26E7093D" w14:textId="77777777" w:rsidR="00013D5F" w:rsidRPr="00687C13" w:rsidRDefault="00013D5F" w:rsidP="00013D5F">
      <w:r w:rsidRPr="00687C13">
        <w:t xml:space="preserve">which gives one zero at zero, one pole at </w:t>
      </w:r>
      <w:r w:rsidRPr="00687C13">
        <w:rPr>
          <w:rFonts w:ascii="Symbol" w:hAnsi="Symbol"/>
        </w:rPr>
        <w:t></w:t>
      </w:r>
      <w:r w:rsidRPr="00687C13">
        <w:rPr>
          <w:rFonts w:ascii="Symbol" w:hAnsi="Symbol"/>
        </w:rPr>
        <w:t></w:t>
      </w:r>
      <w:r w:rsidRPr="00687C13">
        <w:t>and gain of (1-</w:t>
      </w:r>
      <w:r w:rsidRPr="00687C13">
        <w:rPr>
          <w:rFonts w:ascii="Symbol" w:hAnsi="Symbol"/>
        </w:rPr>
        <w:t></w:t>
      </w:r>
      <w:r w:rsidRPr="00687C13">
        <w:rPr>
          <w:rFonts w:ascii="Symbol" w:hAnsi="Symbol"/>
        </w:rPr>
        <w:t></w:t>
      </w:r>
      <w:r w:rsidRPr="00687C13">
        <w:rPr>
          <w:rFonts w:ascii="Symbol" w:hAnsi="Symbol"/>
        </w:rPr>
        <w:t></w:t>
      </w:r>
      <w:r w:rsidRPr="00687C13">
        <w:rPr>
          <w:rFonts w:ascii="Symbol" w:hAnsi="Symbol"/>
        </w:rPr>
        <w:t></w:t>
      </w:r>
      <w:r w:rsidRPr="00687C13">
        <w:t xml:space="preserve"> We can also find the square magnitude response and, after a bit of manipulation, the phase response,</w:t>
      </w:r>
    </w:p>
    <w:p w14:paraId="085A227C" w14:textId="77777777" w:rsidR="00013D5F" w:rsidRPr="00687C13" w:rsidRDefault="00013D5F" w:rsidP="00013D5F">
      <w:pPr>
        <w:pStyle w:val="MTDisplayEquation"/>
      </w:pPr>
      <w:r w:rsidRPr="00687C13">
        <w:tab/>
      </w:r>
      <w:r w:rsidR="003F7F44" w:rsidRPr="00E0276F">
        <w:rPr>
          <w:position w:val="-54"/>
        </w:rPr>
        <w:object w:dxaOrig="3960" w:dyaOrig="1200" w14:anchorId="2743BB4A">
          <v:shape id="_x0000_i1165" type="#_x0000_t75" style="width:197pt;height:60.5pt" o:ole="">
            <v:imagedata r:id="rId115" o:title=""/>
          </v:shape>
          <o:OLEObject Type="Embed" ProgID="Equation.DSMT4" ShapeID="_x0000_i1165" DrawAspect="Content" ObjectID="_1794985279" r:id="rId116"/>
        </w:object>
      </w:r>
      <w:r w:rsidR="004A6C95">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48</w:instrText>
        </w:r>
      </w:fldSimple>
      <w:r>
        <w:instrText>)</w:instrText>
      </w:r>
      <w:r w:rsidR="00212294">
        <w:fldChar w:fldCharType="end"/>
      </w:r>
    </w:p>
    <w:p w14:paraId="04E9A0CE" w14:textId="77777777" w:rsidR="00013D5F" w:rsidRPr="00687C13" w:rsidRDefault="004A6C95" w:rsidP="00013D5F">
      <w:pPr>
        <w:pStyle w:val="MTDisplayEquation"/>
      </w:pPr>
      <w:r>
        <w:t>w</w:t>
      </w:r>
      <w:r w:rsidR="00013D5F" w:rsidRPr="00687C13">
        <w:t xml:space="preserve">here </w:t>
      </w:r>
      <w:r w:rsidR="00E0276F" w:rsidRPr="00E0276F">
        <w:rPr>
          <w:position w:val="-10"/>
        </w:rPr>
        <w:object w:dxaOrig="1180" w:dyaOrig="320" w14:anchorId="6C74BE9A">
          <v:shape id="_x0000_i1166" type="#_x0000_t75" style="width:60.5pt;height:19pt" o:ole="">
            <v:imagedata r:id="rId117" o:title=""/>
          </v:shape>
          <o:OLEObject Type="Embed" ProgID="Equation.DSMT4" ShapeID="_x0000_i1166" DrawAspect="Content" ObjectID="_1794985280" r:id="rId118"/>
        </w:object>
      </w:r>
      <w:r w:rsidR="00013D5F" w:rsidRPr="00687C13">
        <w:t xml:space="preserve"> is normalized radial frequency. </w:t>
      </w:r>
    </w:p>
    <w:p w14:paraId="11CAA354" w14:textId="77777777" w:rsidR="00013D5F" w:rsidRPr="00687C13" w:rsidRDefault="00013D5F" w:rsidP="00013D5F">
      <w:r w:rsidRPr="00687C13">
        <w:t>The impulse response of this filter is:</w:t>
      </w:r>
    </w:p>
    <w:p w14:paraId="25E8929A" w14:textId="77777777" w:rsidR="00013D5F" w:rsidRPr="00687C13" w:rsidRDefault="00013D5F" w:rsidP="00013D5F">
      <w:pPr>
        <w:pStyle w:val="MTDisplayEquation"/>
      </w:pPr>
      <w:r w:rsidRPr="00687C13">
        <w:tab/>
      </w:r>
      <w:r w:rsidR="00E8265D" w:rsidRPr="00E0276F">
        <w:rPr>
          <w:position w:val="-10"/>
        </w:rPr>
        <w:object w:dxaOrig="1480" w:dyaOrig="340" w14:anchorId="55C1070A">
          <v:shape id="_x0000_i1167" type="#_x0000_t75" style="width:67pt;height:17pt" o:ole="">
            <v:imagedata r:id="rId119" o:title=""/>
          </v:shape>
          <o:OLEObject Type="Embed" ProgID="Equation.DSMT4" ShapeID="_x0000_i1167" DrawAspect="Content" ObjectID="_1794985281" r:id="rId120"/>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49</w:instrText>
        </w:r>
      </w:fldSimple>
      <w:r>
        <w:instrText>)</w:instrText>
      </w:r>
      <w:r w:rsidR="00212294">
        <w:fldChar w:fldCharType="end"/>
      </w:r>
    </w:p>
    <w:p w14:paraId="664CE38D" w14:textId="77777777" w:rsidR="00013D5F" w:rsidRPr="00687C13" w:rsidRDefault="00013D5F" w:rsidP="00013D5F">
      <w:r w:rsidRPr="00687C13">
        <w:lastRenderedPageBreak/>
        <w:t xml:space="preserve">Now consider the step function, </w:t>
      </w:r>
      <w:r w:rsidR="00E0276F" w:rsidRPr="00E0276F">
        <w:rPr>
          <w:position w:val="-28"/>
        </w:rPr>
        <w:object w:dxaOrig="1520" w:dyaOrig="680" w14:anchorId="6937F674">
          <v:shape id="_x0000_i1168" type="#_x0000_t75" style="width:77.5pt;height:35.5pt" o:ole="">
            <v:imagedata r:id="rId121" o:title=""/>
          </v:shape>
          <o:OLEObject Type="Embed" ProgID="Equation.DSMT4" ShapeID="_x0000_i1168" DrawAspect="Content" ObjectID="_1794985282" r:id="rId122"/>
        </w:object>
      </w:r>
      <w:r w:rsidRPr="00687C13">
        <w:t>. The step response of this filter is:</w:t>
      </w:r>
    </w:p>
    <w:p w14:paraId="2EC28E9C" w14:textId="77777777" w:rsidR="00013D5F" w:rsidRPr="00687C13" w:rsidRDefault="00013D5F" w:rsidP="00013D5F">
      <w:pPr>
        <w:pStyle w:val="MTDisplayEquation"/>
      </w:pPr>
      <w:r w:rsidRPr="00687C13">
        <w:tab/>
      </w:r>
      <w:r w:rsidR="004A6C95" w:rsidRPr="00E0276F">
        <w:rPr>
          <w:position w:val="-10"/>
        </w:rPr>
        <w:object w:dxaOrig="3000" w:dyaOrig="340" w14:anchorId="22F6A898">
          <v:shape id="_x0000_i1169" type="#_x0000_t75" style="width:151.5pt;height:19pt" o:ole="">
            <v:imagedata r:id="rId123" o:title=""/>
          </v:shape>
          <o:OLEObject Type="Embed" ProgID="Equation.DSMT4" ShapeID="_x0000_i1169" DrawAspect="Content" ObjectID="_1794985283" r:id="rId124"/>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92" w:name="ZEqnNum890380"/>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50</w:instrText>
        </w:r>
      </w:fldSimple>
      <w:r>
        <w:instrText>)</w:instrText>
      </w:r>
      <w:bookmarkEnd w:id="92"/>
      <w:r w:rsidR="00212294">
        <w:fldChar w:fldCharType="end"/>
      </w:r>
    </w:p>
    <w:p w14:paraId="78E5D035" w14:textId="77777777" w:rsidR="00013D5F" w:rsidRPr="00687C13" w:rsidRDefault="00013D5F" w:rsidP="00013D5F">
      <w:pPr>
        <w:rPr>
          <w:vertAlign w:val="subscript"/>
        </w:rPr>
      </w:pPr>
      <w:r w:rsidRPr="00687C13">
        <w:t xml:space="preserve">The time constant </w:t>
      </w:r>
      <w:r w:rsidRPr="00687C13">
        <w:rPr>
          <w:rFonts w:ascii="Symbol" w:hAnsi="Symbol"/>
        </w:rPr>
        <w:t></w:t>
      </w:r>
      <w:r w:rsidRPr="00687C13">
        <w:t xml:space="preserve"> is defined as the time it takes for this system to reach 1-1/</w:t>
      </w:r>
      <w:r w:rsidRPr="00687C13">
        <w:rPr>
          <w:i/>
        </w:rPr>
        <w:t>e</w:t>
      </w:r>
      <w:r w:rsidRPr="00687C13">
        <w:t xml:space="preserve"> of its final value, i.e., </w:t>
      </w:r>
      <w:r w:rsidR="00E8265D" w:rsidRPr="00E0276F">
        <w:rPr>
          <w:position w:val="-10"/>
        </w:rPr>
        <w:object w:dxaOrig="1440" w:dyaOrig="320" w14:anchorId="6BAE8AA2">
          <v:shape id="_x0000_i1170" type="#_x0000_t75" style="width:63.5pt;height:16pt;mso-position-vertical:absolute" o:ole="">
            <v:imagedata r:id="rId125" o:title=""/>
          </v:shape>
          <o:OLEObject Type="Embed" ProgID="Equation.DSMT4" ShapeID="_x0000_i1170" DrawAspect="Content" ObjectID="_1794985284" r:id="rId126"/>
        </w:object>
      </w:r>
      <w:r w:rsidRPr="00687C13">
        <w:t xml:space="preserve">. Thus from </w:t>
      </w:r>
      <w:r w:rsidR="00212294" w:rsidRPr="00687C13">
        <w:fldChar w:fldCharType="begin"/>
      </w:r>
      <w:r w:rsidRPr="00687C13">
        <w:instrText xml:space="preserve"> GOTOBUTTON ZEqnNum890380  \* MERGEFORMAT </w:instrText>
      </w:r>
      <w:fldSimple w:instr=" REF ZEqnNum890380 \* Charformat \! \* MERGEFORMAT ">
        <w:r w:rsidR="00735D2C">
          <w:instrText>(3.50)</w:instrText>
        </w:r>
      </w:fldSimple>
      <w:r w:rsidR="00212294" w:rsidRPr="00687C13">
        <w:fldChar w:fldCharType="end"/>
      </w:r>
      <w:r w:rsidRPr="00687C13">
        <w:t>, we have</w:t>
      </w:r>
    </w:p>
    <w:p w14:paraId="237183C8" w14:textId="77777777" w:rsidR="00013D5F" w:rsidRPr="00687C13" w:rsidRDefault="00013D5F" w:rsidP="00013D5F">
      <w:pPr>
        <w:pStyle w:val="MTDisplayEquation"/>
      </w:pPr>
      <w:r w:rsidRPr="00687C13">
        <w:tab/>
      </w:r>
      <w:r w:rsidR="00E0276F" w:rsidRPr="00E0276F">
        <w:rPr>
          <w:position w:val="-10"/>
        </w:rPr>
        <w:object w:dxaOrig="2700" w:dyaOrig="340" w14:anchorId="22096AA1">
          <v:shape id="_x0000_i1171" type="#_x0000_t75" style="width:132.5pt;height:19pt" o:ole="">
            <v:imagedata r:id="rId127" o:title=""/>
          </v:shape>
          <o:OLEObject Type="Embed" ProgID="Equation.DSMT4" ShapeID="_x0000_i1171" DrawAspect="Content" ObjectID="_1794985285" r:id="rId128"/>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93" w:name="ZEqnNum11111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51</w:instrText>
        </w:r>
      </w:fldSimple>
      <w:r>
        <w:instrText>)</w:instrText>
      </w:r>
      <w:bookmarkEnd w:id="93"/>
      <w:r w:rsidR="00212294">
        <w:fldChar w:fldCharType="end"/>
      </w:r>
    </w:p>
    <w:p w14:paraId="54D95351" w14:textId="77777777" w:rsidR="00013D5F" w:rsidRPr="00C339BA" w:rsidRDefault="00013D5F" w:rsidP="00013D5F">
      <w:r w:rsidRPr="00687C13">
        <w:t xml:space="preserve">This is an important filter, since it can be used to very simply smooth a signal. Generally, one gives the time constant </w:t>
      </w:r>
      <w:r w:rsidRPr="00687C13">
        <w:rPr>
          <w:rFonts w:ascii="Symbol" w:hAnsi="Symbol"/>
        </w:rPr>
        <w:t></w:t>
      </w:r>
      <w:r w:rsidRPr="00687C13">
        <w:rPr>
          <w:rFonts w:ascii="Symbol" w:hAnsi="Symbol"/>
        </w:rPr>
        <w:t></w:t>
      </w:r>
      <w:r w:rsidRPr="00687C13">
        <w:rPr>
          <w:rFonts w:ascii="Symbol" w:hAnsi="Symbol"/>
        </w:rPr>
        <w:t></w:t>
      </w:r>
      <w:r w:rsidRPr="00687C13">
        <w:t xml:space="preserve">finds </w:t>
      </w:r>
      <w:r w:rsidRPr="00687C13">
        <w:rPr>
          <w:rFonts w:ascii="Symbol" w:hAnsi="Symbol"/>
        </w:rPr>
        <w:t></w:t>
      </w:r>
      <w:r w:rsidRPr="00687C13">
        <w:t xml:space="preserve"> from </w:t>
      </w:r>
      <w:r w:rsidR="00212294" w:rsidRPr="00687C13">
        <w:fldChar w:fldCharType="begin"/>
      </w:r>
      <w:r w:rsidRPr="00687C13">
        <w:instrText xml:space="preserve"> GOTOBUTTON ZEqnNum111116  \* MERGEFORMAT </w:instrText>
      </w:r>
      <w:fldSimple w:instr=" REF ZEqnNum111116 \* Charformat \! \* MERGEFORMAT ">
        <w:r w:rsidR="00735D2C">
          <w:instrText>(3.51)</w:instrText>
        </w:r>
      </w:fldSimple>
      <w:r w:rsidR="00212294" w:rsidRPr="00687C13">
        <w:fldChar w:fldCharType="end"/>
      </w:r>
      <w:r w:rsidRPr="00687C13">
        <w:t xml:space="preserve">, and implements the filter in the time domain using </w:t>
      </w:r>
      <w:r w:rsidR="00212294" w:rsidRPr="00687C13">
        <w:fldChar w:fldCharType="begin"/>
      </w:r>
      <w:r w:rsidRPr="00687C13">
        <w:instrText xml:space="preserve"> GOTOBUTTON ZEqnNum723945  \* MERGEFORMAT </w:instrText>
      </w:r>
      <w:fldSimple w:instr=" REF ZEqnNum723945 \* Charformat \! \* MERGEFORMAT ">
        <w:r w:rsidR="00735D2C">
          <w:instrText>(3.46)</w:instrText>
        </w:r>
      </w:fldSimple>
      <w:r w:rsidR="00212294" w:rsidRPr="00687C13">
        <w:fldChar w:fldCharType="end"/>
      </w:r>
      <w:r w:rsidRPr="00687C13">
        <w:t xml:space="preserve">. Note that this </w:t>
      </w:r>
      <w:proofErr w:type="gramStart"/>
      <w:r w:rsidRPr="00687C13">
        <w:t>particular filter</w:t>
      </w:r>
      <w:proofErr w:type="gramEnd"/>
      <w:r w:rsidRPr="00687C13">
        <w:t xml:space="preserve"> is primarily used for smoothing a signal in the time domain, and not explicitly for modifying frequency content. It simply provides a smooth output that can still quickly respond to sudden changes in the input. </w:t>
      </w:r>
    </w:p>
    <w:p w14:paraId="305E2517" w14:textId="77777777" w:rsidR="00013D5F" w:rsidRPr="0064286D" w:rsidRDefault="00013D5F" w:rsidP="0029333E">
      <w:pPr>
        <w:pStyle w:val="Heading3"/>
      </w:pPr>
      <w:bookmarkStart w:id="94" w:name="_Toc364241184"/>
      <w:bookmarkStart w:id="95" w:name="_Toc364259266"/>
      <w:r w:rsidRPr="0064286D">
        <w:t>Loudspeaker Crossovers</w:t>
      </w:r>
      <w:bookmarkEnd w:id="94"/>
      <w:bookmarkEnd w:id="95"/>
      <w:r w:rsidRPr="0064286D">
        <w:t xml:space="preserve"> </w:t>
      </w:r>
    </w:p>
    <w:p w14:paraId="26C1B4F4" w14:textId="77777777" w:rsidR="005E7E83" w:rsidRPr="00450248" w:rsidRDefault="00361E04"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Pr>
          <w:rFonts w:ascii="Times New Roman" w:hAnsi="Times New Roman"/>
          <w:sz w:val="22"/>
          <w:szCs w:val="22"/>
        </w:rPr>
        <w:t>Low pass</w:t>
      </w:r>
      <w:r w:rsidR="005E7E83" w:rsidRPr="00450248">
        <w:rPr>
          <w:rFonts w:ascii="Times New Roman" w:hAnsi="Times New Roman"/>
          <w:sz w:val="22"/>
          <w:szCs w:val="22"/>
        </w:rPr>
        <w:t xml:space="preserve">, </w:t>
      </w:r>
      <w:r>
        <w:rPr>
          <w:rFonts w:ascii="Times New Roman" w:hAnsi="Times New Roman"/>
          <w:sz w:val="22"/>
          <w:szCs w:val="22"/>
        </w:rPr>
        <w:t>high pass</w:t>
      </w:r>
      <w:r w:rsidR="005E7E83" w:rsidRPr="00450248">
        <w:rPr>
          <w:rFonts w:ascii="Times New Roman" w:hAnsi="Times New Roman"/>
          <w:sz w:val="22"/>
          <w:szCs w:val="22"/>
        </w:rPr>
        <w:t xml:space="preserve"> and </w:t>
      </w:r>
      <w:r>
        <w:rPr>
          <w:rFonts w:ascii="Times New Roman" w:hAnsi="Times New Roman"/>
          <w:sz w:val="22"/>
          <w:szCs w:val="22"/>
        </w:rPr>
        <w:t>band pass</w:t>
      </w:r>
      <w:r w:rsidR="005E7E83" w:rsidRPr="00450248">
        <w:rPr>
          <w:rFonts w:ascii="Times New Roman" w:hAnsi="Times New Roman"/>
          <w:sz w:val="22"/>
          <w:szCs w:val="22"/>
        </w:rPr>
        <w:t xml:space="preserve"> filters are commonly used in </w:t>
      </w:r>
      <w:r w:rsidR="005E7E83" w:rsidRPr="00450248">
        <w:rPr>
          <w:rFonts w:ascii="Times New Roman" w:hAnsi="Times New Roman"/>
          <w:i/>
          <w:sz w:val="22"/>
          <w:szCs w:val="22"/>
        </w:rPr>
        <w:t xml:space="preserve">crossover networks </w:t>
      </w:r>
      <w:r w:rsidR="005E7E83" w:rsidRPr="00450248">
        <w:rPr>
          <w:rFonts w:ascii="Times New Roman" w:hAnsi="Times New Roman"/>
          <w:sz w:val="22"/>
          <w:szCs w:val="22"/>
        </w:rPr>
        <w:t xml:space="preserve">(or just </w:t>
      </w:r>
      <w:r w:rsidR="005E7E83" w:rsidRPr="00450248">
        <w:rPr>
          <w:rFonts w:ascii="Times New Roman" w:hAnsi="Times New Roman"/>
          <w:i/>
          <w:sz w:val="22"/>
          <w:szCs w:val="22"/>
        </w:rPr>
        <w:t>crossovers</w:t>
      </w:r>
      <w:r w:rsidR="005E7E83" w:rsidRPr="00450248">
        <w:rPr>
          <w:rFonts w:ascii="Times New Roman" w:hAnsi="Times New Roman"/>
          <w:sz w:val="22"/>
          <w:szCs w:val="22"/>
        </w:rPr>
        <w:t>)</w:t>
      </w:r>
      <w:r w:rsidR="005E7E83" w:rsidRPr="00450248">
        <w:rPr>
          <w:rFonts w:ascii="Times New Roman" w:hAnsi="Times New Roman"/>
          <w:i/>
          <w:sz w:val="22"/>
          <w:szCs w:val="22"/>
        </w:rPr>
        <w:t xml:space="preserve"> </w:t>
      </w:r>
      <w:r w:rsidR="005E7E83" w:rsidRPr="00450248">
        <w:rPr>
          <w:rFonts w:ascii="Times New Roman" w:hAnsi="Times New Roman"/>
          <w:sz w:val="22"/>
          <w:szCs w:val="22"/>
        </w:rPr>
        <w:t xml:space="preserve">for loudspeakers. Larger hi-fi speakers almost always use more than one speaker driver to cover the entire audio frequency range. </w:t>
      </w:r>
      <w:r w:rsidR="005E7E83" w:rsidRPr="00450248">
        <w:rPr>
          <w:rFonts w:ascii="Times New Roman" w:hAnsi="Times New Roman"/>
          <w:i/>
          <w:sz w:val="22"/>
          <w:szCs w:val="22"/>
        </w:rPr>
        <w:t xml:space="preserve">Woofers </w:t>
      </w:r>
      <w:r w:rsidR="005E7E83" w:rsidRPr="00450248">
        <w:rPr>
          <w:rFonts w:ascii="Times New Roman" w:hAnsi="Times New Roman"/>
          <w:sz w:val="22"/>
          <w:szCs w:val="22"/>
        </w:rPr>
        <w:t xml:space="preserve">are large drivers (4”-15” diameter) used for the lower frequencies, and </w:t>
      </w:r>
      <w:r w:rsidR="005E7E83" w:rsidRPr="00450248">
        <w:rPr>
          <w:rFonts w:ascii="Times New Roman" w:hAnsi="Times New Roman"/>
          <w:i/>
          <w:sz w:val="22"/>
          <w:szCs w:val="22"/>
        </w:rPr>
        <w:t xml:space="preserve">tweeters </w:t>
      </w:r>
      <w:r w:rsidR="005E7E83" w:rsidRPr="00450248">
        <w:rPr>
          <w:rFonts w:ascii="Times New Roman" w:hAnsi="Times New Roman"/>
          <w:sz w:val="22"/>
          <w:szCs w:val="22"/>
        </w:rPr>
        <w:t xml:space="preserve">are smaller cone or dome-shaped drivers (0.5-2” diameter) used for the higher frequencies. Some speakers also include a third </w:t>
      </w:r>
      <w:r w:rsidR="005E7E83" w:rsidRPr="00450248">
        <w:rPr>
          <w:rFonts w:ascii="Times New Roman" w:hAnsi="Times New Roman"/>
          <w:i/>
          <w:sz w:val="22"/>
          <w:szCs w:val="22"/>
        </w:rPr>
        <w:t xml:space="preserve">midrange </w:t>
      </w:r>
      <w:r w:rsidR="005E7E83" w:rsidRPr="00450248">
        <w:rPr>
          <w:rFonts w:ascii="Times New Roman" w:hAnsi="Times New Roman"/>
          <w:sz w:val="22"/>
          <w:szCs w:val="22"/>
        </w:rPr>
        <w:t xml:space="preserve">driver to cover the frequencies between woofer and tweeter. Others use a single free-standing </w:t>
      </w:r>
      <w:r w:rsidR="005E7E83" w:rsidRPr="00450248">
        <w:rPr>
          <w:rFonts w:ascii="Times New Roman" w:hAnsi="Times New Roman"/>
          <w:i/>
          <w:sz w:val="22"/>
          <w:szCs w:val="22"/>
        </w:rPr>
        <w:t xml:space="preserve">subwoofer </w:t>
      </w:r>
      <w:r w:rsidR="005E7E83" w:rsidRPr="00450248">
        <w:rPr>
          <w:rFonts w:ascii="Times New Roman" w:hAnsi="Times New Roman"/>
          <w:sz w:val="22"/>
          <w:szCs w:val="22"/>
        </w:rPr>
        <w:t>to cover the lowest bass frequencies for the entire audio system; since the human ear cannot localize low bass frequencies, a single large subwoofer can be used to cover the low frequency content for a stereo or surround-sound system, which allows the remaining speakers to be smaller and less expensive.</w:t>
      </w:r>
    </w:p>
    <w:p w14:paraId="7047C70F"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For a speaker to work properly, the same signal cannot be sent to every driver. Woofers reproduce high frequencies poorly and with significant </w:t>
      </w:r>
      <w:proofErr w:type="gramStart"/>
      <w:r w:rsidRPr="00450248">
        <w:rPr>
          <w:rFonts w:ascii="Times New Roman" w:hAnsi="Times New Roman"/>
          <w:sz w:val="22"/>
          <w:szCs w:val="22"/>
        </w:rPr>
        <w:t>distortion, and</w:t>
      </w:r>
      <w:proofErr w:type="gramEnd"/>
      <w:r w:rsidRPr="00450248">
        <w:rPr>
          <w:rFonts w:ascii="Times New Roman" w:hAnsi="Times New Roman"/>
          <w:sz w:val="22"/>
          <w:szCs w:val="22"/>
        </w:rPr>
        <w:t xml:space="preserve"> sending bass frequencies to a tweeter can cause mechanical damage. The role of the crossover is to divide the audio signal into two or three frequency ranges which are sent to each driver. In a speaker with a woofer and tweeter (</w:t>
      </w:r>
      <w:r w:rsidRPr="00450248">
        <w:rPr>
          <w:rFonts w:ascii="Times New Roman" w:hAnsi="Times New Roman"/>
          <w:i/>
          <w:sz w:val="22"/>
          <w:szCs w:val="22"/>
        </w:rPr>
        <w:t>2-way</w:t>
      </w:r>
      <w:r w:rsidRPr="00450248">
        <w:rPr>
          <w:rFonts w:ascii="Times New Roman" w:hAnsi="Times New Roman"/>
          <w:sz w:val="22"/>
          <w:szCs w:val="22"/>
        </w:rPr>
        <w:t xml:space="preserve">), the crossover consists of a </w:t>
      </w:r>
      <w:r w:rsidR="00361E04">
        <w:rPr>
          <w:rFonts w:ascii="Times New Roman" w:hAnsi="Times New Roman"/>
          <w:sz w:val="22"/>
          <w:szCs w:val="22"/>
        </w:rPr>
        <w:t>low pass</w:t>
      </w:r>
      <w:r w:rsidRPr="00450248">
        <w:rPr>
          <w:rFonts w:ascii="Times New Roman" w:hAnsi="Times New Roman"/>
          <w:sz w:val="22"/>
          <w:szCs w:val="22"/>
        </w:rPr>
        <w:t xml:space="preserve"> filter for the woofer and a </w:t>
      </w:r>
      <w:r w:rsidR="00361E04">
        <w:rPr>
          <w:rFonts w:ascii="Times New Roman" w:hAnsi="Times New Roman"/>
          <w:sz w:val="22"/>
          <w:szCs w:val="22"/>
        </w:rPr>
        <w:t>high pass</w:t>
      </w:r>
      <w:r w:rsidRPr="00450248">
        <w:rPr>
          <w:rFonts w:ascii="Times New Roman" w:hAnsi="Times New Roman"/>
          <w:sz w:val="22"/>
          <w:szCs w:val="22"/>
        </w:rPr>
        <w:t xml:space="preserve"> filter for the tweeter (</w:t>
      </w:r>
      <w:r>
        <w:fldChar w:fldCharType="begin"/>
      </w:r>
      <w:r>
        <w:instrText xml:space="preserve"> REF _Ref352938767 \h  \* MERGEFORMAT </w:instrText>
      </w:r>
      <w:r>
        <w:fldChar w:fldCharType="separate"/>
      </w:r>
      <w:r w:rsidRPr="00735D2C">
        <w:rPr>
          <w:rFonts w:ascii="Times New Roman" w:hAnsi="Times New Roman"/>
          <w:sz w:val="22"/>
          <w:szCs w:val="22"/>
        </w:rPr>
        <w:t>Figure 3.17</w:t>
      </w:r>
      <w:r w:rsidR="00000000">
        <w:fldChar w:fldCharType="end"/>
      </w:r>
      <w:r>
        <w:rPr>
          <w:rFonts w:ascii="Times New Roman" w:hAnsi="Times New Roman"/>
          <w:sz w:val="22"/>
          <w:szCs w:val="22"/>
        </w:rPr>
        <w:t>a</w:t>
      </w:r>
      <w:r w:rsidRPr="00450248">
        <w:rPr>
          <w:rFonts w:ascii="Times New Roman" w:hAnsi="Times New Roman"/>
          <w:sz w:val="22"/>
          <w:szCs w:val="22"/>
        </w:rPr>
        <w:t xml:space="preserve">). The two filters have the same </w:t>
      </w:r>
      <w:r w:rsidR="00E41F47">
        <w:rPr>
          <w:rFonts w:ascii="Times New Roman" w:hAnsi="Times New Roman"/>
          <w:sz w:val="22"/>
          <w:szCs w:val="22"/>
        </w:rPr>
        <w:t>cut-off</w:t>
      </w:r>
      <w:r w:rsidRPr="00450248">
        <w:rPr>
          <w:rFonts w:ascii="Times New Roman" w:hAnsi="Times New Roman"/>
          <w:sz w:val="22"/>
          <w:szCs w:val="22"/>
        </w:rPr>
        <w:t xml:space="preserve"> frequency (typically around 1-3</w:t>
      </w:r>
      <w:r w:rsidR="00A775B6">
        <w:rPr>
          <w:rFonts w:ascii="Times New Roman" w:hAnsi="Times New Roman"/>
          <w:sz w:val="22"/>
          <w:szCs w:val="22"/>
        </w:rPr>
        <w:t>kHz</w:t>
      </w:r>
      <w:r w:rsidRPr="00450248">
        <w:rPr>
          <w:rFonts w:ascii="Times New Roman" w:hAnsi="Times New Roman"/>
          <w:sz w:val="22"/>
          <w:szCs w:val="22"/>
        </w:rPr>
        <w:t xml:space="preserve">), which means that any given input frequency should go either to the woofer or to the tweeter, but not both. Of course, practical filters do not have perfectly sharp </w:t>
      </w:r>
      <w:r w:rsidR="00E41F47">
        <w:rPr>
          <w:rFonts w:ascii="Times New Roman" w:hAnsi="Times New Roman"/>
          <w:sz w:val="22"/>
          <w:szCs w:val="22"/>
        </w:rPr>
        <w:t>cut-off</w:t>
      </w:r>
      <w:r w:rsidRPr="00450248">
        <w:rPr>
          <w:rFonts w:ascii="Times New Roman" w:hAnsi="Times New Roman"/>
          <w:sz w:val="22"/>
          <w:szCs w:val="22"/>
        </w:rPr>
        <w:t>s, so there will always be a gradual transition between the two drivers. The gradual transition is a desirable property in practice, and very few crossovers use filters higher than fourth</w:t>
      </w:r>
      <w:r w:rsidR="00BA5378">
        <w:rPr>
          <w:rFonts w:ascii="Times New Roman" w:hAnsi="Times New Roman"/>
          <w:sz w:val="22"/>
          <w:szCs w:val="22"/>
        </w:rPr>
        <w:t xml:space="preserve"> </w:t>
      </w:r>
      <w:r w:rsidRPr="00450248">
        <w:rPr>
          <w:rFonts w:ascii="Times New Roman" w:hAnsi="Times New Roman"/>
          <w:sz w:val="22"/>
          <w:szCs w:val="22"/>
        </w:rPr>
        <w:t xml:space="preserve">order. </w:t>
      </w:r>
      <w:r w:rsidR="00BA5378">
        <w:rPr>
          <w:rFonts w:ascii="Times New Roman" w:hAnsi="Times New Roman"/>
          <w:sz w:val="22"/>
          <w:szCs w:val="22"/>
        </w:rPr>
        <w:t>Second order</w:t>
      </w:r>
      <w:r w:rsidRPr="00450248">
        <w:rPr>
          <w:rFonts w:ascii="Times New Roman" w:hAnsi="Times New Roman"/>
          <w:sz w:val="22"/>
          <w:szCs w:val="22"/>
        </w:rPr>
        <w:t xml:space="preserve"> filters are </w:t>
      </w:r>
      <w:proofErr w:type="gramStart"/>
      <w:r w:rsidRPr="00450248">
        <w:rPr>
          <w:rFonts w:ascii="Times New Roman" w:hAnsi="Times New Roman"/>
          <w:sz w:val="22"/>
          <w:szCs w:val="22"/>
        </w:rPr>
        <w:t>most commonly used</w:t>
      </w:r>
      <w:proofErr w:type="gramEnd"/>
      <w:r w:rsidRPr="00450248">
        <w:rPr>
          <w:rFonts w:ascii="Times New Roman" w:hAnsi="Times New Roman"/>
          <w:sz w:val="22"/>
          <w:szCs w:val="22"/>
        </w:rPr>
        <w:t xml:space="preserve"> in crossovers, and the occasional </w:t>
      </w:r>
      <w:r w:rsidR="00BA5378">
        <w:rPr>
          <w:rFonts w:ascii="Times New Roman" w:hAnsi="Times New Roman"/>
          <w:sz w:val="22"/>
          <w:szCs w:val="22"/>
        </w:rPr>
        <w:t>first order</w:t>
      </w:r>
      <w:r w:rsidRPr="00450248">
        <w:rPr>
          <w:rFonts w:ascii="Times New Roman" w:hAnsi="Times New Roman"/>
          <w:sz w:val="22"/>
          <w:szCs w:val="22"/>
        </w:rPr>
        <w:t xml:space="preserve"> design can also be found.</w:t>
      </w:r>
    </w:p>
    <w:p w14:paraId="0CAC832A"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When woofer, midrange and tweeter are used (a </w:t>
      </w:r>
      <w:r w:rsidRPr="00450248">
        <w:rPr>
          <w:rFonts w:ascii="Times New Roman" w:hAnsi="Times New Roman"/>
          <w:i/>
          <w:sz w:val="22"/>
          <w:szCs w:val="22"/>
        </w:rPr>
        <w:t xml:space="preserve">3-way </w:t>
      </w:r>
      <w:r w:rsidRPr="00450248">
        <w:rPr>
          <w:rFonts w:ascii="Times New Roman" w:hAnsi="Times New Roman"/>
          <w:sz w:val="22"/>
          <w:szCs w:val="22"/>
        </w:rPr>
        <w:t>speaker), there are two crossover points to consider: the transition between the woofer and the midrange and between the midrange and tweeter. In practice, a 3-way crossover looks like two 2-way crossovers in series (</w:t>
      </w:r>
      <w:r>
        <w:fldChar w:fldCharType="begin"/>
      </w:r>
      <w:r>
        <w:instrText xml:space="preserve"> REF _Ref352938767 \h  \* MERGEFORMAT </w:instrText>
      </w:r>
      <w:r>
        <w:fldChar w:fldCharType="separate"/>
      </w:r>
      <w:r w:rsidRPr="00735D2C">
        <w:rPr>
          <w:rFonts w:ascii="Times New Roman" w:hAnsi="Times New Roman"/>
          <w:sz w:val="22"/>
          <w:szCs w:val="22"/>
        </w:rPr>
        <w:t>Figure 3.17</w:t>
      </w:r>
      <w:r w:rsidR="00000000">
        <w:fldChar w:fldCharType="end"/>
      </w:r>
      <w:r>
        <w:rPr>
          <w:rFonts w:ascii="Times New Roman" w:hAnsi="Times New Roman"/>
          <w:sz w:val="22"/>
          <w:szCs w:val="22"/>
        </w:rPr>
        <w:t>b</w:t>
      </w:r>
      <w:r w:rsidRPr="00450248">
        <w:rPr>
          <w:rFonts w:ascii="Times New Roman" w:hAnsi="Times New Roman"/>
          <w:sz w:val="22"/>
          <w:szCs w:val="22"/>
        </w:rPr>
        <w:t xml:space="preserve">). A </w:t>
      </w:r>
      <w:r w:rsidR="00361E04">
        <w:rPr>
          <w:rFonts w:ascii="Times New Roman" w:hAnsi="Times New Roman"/>
          <w:sz w:val="22"/>
          <w:szCs w:val="22"/>
        </w:rPr>
        <w:t>low pass</w:t>
      </w:r>
      <w:r w:rsidRPr="00450248">
        <w:rPr>
          <w:rFonts w:ascii="Times New Roman" w:hAnsi="Times New Roman"/>
          <w:sz w:val="22"/>
          <w:szCs w:val="22"/>
        </w:rPr>
        <w:t xml:space="preserve"> filter is used for the woofer and a </w:t>
      </w:r>
      <w:r w:rsidR="00361E04">
        <w:rPr>
          <w:rFonts w:ascii="Times New Roman" w:hAnsi="Times New Roman"/>
          <w:sz w:val="22"/>
          <w:szCs w:val="22"/>
        </w:rPr>
        <w:t>high pass</w:t>
      </w:r>
      <w:r w:rsidRPr="00450248">
        <w:rPr>
          <w:rFonts w:ascii="Times New Roman" w:hAnsi="Times New Roman"/>
          <w:sz w:val="22"/>
          <w:szCs w:val="22"/>
        </w:rPr>
        <w:t xml:space="preserve"> filter for the rest of the signal. The output of the </w:t>
      </w:r>
      <w:r w:rsidR="00361E04">
        <w:rPr>
          <w:rFonts w:ascii="Times New Roman" w:hAnsi="Times New Roman"/>
          <w:sz w:val="22"/>
          <w:szCs w:val="22"/>
        </w:rPr>
        <w:t>high pass</w:t>
      </w:r>
      <w:r w:rsidRPr="00450248">
        <w:rPr>
          <w:rFonts w:ascii="Times New Roman" w:hAnsi="Times New Roman"/>
          <w:sz w:val="22"/>
          <w:szCs w:val="22"/>
        </w:rPr>
        <w:t xml:space="preserve"> filter is then split again </w:t>
      </w:r>
      <w:r w:rsidRPr="00450248">
        <w:rPr>
          <w:rFonts w:ascii="Times New Roman" w:hAnsi="Times New Roman"/>
          <w:sz w:val="22"/>
          <w:szCs w:val="22"/>
        </w:rPr>
        <w:lastRenderedPageBreak/>
        <w:t xml:space="preserve">into midrange and tweeter components. (An equivalent way to understand the operation is that the woofer has a </w:t>
      </w:r>
      <w:r w:rsidR="00361E04">
        <w:rPr>
          <w:rFonts w:ascii="Times New Roman" w:hAnsi="Times New Roman"/>
          <w:sz w:val="22"/>
          <w:szCs w:val="22"/>
        </w:rPr>
        <w:t>low pass</w:t>
      </w:r>
      <w:r w:rsidRPr="00450248">
        <w:rPr>
          <w:rFonts w:ascii="Times New Roman" w:hAnsi="Times New Roman"/>
          <w:sz w:val="22"/>
          <w:szCs w:val="22"/>
        </w:rPr>
        <w:t xml:space="preserve"> filter, the midrange a </w:t>
      </w:r>
      <w:r w:rsidR="00361E04">
        <w:rPr>
          <w:rFonts w:ascii="Times New Roman" w:hAnsi="Times New Roman"/>
          <w:sz w:val="22"/>
          <w:szCs w:val="22"/>
        </w:rPr>
        <w:t>band pass</w:t>
      </w:r>
      <w:r w:rsidRPr="00450248">
        <w:rPr>
          <w:rFonts w:ascii="Times New Roman" w:hAnsi="Times New Roman"/>
          <w:sz w:val="22"/>
          <w:szCs w:val="22"/>
        </w:rPr>
        <w:t xml:space="preserve"> filter, and the tweeter a </w:t>
      </w:r>
      <w:r w:rsidR="00361E04">
        <w:rPr>
          <w:rFonts w:ascii="Times New Roman" w:hAnsi="Times New Roman"/>
          <w:sz w:val="22"/>
          <w:szCs w:val="22"/>
        </w:rPr>
        <w:t>high pass</w:t>
      </w:r>
      <w:r w:rsidRPr="00450248">
        <w:rPr>
          <w:rFonts w:ascii="Times New Roman" w:hAnsi="Times New Roman"/>
          <w:sz w:val="22"/>
          <w:szCs w:val="22"/>
        </w:rPr>
        <w:t xml:space="preserve"> filter.) The woofer-midrange crossover frequency is typically in the range 200Hz-1</w:t>
      </w:r>
      <w:r w:rsidR="00A775B6">
        <w:rPr>
          <w:rFonts w:ascii="Times New Roman" w:hAnsi="Times New Roman"/>
          <w:sz w:val="22"/>
          <w:szCs w:val="22"/>
        </w:rPr>
        <w:t>kHz</w:t>
      </w:r>
      <w:r w:rsidRPr="00450248">
        <w:rPr>
          <w:rFonts w:ascii="Times New Roman" w:hAnsi="Times New Roman"/>
          <w:sz w:val="22"/>
          <w:szCs w:val="22"/>
        </w:rPr>
        <w:t>, and the midrange-tweeter crossover in the range 2-4</w:t>
      </w:r>
      <w:r w:rsidR="00A775B6">
        <w:rPr>
          <w:rFonts w:ascii="Times New Roman" w:hAnsi="Times New Roman"/>
          <w:sz w:val="22"/>
          <w:szCs w:val="22"/>
        </w:rPr>
        <w:t>kHz</w:t>
      </w:r>
      <w:r w:rsidRPr="00450248">
        <w:rPr>
          <w:rFonts w:ascii="Times New Roman" w:hAnsi="Times New Roman"/>
          <w:sz w:val="22"/>
          <w:szCs w:val="22"/>
        </w:rPr>
        <w:t>.</w:t>
      </w:r>
    </w:p>
    <w:p w14:paraId="51308759"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In the early days of loudspeakers, crossovers were built using high-power capacitors and inductors that could operate directly on the output of an audio power amplifier. This is still a common practice, but increasingly, self-powered speakers such as studio monitors will perform the crossover filtering on the line-level audio signal and use a separate power amplifier for each driver; this process is known as </w:t>
      </w:r>
      <w:r w:rsidRPr="00450248">
        <w:rPr>
          <w:rFonts w:ascii="Times New Roman" w:hAnsi="Times New Roman"/>
          <w:i/>
          <w:sz w:val="22"/>
          <w:szCs w:val="22"/>
        </w:rPr>
        <w:t xml:space="preserve">bi-amplification </w:t>
      </w:r>
      <w:r w:rsidRPr="00450248">
        <w:rPr>
          <w:rFonts w:ascii="Times New Roman" w:hAnsi="Times New Roman"/>
          <w:sz w:val="22"/>
          <w:szCs w:val="22"/>
        </w:rPr>
        <w:t xml:space="preserve">for a 2-way speaker or </w:t>
      </w:r>
      <w:r w:rsidRPr="00450248">
        <w:rPr>
          <w:rFonts w:ascii="Times New Roman" w:hAnsi="Times New Roman"/>
          <w:i/>
          <w:sz w:val="22"/>
          <w:szCs w:val="22"/>
        </w:rPr>
        <w:t xml:space="preserve">tri-amplification </w:t>
      </w:r>
      <w:r w:rsidRPr="00450248">
        <w:rPr>
          <w:rFonts w:ascii="Times New Roman" w:hAnsi="Times New Roman"/>
          <w:sz w:val="22"/>
          <w:szCs w:val="22"/>
        </w:rPr>
        <w:t>for a 3-way speaker. Crossovers at line level can generally have lower distortion and tighter component tolerances, and they can be more sophisticated in correct</w:t>
      </w:r>
      <w:r w:rsidR="004A6C95">
        <w:rPr>
          <w:rFonts w:ascii="Times New Roman" w:hAnsi="Times New Roman"/>
          <w:sz w:val="22"/>
          <w:szCs w:val="22"/>
        </w:rPr>
        <w:t>ing</w:t>
      </w:r>
      <w:r w:rsidRPr="00450248">
        <w:rPr>
          <w:rFonts w:ascii="Times New Roman" w:hAnsi="Times New Roman"/>
          <w:sz w:val="22"/>
          <w:szCs w:val="22"/>
        </w:rPr>
        <w:t xml:space="preserve"> slight imperfections in the frequency responses of the drivers.</w:t>
      </w:r>
    </w:p>
    <w:p w14:paraId="4DC537CC" w14:textId="77777777" w:rsidR="005E7E83"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Good crossover design can be as important as the quality of the drivers in determining the sound of a finished loudspeaker. Many subtle design variations are possible, which are discussed in detail in</w:t>
      </w:r>
      <w:r>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&lt;EndNote&gt;&lt;Cite&gt;&lt;Author&gt;Self&lt;/Author&gt;&lt;Year&gt;2011&lt;/Year&gt;&lt;RecNum&gt;13468&lt;/RecNum&gt;&lt;record&gt;&lt;rec-number&gt;13468&lt;/rec-number&gt;&lt;foreign-keys&gt;&lt;key app="EN" db-id="f5s59zdpstw9vlepssyvasxn2d25s009srfs"&gt;13468&lt;/key&gt;&lt;/foreign-keys&gt;&lt;ref-type name="Book"&gt;6&lt;/ref-type&gt;&lt;contributors&gt;&lt;authors&gt;&lt;author&gt;Douglas Self&lt;/author&gt;&lt;/authors&gt;&lt;/contributors&gt;&lt;titles&gt;&lt;title&gt;The Design of Active Crossover&lt;/title&gt;&lt;/titles&gt;&lt;dates&gt;&lt;year&gt;2011&lt;/year&gt;&lt;/dates&gt;&lt;pub-location&gt;Oxford&lt;/pub-location&gt;&lt;publisher&gt;Focal Press&lt;/publisher&gt;&lt;urls&gt;&lt;/urls&gt;&lt;/record&gt;&lt;/Cite&gt;&lt;/EndNote&gt;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[14]</w:t>
      </w:r>
      <w:r w:rsidR="00212294">
        <w:rPr>
          <w:rFonts w:ascii="Times New Roman" w:hAnsi="Times New Roman"/>
          <w:sz w:val="22"/>
          <w:szCs w:val="22"/>
        </w:rPr>
        <w:fldChar w:fldCharType="end"/>
      </w:r>
      <w:r w:rsidRPr="00450248">
        <w:rPr>
          <w:rFonts w:ascii="Times New Roman" w:hAnsi="Times New Roman"/>
          <w:sz w:val="22"/>
          <w:szCs w:val="22"/>
        </w:rPr>
        <w:t>. Crossovers are easily implemented digitally using the basic filters presented in this chapter, the main practical constraint being that there must be at least one DAC channel and one amplifier for every driver (e.g. 6 channels for a stereo 3-way speaker).</w:t>
      </w:r>
    </w:p>
    <w:p w14:paraId="21FA7E7A" w14:textId="77777777" w:rsidR="002B745D" w:rsidRDefault="002B745D" w:rsidP="002B745D">
      <w:pPr>
        <w:pStyle w:val="Heading2"/>
      </w:pPr>
      <w:bookmarkStart w:id="96" w:name="_Toc381362606"/>
      <w:r>
        <w:t>Problems</w:t>
      </w:r>
      <w:bookmarkEnd w:id="96"/>
    </w:p>
    <w:p w14:paraId="21D2E158" w14:textId="77777777" w:rsidR="002B745D" w:rsidRPr="0048416E" w:rsidRDefault="002B745D" w:rsidP="002B745D">
      <w:r>
        <w:t xml:space="preserve">1. </w:t>
      </w:r>
      <w:r w:rsidRPr="0048416E">
        <w:t>Design a second order peaking filter for a 48</w:t>
      </w:r>
      <w:r w:rsidR="00A775B6">
        <w:t>kHz</w:t>
      </w:r>
      <w:r w:rsidRPr="0048416E">
        <w:t xml:space="preserve"> signal with center frequency 6kh and gain </w:t>
      </w:r>
      <w:proofErr w:type="gramStart"/>
      <w:r w:rsidRPr="0048416E">
        <w:t>of  6</w:t>
      </w:r>
      <w:proofErr w:type="gramEnd"/>
      <w:r w:rsidRPr="0048416E">
        <w:t>dB, and bandwidth of 1</w:t>
      </w:r>
      <w:r w:rsidR="00A775B6">
        <w:t>kHz</w:t>
      </w:r>
      <w:r w:rsidRPr="0048416E">
        <w:t xml:space="preserve">. Assume bandwidth is defined as when the square magnitude is the average of the two extremes, </w:t>
      </w:r>
      <w:r w:rsidRPr="0048416E">
        <w:rPr>
          <w:i/>
        </w:rPr>
        <w:t>G</w:t>
      </w:r>
      <w:r w:rsidRPr="0048416E">
        <w:rPr>
          <w:i/>
          <w:vertAlign w:val="subscript"/>
        </w:rPr>
        <w:t>B</w:t>
      </w:r>
      <w:r w:rsidRPr="0048416E">
        <w:rPr>
          <w:vertAlign w:val="superscript"/>
        </w:rPr>
        <w:t>2</w:t>
      </w:r>
      <w:r w:rsidRPr="0048416E">
        <w:t>=(1+</w:t>
      </w:r>
      <w:r w:rsidRPr="0048416E">
        <w:rPr>
          <w:i/>
        </w:rPr>
        <w:t>G</w:t>
      </w:r>
      <w:r w:rsidRPr="0048416E">
        <w:rPr>
          <w:vertAlign w:val="superscript"/>
        </w:rPr>
        <w:t>2</w:t>
      </w:r>
      <w:r w:rsidRPr="0048416E">
        <w:t xml:space="preserve">)/2, where </w:t>
      </w:r>
      <w:r w:rsidRPr="0048416E">
        <w:rPr>
          <w:i/>
        </w:rPr>
        <w:t>G</w:t>
      </w:r>
      <w:r w:rsidRPr="0048416E">
        <w:t xml:space="preserve"> is the linear gain.</w:t>
      </w:r>
    </w:p>
    <w:p w14:paraId="321BAA56" w14:textId="77777777" w:rsidR="002B745D" w:rsidRPr="0048416E" w:rsidRDefault="002B745D" w:rsidP="002B745D">
      <w:r w:rsidRPr="0048416E">
        <w:t xml:space="preserve">2. Consider the </w:t>
      </w:r>
      <w:r w:rsidR="00BA5378">
        <w:t>second order</w:t>
      </w:r>
      <w:r w:rsidRPr="0048416E">
        <w:t xml:space="preserve"> filter having transfer function </w:t>
      </w:r>
      <w:r w:rsidRPr="0048416E">
        <w:rPr>
          <w:position w:val="-22"/>
        </w:rPr>
        <w:object w:dxaOrig="2220" w:dyaOrig="580" w14:anchorId="5E4C6D0A">
          <v:shape id="_x0000_i1172" type="#_x0000_t75" style="width:111pt;height:29.5pt" o:ole="">
            <v:imagedata r:id="rId129" o:title=""/>
          </v:shape>
          <o:OLEObject Type="Embed" ProgID="Equation.DSMT4" ShapeID="_x0000_i1172" DrawAspect="Content" ObjectID="_1794985286" r:id="rId130"/>
        </w:object>
      </w:r>
      <w:r w:rsidRPr="0048416E">
        <w:t xml:space="preserve">. Show that it is an </w:t>
      </w:r>
      <w:proofErr w:type="gramStart"/>
      <w:r w:rsidRPr="0048416E">
        <w:t>all pass</w:t>
      </w:r>
      <w:proofErr w:type="gramEnd"/>
      <w:r w:rsidRPr="0048416E">
        <w:t xml:space="preserve"> filter, that is, show that |</w:t>
      </w:r>
      <w:r w:rsidRPr="0048416E">
        <w:rPr>
          <w:i/>
        </w:rPr>
        <w:t>H</w:t>
      </w:r>
      <w:r w:rsidRPr="0048416E">
        <w:t xml:space="preserve">(z)|=1. Find the zeros of the filter as a function of the poles. </w:t>
      </w:r>
    </w:p>
    <w:p w14:paraId="6A627603" w14:textId="77777777" w:rsidR="002B745D" w:rsidRPr="0048416E" w:rsidRDefault="002B745D" w:rsidP="002B745D">
      <w:pPr>
        <w:rPr>
          <w:rFonts w:eastAsia="+mn-ea"/>
        </w:rPr>
      </w:pPr>
      <w:r w:rsidRPr="0048416E">
        <w:rPr>
          <w:rFonts w:eastAsia="+mn-ea"/>
        </w:rPr>
        <w:t xml:space="preserve">3. Consider again the exponential moving average filter. Find the cut-off frequency, if it is defined as where the square magnitude is halfway between the two extremes, </w:t>
      </w:r>
      <w:r w:rsidRPr="0048416E">
        <w:t>|</w:t>
      </w:r>
      <w:r w:rsidRPr="0048416E">
        <w:rPr>
          <w:i/>
        </w:rPr>
        <w:t>H</w:t>
      </w:r>
      <w:r w:rsidRPr="0048416E">
        <w:t>(</w:t>
      </w:r>
      <w:r w:rsidRPr="0048416E">
        <w:rPr>
          <w:i/>
        </w:rPr>
        <w:t>z=</w:t>
      </w:r>
      <w:proofErr w:type="gramStart"/>
      <w:r w:rsidRPr="0048416E">
        <w:t>1)|</w:t>
      </w:r>
      <w:proofErr w:type="gramEnd"/>
      <w:r w:rsidRPr="0048416E">
        <w:rPr>
          <w:vertAlign w:val="superscript"/>
        </w:rPr>
        <w:t>2</w:t>
      </w:r>
      <w:r w:rsidRPr="0048416E">
        <w:t xml:space="preserve"> and |</w:t>
      </w:r>
      <w:r w:rsidRPr="0048416E">
        <w:rPr>
          <w:i/>
        </w:rPr>
        <w:t>H</w:t>
      </w:r>
      <w:r w:rsidRPr="0048416E">
        <w:t>(</w:t>
      </w:r>
      <w:r w:rsidRPr="0048416E">
        <w:rPr>
          <w:i/>
        </w:rPr>
        <w:t>z=</w:t>
      </w:r>
      <w:r w:rsidRPr="0048416E">
        <w:t>-1)|</w:t>
      </w:r>
      <w:r w:rsidRPr="0048416E">
        <w:rPr>
          <w:vertAlign w:val="superscript"/>
        </w:rPr>
        <w:t>2</w:t>
      </w:r>
    </w:p>
    <w:p w14:paraId="5E5649F3" w14:textId="77777777" w:rsidR="002B745D" w:rsidRPr="0048416E" w:rsidRDefault="002B745D" w:rsidP="002B745D">
      <w:pPr>
        <w:rPr>
          <w:rFonts w:eastAsia="+mn-ea"/>
        </w:rPr>
      </w:pPr>
      <w:r w:rsidRPr="0048416E">
        <w:rPr>
          <w:rFonts w:eastAsia="+mn-ea"/>
        </w:rPr>
        <w:t xml:space="preserve">4. Consider the moving average window </w:t>
      </w:r>
      <w:r w:rsidRPr="0048416E">
        <w:rPr>
          <w:position w:val="-24"/>
        </w:rPr>
        <w:object w:dxaOrig="1660" w:dyaOrig="580" w14:anchorId="35000E92">
          <v:shape id="_x0000_i1173" type="#_x0000_t75" style="width:83.5pt;height:28.5pt" o:ole="">
            <v:imagedata r:id="rId131" o:title=""/>
          </v:shape>
          <o:OLEObject Type="Embed" ProgID="Equation.DSMT4" ShapeID="_x0000_i1173" DrawAspect="Content" ObjectID="_1794985287" r:id="rId132"/>
        </w:object>
      </w:r>
      <w:r w:rsidRPr="0048416E">
        <w:t>. What is the transfer function, impulse response and step response of this filter? Define the time constant as was done for the exponential moving average, the time it takes for this system to reach 1-1/</w:t>
      </w:r>
      <w:r w:rsidRPr="0048416E">
        <w:rPr>
          <w:i/>
        </w:rPr>
        <w:t>e</w:t>
      </w:r>
      <w:r w:rsidRPr="0048416E">
        <w:t xml:space="preserve"> of its final value, i.e., </w:t>
      </w:r>
      <w:r w:rsidRPr="0048416E">
        <w:rPr>
          <w:position w:val="-10"/>
        </w:rPr>
        <w:object w:dxaOrig="1300" w:dyaOrig="300" w14:anchorId="5E3BCD21">
          <v:shape id="_x0000_i1174" type="#_x0000_t75" style="width:64.5pt;height:16pt" o:ole="">
            <v:imagedata r:id="rId133" o:title=""/>
          </v:shape>
          <o:OLEObject Type="Embed" ProgID="Equation.DSMT4" ShapeID="_x0000_i1174" DrawAspect="Content" ObjectID="_1794985288" r:id="rId134"/>
        </w:object>
      </w:r>
      <w:r w:rsidRPr="0048416E">
        <w:t>.</w:t>
      </w:r>
    </w:p>
    <w:p w14:paraId="2F5FC898" w14:textId="77777777" w:rsidR="002B745D" w:rsidRPr="0048416E" w:rsidRDefault="002B745D" w:rsidP="002B745D">
      <w:pPr>
        <w:rPr>
          <w:lang w:val="en-GB"/>
        </w:rPr>
      </w:pPr>
      <w:r w:rsidRPr="0048416E">
        <w:rPr>
          <w:lang w:val="en-GB"/>
        </w:rPr>
        <w:t xml:space="preserve">If the time constant of the moving average window is set equal to the time constant of the exponential moving average, what is the relationship between </w:t>
      </w:r>
      <w:r w:rsidRPr="0048416E">
        <w:rPr>
          <w:i/>
          <w:lang w:val="en-GB"/>
        </w:rPr>
        <w:t>W</w:t>
      </w:r>
      <w:r w:rsidRPr="0048416E">
        <w:rPr>
          <w:lang w:val="en-GB"/>
        </w:rPr>
        <w:t xml:space="preserve"> and </w:t>
      </w:r>
      <w:r w:rsidRPr="0048416E">
        <w:rPr>
          <w:rFonts w:ascii="Symbol" w:hAnsi="Symbol"/>
          <w:lang w:val="en-GB"/>
        </w:rPr>
        <w:t></w:t>
      </w:r>
      <w:r>
        <w:rPr>
          <w:lang w:val="en-GB"/>
        </w:rPr>
        <w:t>?</w:t>
      </w:r>
    </w:p>
    <w:p w14:paraId="089F367B" w14:textId="77777777" w:rsidR="002B745D" w:rsidRPr="0048416E" w:rsidRDefault="002B745D" w:rsidP="002B745D">
      <w:pPr>
        <w:rPr>
          <w:i/>
        </w:rPr>
      </w:pPr>
      <w:r w:rsidRPr="0048416E">
        <w:t xml:space="preserve">5. An out of band shelving filter has unity gain at </w:t>
      </w:r>
      <w:proofErr w:type="spellStart"/>
      <w:r w:rsidRPr="0048416E">
        <w:t>centre</w:t>
      </w:r>
      <w:proofErr w:type="spellEnd"/>
      <w:r w:rsidRPr="0048416E">
        <w:t xml:space="preserve"> frequency </w:t>
      </w:r>
      <w:r w:rsidRPr="0048416E">
        <w:rPr>
          <w:rFonts w:ascii="Symbol" w:hAnsi="Symbol"/>
        </w:rPr>
        <w:t></w:t>
      </w:r>
      <w:r w:rsidRPr="0048416E">
        <w:rPr>
          <w:vertAlign w:val="subscript"/>
        </w:rPr>
        <w:t>c</w:t>
      </w:r>
      <w:r w:rsidRPr="0048416E">
        <w:t xml:space="preserve">, bandwidth </w:t>
      </w:r>
      <w:r w:rsidRPr="0048416E">
        <w:rPr>
          <w:i/>
        </w:rPr>
        <w:t>B</w:t>
      </w:r>
      <w:r w:rsidRPr="0048416E">
        <w:t xml:space="preserve"> and magnitude </w:t>
      </w:r>
      <w:r w:rsidRPr="0048416E">
        <w:rPr>
          <w:i/>
        </w:rPr>
        <w:t>G</w:t>
      </w:r>
      <w:r w:rsidRPr="0048416E">
        <w:t xml:space="preserve"> at frequency 0 and at </w:t>
      </w:r>
      <w:r w:rsidRPr="0048416E">
        <w:rPr>
          <w:i/>
        </w:rPr>
        <w:t>f</w:t>
      </w:r>
      <w:r w:rsidRPr="0048416E">
        <w:rPr>
          <w:i/>
          <w:vertAlign w:val="subscript"/>
        </w:rPr>
        <w:t>s</w:t>
      </w:r>
      <w:r w:rsidRPr="0048416E">
        <w:t>/2. It may be constructed by converting</w:t>
      </w:r>
      <w:r w:rsidRPr="0048416E">
        <w:rPr>
          <w:vertAlign w:val="subscript"/>
        </w:rPr>
        <w:t xml:space="preserve"> </w:t>
      </w:r>
      <w:r w:rsidRPr="0048416E">
        <w:t xml:space="preserve">the prototype to a shelving filter, </w:t>
      </w:r>
      <w:proofErr w:type="gramStart"/>
      <w:r w:rsidRPr="0048416E">
        <w:t>reverse</w:t>
      </w:r>
      <w:proofErr w:type="gramEnd"/>
      <w:r w:rsidRPr="0048416E">
        <w:t xml:space="preserve"> the filter, shift the cutoff frequency to the bandwidth, then transform this to a bandpass filter. A second order design could also be constructed by manipulating other filter designs. Give the transfer function for a second order </w:t>
      </w:r>
      <w:r>
        <w:t>out of band shelving filter.</w:t>
      </w:r>
    </w:p>
    <w:p w14:paraId="5EF9B631" w14:textId="77777777" w:rsidR="002B745D" w:rsidRPr="00450248" w:rsidRDefault="002B745D"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2CCF67C5" w14:textId="77777777" w:rsidR="003865C7" w:rsidRDefault="003865C7" w:rsidP="005A3899">
      <w:bookmarkStart w:id="97" w:name="_Ref352606531"/>
      <w:bookmarkStart w:id="98" w:name="_Ref355714173"/>
      <w:bookmarkStart w:id="99" w:name="_Ref355706960"/>
      <w:bookmarkStart w:id="100" w:name="_Ref355708134"/>
      <w:bookmarkStart w:id="101" w:name="_Ref355708993"/>
      <w:bookmarkStart w:id="102" w:name="_Ref355710590"/>
      <w:r>
        <w:rPr>
          <w:noProof/>
          <w:lang w:eastAsia="en-US"/>
        </w:rPr>
        <w:lastRenderedPageBreak/>
        <w:drawing>
          <wp:inline distT="0" distB="0" distL="0" distR="0" wp14:anchorId="37395FE1" wp14:editId="2F1FFC01">
            <wp:extent cx="5943600" cy="3752215"/>
            <wp:effectExtent l="0" t="0" r="0" b="0"/>
            <wp:docPr id="410"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3359" cy="5037753"/>
                      <a:chOff x="611560" y="1631900"/>
                      <a:chExt cx="7993359" cy="5037753"/>
                    </a:xfrm>
                  </a:grpSpPr>
                  <a:grpSp>
                    <a:nvGrpSpPr>
                      <a:cNvPr id="98" name="Group 97"/>
                      <a:cNvGrpSpPr>
                        <a:grpSpLocks noChangeAspect="1"/>
                      </a:cNvGrpSpPr>
                    </a:nvGrpSpPr>
                    <a:grpSpPr>
                      <a:xfrm>
                        <a:off x="611560" y="1631900"/>
                        <a:ext cx="7993359" cy="5037753"/>
                        <a:chOff x="611560" y="1631900"/>
                        <a:chExt cx="7993359" cy="5037752"/>
                      </a:xfrm>
                    </a:grpSpPr>
                    <a:grpSp>
                      <a:nvGrpSpPr>
                        <a:cNvPr id="3" name="Group 87"/>
                        <a:cNvGrpSpPr/>
                      </a:nvGrpSpPr>
                      <a:grpSpPr>
                        <a:xfrm>
                          <a:off x="683568" y="4169842"/>
                          <a:ext cx="3924944" cy="2499612"/>
                          <a:chOff x="683568" y="4169842"/>
                          <a:chExt cx="3924944" cy="2499612"/>
                        </a:xfrm>
                      </a:grpSpPr>
                      <a:sp>
                        <a:nvSpPr>
                          <a:cNvPr id="9" name="TextBox 55"/>
                          <a:cNvSpPr txBox="1">
                            <a:spLocks noChangeArrowheads="1"/>
                          </a:cNvSpPr>
                        </a:nvSpPr>
                        <a:spPr bwMode="auto">
                          <a:xfrm>
                            <a:off x="683568" y="4365102"/>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cxnSp>
                        <a:nvCxnSpPr>
                          <a:cNvPr id="32" name="Straight Arrow Connector 31"/>
                          <a:cNvCxnSpPr/>
                        </a:nvCxnSpPr>
                        <a:spPr>
                          <a:xfrm flipV="1">
                            <a:off x="1223665"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V="1">
                            <a:off x="1223665"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1080790" y="6330901"/>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36" name="TextBox 58"/>
                          <a:cNvSpPr txBox="1">
                            <a:spLocks noChangeArrowheads="1"/>
                          </a:cNvSpPr>
                        </a:nvSpPr>
                        <a:spPr bwMode="auto">
                          <a:xfrm>
                            <a:off x="3960515" y="6329313"/>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19" name="TextBox 58"/>
                          <a:cNvSpPr txBox="1">
                            <a:spLocks noChangeArrowheads="1"/>
                          </a:cNvSpPr>
                        </a:nvSpPr>
                        <a:spPr bwMode="auto">
                          <a:xfrm>
                            <a:off x="936105" y="4673898"/>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53" name="Group 83"/>
                          <a:cNvGrpSpPr/>
                        </a:nvGrpSpPr>
                        <a:grpSpPr>
                          <a:xfrm>
                            <a:off x="1296144" y="4797152"/>
                            <a:ext cx="2880320" cy="1460922"/>
                            <a:chOff x="1296144" y="4745906"/>
                            <a:chExt cx="2880320" cy="1512168"/>
                          </a:xfrm>
                        </a:grpSpPr>
                        <a:cxnSp>
                          <a:nvCxnSpPr>
                            <a:cNvPr id="28" name="Straight Connector 27"/>
                            <a:cNvCxnSpPr/>
                          </a:nvCxnSpPr>
                          <a:spPr>
                            <a:xfrm rot="10800000" flipH="1">
                              <a:off x="3096344" y="4745906"/>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0800000" flipH="1">
                              <a:off x="3096344" y="4745906"/>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H="1">
                              <a:off x="1296144" y="6258074"/>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38" name="TextBox 58"/>
                          <a:cNvSpPr txBox="1">
                            <a:spLocks noChangeArrowheads="1"/>
                          </a:cNvSpPr>
                        </a:nvSpPr>
                        <a:spPr bwMode="auto">
                          <a:xfrm>
                            <a:off x="2880320" y="6330081"/>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grpSp>
                      <a:nvGrpSpPr>
                        <a:cNvPr id="4" name="Group 85"/>
                        <a:cNvGrpSpPr/>
                      </a:nvGrpSpPr>
                      <a:grpSpPr>
                        <a:xfrm>
                          <a:off x="4644008" y="1631900"/>
                          <a:ext cx="3960911" cy="2499613"/>
                          <a:chOff x="5004048" y="1631900"/>
                          <a:chExt cx="3960911" cy="2499613"/>
                        </a:xfrm>
                      </a:grpSpPr>
                      <a:cxnSp>
                        <a:nvCxnSpPr>
                          <a:cNvPr id="42" name="Straight Arrow Connector 41"/>
                          <a:cNvCxnSpPr/>
                        </a:nvCxnSpPr>
                        <a:spPr>
                          <a:xfrm flipV="1">
                            <a:off x="5580112"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flipV="1">
                            <a:off x="5580112"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TextBox 55"/>
                          <a:cNvSpPr txBox="1">
                            <a:spLocks noChangeArrowheads="1"/>
                          </a:cNvSpPr>
                        </a:nvSpPr>
                        <a:spPr bwMode="auto">
                          <a:xfrm>
                            <a:off x="5004048" y="1700808"/>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47" name="TextBox 58"/>
                          <a:cNvSpPr txBox="1">
                            <a:spLocks noChangeArrowheads="1"/>
                          </a:cNvSpPr>
                        </a:nvSpPr>
                        <a:spPr bwMode="auto">
                          <a:xfrm>
                            <a:off x="5437236" y="3792960"/>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49" name="TextBox 58"/>
                          <a:cNvSpPr txBox="1">
                            <a:spLocks noChangeArrowheads="1"/>
                          </a:cNvSpPr>
                        </a:nvSpPr>
                        <a:spPr bwMode="auto">
                          <a:xfrm>
                            <a:off x="8316962" y="3791372"/>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50" name="TextBox 58"/>
                          <a:cNvSpPr txBox="1">
                            <a:spLocks noChangeArrowheads="1"/>
                          </a:cNvSpPr>
                        </a:nvSpPr>
                        <a:spPr bwMode="auto">
                          <a:xfrm>
                            <a:off x="6876257" y="3789040"/>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56" name="TextBox 58"/>
                          <a:cNvSpPr txBox="1">
                            <a:spLocks noChangeArrowheads="1"/>
                          </a:cNvSpPr>
                        </a:nvSpPr>
                        <a:spPr bwMode="auto">
                          <a:xfrm>
                            <a:off x="5292551" y="2012702"/>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39" name="Group 72"/>
                          <a:cNvGrpSpPr/>
                        </a:nvGrpSpPr>
                        <a:grpSpPr>
                          <a:xfrm>
                            <a:off x="5579641" y="2268000"/>
                            <a:ext cx="2880791" cy="1512168"/>
                            <a:chOff x="5579641" y="2276872"/>
                            <a:chExt cx="2880791" cy="1512168"/>
                          </a:xfrm>
                        </a:grpSpPr>
                        <a:cxnSp>
                          <a:nvCxnSpPr>
                            <a:cNvPr id="58" name="Straight Connector 57"/>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grpSp>
                    <a:cxnSp>
                      <a:nvCxnSpPr>
                        <a:cNvPr id="51" name="Straight Arrow Connector 50"/>
                        <a:cNvCxnSpPr/>
                      </a:nvCxnSpPr>
                      <a:spPr>
                        <a:xfrm flipV="1">
                          <a:off x="5220072"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5220072"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Box 58"/>
                        <a:cNvSpPr txBox="1">
                          <a:spLocks noChangeArrowheads="1"/>
                        </a:cNvSpPr>
                      </a:nvSpPr>
                      <a:spPr bwMode="auto">
                        <a:xfrm>
                          <a:off x="5077197" y="6330901"/>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0</a:t>
                            </a:r>
                            <a:endParaRPr lang="en-US" sz="1600" dirty="0">
                              <a:latin typeface="Calibri" pitchFamily="34" charset="0"/>
                            </a:endParaRPr>
                          </a:p>
                        </a:txBody>
                        <a:useSpRect/>
                      </a:txSp>
                    </a:sp>
                    <a:sp>
                      <a:nvSpPr>
                        <a:cNvPr id="55" name="TextBox 58"/>
                        <a:cNvSpPr txBox="1">
                          <a:spLocks noChangeArrowheads="1"/>
                        </a:cNvSpPr>
                      </a:nvSpPr>
                      <a:spPr bwMode="auto">
                        <a:xfrm>
                          <a:off x="7956922" y="6329312"/>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63" name="TextBox 58"/>
                        <a:cNvSpPr txBox="1">
                          <a:spLocks noChangeArrowheads="1"/>
                        </a:cNvSpPr>
                      </a:nvSpPr>
                      <a:spPr bwMode="auto">
                        <a:xfrm>
                          <a:off x="6574444" y="6331099"/>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cxnSp>
                      <a:nvCxnSpPr>
                        <a:cNvPr id="75" name="Straight Connector 74"/>
                        <a:cNvCxnSpPr/>
                      </a:nvCxnSpPr>
                      <a:spPr>
                        <a:xfrm rot="10800000">
                          <a:off x="6228184" y="479715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6" name="Straight Connector 75"/>
                        <a:cNvCxnSpPr/>
                      </a:nvCxnSpPr>
                      <a:spPr>
                        <a:xfrm flipH="1" flipV="1">
                          <a:off x="5220073" y="4794052"/>
                          <a:ext cx="1008111" cy="310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0800000">
                          <a:off x="6228184" y="6309320"/>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rot="10800000" flipV="1">
                          <a:off x="7236296" y="479715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H="1">
                          <a:off x="7236296" y="4794052"/>
                          <a:ext cx="864567" cy="3100"/>
                        </a:xfrm>
                        <a:prstGeom prst="line">
                          <a:avLst/>
                        </a:prstGeom>
                        <a:ln w="15875"/>
                      </a:spPr>
                      <a:style>
                        <a:lnRef idx="1">
                          <a:schemeClr val="accent1"/>
                        </a:lnRef>
                        <a:fillRef idx="0">
                          <a:schemeClr val="accent1"/>
                        </a:fillRef>
                        <a:effectRef idx="0">
                          <a:schemeClr val="accent1"/>
                        </a:effectRef>
                        <a:fontRef idx="minor">
                          <a:schemeClr val="tx1"/>
                        </a:fontRef>
                      </a:style>
                    </a:cxnSp>
                    <a:sp>
                      <a:nvSpPr>
                        <a:cNvPr id="80" name="TextBox 55"/>
                        <a:cNvSpPr txBox="1">
                          <a:spLocks noChangeArrowheads="1"/>
                        </a:cNvSpPr>
                      </a:nvSpPr>
                      <a:spPr bwMode="auto">
                        <a:xfrm>
                          <a:off x="4644009" y="4362005"/>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1" name="TextBox 58"/>
                        <a:cNvSpPr txBox="1">
                          <a:spLocks noChangeArrowheads="1"/>
                        </a:cNvSpPr>
                      </a:nvSpPr>
                      <a:spPr bwMode="auto">
                        <a:xfrm>
                          <a:off x="4932510" y="4673898"/>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17" name="Group 84"/>
                        <a:cNvGrpSpPr/>
                      </a:nvGrpSpPr>
                      <a:grpSpPr>
                        <a:xfrm>
                          <a:off x="611560" y="1631900"/>
                          <a:ext cx="3996952" cy="2499613"/>
                          <a:chOff x="611560" y="1412776"/>
                          <a:chExt cx="3996952" cy="2499613"/>
                        </a:xfrm>
                      </a:grpSpPr>
                      <a:cxnSp>
                        <a:nvCxnSpPr>
                          <a:cNvPr id="2" name="Straight Arrow Connector 1"/>
                          <a:cNvCxnSpPr/>
                        </a:nvCxnSpPr>
                        <a:spPr>
                          <a:xfrm flipV="1">
                            <a:off x="1223665" y="3573016"/>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2"/>
                          <a:cNvCxnSpPr/>
                        </a:nvCxnSpPr>
                        <a:spPr>
                          <a:xfrm flipV="1">
                            <a:off x="1223665" y="1412776"/>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 name="TextBox 58"/>
                          <a:cNvSpPr txBox="1">
                            <a:spLocks noChangeArrowheads="1"/>
                          </a:cNvSpPr>
                        </a:nvSpPr>
                        <a:spPr bwMode="auto">
                          <a:xfrm>
                            <a:off x="1080790" y="3573836"/>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7" name="TextBox 58"/>
                          <a:cNvSpPr txBox="1">
                            <a:spLocks noChangeArrowheads="1"/>
                          </a:cNvSpPr>
                        </a:nvSpPr>
                        <a:spPr bwMode="auto">
                          <a:xfrm>
                            <a:off x="3960515" y="3572248"/>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8" name="TextBox 58"/>
                          <a:cNvSpPr txBox="1">
                            <a:spLocks noChangeArrowheads="1"/>
                          </a:cNvSpPr>
                        </a:nvSpPr>
                        <a:spPr bwMode="auto">
                          <a:xfrm>
                            <a:off x="2160240" y="3572248"/>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cxnSp>
                        <a:nvCxnSpPr>
                          <a:cNvPr id="21" name="Straight Connector 20"/>
                          <a:cNvCxnSpPr/>
                        </a:nvCxnSpPr>
                        <a:spPr>
                          <a:xfrm>
                            <a:off x="1224136" y="2009602"/>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2304256" y="200960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2304256" y="3521770"/>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sp>
                        <a:nvSpPr>
                          <a:cNvPr id="82" name="TextBox 55"/>
                          <a:cNvSpPr txBox="1">
                            <a:spLocks noChangeArrowheads="1"/>
                          </a:cNvSpPr>
                        </a:nvSpPr>
                        <a:spPr bwMode="auto">
                          <a:xfrm>
                            <a:off x="611560" y="1628799"/>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3" name="TextBox 58"/>
                          <a:cNvSpPr txBox="1">
                            <a:spLocks noChangeArrowheads="1"/>
                          </a:cNvSpPr>
                        </a:nvSpPr>
                        <a:spPr bwMode="auto">
                          <a:xfrm>
                            <a:off x="936103" y="1865586"/>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cxnSp>
                      <a:nvCxnSpPr>
                        <a:cNvPr id="93" name="Straight Arrow Connector 92"/>
                        <a:cNvCxnSpPr/>
                      </a:nvCxnSpPr>
                      <a:spPr>
                        <a:xfrm>
                          <a:off x="6228184" y="4633391"/>
                          <a:ext cx="1008112" cy="0"/>
                        </a:xfrm>
                        <a:prstGeom prst="straightConnector1">
                          <a:avLst/>
                        </a:prstGeom>
                        <a:ln w="12700">
                          <a:solidFill>
                            <a:srgbClr val="C00000"/>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sp>
                      <a:nvSpPr>
                        <a:cNvPr id="95" name="Rectangle 94"/>
                        <a:cNvSpPr/>
                      </a:nvSpPr>
                      <a:spPr>
                        <a:xfrm>
                          <a:off x="6588224" y="4365105"/>
                          <a:ext cx="296877" cy="338553"/>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i="1" dirty="0" smtClean="0">
                                <a:solidFill>
                                  <a:prstClr val="black"/>
                                </a:solidFill>
                                <a:latin typeface="Calibri" pitchFamily="34" charset="0"/>
                              </a:rPr>
                              <a:t>B</a:t>
                            </a:r>
                            <a:endParaRPr lang="en-US" sz="1600" i="1" dirty="0">
                              <a:solidFill>
                                <a:prstClr val="black"/>
                              </a:solidFill>
                              <a:latin typeface="Calibri" pitchFamily="34" charset="0"/>
                            </a:endParaRPr>
                          </a:p>
                        </a:txBody>
                        <a:useSpRect/>
                      </a:txSp>
                    </a:sp>
                    <a:cxnSp>
                      <a:nvCxnSpPr>
                        <a:cNvPr id="96" name="Straight Arrow Connector 95"/>
                        <a:cNvCxnSpPr/>
                      </a:nvCxnSpPr>
                      <a:spPr>
                        <a:xfrm>
                          <a:off x="6228184" y="2060848"/>
                          <a:ext cx="1008112" cy="0"/>
                        </a:xfrm>
                        <a:prstGeom prst="straightConnector1">
                          <a:avLst/>
                        </a:prstGeom>
                        <a:ln w="12700">
                          <a:solidFill>
                            <a:srgbClr val="C00000"/>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sp>
                      <a:nvSpPr>
                        <a:cNvPr id="97" name="Rectangle 96"/>
                        <a:cNvSpPr/>
                      </a:nvSpPr>
                      <a:spPr>
                        <a:xfrm>
                          <a:off x="6588224" y="1772817"/>
                          <a:ext cx="296877" cy="338553"/>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i="1" dirty="0" smtClean="0">
                                <a:solidFill>
                                  <a:prstClr val="black"/>
                                </a:solidFill>
                                <a:latin typeface="Calibri" pitchFamily="34" charset="0"/>
                              </a:rPr>
                              <a:t>B</a:t>
                            </a:r>
                            <a:endParaRPr lang="en-US" sz="1600" i="1" dirty="0">
                              <a:solidFill>
                                <a:prstClr val="black"/>
                              </a:solidFill>
                              <a:latin typeface="Calibri" pitchFamily="34" charset="0"/>
                            </a:endParaRPr>
                          </a:p>
                        </a:txBody>
                        <a:useSpRect/>
                      </a:txSp>
                    </a:sp>
                  </a:grpSp>
                  <a:sp>
                    <a:nvSpPr>
                      <a:cNvPr id="99" name="Rectangle 98"/>
                      <a:cNvSpPr/>
                    </a:nvSpPr>
                    <a:spPr>
                      <a:xfrm>
                        <a:off x="2771800" y="1988840"/>
                        <a:ext cx="980461"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Lowpass</a:t>
                          </a:r>
                          <a:endParaRPr lang="en-US" dirty="0"/>
                        </a:p>
                      </a:txBody>
                      <a:useSpRect/>
                    </a:txSp>
                  </a:sp>
                  <a:sp>
                    <a:nvSpPr>
                      <a:cNvPr id="100" name="Rectangle 99"/>
                      <a:cNvSpPr/>
                    </a:nvSpPr>
                    <a:spPr>
                      <a:xfrm>
                        <a:off x="2771800" y="4293096"/>
                        <a:ext cx="1024639"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Highpass</a:t>
                          </a:r>
                          <a:endParaRPr lang="en-US" dirty="0"/>
                        </a:p>
                      </a:txBody>
                      <a:useSpRect/>
                    </a:txSp>
                  </a:sp>
                  <a:sp>
                    <a:nvSpPr>
                      <a:cNvPr id="101" name="Rectangle 100"/>
                      <a:cNvSpPr/>
                    </a:nvSpPr>
                    <a:spPr>
                      <a:xfrm>
                        <a:off x="7452320" y="2060848"/>
                        <a:ext cx="1075936"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Bandpass</a:t>
                          </a:r>
                          <a:endParaRPr lang="en-US" dirty="0"/>
                        </a:p>
                      </a:txBody>
                      <a:useSpRect/>
                    </a:txSp>
                  </a:sp>
                  <a:sp>
                    <a:nvSpPr>
                      <a:cNvPr id="102" name="Rectangle 101"/>
                      <a:cNvSpPr/>
                    </a:nvSpPr>
                    <a:spPr>
                      <a:xfrm>
                        <a:off x="7452320" y="4365104"/>
                        <a:ext cx="1069524"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Bandstop</a:t>
                          </a:r>
                          <a:endParaRPr lang="en-US" dirty="0"/>
                        </a:p>
                      </a:txBody>
                      <a:useSpRect/>
                    </a:txSp>
                  </a:sp>
                </lc:lockedCanvas>
              </a:graphicData>
            </a:graphic>
          </wp:inline>
        </w:drawing>
      </w:r>
    </w:p>
    <w:p w14:paraId="2BCCAE9C" w14:textId="77777777" w:rsidR="003865C7" w:rsidRDefault="003865C7" w:rsidP="005A3899">
      <w:r>
        <w:rPr>
          <w:noProof/>
          <w:lang w:eastAsia="en-US"/>
        </w:rPr>
        <w:drawing>
          <wp:inline distT="0" distB="0" distL="0" distR="0" wp14:anchorId="79136DDA" wp14:editId="796A4CF0">
            <wp:extent cx="5943600" cy="3673475"/>
            <wp:effectExtent l="0" t="0" r="0" b="0"/>
            <wp:docPr id="41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871" cy="5037753"/>
                      <a:chOff x="611560" y="1631900"/>
                      <a:chExt cx="8143871" cy="5037753"/>
                    </a:xfrm>
                  </a:grpSpPr>
                  <a:sp>
                    <a:nvSpPr>
                      <a:cNvPr id="4" name="TextBox 55"/>
                      <a:cNvSpPr txBox="1">
                        <a:spLocks noChangeArrowheads="1"/>
                      </a:cNvSpPr>
                    </a:nvSpPr>
                    <a:spPr bwMode="auto">
                      <a:xfrm>
                        <a:off x="611560" y="4437112"/>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cxnSp>
                    <a:nvCxnSpPr>
                      <a:cNvPr id="32" name="Straight Arrow Connector 31"/>
                      <a:cNvCxnSpPr/>
                    </a:nvCxnSpPr>
                    <a:spPr>
                      <a:xfrm flipV="1">
                        <a:off x="1223665"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V="1">
                        <a:off x="1223665"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1080790" y="63309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36" name="TextBox 58"/>
                      <a:cNvSpPr txBox="1">
                        <a:spLocks noChangeArrowheads="1"/>
                      </a:cNvSpPr>
                    </a:nvSpPr>
                    <a:spPr bwMode="auto">
                      <a:xfrm>
                        <a:off x="3960515" y="632931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19" name="TextBox 58"/>
                      <a:cNvSpPr txBox="1">
                        <a:spLocks noChangeArrowheads="1"/>
                      </a:cNvSpPr>
                    </a:nvSpPr>
                    <a:spPr bwMode="auto">
                      <a:xfrm>
                        <a:off x="899592" y="5373216"/>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57" name="Group 56"/>
                      <a:cNvGrpSpPr/>
                    </a:nvGrpSpPr>
                    <a:grpSpPr>
                      <a:xfrm>
                        <a:off x="1296144" y="4797152"/>
                        <a:ext cx="2880320" cy="740842"/>
                        <a:chOff x="1296144" y="4745906"/>
                        <a:chExt cx="2880320" cy="1512168"/>
                      </a:xfrm>
                    </a:grpSpPr>
                    <a:cxnSp>
                      <a:nvCxnSpPr>
                        <a:cNvPr id="28" name="Straight Connector 27"/>
                        <a:cNvCxnSpPr/>
                      </a:nvCxnSpPr>
                      <a:spPr>
                        <a:xfrm rot="10800000" flipH="1">
                          <a:off x="3096344" y="4745906"/>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0800000" flipH="1">
                          <a:off x="3096344" y="4745906"/>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H="1">
                          <a:off x="1296144" y="6258074"/>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38" name="TextBox 58"/>
                      <a:cNvSpPr txBox="1">
                        <a:spLocks noChangeArrowheads="1"/>
                      </a:cNvSpPr>
                    </a:nvSpPr>
                    <a:spPr bwMode="auto">
                      <a:xfrm>
                        <a:off x="2880320" y="6330082"/>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64" name="Rectangle 63"/>
                      <a:cNvSpPr/>
                    </a:nvSpPr>
                    <a:spPr>
                      <a:xfrm>
                        <a:off x="899592" y="4653136"/>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2" name="Straight Arrow Connector 1"/>
                      <a:cNvCxnSpPr/>
                    </a:nvCxnSpPr>
                    <a:spPr>
                      <a:xfrm flipV="1">
                        <a:off x="1223665"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 name="Straight Arrow Connector 2"/>
                      <a:cNvCxnSpPr/>
                    </a:nvCxnSpPr>
                    <a:spPr>
                      <a:xfrm flipV="1">
                        <a:off x="1223665"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 name="TextBox 58"/>
                      <a:cNvSpPr txBox="1">
                        <a:spLocks noChangeArrowheads="1"/>
                      </a:cNvSpPr>
                    </a:nvSpPr>
                    <a:spPr bwMode="auto">
                      <a:xfrm>
                        <a:off x="1080790" y="3792959"/>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6" name="TextBox 58"/>
                      <a:cNvSpPr txBox="1">
                        <a:spLocks noChangeArrowheads="1"/>
                      </a:cNvSpPr>
                    </a:nvSpPr>
                    <a:spPr bwMode="auto">
                      <a:xfrm>
                        <a:off x="3960515" y="3791371"/>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7" name="TextBox 58"/>
                      <a:cNvSpPr txBox="1">
                        <a:spLocks noChangeArrowheads="1"/>
                      </a:cNvSpPr>
                    </a:nvSpPr>
                    <a:spPr bwMode="auto">
                      <a:xfrm>
                        <a:off x="2160240" y="3791371"/>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nvGrpSpPr>
                      <a:cNvPr id="53" name="Group 52"/>
                      <a:cNvGrpSpPr/>
                    </a:nvGrpSpPr>
                    <a:grpSpPr>
                      <a:xfrm>
                        <a:off x="1224136" y="2424807"/>
                        <a:ext cx="2880320" cy="699318"/>
                        <a:chOff x="1224136" y="2009602"/>
                        <a:chExt cx="2880320" cy="1512168"/>
                      </a:xfrm>
                    </a:grpSpPr>
                    <a:cxnSp>
                      <a:nvCxnSpPr>
                        <a:cNvPr id="21" name="Straight Connector 20"/>
                        <a:cNvCxnSpPr/>
                      </a:nvCxnSpPr>
                      <a:spPr>
                        <a:xfrm>
                          <a:off x="1224136" y="2009602"/>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2304256" y="200960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2304256" y="3521770"/>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82" name="TextBox 55"/>
                      <a:cNvSpPr txBox="1">
                        <a:spLocks noChangeArrowheads="1"/>
                      </a:cNvSpPr>
                    </a:nvSpPr>
                    <a:spPr bwMode="auto">
                      <a:xfrm>
                        <a:off x="611560" y="1847924"/>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3" name="TextBox 58"/>
                      <a:cNvSpPr txBox="1">
                        <a:spLocks noChangeArrowheads="1"/>
                      </a:cNvSpPr>
                    </a:nvSpPr>
                    <a:spPr bwMode="auto">
                      <a:xfrm>
                        <a:off x="899592" y="29081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sp>
                    <a:nvSpPr>
                      <a:cNvPr id="65" name="Rectangle 64"/>
                      <a:cNvSpPr/>
                    </a:nvSpPr>
                    <a:spPr>
                      <a:xfrm>
                        <a:off x="899592" y="2279972"/>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42" name="Straight Arrow Connector 41"/>
                      <a:cNvCxnSpPr/>
                    </a:nvCxnSpPr>
                    <a:spPr>
                      <a:xfrm flipV="1">
                        <a:off x="5148064"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flipV="1">
                        <a:off x="5148064"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TextBox 55"/>
                      <a:cNvSpPr txBox="1">
                        <a:spLocks noChangeArrowheads="1"/>
                      </a:cNvSpPr>
                    </a:nvSpPr>
                    <a:spPr bwMode="auto">
                      <a:xfrm>
                        <a:off x="4572000" y="1700808"/>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47" name="TextBox 58"/>
                      <a:cNvSpPr txBox="1">
                        <a:spLocks noChangeArrowheads="1"/>
                      </a:cNvSpPr>
                    </a:nvSpPr>
                    <a:spPr bwMode="auto">
                      <a:xfrm>
                        <a:off x="5005189" y="3792959"/>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49" name="TextBox 58"/>
                      <a:cNvSpPr txBox="1">
                        <a:spLocks noChangeArrowheads="1"/>
                      </a:cNvSpPr>
                    </a:nvSpPr>
                    <a:spPr bwMode="auto">
                      <a:xfrm>
                        <a:off x="7740898" y="399810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50" name="TextBox 58"/>
                      <a:cNvSpPr txBox="1">
                        <a:spLocks noChangeArrowheads="1"/>
                      </a:cNvSpPr>
                    </a:nvSpPr>
                    <a:spPr bwMode="auto">
                      <a:xfrm>
                        <a:off x="6444208" y="3789040"/>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56" name="TextBox 58"/>
                      <a:cNvSpPr txBox="1">
                        <a:spLocks noChangeArrowheads="1"/>
                      </a:cNvSpPr>
                    </a:nvSpPr>
                    <a:spPr bwMode="auto">
                      <a:xfrm>
                        <a:off x="4860032" y="2760985"/>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8" name="Group 72"/>
                      <a:cNvGrpSpPr/>
                    </a:nvGrpSpPr>
                    <a:grpSpPr>
                      <a:xfrm>
                        <a:off x="5220072" y="2184921"/>
                        <a:ext cx="2880791" cy="728952"/>
                        <a:chOff x="5579641" y="2276872"/>
                        <a:chExt cx="2880791" cy="1512168"/>
                      </a:xfrm>
                    </a:grpSpPr>
                    <a:cxnSp>
                      <a:nvCxnSpPr>
                        <a:cNvPr id="58" name="Straight Connector 57"/>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66" name="Rectangle 65"/>
                      <a:cNvSpPr/>
                    </a:nvSpPr>
                    <a:spPr>
                      <a:xfrm>
                        <a:off x="4860032" y="2040905"/>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51" name="Straight Arrow Connector 50"/>
                      <a:cNvCxnSpPr/>
                    </a:nvCxnSpPr>
                    <a:spPr>
                      <a:xfrm flipV="1">
                        <a:off x="5148064"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5148064"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Box 58"/>
                      <a:cNvSpPr txBox="1">
                        <a:spLocks noChangeArrowheads="1"/>
                      </a:cNvSpPr>
                    </a:nvSpPr>
                    <a:spPr bwMode="auto">
                      <a:xfrm>
                        <a:off x="5005189" y="63309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55" name="TextBox 58"/>
                      <a:cNvSpPr txBox="1">
                        <a:spLocks noChangeArrowheads="1"/>
                      </a:cNvSpPr>
                    </a:nvSpPr>
                    <a:spPr bwMode="auto">
                      <a:xfrm>
                        <a:off x="7884914" y="632931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63" name="TextBox 58"/>
                      <a:cNvSpPr txBox="1">
                        <a:spLocks noChangeArrowheads="1"/>
                      </a:cNvSpPr>
                    </a:nvSpPr>
                    <a:spPr bwMode="auto">
                      <a:xfrm>
                        <a:off x="6372200" y="6331099"/>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nvGrpSpPr>
                      <a:cNvPr id="9" name="Group 73"/>
                      <a:cNvGrpSpPr/>
                    </a:nvGrpSpPr>
                    <a:grpSpPr>
                      <a:xfrm rot="10800000">
                        <a:off x="5148064" y="5370116"/>
                        <a:ext cx="2880791" cy="648072"/>
                        <a:chOff x="5579641" y="2276872"/>
                        <a:chExt cx="2880791" cy="1512168"/>
                      </a:xfrm>
                    </a:grpSpPr>
                    <a:cxnSp>
                      <a:nvCxnSpPr>
                        <a:cNvPr id="75" name="Straight Connector 74"/>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6" name="Straight Connector 75"/>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80" name="TextBox 55"/>
                      <a:cNvSpPr txBox="1">
                        <a:spLocks noChangeArrowheads="1"/>
                      </a:cNvSpPr>
                    </a:nvSpPr>
                    <a:spPr bwMode="auto">
                      <a:xfrm>
                        <a:off x="4572000" y="4362004"/>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1" name="TextBox 58"/>
                      <a:cNvSpPr txBox="1">
                        <a:spLocks noChangeArrowheads="1"/>
                      </a:cNvSpPr>
                    </a:nvSpPr>
                    <a:spPr bwMode="auto">
                      <a:xfrm>
                        <a:off x="4860032" y="5226100"/>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sp>
                    <a:nvSpPr>
                      <a:cNvPr id="67" name="Rectangle 66"/>
                      <a:cNvSpPr/>
                    </a:nvSpPr>
                    <a:spPr>
                      <a:xfrm>
                        <a:off x="4788024" y="5874172"/>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sp>
                    <a:nvSpPr>
                      <a:cNvPr id="72" name="Rectangle 71"/>
                      <a:cNvSpPr/>
                    </a:nvSpPr>
                    <a:spPr>
                      <a:xfrm>
                        <a:off x="7308304" y="2267580"/>
                        <a:ext cx="1447127"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Peaking Filter</a:t>
                          </a:r>
                          <a:endParaRPr lang="en-US" dirty="0"/>
                        </a:p>
                      </a:txBody>
                      <a:useSpRect/>
                    </a:txSp>
                  </a:sp>
                  <a:sp>
                    <a:nvSpPr>
                      <a:cNvPr id="73" name="Rectangle 72"/>
                      <a:cNvSpPr/>
                    </a:nvSpPr>
                    <a:spPr>
                      <a:xfrm>
                        <a:off x="7308304" y="4571836"/>
                        <a:ext cx="1283813"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Notch Filter</a:t>
                          </a:r>
                          <a:endParaRPr lang="en-US" dirty="0"/>
                        </a:p>
                      </a:txBody>
                      <a:useSpRect/>
                    </a:txSp>
                  </a:sp>
                  <a:sp>
                    <a:nvSpPr>
                      <a:cNvPr id="74" name="Rectangle 73"/>
                      <a:cNvSpPr/>
                    </a:nvSpPr>
                    <a:spPr>
                      <a:xfrm>
                        <a:off x="2627784" y="2060848"/>
                        <a:ext cx="1440160" cy="646331"/>
                      </a:xfrm>
                      <a:prstGeom prst="rect">
                        <a:avLst/>
                      </a:prstGeom>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Low Shelving Filter</a:t>
                          </a:r>
                          <a:endParaRPr lang="en-US" dirty="0"/>
                        </a:p>
                      </a:txBody>
                      <a:useSpRect/>
                    </a:txSp>
                  </a:sp>
                  <a:sp>
                    <a:nvSpPr>
                      <a:cNvPr id="84" name="Rectangle 83"/>
                      <a:cNvSpPr/>
                    </a:nvSpPr>
                    <a:spPr>
                      <a:xfrm>
                        <a:off x="2267744" y="4365104"/>
                        <a:ext cx="1440160" cy="646331"/>
                      </a:xfrm>
                      <a:prstGeom prst="rect">
                        <a:avLst/>
                      </a:prstGeom>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High Shelving Filter</a:t>
                          </a:r>
                          <a:endParaRPr lang="en-US" dirty="0"/>
                        </a:p>
                      </a:txBody>
                      <a:useSpRect/>
                    </a:txSp>
                  </a:sp>
                </lc:lockedCanvas>
              </a:graphicData>
            </a:graphic>
          </wp:inline>
        </w:drawing>
      </w:r>
      <w:r>
        <w:t xml:space="preserve"> </w:t>
      </w:r>
    </w:p>
    <w:p w14:paraId="6653596E" w14:textId="77777777" w:rsidR="003865C7" w:rsidRDefault="003865C7" w:rsidP="003865C7">
      <w:pPr>
        <w:pStyle w:val="Caption"/>
        <w:rPr>
          <w:lang w:val="en-GB"/>
        </w:rPr>
      </w:pPr>
      <w:bookmarkStart w:id="103" w:name="_Ref33080548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w:t>
      </w:r>
      <w:r w:rsidR="00212294">
        <w:fldChar w:fldCharType="end"/>
      </w:r>
      <w:bookmarkEnd w:id="103"/>
      <w:r>
        <w:rPr>
          <w:lang w:val="en-GB"/>
        </w:rPr>
        <w:t>. Ideal filters.</w:t>
      </w:r>
    </w:p>
    <w:p w14:paraId="269ACB19" w14:textId="77777777" w:rsidR="003865C7" w:rsidRDefault="003865C7" w:rsidP="005A3899">
      <w:r w:rsidRPr="003865C7">
        <w:rPr>
          <w:noProof/>
          <w:lang w:eastAsia="en-US"/>
        </w:rPr>
        <w:lastRenderedPageBreak/>
        <w:drawing>
          <wp:inline distT="0" distB="0" distL="0" distR="0" wp14:anchorId="7E16800E" wp14:editId="403B9671">
            <wp:extent cx="5328920" cy="4004310"/>
            <wp:effectExtent l="0" t="0" r="0" b="0"/>
            <wp:docPr id="4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5"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r>
        <w:rPr>
          <w:noProof/>
          <w:lang w:eastAsia="en-US"/>
        </w:rPr>
        <w:drawing>
          <wp:inline distT="0" distB="0" distL="0" distR="0" wp14:anchorId="4907428B" wp14:editId="3690B200">
            <wp:extent cx="5328920" cy="4004310"/>
            <wp:effectExtent l="0" t="0" r="0" b="0"/>
            <wp:docPr id="4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6"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1B6E3468" w14:textId="77777777" w:rsidR="003865C7" w:rsidRPr="0055583E" w:rsidRDefault="003865C7" w:rsidP="003865C7">
      <w:pPr>
        <w:pStyle w:val="Caption"/>
      </w:pPr>
      <w:bookmarkStart w:id="104" w:name="_Ref33082616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2</w:t>
      </w:r>
      <w:r w:rsidR="00212294">
        <w:fldChar w:fldCharType="end"/>
      </w:r>
      <w:bookmarkEnd w:id="104"/>
      <w:r>
        <w:t>. Pole zero plot (top) and square magnitude response for a fourth order prototype low pass filter.</w:t>
      </w:r>
    </w:p>
    <w:p w14:paraId="6DDD47B4" w14:textId="77777777" w:rsidR="003865C7" w:rsidRDefault="00C155D9" w:rsidP="005A3899">
      <w:r w:rsidRPr="00C155D9">
        <w:rPr>
          <w:noProof/>
          <w:lang w:eastAsia="en-US"/>
        </w:rPr>
        <w:lastRenderedPageBreak/>
        <w:drawing>
          <wp:inline distT="0" distB="0" distL="0" distR="0" wp14:anchorId="68098C3B" wp14:editId="5155924B">
            <wp:extent cx="4584700" cy="489331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37" cstate="print"/>
                    <a:srcRect/>
                    <a:stretch>
                      <a:fillRect/>
                    </a:stretch>
                  </pic:blipFill>
                  <pic:spPr bwMode="auto">
                    <a:xfrm>
                      <a:off x="0" y="0"/>
                      <a:ext cx="4584700" cy="4893310"/>
                    </a:xfrm>
                    <a:prstGeom prst="rect">
                      <a:avLst/>
                    </a:prstGeom>
                    <a:noFill/>
                    <a:ln w="9525">
                      <a:noFill/>
                      <a:miter lim="800000"/>
                      <a:headEnd/>
                      <a:tailEnd/>
                    </a:ln>
                  </pic:spPr>
                </pic:pic>
              </a:graphicData>
            </a:graphic>
          </wp:inline>
        </w:drawing>
      </w:r>
    </w:p>
    <w:p w14:paraId="5D14C0FF" w14:textId="77777777" w:rsidR="003865C7" w:rsidRPr="00AC74F9" w:rsidRDefault="003865C7" w:rsidP="003865C7">
      <w:pPr>
        <w:pStyle w:val="Caption"/>
      </w:pPr>
      <w:bookmarkStart w:id="105" w:name="_Ref36379797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3</w:t>
      </w:r>
      <w:r w:rsidR="00212294">
        <w:fldChar w:fldCharType="end"/>
      </w:r>
      <w:bookmarkEnd w:id="97"/>
      <w:bookmarkEnd w:id="105"/>
      <w:r>
        <w:t xml:space="preserve">. Shifting the </w:t>
      </w:r>
      <w:proofErr w:type="spellStart"/>
      <w:r>
        <w:t>centre</w:t>
      </w:r>
      <w:proofErr w:type="spellEnd"/>
      <w:r>
        <w:t xml:space="preserve"> frequency of a low pass filter.</w:t>
      </w:r>
    </w:p>
    <w:p w14:paraId="003CD32D" w14:textId="77777777" w:rsidR="003865C7" w:rsidRDefault="003865C7" w:rsidP="003865C7">
      <w:pPr>
        <w:rPr>
          <w:noProof/>
        </w:rPr>
      </w:pPr>
      <w:r>
        <w:rPr>
          <w:noProof/>
          <w:lang w:eastAsia="en-US"/>
        </w:rPr>
        <w:drawing>
          <wp:inline distT="0" distB="0" distL="0" distR="0" wp14:anchorId="5ADA1F6F" wp14:editId="7CF4DD81">
            <wp:extent cx="5943600" cy="1718310"/>
            <wp:effectExtent l="0" t="0" r="0" b="0"/>
            <wp:docPr id="416"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99438" cy="2428428"/>
                      <a:chOff x="0" y="1988840"/>
                      <a:chExt cx="8399438" cy="2428428"/>
                    </a:xfrm>
                  </a:grpSpPr>
                  <a:cxnSp>
                    <a:nvCxnSpPr>
                      <a:cNvPr id="4" name="Straight Arrow Connector 3"/>
                      <a:cNvCxnSpPr/>
                    </a:nvCxnSpPr>
                    <a:spPr>
                      <a:xfrm flipV="1">
                        <a:off x="575593" y="3820368"/>
                        <a:ext cx="3384550"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flipV="1">
                        <a:off x="575593" y="1948706"/>
                        <a:ext cx="0" cy="18732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52" name="TextBox 54"/>
                      <a:cNvSpPr txBox="1">
                        <a:spLocks noChangeArrowheads="1"/>
                      </a:cNvSpPr>
                    </a:nvSpPr>
                    <a:spPr bwMode="auto">
                      <a:xfrm>
                        <a:off x="2448843" y="4109293"/>
                        <a:ext cx="20986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t>Normalised frequency </a:t>
                          </a:r>
                          <a:r>
                            <a:rPr lang="en-GB" sz="1400">
                              <a:latin typeface="Symbol" pitchFamily="18" charset="2"/>
                            </a:rPr>
                            <a:t>w</a:t>
                          </a:r>
                          <a:endParaRPr lang="en-US" sz="1400">
                            <a:latin typeface="Symbol" pitchFamily="18" charset="2"/>
                          </a:endParaRPr>
                        </a:p>
                      </a:txBody>
                      <a:useSpRect/>
                    </a:txSp>
                  </a:sp>
                  <a:sp>
                    <a:nvSpPr>
                      <a:cNvPr id="2053" name="TextBox 55"/>
                      <a:cNvSpPr txBox="1">
                        <a:spLocks noChangeArrowheads="1"/>
                      </a:cNvSpPr>
                    </a:nvSpPr>
                    <a:spPr bwMode="auto">
                      <a:xfrm>
                        <a:off x="0" y="2060848"/>
                        <a:ext cx="524503"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|H|</a:t>
                          </a:r>
                          <a:r>
                            <a:rPr lang="en-GB" sz="1400" baseline="30000" dirty="0" smtClean="0">
                              <a:latin typeface="Calibri" pitchFamily="34" charset="0"/>
                            </a:rPr>
                            <a:t>2</a:t>
                          </a:r>
                          <a:endParaRPr lang="en-US" sz="1400" dirty="0">
                            <a:latin typeface="Calibri" pitchFamily="34" charset="0"/>
                          </a:endParaRPr>
                        </a:p>
                      </a:txBody>
                      <a:useSpRect/>
                    </a:txSp>
                  </a:sp>
                  <a:sp>
                    <a:nvSpPr>
                      <a:cNvPr id="2054" name="TextBox 58"/>
                      <a:cNvSpPr txBox="1">
                        <a:spLocks noChangeArrowheads="1"/>
                      </a:cNvSpPr>
                    </a:nvSpPr>
                    <a:spPr bwMode="auto">
                      <a:xfrm>
                        <a:off x="432718" y="3821956"/>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Calibri" pitchFamily="34" charset="0"/>
                            </a:rPr>
                            <a:t>0</a:t>
                          </a:r>
                          <a:endParaRPr lang="en-US" sz="1400">
                            <a:latin typeface="Calibri" pitchFamily="34" charset="0"/>
                          </a:endParaRPr>
                        </a:p>
                      </a:txBody>
                      <a:useSpRect/>
                    </a:txSp>
                  </a:sp>
                  <a:sp>
                    <a:nvSpPr>
                      <a:cNvPr id="2055" name="TextBox 58"/>
                      <a:cNvSpPr txBox="1">
                        <a:spLocks noChangeArrowheads="1"/>
                      </a:cNvSpPr>
                    </a:nvSpPr>
                    <a:spPr bwMode="auto">
                      <a:xfrm>
                        <a:off x="3312443" y="3820368"/>
                        <a:ext cx="2825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Symbol" pitchFamily="18" charset="2"/>
                            </a:rPr>
                            <a:t>p</a:t>
                          </a:r>
                          <a:endParaRPr lang="en-US" sz="1400">
                            <a:latin typeface="Calibri" pitchFamily="34" charset="0"/>
                          </a:endParaRPr>
                        </a:p>
                      </a:txBody>
                      <a:useSpRect/>
                    </a:txSp>
                  </a:sp>
                  <a:sp>
                    <a:nvSpPr>
                      <a:cNvPr id="2056" name="TextBox 58"/>
                      <a:cNvSpPr txBox="1">
                        <a:spLocks noChangeArrowheads="1"/>
                      </a:cNvSpPr>
                    </a:nvSpPr>
                    <a:spPr bwMode="auto">
                      <a:xfrm>
                        <a:off x="1864643" y="3820368"/>
                        <a:ext cx="4397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Symbol" pitchFamily="18" charset="2"/>
                            </a:rPr>
                            <a:t>p</a:t>
                          </a:r>
                          <a:r>
                            <a:rPr lang="en-GB" sz="1400" dirty="0">
                              <a:latin typeface="Calibri" pitchFamily="34" charset="0"/>
                            </a:rPr>
                            <a:t>/2</a:t>
                          </a:r>
                          <a:endParaRPr lang="en-US" sz="1400" dirty="0">
                            <a:latin typeface="Calibri" pitchFamily="34" charset="0"/>
                          </a:endParaRPr>
                        </a:p>
                      </a:txBody>
                      <a:useSpRect/>
                    </a:txSp>
                  </a:sp>
                  <a:cxnSp>
                    <a:nvCxnSpPr>
                      <a:cNvPr id="30" name="Straight Arrow Connector 29"/>
                      <a:cNvCxnSpPr/>
                    </a:nvCxnSpPr>
                    <a:spPr>
                      <a:xfrm flipV="1">
                        <a:off x="4427513" y="3769792"/>
                        <a:ext cx="338455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flipV="1">
                        <a:off x="4427513" y="1896542"/>
                        <a:ext cx="0" cy="18732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60" name="TextBox 54"/>
                      <a:cNvSpPr txBox="1">
                        <a:spLocks noChangeArrowheads="1"/>
                      </a:cNvSpPr>
                    </a:nvSpPr>
                    <a:spPr bwMode="auto">
                      <a:xfrm>
                        <a:off x="6300763" y="4057129"/>
                        <a:ext cx="20986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t>Normalised frequency </a:t>
                          </a:r>
                          <a:r>
                            <a:rPr lang="en-GB" sz="1400">
                              <a:latin typeface="Symbol" pitchFamily="18" charset="2"/>
                            </a:rPr>
                            <a:t>w</a:t>
                          </a:r>
                          <a:endParaRPr lang="en-US" sz="1400">
                            <a:latin typeface="Symbol" pitchFamily="18" charset="2"/>
                          </a:endParaRPr>
                        </a:p>
                      </a:txBody>
                      <a:useSpRect/>
                    </a:txSp>
                  </a:sp>
                  <a:sp>
                    <a:nvSpPr>
                      <a:cNvPr id="2061" name="TextBox 55"/>
                      <a:cNvSpPr txBox="1">
                        <a:spLocks noChangeArrowheads="1"/>
                      </a:cNvSpPr>
                    </a:nvSpPr>
                    <a:spPr bwMode="auto">
                      <a:xfrm>
                        <a:off x="3923928" y="1988840"/>
                        <a:ext cx="524503"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|H|</a:t>
                          </a:r>
                          <a:r>
                            <a:rPr lang="en-GB" sz="1400" baseline="30000" dirty="0" smtClean="0">
                              <a:latin typeface="Calibri" pitchFamily="34" charset="0"/>
                            </a:rPr>
                            <a:t>2</a:t>
                          </a:r>
                          <a:endParaRPr lang="en-US" sz="1400" dirty="0">
                            <a:latin typeface="Calibri" pitchFamily="34" charset="0"/>
                          </a:endParaRPr>
                        </a:p>
                      </a:txBody>
                      <a:useSpRect/>
                    </a:txSp>
                  </a:sp>
                  <a:sp>
                    <a:nvSpPr>
                      <a:cNvPr id="2062" name="TextBox 58"/>
                      <a:cNvSpPr txBox="1">
                        <a:spLocks noChangeArrowheads="1"/>
                      </a:cNvSpPr>
                    </a:nvSpPr>
                    <a:spPr bwMode="auto">
                      <a:xfrm>
                        <a:off x="4284638" y="3769792"/>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Calibri" pitchFamily="34" charset="0"/>
                            </a:rPr>
                            <a:t>0</a:t>
                          </a:r>
                          <a:endParaRPr lang="en-US" sz="1400">
                            <a:latin typeface="Calibri" pitchFamily="34" charset="0"/>
                          </a:endParaRPr>
                        </a:p>
                      </a:txBody>
                      <a:useSpRect/>
                    </a:txSp>
                  </a:sp>
                  <a:sp>
                    <a:nvSpPr>
                      <a:cNvPr id="2063" name="TextBox 58"/>
                      <a:cNvSpPr txBox="1">
                        <a:spLocks noChangeArrowheads="1"/>
                      </a:cNvSpPr>
                    </a:nvSpPr>
                    <a:spPr bwMode="auto">
                      <a:xfrm>
                        <a:off x="7164363" y="3769792"/>
                        <a:ext cx="2825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Symbol" pitchFamily="18" charset="2"/>
                            </a:rPr>
                            <a:t>p</a:t>
                          </a:r>
                          <a:endParaRPr lang="en-US" sz="1400">
                            <a:latin typeface="Calibri" pitchFamily="34" charset="0"/>
                          </a:endParaRPr>
                        </a:p>
                      </a:txBody>
                      <a:useSpRect/>
                    </a:txSp>
                  </a:sp>
                  <a:sp>
                    <a:nvSpPr>
                      <a:cNvPr id="2064" name="TextBox 58"/>
                      <a:cNvSpPr txBox="1">
                        <a:spLocks noChangeArrowheads="1"/>
                      </a:cNvSpPr>
                    </a:nvSpPr>
                    <a:spPr bwMode="auto">
                      <a:xfrm>
                        <a:off x="5003726" y="3769792"/>
                        <a:ext cx="360362"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err="1">
                              <a:latin typeface="Symbol" pitchFamily="18" charset="2"/>
                            </a:rPr>
                            <a:t>w</a:t>
                          </a:r>
                          <a:r>
                            <a:rPr lang="en-GB" sz="1400" baseline="-25000" dirty="0" err="1">
                              <a:latin typeface="Calibri" pitchFamily="34" charset="0"/>
                            </a:rPr>
                            <a:t>c</a:t>
                          </a:r>
                          <a:endParaRPr lang="en-US" sz="1400" baseline="-25000" dirty="0">
                            <a:latin typeface="Calibri" pitchFamily="34" charset="0"/>
                          </a:endParaRPr>
                        </a:p>
                      </a:txBody>
                      <a:useSpRect/>
                    </a:txSp>
                  </a:sp>
                  <a:cxnSp>
                    <a:nvCxnSpPr>
                      <a:cNvPr id="19" name="Straight Arrow Connector 18"/>
                      <a:cNvCxnSpPr>
                        <a:stCxn id="2054" idx="3"/>
                        <a:endCxn id="39" idx="2"/>
                      </a:cNvCxnSpPr>
                    </a:nvCxnSpPr>
                    <a:spPr>
                      <a:xfrm flipV="1">
                        <a:off x="707355" y="3160713"/>
                        <a:ext cx="3570616" cy="81523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35" idx="2"/>
                        <a:endCxn id="36" idx="1"/>
                      </a:cNvCxnSpPr>
                    </a:nvCxnSpPr>
                    <a:spPr>
                      <a:xfrm flipV="1">
                        <a:off x="425351" y="2358753"/>
                        <a:ext cx="3714601" cy="370110"/>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288032" y="2420888"/>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Calibri" pitchFamily="34" charset="0"/>
                            </a:rPr>
                            <a:t>1</a:t>
                          </a:r>
                          <a:endParaRPr lang="en-US" sz="1400" dirty="0">
                            <a:latin typeface="Calibri" pitchFamily="34" charset="0"/>
                          </a:endParaRPr>
                        </a:p>
                      </a:txBody>
                      <a:useSpRect/>
                    </a:txSp>
                  </a:sp>
                  <a:sp>
                    <a:nvSpPr>
                      <a:cNvPr id="36" name="TextBox 58"/>
                      <a:cNvSpPr txBox="1">
                        <a:spLocks noChangeArrowheads="1"/>
                      </a:cNvSpPr>
                    </a:nvSpPr>
                    <a:spPr bwMode="auto">
                      <a:xfrm>
                        <a:off x="4139952" y="2204864"/>
                        <a:ext cx="359394"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G</a:t>
                          </a:r>
                          <a:r>
                            <a:rPr lang="en-GB" sz="1400" baseline="30000" dirty="0" smtClean="0">
                              <a:latin typeface="Calibri" pitchFamily="34" charset="0"/>
                            </a:rPr>
                            <a:t>2</a:t>
                          </a:r>
                          <a:endParaRPr lang="en-US" sz="1400" dirty="0">
                            <a:latin typeface="Calibri" pitchFamily="34" charset="0"/>
                          </a:endParaRPr>
                        </a:p>
                      </a:txBody>
                      <a:useSpRect/>
                    </a:txSp>
                  </a:sp>
                  <a:pic>
                    <a:nvPicPr>
                      <a:cNvPr id="38" name="Picture 3"/>
                      <a:cNvPicPr>
                        <a:picLocks noChangeAspect="1" noChangeArrowheads="1"/>
                      </a:cNvPicPr>
                    </a:nvPicPr>
                    <a:blipFill>
                      <a:blip r:embed="rId138"/>
                      <a:srcRect l="12200" t="30200" r="9501" b="10401"/>
                      <a:stretch>
                        <a:fillRect/>
                      </a:stretch>
                    </a:blipFill>
                    <a:spPr bwMode="auto">
                      <a:xfrm>
                        <a:off x="4427984" y="2348880"/>
                        <a:ext cx="2880320" cy="792088"/>
                      </a:xfrm>
                      <a:prstGeom prst="rect">
                        <a:avLst/>
                      </a:prstGeom>
                      <a:noFill/>
                      <a:ln w="9525">
                        <a:noFill/>
                        <a:miter lim="800000"/>
                        <a:headEnd/>
                        <a:tailEnd/>
                      </a:ln>
                      <a:effectLst/>
                    </a:spPr>
                  </a:pic>
                  <a:sp>
                    <a:nvSpPr>
                      <a:cNvPr id="39" name="TextBox 58"/>
                      <a:cNvSpPr txBox="1">
                        <a:spLocks noChangeArrowheads="1"/>
                      </a:cNvSpPr>
                    </a:nvSpPr>
                    <a:spPr bwMode="auto">
                      <a:xfrm>
                        <a:off x="4139952" y="2852936"/>
                        <a:ext cx="27603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1</a:t>
                          </a:r>
                          <a:endParaRPr lang="en-US" sz="1400" dirty="0">
                            <a:latin typeface="Calibri" pitchFamily="34" charset="0"/>
                          </a:endParaRPr>
                        </a:p>
                      </a:txBody>
                      <a:useSpRect/>
                    </a:txSp>
                  </a:sp>
                  <a:grpSp>
                    <a:nvGrpSpPr>
                      <a:cNvPr id="2" name="Group 46"/>
                      <a:cNvGrpSpPr/>
                    </a:nvGrpSpPr>
                    <a:grpSpPr>
                      <a:xfrm>
                        <a:off x="4427984" y="2780928"/>
                        <a:ext cx="1512168" cy="1008112"/>
                        <a:chOff x="6804248" y="1988840"/>
                        <a:chExt cx="864096" cy="720080"/>
                      </a:xfrm>
                    </a:grpSpPr>
                    <a:cxnSp>
                      <a:nvCxnSpPr>
                        <a:cNvPr id="43" name="Straight Connector 42"/>
                        <a:cNvCxnSpPr/>
                      </a:nvCxnSpPr>
                      <a:spPr>
                        <a:xfrm>
                          <a:off x="6804248" y="1988840"/>
                          <a:ext cx="864096" cy="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7668344" y="1988840"/>
                          <a:ext cx="0" cy="72008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grpSp>
                  <a:sp>
                    <a:nvSpPr>
                      <a:cNvPr id="48" name="TextBox 58"/>
                      <a:cNvSpPr txBox="1">
                        <a:spLocks noChangeArrowheads="1"/>
                      </a:cNvSpPr>
                    </a:nvSpPr>
                    <a:spPr bwMode="auto">
                      <a:xfrm>
                        <a:off x="144016" y="2996952"/>
                        <a:ext cx="43633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1/2</a:t>
                          </a:r>
                          <a:endParaRPr lang="en-US" sz="1400" dirty="0">
                            <a:latin typeface="Calibri" pitchFamily="34" charset="0"/>
                          </a:endParaRPr>
                        </a:p>
                      </a:txBody>
                      <a:useSpRect/>
                    </a:txSp>
                  </a:sp>
                  <a:sp>
                    <a:nvSpPr>
                      <a:cNvPr id="33" name="TextBox 58"/>
                      <a:cNvSpPr txBox="1">
                        <a:spLocks noChangeArrowheads="1"/>
                      </a:cNvSpPr>
                    </a:nvSpPr>
                    <a:spPr bwMode="auto">
                      <a:xfrm>
                        <a:off x="5724128" y="3789040"/>
                        <a:ext cx="4397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Symbol" pitchFamily="18" charset="2"/>
                            </a:rPr>
                            <a:t>p</a:t>
                          </a:r>
                          <a:r>
                            <a:rPr lang="en-GB" sz="1400" dirty="0">
                              <a:latin typeface="Calibri" pitchFamily="34" charset="0"/>
                            </a:rPr>
                            <a:t>/2</a:t>
                          </a:r>
                          <a:endParaRPr lang="en-US" sz="1400" dirty="0">
                            <a:latin typeface="Calibri" pitchFamily="34" charset="0"/>
                          </a:endParaRPr>
                        </a:p>
                      </a:txBody>
                      <a:useSpRect/>
                    </a:txSp>
                  </a:sp>
                  <a:pic>
                    <a:nvPicPr>
                      <a:cNvPr id="34" name="Picture 3"/>
                      <a:cNvPicPr>
                        <a:picLocks noChangeAspect="1" noChangeArrowheads="1"/>
                      </a:cNvPicPr>
                    </a:nvPicPr>
                    <a:blipFill>
                      <a:blip r:embed="rId138"/>
                      <a:srcRect l="12200" t="30200" r="9501" b="10401"/>
                      <a:stretch>
                        <a:fillRect/>
                      </a:stretch>
                    </a:blipFill>
                    <a:spPr bwMode="auto">
                      <a:xfrm>
                        <a:off x="576064" y="2564904"/>
                        <a:ext cx="2880319" cy="1224134"/>
                      </a:xfrm>
                      <a:prstGeom prst="rect">
                        <a:avLst/>
                      </a:prstGeom>
                      <a:noFill/>
                      <a:ln w="9525">
                        <a:noFill/>
                        <a:miter lim="800000"/>
                        <a:headEnd/>
                        <a:tailEnd/>
                      </a:ln>
                      <a:effectLst/>
                    </a:spPr>
                  </a:pic>
                  <a:grpSp>
                    <a:nvGrpSpPr>
                      <a:cNvPr id="37" name="Group 36"/>
                      <a:cNvGrpSpPr/>
                    </a:nvGrpSpPr>
                    <a:grpSpPr>
                      <a:xfrm>
                        <a:off x="576064" y="3140968"/>
                        <a:ext cx="1440160" cy="720080"/>
                        <a:chOff x="6804248" y="1988840"/>
                        <a:chExt cx="864096" cy="720080"/>
                      </a:xfrm>
                    </a:grpSpPr>
                    <a:cxnSp>
                      <a:nvCxnSpPr>
                        <a:cNvPr id="40" name="Straight Connector 39"/>
                        <a:cNvCxnSpPr/>
                      </a:nvCxnSpPr>
                      <a:spPr>
                        <a:xfrm>
                          <a:off x="6804248" y="1988840"/>
                          <a:ext cx="864096" cy="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7668344" y="1988840"/>
                          <a:ext cx="0" cy="72008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14:paraId="387E2556" w14:textId="77777777" w:rsidR="003865C7" w:rsidRPr="00AC74F9" w:rsidRDefault="003865C7" w:rsidP="003865C7">
      <w:pPr>
        <w:pStyle w:val="Caption"/>
      </w:pPr>
      <w:bookmarkStart w:id="106" w:name="_Ref363798129"/>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4</w:t>
      </w:r>
      <w:r w:rsidR="00212294">
        <w:fldChar w:fldCharType="end"/>
      </w:r>
      <w:bookmarkEnd w:id="106"/>
      <w:r>
        <w:t>. Shelving filter transformation.</w:t>
      </w:r>
    </w:p>
    <w:p w14:paraId="5A6B32BA" w14:textId="77777777" w:rsidR="003865C7" w:rsidRDefault="003865C7" w:rsidP="005A3899">
      <w:r>
        <w:rPr>
          <w:noProof/>
          <w:lang w:eastAsia="en-US"/>
        </w:rPr>
        <w:lastRenderedPageBreak/>
        <w:drawing>
          <wp:inline distT="0" distB="0" distL="0" distR="0" wp14:anchorId="58E2AB8D" wp14:editId="0ADC2CA6">
            <wp:extent cx="5328920" cy="4004310"/>
            <wp:effectExtent l="0" t="0" r="0" b="0"/>
            <wp:docPr id="4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9"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5D85F3AB" w14:textId="77777777" w:rsidR="003865C7" w:rsidRDefault="003865C7" w:rsidP="003865C7">
      <w:r>
        <w:rPr>
          <w:noProof/>
          <w:lang w:eastAsia="en-US"/>
        </w:rPr>
        <w:drawing>
          <wp:inline distT="0" distB="0" distL="0" distR="0" wp14:anchorId="3BA9896A" wp14:editId="72096851">
            <wp:extent cx="5328920" cy="4004310"/>
            <wp:effectExtent l="0" t="0" r="0" b="0"/>
            <wp:docPr id="4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0"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76E1C8C0" w14:textId="77777777" w:rsidR="003865C7" w:rsidRPr="0055583E" w:rsidRDefault="003865C7" w:rsidP="003865C7">
      <w:pPr>
        <w:pStyle w:val="Caption"/>
      </w:pPr>
      <w:bookmarkStart w:id="107" w:name="_Ref35250067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5</w:t>
      </w:r>
      <w:r w:rsidR="00212294">
        <w:fldChar w:fldCharType="end"/>
      </w:r>
      <w:bookmarkEnd w:id="107"/>
      <w:r>
        <w:t>. Pole zero plot (top) and square magnitude response for a fourth order prototype low shelving filter (bottom). Compared to our prototype filter, it moves the zeros towards the pole positions on the imaginary axis.</w:t>
      </w:r>
    </w:p>
    <w:p w14:paraId="4EDF6197" w14:textId="77777777" w:rsidR="003865C7" w:rsidRDefault="000765CB" w:rsidP="003865C7">
      <w:pPr>
        <w:rPr>
          <w:noProof/>
        </w:rPr>
      </w:pPr>
      <w:r w:rsidRPr="000765CB">
        <w:rPr>
          <w:noProof/>
          <w:lang w:eastAsia="en-US"/>
        </w:rPr>
        <w:lastRenderedPageBreak/>
        <w:drawing>
          <wp:inline distT="0" distB="0" distL="0" distR="0" wp14:anchorId="6DF3F032" wp14:editId="4252A945">
            <wp:extent cx="4095115" cy="53403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41" cstate="print"/>
                    <a:srcRect/>
                    <a:stretch>
                      <a:fillRect/>
                    </a:stretch>
                  </pic:blipFill>
                  <pic:spPr bwMode="auto">
                    <a:xfrm>
                      <a:off x="0" y="0"/>
                      <a:ext cx="4095115" cy="5340350"/>
                    </a:xfrm>
                    <a:prstGeom prst="rect">
                      <a:avLst/>
                    </a:prstGeom>
                    <a:noFill/>
                    <a:ln w="9525">
                      <a:noFill/>
                      <a:miter lim="800000"/>
                      <a:headEnd/>
                      <a:tailEnd/>
                    </a:ln>
                  </pic:spPr>
                </pic:pic>
              </a:graphicData>
            </a:graphic>
          </wp:inline>
        </w:drawing>
      </w:r>
    </w:p>
    <w:p w14:paraId="6AAFB0CC" w14:textId="77777777" w:rsidR="003865C7" w:rsidRPr="00AC74F9" w:rsidRDefault="003865C7" w:rsidP="003865C7">
      <w:pPr>
        <w:pStyle w:val="Caption"/>
      </w:pPr>
      <w:bookmarkStart w:id="108" w:name="_Ref35517596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6</w:t>
      </w:r>
      <w:r w:rsidR="00212294">
        <w:fldChar w:fldCharType="end"/>
      </w:r>
      <w:bookmarkEnd w:id="108"/>
      <w:r>
        <w:t xml:space="preserve">. Reversing the z domain to turn a </w:t>
      </w:r>
      <w:r w:rsidR="00361E04">
        <w:t>low pass</w:t>
      </w:r>
      <w:r>
        <w:t xml:space="preserve"> into a high pass filter.</w:t>
      </w:r>
    </w:p>
    <w:p w14:paraId="711E853B" w14:textId="77777777" w:rsidR="003865C7" w:rsidRDefault="00DB5852" w:rsidP="00DB5852">
      <w:pPr>
        <w:rPr>
          <w:noProof/>
        </w:rPr>
      </w:pPr>
      <w:r w:rsidRPr="00DB5852">
        <w:rPr>
          <w:noProof/>
          <w:lang w:eastAsia="en-US"/>
        </w:rPr>
        <w:lastRenderedPageBreak/>
        <w:drawing>
          <wp:inline distT="0" distB="0" distL="0" distR="0" wp14:anchorId="7834A6B0" wp14:editId="16EB99FD">
            <wp:extent cx="4086225" cy="5303520"/>
            <wp:effectExtent l="0" t="0" r="0" b="0"/>
            <wp:docPr id="3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2" cstate="print"/>
                    <a:srcRect/>
                    <a:stretch>
                      <a:fillRect/>
                    </a:stretch>
                  </pic:blipFill>
                  <pic:spPr bwMode="auto">
                    <a:xfrm>
                      <a:off x="0" y="0"/>
                      <a:ext cx="4086225" cy="5303520"/>
                    </a:xfrm>
                    <a:prstGeom prst="rect">
                      <a:avLst/>
                    </a:prstGeom>
                    <a:noFill/>
                    <a:ln w="9525">
                      <a:noFill/>
                      <a:miter lim="800000"/>
                      <a:headEnd/>
                      <a:tailEnd/>
                    </a:ln>
                  </pic:spPr>
                </pic:pic>
              </a:graphicData>
            </a:graphic>
          </wp:inline>
        </w:drawing>
      </w:r>
    </w:p>
    <w:p w14:paraId="3AEA23B1" w14:textId="77777777" w:rsidR="003865C7" w:rsidRPr="00AC74F9" w:rsidRDefault="003865C7" w:rsidP="003865C7">
      <w:pPr>
        <w:pStyle w:val="Caption"/>
        <w:rPr>
          <w:noProof/>
        </w:rPr>
      </w:pPr>
      <w:bookmarkStart w:id="109" w:name="_Ref36379821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7</w:t>
      </w:r>
      <w:r w:rsidR="00212294">
        <w:fldChar w:fldCharType="end"/>
      </w:r>
      <w:bookmarkEnd w:id="98"/>
      <w:bookmarkEnd w:id="109"/>
      <w:r>
        <w:t>. Transforming a low pass filter into a band pass filter.</w:t>
      </w:r>
    </w:p>
    <w:p w14:paraId="43680F7F" w14:textId="77777777" w:rsidR="003865C7" w:rsidRDefault="003865C7" w:rsidP="003865C7">
      <w:r>
        <w:rPr>
          <w:noProof/>
          <w:lang w:eastAsia="en-US"/>
        </w:rPr>
        <w:lastRenderedPageBreak/>
        <w:drawing>
          <wp:inline distT="0" distB="0" distL="0" distR="0" wp14:anchorId="677F2FB0" wp14:editId="1555564C">
            <wp:extent cx="6116955" cy="5060950"/>
            <wp:effectExtent l="0" t="0" r="0" b="0"/>
            <wp:docPr id="4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3" cstate="print"/>
                    <a:srcRect/>
                    <a:stretch>
                      <a:fillRect/>
                    </a:stretch>
                  </pic:blipFill>
                  <pic:spPr bwMode="auto">
                    <a:xfrm>
                      <a:off x="0" y="0"/>
                      <a:ext cx="6116955" cy="5060950"/>
                    </a:xfrm>
                    <a:prstGeom prst="rect">
                      <a:avLst/>
                    </a:prstGeom>
                    <a:noFill/>
                    <a:ln w="9525">
                      <a:noFill/>
                      <a:miter lim="800000"/>
                      <a:headEnd/>
                      <a:tailEnd/>
                    </a:ln>
                  </pic:spPr>
                </pic:pic>
              </a:graphicData>
            </a:graphic>
          </wp:inline>
        </w:drawing>
      </w:r>
    </w:p>
    <w:p w14:paraId="0A275EF2" w14:textId="77777777" w:rsidR="003865C7" w:rsidRPr="0055583E" w:rsidRDefault="003865C7" w:rsidP="003865C7">
      <w:pPr>
        <w:pStyle w:val="Caption"/>
        <w:spacing w:before="0" w:after="0" w:line="276" w:lineRule="auto"/>
        <w:rPr>
          <w:lang w:val="en-GB"/>
        </w:rPr>
      </w:pPr>
      <w:bookmarkStart w:id="110" w:name="_Ref36379948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8</w:t>
      </w:r>
      <w:r w:rsidR="00212294">
        <w:fldChar w:fldCharType="end"/>
      </w:r>
      <w:bookmarkEnd w:id="99"/>
      <w:bookmarkEnd w:id="110"/>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pass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(solid line) and fourth order (</w:t>
      </w:r>
      <w:proofErr w:type="spellStart"/>
      <w:r>
        <w:rPr>
          <w:lang w:val="en-GB"/>
        </w:rPr>
        <w:t>dashdot</w:t>
      </w:r>
      <w:proofErr w:type="spellEnd"/>
      <w:r>
        <w:rPr>
          <w:lang w:val="en-GB"/>
        </w:rPr>
        <w:t xml:space="preserve"> line) </w:t>
      </w:r>
      <w:r w:rsidR="000765CB">
        <w:rPr>
          <w:lang w:val="en-GB"/>
        </w:rPr>
        <w:t>filters.</w:t>
      </w:r>
    </w:p>
    <w:p w14:paraId="23721B4B" w14:textId="77777777" w:rsidR="003865C7" w:rsidRDefault="003865C7" w:rsidP="003865C7">
      <w:r>
        <w:rPr>
          <w:noProof/>
          <w:lang w:eastAsia="en-US"/>
        </w:rPr>
        <w:lastRenderedPageBreak/>
        <w:drawing>
          <wp:inline distT="0" distB="0" distL="0" distR="0" wp14:anchorId="05DC4F8B" wp14:editId="6FE4483B">
            <wp:extent cx="6116955" cy="5029200"/>
            <wp:effectExtent l="0" t="0" r="0" b="0"/>
            <wp:docPr id="4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4" cstate="print"/>
                    <a:srcRect/>
                    <a:stretch>
                      <a:fillRect/>
                    </a:stretch>
                  </pic:blipFill>
                  <pic:spPr bwMode="auto">
                    <a:xfrm>
                      <a:off x="0" y="0"/>
                      <a:ext cx="6116955" cy="5029200"/>
                    </a:xfrm>
                    <a:prstGeom prst="rect">
                      <a:avLst/>
                    </a:prstGeom>
                    <a:noFill/>
                    <a:ln w="9525">
                      <a:noFill/>
                      <a:miter lim="800000"/>
                      <a:headEnd/>
                      <a:tailEnd/>
                    </a:ln>
                  </pic:spPr>
                </pic:pic>
              </a:graphicData>
            </a:graphic>
          </wp:inline>
        </w:drawing>
      </w:r>
    </w:p>
    <w:p w14:paraId="6B8DDA9E" w14:textId="77777777" w:rsidR="003865C7" w:rsidRPr="003C3AC9" w:rsidRDefault="003865C7" w:rsidP="003865C7">
      <w:pPr>
        <w:pStyle w:val="Caption"/>
        <w:spacing w:before="0" w:after="0" w:line="276" w:lineRule="auto"/>
        <w:rPr>
          <w:lang w:val="en-GB"/>
        </w:rPr>
      </w:pPr>
      <w:bookmarkStart w:id="111" w:name="_Ref35570694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9</w:t>
      </w:r>
      <w:r w:rsidR="00212294">
        <w:fldChar w:fldCharType="end"/>
      </w:r>
      <w:bookmarkEnd w:id="111"/>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pass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3C08DF74" w14:textId="77777777" w:rsidR="003865C7" w:rsidRDefault="003865C7" w:rsidP="005A3899">
      <w:r>
        <w:rPr>
          <w:noProof/>
          <w:lang w:eastAsia="en-US"/>
        </w:rPr>
        <w:lastRenderedPageBreak/>
        <w:drawing>
          <wp:inline distT="0" distB="0" distL="0" distR="0" wp14:anchorId="23B3FD3E" wp14:editId="4B06E61A">
            <wp:extent cx="6116955" cy="4745355"/>
            <wp:effectExtent l="0" t="0" r="0" b="0"/>
            <wp:docPr id="42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5"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3B7128F4" w14:textId="77777777" w:rsidR="005A3899" w:rsidRDefault="005A3899" w:rsidP="005A3899">
      <w:bookmarkStart w:id="112" w:name="_Ref363799385"/>
    </w:p>
    <w:p w14:paraId="7F3CDAE0" w14:textId="77777777" w:rsidR="003865C7" w:rsidRPr="0055583E" w:rsidRDefault="003865C7" w:rsidP="003865C7">
      <w:pPr>
        <w:pStyle w:val="Caption"/>
        <w:spacing w:before="0" w:after="0" w:line="276" w:lineRule="auto"/>
        <w:rPr>
          <w:lang w:val="en-GB"/>
        </w:rPr>
      </w:pPr>
      <w:bookmarkStart w:id="113" w:name="_Ref36416990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10</w:t>
      </w:r>
      <w:r w:rsidR="00212294">
        <w:fldChar w:fldCharType="end"/>
      </w:r>
      <w:bookmarkEnd w:id="100"/>
      <w:bookmarkEnd w:id="112"/>
      <w:bookmarkEnd w:id="113"/>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shelving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and gain at </w:t>
      </w:r>
      <w:proofErr w:type="spellStart"/>
      <w:r>
        <w:rPr>
          <w:lang w:val="en-GB"/>
        </w:rPr>
        <w:t>center</w:t>
      </w:r>
      <w:proofErr w:type="spellEnd"/>
      <w:r>
        <w:rPr>
          <w:lang w:val="en-GB"/>
        </w:rPr>
        <w:t xml:space="preserve"> frequency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5CA5B317" w14:textId="77777777" w:rsidR="003865C7" w:rsidRDefault="003865C7" w:rsidP="003865C7">
      <w:pPr>
        <w:spacing w:line="276" w:lineRule="auto"/>
      </w:pPr>
      <w:r>
        <w:rPr>
          <w:noProof/>
          <w:lang w:eastAsia="en-US"/>
        </w:rPr>
        <w:lastRenderedPageBreak/>
        <w:drawing>
          <wp:inline distT="0" distB="0" distL="0" distR="0" wp14:anchorId="62B63E39" wp14:editId="047DF531">
            <wp:extent cx="6116955" cy="4713605"/>
            <wp:effectExtent l="0" t="0" r="0" b="0"/>
            <wp:docPr id="4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6" cstate="print"/>
                    <a:srcRect/>
                    <a:stretch>
                      <a:fillRect/>
                    </a:stretch>
                  </pic:blipFill>
                  <pic:spPr bwMode="auto">
                    <a:xfrm>
                      <a:off x="0" y="0"/>
                      <a:ext cx="6116955" cy="4713605"/>
                    </a:xfrm>
                    <a:prstGeom prst="rect">
                      <a:avLst/>
                    </a:prstGeom>
                    <a:noFill/>
                    <a:ln w="9525">
                      <a:noFill/>
                      <a:miter lim="800000"/>
                      <a:headEnd/>
                      <a:tailEnd/>
                    </a:ln>
                  </pic:spPr>
                </pic:pic>
              </a:graphicData>
            </a:graphic>
          </wp:inline>
        </w:drawing>
      </w:r>
    </w:p>
    <w:p w14:paraId="5BD472F6" w14:textId="77777777" w:rsidR="003865C7" w:rsidRPr="0055583E" w:rsidRDefault="003865C7" w:rsidP="003865C7">
      <w:pPr>
        <w:pStyle w:val="Caption"/>
        <w:spacing w:before="0" w:after="0" w:line="276" w:lineRule="auto"/>
        <w:rPr>
          <w:lang w:val="en-GB"/>
        </w:rPr>
      </w:pPr>
      <w:bookmarkStart w:id="114" w:name="_Ref363799232"/>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11</w:t>
      </w:r>
      <w:r w:rsidR="00212294">
        <w:fldChar w:fldCharType="end"/>
      </w:r>
      <w:bookmarkEnd w:id="101"/>
      <w:bookmarkEnd w:id="114"/>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shelving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sidRPr="00B33A6F">
        <w:rPr>
          <w:lang w:val="en-GB"/>
        </w:rPr>
        <w:t xml:space="preserve"> </w:t>
      </w:r>
      <w:r>
        <w:rPr>
          <w:lang w:val="en-GB"/>
        </w:rPr>
        <w:t>line) and fourth order (solid line) filters.</w:t>
      </w:r>
    </w:p>
    <w:p w14:paraId="004B4002" w14:textId="77777777" w:rsidR="003865C7" w:rsidRDefault="003865C7" w:rsidP="003865C7">
      <w:r>
        <w:rPr>
          <w:noProof/>
          <w:lang w:eastAsia="en-US"/>
        </w:rPr>
        <w:lastRenderedPageBreak/>
        <w:drawing>
          <wp:inline distT="0" distB="0" distL="0" distR="0" wp14:anchorId="6F33FC2A" wp14:editId="385DCD45">
            <wp:extent cx="6116955" cy="4745355"/>
            <wp:effectExtent l="0" t="0" r="0" b="0"/>
            <wp:docPr id="4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7"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61E32AC5" w14:textId="77777777" w:rsidR="003865C7" w:rsidRPr="0055583E" w:rsidRDefault="003865C7" w:rsidP="003865C7">
      <w:pPr>
        <w:pStyle w:val="Caption"/>
        <w:spacing w:before="0" w:after="0" w:line="276" w:lineRule="auto"/>
        <w:rPr>
          <w:lang w:val="en-GB"/>
        </w:rPr>
      </w:pPr>
      <w:bookmarkStart w:id="115" w:name="_Ref363799139"/>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12</w:t>
      </w:r>
      <w:r w:rsidR="00212294">
        <w:fldChar w:fldCharType="end"/>
      </w:r>
      <w:bookmarkEnd w:id="102"/>
      <w:bookmarkEnd w:id="115"/>
      <w:r>
        <w:rPr>
          <w:lang w:val="en-GB"/>
        </w:rPr>
        <w:t xml:space="preserve">. Pole zero plot for a 2nd order (top left) and 8th order (top right) band pass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62ECC18D" w14:textId="77777777" w:rsidR="003865C7" w:rsidRDefault="003865C7" w:rsidP="003865C7">
      <w:r>
        <w:rPr>
          <w:noProof/>
          <w:lang w:eastAsia="en-US"/>
        </w:rPr>
        <w:lastRenderedPageBreak/>
        <w:drawing>
          <wp:inline distT="0" distB="0" distL="0" distR="0" wp14:anchorId="0198AD35" wp14:editId="59397543">
            <wp:extent cx="6116955" cy="4745355"/>
            <wp:effectExtent l="0" t="0" r="0" b="0"/>
            <wp:docPr id="42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8"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2FCA1B5C" w14:textId="77777777" w:rsidR="003865C7" w:rsidRPr="0055583E" w:rsidRDefault="003865C7" w:rsidP="003865C7">
      <w:pPr>
        <w:pStyle w:val="Caption"/>
        <w:spacing w:before="0" w:after="0" w:line="276" w:lineRule="auto"/>
        <w:rPr>
          <w:lang w:val="en-GB"/>
        </w:rPr>
      </w:pPr>
      <w:bookmarkStart w:id="116" w:name="_Ref35571273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13</w:t>
      </w:r>
      <w:r w:rsidR="00212294">
        <w:fldChar w:fldCharType="end"/>
      </w:r>
      <w:bookmarkEnd w:id="116"/>
      <w:r>
        <w:rPr>
          <w:lang w:val="en-GB"/>
        </w:rPr>
        <w:t xml:space="preserve">. Pole zero plot for a 2nd order (top left) and 8th order (top right) band stop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778869CA" w14:textId="77777777" w:rsidR="003865C7" w:rsidRDefault="003865C7" w:rsidP="003865C7">
      <w:r>
        <w:rPr>
          <w:noProof/>
          <w:lang w:eastAsia="en-US"/>
        </w:rPr>
        <w:lastRenderedPageBreak/>
        <w:drawing>
          <wp:inline distT="0" distB="0" distL="0" distR="0" wp14:anchorId="0C546F39" wp14:editId="1E3BA185">
            <wp:extent cx="6116955" cy="4745355"/>
            <wp:effectExtent l="0" t="0" r="0" b="0"/>
            <wp:docPr id="42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9"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474F74A0" w14:textId="77777777" w:rsidR="003865C7" w:rsidRPr="0055583E" w:rsidRDefault="003865C7" w:rsidP="003865C7">
      <w:pPr>
        <w:pStyle w:val="Caption"/>
        <w:spacing w:before="0" w:after="0" w:line="276" w:lineRule="auto"/>
        <w:rPr>
          <w:lang w:val="en-GB"/>
        </w:rPr>
      </w:pPr>
      <w:bookmarkStart w:id="117" w:name="_Ref35571201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14</w:t>
      </w:r>
      <w:r w:rsidR="00212294">
        <w:fldChar w:fldCharType="end"/>
      </w:r>
      <w:bookmarkEnd w:id="117"/>
      <w:r>
        <w:rPr>
          <w:lang w:val="en-GB"/>
        </w:rPr>
        <w:t xml:space="preserve">. Pole zero plot for a 2nd order (top left) and 8th order (top right) peaking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w:t>
      </w:r>
      <w:r w:rsidRPr="00B33A6F">
        <w:rPr>
          <w:i/>
          <w:lang w:val="en-GB"/>
        </w:rPr>
        <w:t>B</w:t>
      </w:r>
      <w:r>
        <w:rPr>
          <w:lang w:val="en-GB"/>
        </w:rPr>
        <w:t>=</w:t>
      </w:r>
      <w:r w:rsidRPr="00DD11F0">
        <w:rPr>
          <w:rFonts w:ascii="Symbol" w:hAnsi="Symbol"/>
          <w:lang w:val="en-GB"/>
        </w:rPr>
        <w:t></w:t>
      </w:r>
      <w:r>
        <w:rPr>
          <w:lang w:val="en-GB"/>
        </w:rPr>
        <w:t xml:space="preserve">/8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4E39FCE9" w14:textId="77777777" w:rsidR="003865C7" w:rsidRPr="00DF3633" w:rsidRDefault="003865C7" w:rsidP="003865C7">
      <w:pPr>
        <w:pStyle w:val="NormalWeb"/>
        <w:spacing w:line="360" w:lineRule="auto"/>
        <w:rPr>
          <w:sz w:val="22"/>
          <w:szCs w:val="22"/>
        </w:rPr>
      </w:pPr>
      <w:r>
        <w:rPr>
          <w:noProof/>
          <w:sz w:val="22"/>
          <w:szCs w:val="22"/>
          <w:lang w:eastAsia="en-US"/>
        </w:rPr>
        <w:lastRenderedPageBreak/>
        <w:drawing>
          <wp:inline distT="0" distB="0" distL="0" distR="0" wp14:anchorId="70B02D8D" wp14:editId="31D069F1">
            <wp:extent cx="5340350" cy="4002405"/>
            <wp:effectExtent l="0" t="0" r="0" b="0"/>
            <wp:docPr id="428"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0" cstate="print"/>
                    <a:srcRect/>
                    <a:stretch>
                      <a:fillRect/>
                    </a:stretch>
                  </pic:blipFill>
                  <pic:spPr bwMode="auto">
                    <a:xfrm>
                      <a:off x="0" y="0"/>
                      <a:ext cx="5340350" cy="4002405"/>
                    </a:xfrm>
                    <a:prstGeom prst="rect">
                      <a:avLst/>
                    </a:prstGeom>
                    <a:noFill/>
                    <a:ln w="9525">
                      <a:noFill/>
                      <a:miter lim="800000"/>
                      <a:headEnd/>
                      <a:tailEnd/>
                    </a:ln>
                  </pic:spPr>
                </pic:pic>
              </a:graphicData>
            </a:graphic>
          </wp:inline>
        </w:drawing>
      </w:r>
    </w:p>
    <w:p w14:paraId="21A847DE" w14:textId="77777777" w:rsidR="003865C7" w:rsidRPr="00DF3633" w:rsidRDefault="003865C7" w:rsidP="003865C7">
      <w:pPr>
        <w:pStyle w:val="Caption"/>
        <w:spacing w:line="360" w:lineRule="auto"/>
        <w:rPr>
          <w:noProof/>
          <w:szCs w:val="22"/>
        </w:rPr>
      </w:pPr>
      <w:bookmarkStart w:id="118" w:name="_Ref320278001"/>
      <w:r w:rsidRPr="00DF3633">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3</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15</w:t>
      </w:r>
      <w:r w:rsidR="00212294">
        <w:rPr>
          <w:szCs w:val="22"/>
        </w:rPr>
        <w:fldChar w:fldCharType="end"/>
      </w:r>
      <w:bookmarkEnd w:id="118"/>
      <w:r w:rsidRPr="00DF3633">
        <w:rPr>
          <w:szCs w:val="22"/>
        </w:rPr>
        <w:t xml:space="preserve">. The magnitude and frequency response for a particular </w:t>
      </w:r>
      <w:proofErr w:type="spellStart"/>
      <w:r w:rsidRPr="00DF3633">
        <w:rPr>
          <w:szCs w:val="22"/>
        </w:rPr>
        <w:t>allpass</w:t>
      </w:r>
      <w:proofErr w:type="spellEnd"/>
      <w:r w:rsidRPr="00DF3633">
        <w:rPr>
          <w:szCs w:val="22"/>
        </w:rPr>
        <w:t xml:space="preserve"> filter (</w:t>
      </w:r>
      <w:r w:rsidR="00BA5378">
        <w:rPr>
          <w:szCs w:val="22"/>
        </w:rPr>
        <w:t>first order</w:t>
      </w:r>
      <w:r w:rsidRPr="00DF3633">
        <w:rPr>
          <w:szCs w:val="22"/>
        </w:rPr>
        <w:t xml:space="preserve">, </w:t>
      </w:r>
      <w:r w:rsidR="00E41F47">
        <w:rPr>
          <w:szCs w:val="22"/>
        </w:rPr>
        <w:t>cut-off</w:t>
      </w:r>
      <w:r w:rsidRPr="00DF3633">
        <w:rPr>
          <w:szCs w:val="22"/>
        </w:rPr>
        <w:t xml:space="preserve"> frequency of </w:t>
      </w:r>
      <w:r w:rsidRPr="00DF3633">
        <w:rPr>
          <w:rFonts w:ascii="Symbol" w:hAnsi="Symbol"/>
          <w:szCs w:val="22"/>
        </w:rPr>
        <w:t></w:t>
      </w:r>
      <w:r w:rsidRPr="00DF3633">
        <w:rPr>
          <w:szCs w:val="22"/>
          <w:vertAlign w:val="subscript"/>
        </w:rPr>
        <w:t>c</w:t>
      </w:r>
      <w:r w:rsidRPr="00DF3633">
        <w:rPr>
          <w:szCs w:val="22"/>
        </w:rPr>
        <w:t>=</w:t>
      </w:r>
      <w:r w:rsidRPr="00DF3633">
        <w:rPr>
          <w:rFonts w:ascii="Symbol" w:hAnsi="Symbol"/>
          <w:szCs w:val="22"/>
        </w:rPr>
        <w:t></w:t>
      </w:r>
      <w:r w:rsidRPr="00DF3633">
        <w:rPr>
          <w:szCs w:val="22"/>
        </w:rPr>
        <w:t xml:space="preserve">/4). </w:t>
      </w:r>
      <w:r w:rsidRPr="00884D3E">
        <w:rPr>
          <w:szCs w:val="22"/>
        </w:rPr>
        <w:t>All frequencies have unity gain but a different phase shift</w:t>
      </w:r>
      <w:r w:rsidRPr="00DF3633">
        <w:rPr>
          <w:szCs w:val="22"/>
        </w:rPr>
        <w:t>.</w:t>
      </w:r>
    </w:p>
    <w:p w14:paraId="4FD9E597" w14:textId="77777777" w:rsidR="003865C7" w:rsidRPr="00DF3633" w:rsidRDefault="003865C7" w:rsidP="003865C7">
      <w:pPr>
        <w:pStyle w:val="NormalWeb"/>
        <w:spacing w:line="360" w:lineRule="auto"/>
        <w:rPr>
          <w:sz w:val="22"/>
          <w:szCs w:val="22"/>
        </w:rPr>
      </w:pPr>
      <w:r>
        <w:rPr>
          <w:noProof/>
          <w:sz w:val="22"/>
          <w:szCs w:val="22"/>
          <w:lang w:eastAsia="en-US"/>
        </w:rPr>
        <w:drawing>
          <wp:inline distT="0" distB="0" distL="0" distR="0" wp14:anchorId="237D15CC" wp14:editId="10BA0562">
            <wp:extent cx="2979420" cy="1324610"/>
            <wp:effectExtent l="19050" t="0" r="0" b="0"/>
            <wp:docPr id="42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1" cstate="print"/>
                    <a:srcRect/>
                    <a:stretch>
                      <a:fillRect/>
                    </a:stretch>
                  </pic:blipFill>
                  <pic:spPr bwMode="auto">
                    <a:xfrm>
                      <a:off x="0" y="0"/>
                      <a:ext cx="2979420" cy="1324610"/>
                    </a:xfrm>
                    <a:prstGeom prst="rect">
                      <a:avLst/>
                    </a:prstGeom>
                    <a:noFill/>
                    <a:ln w="9525">
                      <a:noFill/>
                      <a:miter lim="800000"/>
                      <a:headEnd/>
                      <a:tailEnd/>
                    </a:ln>
                  </pic:spPr>
                </pic:pic>
              </a:graphicData>
            </a:graphic>
          </wp:inline>
        </w:drawing>
      </w:r>
    </w:p>
    <w:p w14:paraId="7549B8CE" w14:textId="77777777" w:rsidR="003865C7" w:rsidRPr="00DF3633" w:rsidRDefault="003865C7" w:rsidP="003865C7">
      <w:pPr>
        <w:pStyle w:val="Caption"/>
        <w:spacing w:line="360" w:lineRule="auto"/>
        <w:rPr>
          <w:szCs w:val="22"/>
        </w:rPr>
      </w:pPr>
      <w:bookmarkStart w:id="119" w:name="_Ref352591437"/>
      <w:r w:rsidRPr="00DF3633">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3</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16</w:t>
      </w:r>
      <w:r w:rsidR="00212294">
        <w:rPr>
          <w:szCs w:val="22"/>
        </w:rPr>
        <w:fldChar w:fldCharType="end"/>
      </w:r>
      <w:bookmarkEnd w:id="119"/>
      <w:r w:rsidRPr="00DF3633">
        <w:rPr>
          <w:szCs w:val="22"/>
        </w:rPr>
        <w:t xml:space="preserve">. The block diagram for the </w:t>
      </w:r>
      <w:r w:rsidR="00BA5378">
        <w:rPr>
          <w:szCs w:val="22"/>
        </w:rPr>
        <w:t>first order</w:t>
      </w:r>
      <w:r w:rsidRPr="00DF3633">
        <w:rPr>
          <w:szCs w:val="22"/>
        </w:rPr>
        <w:t xml:space="preserve"> digital </w:t>
      </w:r>
      <w:proofErr w:type="spellStart"/>
      <w:r w:rsidRPr="00DF3633">
        <w:rPr>
          <w:szCs w:val="22"/>
        </w:rPr>
        <w:t>allpass</w:t>
      </w:r>
      <w:proofErr w:type="spellEnd"/>
      <w:r w:rsidRPr="00DF3633">
        <w:rPr>
          <w:szCs w:val="22"/>
        </w:rPr>
        <w:t xml:space="preserve"> filter.</w:t>
      </w:r>
    </w:p>
    <w:p w14:paraId="2843A6B5" w14:textId="77777777" w:rsidR="00013D5F" w:rsidRDefault="00013D5F" w:rsidP="00013D5F">
      <w:pPr>
        <w:pStyle w:val="NormalWeb"/>
      </w:pPr>
    </w:p>
    <w:p w14:paraId="465F2893" w14:textId="77777777" w:rsidR="00C562AE" w:rsidRDefault="00C562AE" w:rsidP="00013D5F">
      <w:pPr>
        <w:pStyle w:val="NormalWeb"/>
      </w:pPr>
      <w:r w:rsidRPr="00C562AE">
        <w:rPr>
          <w:noProof/>
          <w:lang w:eastAsia="en-US"/>
        </w:rPr>
        <w:lastRenderedPageBreak/>
        <w:drawing>
          <wp:inline distT="0" distB="0" distL="0" distR="0" wp14:anchorId="4B6D4503" wp14:editId="39FD57B6">
            <wp:extent cx="4876800" cy="623443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52" cstate="print"/>
                    <a:srcRect/>
                    <a:stretch>
                      <a:fillRect/>
                    </a:stretch>
                  </pic:blipFill>
                  <pic:spPr bwMode="auto">
                    <a:xfrm>
                      <a:off x="0" y="0"/>
                      <a:ext cx="4876800" cy="6234430"/>
                    </a:xfrm>
                    <a:prstGeom prst="rect">
                      <a:avLst/>
                    </a:prstGeom>
                    <a:noFill/>
                    <a:ln w="9525">
                      <a:noFill/>
                      <a:miter lim="800000"/>
                      <a:headEnd/>
                      <a:tailEnd/>
                    </a:ln>
                  </pic:spPr>
                </pic:pic>
              </a:graphicData>
            </a:graphic>
          </wp:inline>
        </w:drawing>
      </w:r>
    </w:p>
    <w:p w14:paraId="4BA4596E" w14:textId="77777777" w:rsidR="00013D5F" w:rsidRPr="00AC6840" w:rsidRDefault="00013D5F" w:rsidP="00013D5F">
      <w:pPr>
        <w:pStyle w:val="Caption"/>
      </w:pPr>
      <w:bookmarkStart w:id="120" w:name="_Ref352938767"/>
      <w:r>
        <w:t xml:space="preserve">Figure </w:t>
      </w:r>
      <w:fldSimple w:instr=" STYLEREF 1 \s ">
        <w:r w:rsidR="00735D2C">
          <w:rPr>
            <w:noProof/>
          </w:rPr>
          <w:t>3</w:t>
        </w:r>
      </w:fldSimple>
      <w:r>
        <w:t>.</w:t>
      </w:r>
      <w:r w:rsidR="00212294">
        <w:fldChar w:fldCharType="begin"/>
      </w:r>
      <w:r>
        <w:instrText xml:space="preserve"> SEQ Figure \* ARABIC \s 1 </w:instrText>
      </w:r>
      <w:r w:rsidR="00212294">
        <w:fldChar w:fldCharType="separate"/>
      </w:r>
      <w:r w:rsidR="00735D2C">
        <w:rPr>
          <w:noProof/>
        </w:rPr>
        <w:t>17</w:t>
      </w:r>
      <w:r w:rsidR="00212294">
        <w:fldChar w:fldCharType="end"/>
      </w:r>
      <w:bookmarkEnd w:id="120"/>
      <w:r>
        <w:rPr>
          <w:lang w:val="en-GB"/>
        </w:rPr>
        <w:t>.</w:t>
      </w:r>
      <w:r>
        <w:t xml:space="preserve"> A </w:t>
      </w:r>
      <w:r w:rsidR="005E7E83">
        <w:t>loud</w:t>
      </w:r>
      <w:r>
        <w:t>speaker crossover separates the</w:t>
      </w:r>
      <w:r w:rsidR="0001747F">
        <w:t xml:space="preserve"> incoming audio</w:t>
      </w:r>
      <w:r>
        <w:t xml:space="preserve"> signal into </w:t>
      </w:r>
      <w:r w:rsidR="0001747F">
        <w:t xml:space="preserve">several </w:t>
      </w:r>
      <w:r>
        <w:t xml:space="preserve">different frequency bands </w:t>
      </w:r>
      <w:r w:rsidR="0001747F">
        <w:t>so that each loudspeaker is provided with content within a preferred frequency range</w:t>
      </w:r>
      <w:r>
        <w:t>.</w:t>
      </w:r>
      <w:r w:rsidR="005E7E83">
        <w:t xml:space="preserve"> 2-way (a) and 3-way (b) loudspeaker crossovers are depicted.</w:t>
      </w:r>
    </w:p>
    <w:p w14:paraId="7B07BC7B" w14:textId="77777777" w:rsidR="00933519" w:rsidRDefault="00933519" w:rsidP="003A1AC4">
      <w:pPr>
        <w:jc w:val="left"/>
      </w:pPr>
      <w:r>
        <w:br w:type="page"/>
      </w:r>
    </w:p>
    <w:p w14:paraId="72D6AD9F" w14:textId="77777777" w:rsidR="00933519" w:rsidRPr="008C6FEF" w:rsidRDefault="00933519" w:rsidP="008C6FEF">
      <w:pPr>
        <w:pStyle w:val="Heading1"/>
      </w:pPr>
      <w:bookmarkStart w:id="121" w:name="_Ref359948065"/>
      <w:bookmarkStart w:id="122" w:name="_Toc364241185"/>
      <w:bookmarkStart w:id="123" w:name="_Toc364242933"/>
      <w:bookmarkStart w:id="124" w:name="_Toc364259267"/>
      <w:bookmarkStart w:id="125" w:name="_Toc381362607"/>
      <w:r w:rsidRPr="008C6FEF">
        <w:lastRenderedPageBreak/>
        <w:t>Filter Effects</w:t>
      </w:r>
      <w:bookmarkEnd w:id="121"/>
      <w:bookmarkEnd w:id="122"/>
      <w:bookmarkEnd w:id="123"/>
      <w:bookmarkEnd w:id="124"/>
      <w:bookmarkEnd w:id="125"/>
    </w:p>
    <w:p w14:paraId="30CF9F2E" w14:textId="77777777" w:rsidR="00933519" w:rsidRDefault="00212294" w:rsidP="003A1AC4">
      <w:r>
        <w:fldChar w:fldCharType="begin"/>
      </w:r>
      <w:r w:rsidR="00933519">
        <w:instrText xml:space="preserve"> MACROBUTTON MTEditEquationSection2 </w:instrText>
      </w:r>
      <w:r w:rsidR="00933519" w:rsidRPr="00933519">
        <w:rPr>
          <w:rStyle w:val="MTEquationSection"/>
        </w:rPr>
        <w:instrText>Equation Chapter (Next) Section 1</w:instrText>
      </w:r>
      <w:r>
        <w:fldChar w:fldCharType="begin"/>
      </w:r>
      <w:r w:rsidR="00933519">
        <w:instrText xml:space="preserve"> SEQ MTEqn \r \h \* MERGEFORMAT </w:instrText>
      </w:r>
      <w:r>
        <w:fldChar w:fldCharType="end"/>
      </w:r>
      <w:r>
        <w:fldChar w:fldCharType="begin"/>
      </w:r>
      <w:r w:rsidR="00933519">
        <w:instrText xml:space="preserve"> SEQ MTSec \r 1 \h \* MERGEFORMAT </w:instrText>
      </w:r>
      <w:r>
        <w:fldChar w:fldCharType="end"/>
      </w:r>
      <w:r>
        <w:fldChar w:fldCharType="begin"/>
      </w:r>
      <w:r w:rsidR="00933519">
        <w:instrText xml:space="preserve"> SEQ MTChap \h \* MERGEFORMAT </w:instrText>
      </w:r>
      <w:r>
        <w:fldChar w:fldCharType="end"/>
      </w:r>
      <w:r>
        <w:fldChar w:fldCharType="end"/>
      </w:r>
    </w:p>
    <w:p w14:paraId="281A6946" w14:textId="77777777" w:rsidR="00013D5F" w:rsidRPr="008403BC" w:rsidRDefault="00013D5F" w:rsidP="00013D5F">
      <w:pPr>
        <w:pStyle w:val="NormalWeb1"/>
        <w:spacing w:before="0" w:after="0" w:line="360" w:lineRule="auto"/>
        <w:jc w:val="both"/>
        <w:rPr>
          <w:sz w:val="22"/>
          <w:szCs w:val="22"/>
          <w:lang w:val="en-GB"/>
        </w:rPr>
      </w:pPr>
      <w:r w:rsidRPr="008403BC">
        <w:rPr>
          <w:sz w:val="22"/>
          <w:szCs w:val="22"/>
        </w:rPr>
        <w:t>In a sense, any audi</w:t>
      </w:r>
      <w:r w:rsidR="003F67CB">
        <w:rPr>
          <w:sz w:val="22"/>
          <w:szCs w:val="22"/>
        </w:rPr>
        <w:t xml:space="preserve">o effect could be considered a </w:t>
      </w:r>
      <w:r w:rsidRPr="003F67CB">
        <w:rPr>
          <w:i/>
          <w:sz w:val="22"/>
          <w:szCs w:val="22"/>
        </w:rPr>
        <w:t>filter</w:t>
      </w:r>
      <w:r w:rsidRPr="008403BC">
        <w:rPr>
          <w:sz w:val="22"/>
          <w:szCs w:val="22"/>
        </w:rPr>
        <w:t xml:space="preserve"> in that every effect </w:t>
      </w:r>
      <w:r w:rsidR="001561D2">
        <w:rPr>
          <w:sz w:val="22"/>
          <w:szCs w:val="22"/>
        </w:rPr>
        <w:t>performs</w:t>
      </w:r>
      <w:r w:rsidR="00063DB1">
        <w:rPr>
          <w:sz w:val="22"/>
          <w:szCs w:val="22"/>
        </w:rPr>
        <w:t xml:space="preserve"> mathematical operations on the input signal that </w:t>
      </w:r>
      <w:proofErr w:type="gramStart"/>
      <w:r w:rsidR="00063DB1">
        <w:rPr>
          <w:sz w:val="22"/>
          <w:szCs w:val="22"/>
        </w:rPr>
        <w:t>produce</w:t>
      </w:r>
      <w:proofErr w:type="gramEnd"/>
      <w:r w:rsidR="00063DB1">
        <w:rPr>
          <w:sz w:val="22"/>
          <w:szCs w:val="22"/>
        </w:rPr>
        <w:t xml:space="preserve"> </w:t>
      </w:r>
      <w:r w:rsidRPr="008403BC">
        <w:rPr>
          <w:sz w:val="22"/>
          <w:szCs w:val="22"/>
        </w:rPr>
        <w:t>some change in the content. This chapter, however, is concerned with effects based on the canonical types of filters defined in</w:t>
      </w:r>
      <w:r>
        <w:rPr>
          <w:sz w:val="22"/>
          <w:szCs w:val="22"/>
        </w:rPr>
        <w:t xml:space="preserve">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8403BC">
        <w:rPr>
          <w:sz w:val="22"/>
          <w:szCs w:val="22"/>
        </w:rPr>
        <w:t xml:space="preserve">: </w:t>
      </w:r>
      <w:r w:rsidR="00361E04">
        <w:rPr>
          <w:rFonts w:ascii="Times New Roman Italic" w:hAnsi="Times New Roman Italic"/>
          <w:sz w:val="22"/>
          <w:szCs w:val="22"/>
        </w:rPr>
        <w:t>low pass</w:t>
      </w:r>
      <w:r w:rsidRPr="008403BC">
        <w:rPr>
          <w:sz w:val="22"/>
          <w:szCs w:val="22"/>
        </w:rPr>
        <w:t xml:space="preserve">, </w:t>
      </w:r>
      <w:r w:rsidR="00361E04">
        <w:rPr>
          <w:rFonts w:ascii="Times New Roman Italic" w:hAnsi="Times New Roman Italic"/>
          <w:sz w:val="22"/>
          <w:szCs w:val="22"/>
        </w:rPr>
        <w:t>high pass</w:t>
      </w:r>
      <w:r w:rsidRPr="008403BC">
        <w:rPr>
          <w:sz w:val="22"/>
          <w:szCs w:val="22"/>
        </w:rPr>
        <w:t xml:space="preserve">, </w:t>
      </w:r>
      <w:r w:rsidR="00361E04">
        <w:rPr>
          <w:rFonts w:ascii="Times New Roman Italic" w:hAnsi="Times New Roman Italic"/>
          <w:sz w:val="22"/>
          <w:szCs w:val="22"/>
        </w:rPr>
        <w:t>band pass</w:t>
      </w:r>
      <w:r w:rsidRPr="008403BC">
        <w:rPr>
          <w:sz w:val="22"/>
          <w:szCs w:val="22"/>
        </w:rPr>
        <w:t xml:space="preserve">, </w:t>
      </w:r>
      <w:r w:rsidRPr="008403BC">
        <w:rPr>
          <w:rFonts w:ascii="Times New Roman Italic" w:hAnsi="Times New Roman Italic"/>
          <w:sz w:val="22"/>
          <w:szCs w:val="22"/>
        </w:rPr>
        <w:t>peaking/notch</w:t>
      </w:r>
      <w:r w:rsidRPr="008403BC">
        <w:rPr>
          <w:sz w:val="22"/>
          <w:szCs w:val="22"/>
        </w:rPr>
        <w:t xml:space="preserve">, </w:t>
      </w:r>
      <w:r w:rsidRPr="008403BC">
        <w:rPr>
          <w:rFonts w:ascii="Times New Roman Italic" w:hAnsi="Times New Roman Italic"/>
          <w:sz w:val="22"/>
          <w:szCs w:val="22"/>
        </w:rPr>
        <w:t>shelving</w:t>
      </w:r>
      <w:r w:rsidRPr="008403BC">
        <w:rPr>
          <w:sz w:val="22"/>
          <w:szCs w:val="22"/>
        </w:rPr>
        <w:t xml:space="preserve"> and </w:t>
      </w:r>
      <w:proofErr w:type="spellStart"/>
      <w:r w:rsidRPr="008403BC">
        <w:rPr>
          <w:rFonts w:ascii="Times New Roman Italic" w:hAnsi="Times New Roman Italic"/>
          <w:sz w:val="22"/>
          <w:szCs w:val="22"/>
        </w:rPr>
        <w:t>allpass</w:t>
      </w:r>
      <w:proofErr w:type="spellEnd"/>
      <w:r w:rsidRPr="008403BC">
        <w:rPr>
          <w:sz w:val="22"/>
          <w:szCs w:val="22"/>
        </w:rPr>
        <w:t xml:space="preserve"> filters. The effects that fall into this category are </w:t>
      </w:r>
      <w:r w:rsidRPr="008403BC">
        <w:rPr>
          <w:rFonts w:ascii="Times New Roman Italic" w:hAnsi="Times New Roman Italic"/>
          <w:sz w:val="22"/>
          <w:szCs w:val="22"/>
        </w:rPr>
        <w:t>equalizers</w:t>
      </w:r>
      <w:r w:rsidRPr="008403BC">
        <w:rPr>
          <w:sz w:val="22"/>
          <w:szCs w:val="22"/>
        </w:rPr>
        <w:t xml:space="preserve">, a broad class of effects that adjust the frequency balance of the input audio signal; </w:t>
      </w:r>
      <w:r w:rsidRPr="008403BC">
        <w:rPr>
          <w:rFonts w:ascii="Times New Roman Italic" w:hAnsi="Times New Roman Italic"/>
          <w:sz w:val="22"/>
          <w:szCs w:val="22"/>
        </w:rPr>
        <w:t>wah-wah</w:t>
      </w:r>
      <w:r w:rsidRPr="008403BC">
        <w:rPr>
          <w:sz w:val="22"/>
          <w:szCs w:val="22"/>
        </w:rPr>
        <w:t xml:space="preserve">, a musical effect typically used on guitar which is based on a peaking filter; and the </w:t>
      </w:r>
      <w:r w:rsidRPr="008403BC">
        <w:rPr>
          <w:rFonts w:ascii="Times New Roman Italic" w:hAnsi="Times New Roman Italic"/>
          <w:sz w:val="22"/>
          <w:szCs w:val="22"/>
        </w:rPr>
        <w:t>phaser</w:t>
      </w:r>
      <w:r w:rsidRPr="008403BC">
        <w:rPr>
          <w:sz w:val="22"/>
          <w:szCs w:val="22"/>
        </w:rPr>
        <w:t xml:space="preserve">, an effect based on </w:t>
      </w:r>
      <w:proofErr w:type="spellStart"/>
      <w:r w:rsidRPr="0097240F">
        <w:rPr>
          <w:color w:val="auto"/>
          <w:sz w:val="22"/>
          <w:szCs w:val="22"/>
        </w:rPr>
        <w:t>allpass</w:t>
      </w:r>
      <w:proofErr w:type="spellEnd"/>
      <w:r w:rsidRPr="0097240F">
        <w:rPr>
          <w:color w:val="auto"/>
          <w:sz w:val="22"/>
          <w:szCs w:val="22"/>
        </w:rPr>
        <w:t xml:space="preserve"> filters that produces a sweeping, spacious sound similar to the flanger (</w:t>
      </w:r>
      <w:r w:rsidR="00212294">
        <w:rPr>
          <w:color w:val="auto"/>
          <w:sz w:val="22"/>
          <w:szCs w:val="22"/>
        </w:rPr>
        <w:fldChar w:fldCharType="begin"/>
      </w:r>
      <w:r w:rsidR="00DE7F3D">
        <w:rPr>
          <w:color w:val="auto"/>
          <w:sz w:val="22"/>
          <w:szCs w:val="22"/>
        </w:rPr>
        <w:instrText xml:space="preserve"> REF _Ref359923889 \w \h </w:instrText>
      </w:r>
      <w:r w:rsidR="00212294">
        <w:rPr>
          <w:color w:val="auto"/>
          <w:sz w:val="22"/>
          <w:szCs w:val="22"/>
        </w:rPr>
      </w:r>
      <w:r w:rsidR="00212294">
        <w:rPr>
          <w:color w:val="auto"/>
          <w:sz w:val="22"/>
          <w:szCs w:val="22"/>
        </w:rPr>
        <w:fldChar w:fldCharType="separate"/>
      </w:r>
      <w:r w:rsidR="00735D2C">
        <w:rPr>
          <w:color w:val="auto"/>
          <w:sz w:val="22"/>
          <w:szCs w:val="22"/>
        </w:rPr>
        <w:t>Chapter 2</w:t>
      </w:r>
      <w:r w:rsidR="00212294">
        <w:rPr>
          <w:color w:val="auto"/>
          <w:sz w:val="22"/>
          <w:szCs w:val="22"/>
        </w:rPr>
        <w:fldChar w:fldCharType="end"/>
      </w:r>
      <w:r w:rsidRPr="0097240F">
        <w:rPr>
          <w:color w:val="auto"/>
          <w:sz w:val="22"/>
          <w:szCs w:val="22"/>
        </w:rPr>
        <w:t>).</w:t>
      </w:r>
    </w:p>
    <w:p w14:paraId="184579CC" w14:textId="77777777" w:rsidR="00013D5F" w:rsidRPr="0029333E" w:rsidRDefault="00013D5F" w:rsidP="0029333E">
      <w:pPr>
        <w:pStyle w:val="Heading2"/>
      </w:pPr>
      <w:bookmarkStart w:id="126" w:name="TOC341974862"/>
      <w:bookmarkStart w:id="127" w:name="_Toc364241186"/>
      <w:bookmarkStart w:id="128" w:name="_Toc364242934"/>
      <w:bookmarkStart w:id="129" w:name="_Toc364259268"/>
      <w:bookmarkStart w:id="130" w:name="_Toc381362608"/>
      <w:r w:rsidRPr="0029333E">
        <w:t>Equalization</w:t>
      </w:r>
      <w:bookmarkEnd w:id="126"/>
      <w:bookmarkEnd w:id="127"/>
      <w:bookmarkEnd w:id="128"/>
      <w:bookmarkEnd w:id="129"/>
      <w:bookmarkEnd w:id="130"/>
    </w:p>
    <w:p w14:paraId="3C5E5902" w14:textId="77777777" w:rsidR="00013D5F" w:rsidRPr="008403BC" w:rsidRDefault="00013D5F" w:rsidP="0064286D">
      <w:r w:rsidRPr="008403BC">
        <w:rPr>
          <w:rFonts w:ascii="Times New Roman Italic" w:hAnsi="Times New Roman Italic"/>
        </w:rPr>
        <w:t>Equalization</w:t>
      </w:r>
      <w:r w:rsidRPr="008403BC">
        <w:t xml:space="preserve"> (</w:t>
      </w:r>
      <w:r w:rsidRPr="008403BC">
        <w:rPr>
          <w:rFonts w:ascii="Times New Roman Italic" w:hAnsi="Times New Roman Italic"/>
        </w:rPr>
        <w:t xml:space="preserve">EQ </w:t>
      </w:r>
      <w:r w:rsidRPr="008403BC">
        <w:t xml:space="preserve">for short) is one of the most common audio effects. It is the process of adjusting the relative strength of different frequency bands within a signal. The name “equalization” </w:t>
      </w:r>
      <w:r w:rsidR="00E70313">
        <w:t>comes</w:t>
      </w:r>
      <w:r w:rsidRPr="008403BC">
        <w:t xml:space="preserve"> from the desire to obtain a flat (equal) frequency response from an audio system by compensating for non-ideal equipment or room acoustics. Peaks or troughs in the frequency response of a system are often described as </w:t>
      </w:r>
      <w:r>
        <w:t>‘</w:t>
      </w:r>
      <w:r w:rsidRPr="008403BC">
        <w:t>coloration</w:t>
      </w:r>
      <w:r>
        <w:t>’</w:t>
      </w:r>
      <w:r w:rsidRPr="008403BC">
        <w:t xml:space="preserve"> of the sound, and equalization can be used to remove this coloration</w:t>
      </w:r>
      <w:r w:rsidR="00162FC0">
        <w:t xml:space="preserve"> </w:t>
      </w:r>
      <w:r w:rsidR="00212294">
        <w:fldChar w:fldCharType="begin"/>
      </w:r>
      <w:r w:rsidR="00785F53">
        <w:instrText xml:space="preserve"> ADDIN EN.CITE &lt;EndNote&gt;&lt;Cite&gt;&lt;Author&gt;Case&lt;/Author&gt;&lt;Year&gt;2012&lt;/Year&gt;&lt;RecNum&gt;13459&lt;/RecNum&gt;&lt;record&gt;&lt;rec-number&gt;13459&lt;/rec-number&gt;&lt;foreign-keys&gt;&lt;key app="EN" db-id="f5s59zdpstw9vlepssyvasxn2d25s009srfs"&gt;13459&lt;/key&gt;&lt;/foreign-keys&gt;&lt;ref-type name="Book"&gt;6&lt;/ref-type&gt;&lt;contributors&gt;&lt;authors&gt;&lt;author&gt;Alex Case&lt;/author&gt;&lt;/authors&gt;&lt;/contributors&gt;&lt;titles&gt;&lt;title&gt;Mix Smart: professional techniques for the home studio&lt;/title&gt;&lt;/titles&gt;&lt;dates&gt;&lt;year&gt;2012&lt;/year&gt;&lt;/dates&gt;&lt;publisher&gt;CRC Press&lt;/publisher&gt;&lt;urls&gt;&lt;/urls&gt;&lt;/record&gt;&lt;/Cite&gt;&lt;Cite&gt;&lt;Author&gt;Izhaki&lt;/Author&gt;&lt;Year&gt;2008&lt;/Year&gt;&lt;RecNum&gt;13282&lt;/RecNum&gt;&lt;record&gt;&lt;rec-number&gt;13282&lt;/rec-number&gt;&lt;foreign-keys&gt;&lt;key app="EN" db-id="f5s59zdpstw9vlepssyvasxn2d25s009srfs"&gt;13282&lt;/key&gt;&lt;/foreign-keys&gt;&lt;ref-type name="Book"&gt;6&lt;/ref-type&gt;&lt;contributors&gt;&lt;authors&gt;&lt;author&gt;R. Izhaki&lt;/author&gt;&lt;/authors&gt;&lt;/contributors&gt;&lt;titles&gt;&lt;title&gt;Mixing Audio: Concepts, Practices and Tools&lt;/title&gt;&lt;/titles&gt;&lt;keywords&gt;&lt;keyword&gt;compression&lt;/keyword&gt;&lt;/keywords&gt;&lt;dates&gt;&lt;year&gt;2008&lt;/year&gt;&lt;/dates&gt;&lt;publisher&gt;Focal Press&lt;/publisher&gt;&lt;urls&gt;&lt;/urls&gt;&lt;/record&gt;&lt;/Cite&gt;&lt;Cite&gt;&lt;Author&gt;Perez Gonzalez&lt;/Author&gt;&lt;Year&gt;2009&lt;/Year&gt;&lt;RecNum&gt;13245&lt;/RecNum&gt;&lt;record&gt;&lt;rec-number&gt;13245&lt;/rec-number&gt;&lt;foreign-keys&gt;&lt;key app="EN" db-id="f5s59zdpstw9vlepssyvasxn2d25s009srfs"&gt;13245&lt;/key&gt;&lt;/foreign-keys&gt;&lt;ref-type name="Conference Paper"&gt;47&lt;/ref-type&gt;&lt;contributors&gt;&lt;authors&gt;&lt;author&gt;Perez Gonzalez, E.&lt;/author&gt;&lt;author&gt;J. D. Reiss&lt;/author&gt;&lt;/authors&gt;&lt;/contributors&gt;&lt;titles&gt;&lt;title&gt;Automatic equalization of multi-channel audio using cross-adaptive methods&lt;/title&gt;&lt;secondary-title&gt;127th AES Convention&lt;/secondary-title&gt;&lt;/titles&gt;&lt;dates&gt;&lt;year&gt;2009&lt;/year&gt;&lt;pub-dates&gt;&lt;date&gt;October&lt;/date&gt;&lt;/pub-dates&gt;&lt;/dates&gt;&lt;pub-location&gt;New York&lt;/pub-location&gt;&lt;urls&gt;&lt;/urls&gt;&lt;/record&gt;&lt;/Cite&gt;&lt;/EndNote&gt;</w:instrText>
      </w:r>
      <w:r w:rsidR="00212294">
        <w:fldChar w:fldCharType="separate"/>
      </w:r>
      <w:r w:rsidR="0010656F">
        <w:rPr>
          <w:noProof/>
        </w:rPr>
        <w:t>[15-17]</w:t>
      </w:r>
      <w:r w:rsidR="00212294">
        <w:fldChar w:fldCharType="end"/>
      </w:r>
      <w:r w:rsidRPr="008403BC">
        <w:t>.</w:t>
      </w:r>
    </w:p>
    <w:p w14:paraId="0A8969A9" w14:textId="77777777" w:rsidR="00013D5F" w:rsidRPr="00226030" w:rsidRDefault="00013D5F" w:rsidP="0064286D">
      <w:r w:rsidRPr="008403BC">
        <w:t xml:space="preserve">Equalization covers a broad class of effects, ranging from simple tone controls to sophisticated graphic and parametric equalizers. All EQ effects are based on </w:t>
      </w:r>
      <w:r w:rsidRPr="003F67CB">
        <w:rPr>
          <w:i/>
        </w:rPr>
        <w:t>filters</w:t>
      </w:r>
      <w:r w:rsidRPr="008403BC">
        <w:t xml:space="preserve">, </w:t>
      </w:r>
      <w:r w:rsidR="003F67CB">
        <w:t>and m</w:t>
      </w:r>
      <w:r w:rsidRPr="00226030">
        <w:t xml:space="preserve">ost equalizers consist of multiple </w:t>
      </w:r>
      <w:proofErr w:type="spellStart"/>
      <w:r w:rsidR="005B255C">
        <w:t>subfilter</w:t>
      </w:r>
      <w:r w:rsidRPr="00226030">
        <w:t>s</w:t>
      </w:r>
      <w:proofErr w:type="spellEnd"/>
      <w:r w:rsidRPr="00226030">
        <w:t xml:space="preserve">, each of which affects a single frequency band. In the following, we will go through the steps of designing an equalizer out of such </w:t>
      </w:r>
      <w:proofErr w:type="spellStart"/>
      <w:r w:rsidR="005B255C">
        <w:t>subfilter</w:t>
      </w:r>
      <w:r w:rsidRPr="00226030">
        <w:t>s</w:t>
      </w:r>
      <w:proofErr w:type="spellEnd"/>
      <w:r w:rsidRPr="00226030">
        <w:t xml:space="preserve"> and discuss the properties these </w:t>
      </w:r>
      <w:proofErr w:type="spellStart"/>
      <w:r w:rsidR="005B255C">
        <w:t>subfilter</w:t>
      </w:r>
      <w:r w:rsidRPr="00226030">
        <w:t>s</w:t>
      </w:r>
      <w:proofErr w:type="spellEnd"/>
      <w:r w:rsidRPr="00226030">
        <w:t xml:space="preserve"> should have.</w:t>
      </w:r>
    </w:p>
    <w:p w14:paraId="54A73A41" w14:textId="77777777" w:rsidR="00013D5F" w:rsidRPr="0029333E" w:rsidRDefault="00013D5F" w:rsidP="0029333E">
      <w:pPr>
        <w:pStyle w:val="Heading3"/>
      </w:pPr>
      <w:bookmarkStart w:id="131" w:name="_Toc364241187"/>
      <w:bookmarkStart w:id="132" w:name="_Toc364259269"/>
      <w:r w:rsidRPr="0029333E">
        <w:t>Theory</w:t>
      </w:r>
      <w:bookmarkEnd w:id="131"/>
      <w:bookmarkEnd w:id="132"/>
    </w:p>
    <w:p w14:paraId="2E72C2DB" w14:textId="77777777" w:rsidR="00013D5F" w:rsidRPr="008403BC" w:rsidRDefault="00013D5F" w:rsidP="0064286D">
      <w:pPr>
        <w:rPr>
          <w:b/>
        </w:rPr>
      </w:pPr>
      <w:r w:rsidRPr="008403BC">
        <w:t xml:space="preserve">Equalizers range in complexity from simple two-knob tone controls to complex multi-band graphic and parametric equalizers, but at a fundamental level, all designs are based on the same collection of filter structures. Equalizer design therefore depends heavily on choosing the correct parameters for each filter, keeping in mind which parameters should be fixed by the design and which should be </w:t>
      </w:r>
      <w:proofErr w:type="gramStart"/>
      <w:r w:rsidRPr="008403BC">
        <w:t>user-adjustable</w:t>
      </w:r>
      <w:proofErr w:type="gramEnd"/>
      <w:r w:rsidRPr="008403BC">
        <w:t>.</w:t>
      </w:r>
    </w:p>
    <w:p w14:paraId="03AA0CFA" w14:textId="77777777" w:rsidR="00013D5F" w:rsidRPr="0029333E" w:rsidRDefault="00013D5F" w:rsidP="0029333E">
      <w:pPr>
        <w:pStyle w:val="Heading4"/>
      </w:pPr>
      <w:bookmarkStart w:id="133" w:name="_Toc364241188"/>
      <w:bookmarkStart w:id="134" w:name="_Toc364259270"/>
      <w:r w:rsidRPr="0029333E">
        <w:t>Two-Knob Tone Controls</w:t>
      </w:r>
      <w:bookmarkEnd w:id="133"/>
      <w:bookmarkEnd w:id="134"/>
    </w:p>
    <w:p w14:paraId="2DC075E3" w14:textId="77777777" w:rsidR="00013D5F" w:rsidRDefault="00013D5F" w:rsidP="00013D5F">
      <w:pPr>
        <w:pStyle w:val="NormalWeb1"/>
        <w:spacing w:before="0" w:after="0" w:line="360" w:lineRule="auto"/>
        <w:jc w:val="both"/>
        <w:rPr>
          <w:sz w:val="22"/>
          <w:szCs w:val="22"/>
        </w:rPr>
      </w:pPr>
      <w:r w:rsidRPr="008403BC">
        <w:rPr>
          <w:sz w:val="22"/>
          <w:szCs w:val="22"/>
        </w:rPr>
        <w:t xml:space="preserve">Most stereo systems feature </w:t>
      </w:r>
      <w:r w:rsidRPr="008403BC">
        <w:rPr>
          <w:rFonts w:ascii="Times New Roman Italic" w:hAnsi="Times New Roman Italic"/>
          <w:sz w:val="22"/>
          <w:szCs w:val="22"/>
        </w:rPr>
        <w:t>tone controls</w:t>
      </w:r>
      <w:r w:rsidRPr="008403BC">
        <w:rPr>
          <w:sz w:val="22"/>
          <w:szCs w:val="22"/>
        </w:rPr>
        <w:t xml:space="preserve">, which provide a </w:t>
      </w:r>
      <w:r w:rsidR="00E70313">
        <w:rPr>
          <w:sz w:val="22"/>
          <w:szCs w:val="22"/>
        </w:rPr>
        <w:t>simple and quick</w:t>
      </w:r>
      <w:r w:rsidRPr="008403BC">
        <w:rPr>
          <w:sz w:val="22"/>
          <w:szCs w:val="22"/>
        </w:rPr>
        <w:t xml:space="preserve"> way to adjust the sound to suit the listener’s taste and compensate for the frequency response of the room. Tone controls are the simplest and possibly most common equalization system. A basic version consists of two knobs, typically labeled </w:t>
      </w:r>
      <w:r>
        <w:rPr>
          <w:sz w:val="22"/>
          <w:szCs w:val="22"/>
        </w:rPr>
        <w:t>‘</w:t>
      </w:r>
      <w:r w:rsidRPr="008403BC">
        <w:rPr>
          <w:sz w:val="22"/>
          <w:szCs w:val="22"/>
        </w:rPr>
        <w:t>bass</w:t>
      </w:r>
      <w:r>
        <w:rPr>
          <w:sz w:val="22"/>
          <w:szCs w:val="22"/>
        </w:rPr>
        <w:t>’</w:t>
      </w:r>
      <w:r w:rsidRPr="008403BC">
        <w:rPr>
          <w:sz w:val="22"/>
          <w:szCs w:val="22"/>
        </w:rPr>
        <w:t xml:space="preserve"> and </w:t>
      </w:r>
      <w:r>
        <w:rPr>
          <w:sz w:val="22"/>
          <w:szCs w:val="22"/>
        </w:rPr>
        <w:t>‘</w:t>
      </w:r>
      <w:r w:rsidRPr="008403BC">
        <w:rPr>
          <w:sz w:val="22"/>
          <w:szCs w:val="22"/>
        </w:rPr>
        <w:t>treble</w:t>
      </w:r>
      <w:r>
        <w:rPr>
          <w:sz w:val="22"/>
          <w:szCs w:val="22"/>
        </w:rPr>
        <w:t>’</w:t>
      </w:r>
      <w:r w:rsidRPr="008403BC">
        <w:rPr>
          <w:sz w:val="22"/>
          <w:szCs w:val="22"/>
        </w:rPr>
        <w:t xml:space="preserve">. These knobs are used to control the </w:t>
      </w:r>
      <w:r w:rsidRPr="008403BC">
        <w:rPr>
          <w:rFonts w:ascii="Times New Roman Italic" w:hAnsi="Times New Roman Italic"/>
          <w:sz w:val="22"/>
          <w:szCs w:val="22"/>
        </w:rPr>
        <w:t>gain</w:t>
      </w:r>
      <w:r w:rsidRPr="008403BC">
        <w:rPr>
          <w:sz w:val="22"/>
          <w:szCs w:val="22"/>
        </w:rPr>
        <w:t xml:space="preserve"> of low and high frequencies, respectively, </w:t>
      </w:r>
      <w:proofErr w:type="gramStart"/>
      <w:r w:rsidRPr="008403BC">
        <w:rPr>
          <w:sz w:val="22"/>
          <w:szCs w:val="22"/>
        </w:rPr>
        <w:t>through the use of</w:t>
      </w:r>
      <w:proofErr w:type="gramEnd"/>
      <w:r w:rsidRPr="008403BC">
        <w:rPr>
          <w:sz w:val="22"/>
          <w:szCs w:val="22"/>
        </w:rPr>
        <w:t xml:space="preserve"> </w:t>
      </w:r>
      <w:r w:rsidRPr="008403BC">
        <w:rPr>
          <w:rFonts w:ascii="Times New Roman Italic" w:hAnsi="Times New Roman Italic"/>
          <w:sz w:val="22"/>
          <w:szCs w:val="22"/>
        </w:rPr>
        <w:t>shelving filters</w:t>
      </w:r>
      <w:r w:rsidRPr="008403BC">
        <w:rPr>
          <w:sz w:val="22"/>
          <w:szCs w:val="22"/>
        </w:rPr>
        <w:t xml:space="preserve">. </w:t>
      </w:r>
      <w:r>
        <w:fldChar w:fldCharType="begin"/>
      </w:r>
      <w:r>
        <w:instrText xml:space="preserve"> REF _Ref356310038 \h  \* MERGEFORMAT </w:instrText>
      </w:r>
      <w:r>
        <w:fldChar w:fldCharType="separate"/>
      </w:r>
      <w:r w:rsidRPr="00735D2C">
        <w:rPr>
          <w:sz w:val="22"/>
          <w:szCs w:val="22"/>
        </w:rPr>
        <w:t xml:space="preserve">Figure </w:t>
      </w:r>
      <w:r w:rsidRPr="00735D2C">
        <w:rPr>
          <w:noProof/>
          <w:sz w:val="22"/>
          <w:szCs w:val="22"/>
        </w:rPr>
        <w:t>4.1</w:t>
      </w:r>
      <w:r w:rsidR="00000000">
        <w:fldChar w:fldCharType="end"/>
      </w:r>
      <w:r w:rsidR="00F3526A">
        <w:t>a</w:t>
      </w:r>
      <w:r w:rsidRPr="008403BC">
        <w:rPr>
          <w:color w:val="FF0000"/>
          <w:sz w:val="22"/>
          <w:szCs w:val="22"/>
        </w:rPr>
        <w:t xml:space="preserve"> </w:t>
      </w:r>
      <w:r w:rsidRPr="008403BC">
        <w:rPr>
          <w:sz w:val="22"/>
          <w:szCs w:val="22"/>
        </w:rPr>
        <w:t>shows a block diagram of a typical implementation.</w:t>
      </w:r>
    </w:p>
    <w:p w14:paraId="4B775F9A" w14:textId="77777777" w:rsidR="00013D5F" w:rsidRDefault="00013D5F" w:rsidP="00013D5F">
      <w:pPr>
        <w:pStyle w:val="NormalWeb1"/>
        <w:spacing w:before="0" w:after="0" w:line="360" w:lineRule="auto"/>
        <w:jc w:val="both"/>
        <w:rPr>
          <w:szCs w:val="22"/>
        </w:rPr>
      </w:pPr>
    </w:p>
    <w:p w14:paraId="3D9B847E" w14:textId="77777777" w:rsidR="00013D5F" w:rsidRPr="00226030" w:rsidRDefault="00013D5F" w:rsidP="00013D5F">
      <w:pPr>
        <w:pStyle w:val="NormalWeb1"/>
        <w:spacing w:before="0" w:after="0" w:line="360" w:lineRule="auto"/>
        <w:jc w:val="both"/>
        <w:rPr>
          <w:sz w:val="22"/>
          <w:szCs w:val="22"/>
        </w:rPr>
      </w:pPr>
      <w:r w:rsidRPr="008403BC">
        <w:rPr>
          <w:sz w:val="22"/>
          <w:szCs w:val="22"/>
        </w:rPr>
        <w:t xml:space="preserve">Recall </w:t>
      </w:r>
      <w:r w:rsidRPr="00226030">
        <w:rPr>
          <w:sz w:val="22"/>
          <w:szCs w:val="22"/>
        </w:rPr>
        <w:t>from</w:t>
      </w:r>
      <w:r w:rsidRPr="00226030">
        <w:rPr>
          <w:color w:val="FF0000"/>
          <w:sz w:val="22"/>
          <w:szCs w:val="22"/>
        </w:rPr>
        <w:t xml:space="preserve"> </w:t>
      </w:r>
      <w:r w:rsidR="00212294">
        <w:rPr>
          <w:sz w:val="22"/>
          <w:szCs w:val="22"/>
        </w:rPr>
        <w:fldChar w:fldCharType="begin"/>
      </w:r>
      <w:r w:rsidR="00DE7F3D">
        <w:rPr>
          <w:sz w:val="22"/>
          <w:szCs w:val="22"/>
        </w:rPr>
        <w:instrText xml:space="preserve"> REF _Ref359947369 \w \h </w:instrText>
      </w:r>
      <w:r w:rsidR="00212294">
        <w:rPr>
          <w:sz w:val="22"/>
          <w:szCs w:val="22"/>
        </w:rPr>
      </w:r>
      <w:r w:rsidR="00212294">
        <w:rPr>
          <w:sz w:val="22"/>
          <w:szCs w:val="22"/>
        </w:rPr>
        <w:fldChar w:fldCharType="separate"/>
      </w:r>
      <w:r w:rsidR="00735D2C">
        <w:rPr>
          <w:sz w:val="22"/>
          <w:szCs w:val="22"/>
        </w:rPr>
        <w:t>0</w:t>
      </w:r>
      <w:r w:rsidR="00212294">
        <w:rPr>
          <w:sz w:val="22"/>
          <w:szCs w:val="22"/>
        </w:rPr>
        <w:fldChar w:fldCharType="end"/>
      </w:r>
      <w:r w:rsidR="00DE7F3D">
        <w:rPr>
          <w:sz w:val="22"/>
          <w:szCs w:val="22"/>
        </w:rPr>
        <w:t xml:space="preserve"> </w:t>
      </w:r>
      <w:r w:rsidRPr="00226030">
        <w:rPr>
          <w:sz w:val="22"/>
          <w:szCs w:val="22"/>
        </w:rPr>
        <w:t xml:space="preserve">that shelving filters come in </w:t>
      </w:r>
      <w:r w:rsidRPr="00226030">
        <w:rPr>
          <w:rFonts w:ascii="Times New Roman Italic" w:hAnsi="Times New Roman Italic"/>
          <w:sz w:val="22"/>
          <w:szCs w:val="22"/>
        </w:rPr>
        <w:t>low</w:t>
      </w:r>
      <w:r w:rsidRPr="00226030">
        <w:rPr>
          <w:sz w:val="22"/>
          <w:szCs w:val="22"/>
        </w:rPr>
        <w:t xml:space="preserve"> and </w:t>
      </w:r>
      <w:r w:rsidRPr="00226030">
        <w:rPr>
          <w:rFonts w:ascii="Times New Roman Italic" w:hAnsi="Times New Roman Italic"/>
          <w:sz w:val="22"/>
          <w:szCs w:val="22"/>
        </w:rPr>
        <w:t>high</w:t>
      </w:r>
      <w:r w:rsidRPr="00226030">
        <w:rPr>
          <w:sz w:val="22"/>
          <w:szCs w:val="22"/>
        </w:rPr>
        <w:t xml:space="preserve"> shelf configurations. A low shelving filter has adjustable gain at low frequencies and unity gain at high frequencies; it is used in the bass control. The </w:t>
      </w:r>
      <w:r w:rsidRPr="00226030">
        <w:rPr>
          <w:sz w:val="22"/>
          <w:szCs w:val="22"/>
        </w:rPr>
        <w:lastRenderedPageBreak/>
        <w:t xml:space="preserve">reverse is true for the high shelving filter, used in the treble control. Tone controls commonly use </w:t>
      </w:r>
      <w:r w:rsidR="00BA5378">
        <w:rPr>
          <w:sz w:val="22"/>
          <w:szCs w:val="22"/>
        </w:rPr>
        <w:t>first order</w:t>
      </w:r>
      <w:r w:rsidRPr="00226030">
        <w:rPr>
          <w:sz w:val="22"/>
          <w:szCs w:val="22"/>
        </w:rPr>
        <w:t xml:space="preserve"> shelving filters, which produce a gradual 6dB/octave transition between low and high </w:t>
      </w:r>
      <w:r w:rsidRPr="00226030">
        <w:rPr>
          <w:color w:val="auto"/>
          <w:sz w:val="22"/>
          <w:szCs w:val="22"/>
        </w:rPr>
        <w:t>frequencies (</w:t>
      </w:r>
      <w:r>
        <w:fldChar w:fldCharType="begin"/>
      </w:r>
      <w:r>
        <w:instrText xml:space="preserve"> REF _Ref343508100 \h  \* MERGEFORMAT </w:instrText>
      </w:r>
      <w:r>
        <w:fldChar w:fldCharType="separate"/>
      </w:r>
      <w:r w:rsidRPr="00735D2C">
        <w:rPr>
          <w:color w:val="auto"/>
          <w:sz w:val="22"/>
          <w:szCs w:val="22"/>
        </w:rPr>
        <w:t xml:space="preserve">Figure </w:t>
      </w:r>
      <w:r w:rsidRPr="00735D2C">
        <w:rPr>
          <w:noProof/>
          <w:color w:val="auto"/>
          <w:sz w:val="22"/>
          <w:szCs w:val="22"/>
        </w:rPr>
        <w:t>4.2</w:t>
      </w:r>
      <w:r w:rsidR="00000000">
        <w:fldChar w:fldCharType="end"/>
      </w:r>
      <w:r w:rsidRPr="00226030">
        <w:rPr>
          <w:color w:val="auto"/>
          <w:sz w:val="22"/>
          <w:szCs w:val="22"/>
        </w:rPr>
        <w:t>).</w:t>
      </w:r>
      <w:r w:rsidRPr="00226030">
        <w:rPr>
          <w:sz w:val="22"/>
          <w:szCs w:val="22"/>
        </w:rPr>
        <w:t xml:space="preserve"> </w:t>
      </w:r>
    </w:p>
    <w:p w14:paraId="12369EAF" w14:textId="77777777" w:rsidR="00013D5F" w:rsidRPr="00294301" w:rsidRDefault="00013D5F" w:rsidP="00013D5F">
      <w:pPr>
        <w:pStyle w:val="NormalWeb1"/>
        <w:spacing w:before="0" w:after="0" w:line="360" w:lineRule="auto"/>
        <w:jc w:val="both"/>
        <w:rPr>
          <w:sz w:val="22"/>
          <w:szCs w:val="22"/>
        </w:rPr>
      </w:pPr>
      <w:r w:rsidRPr="00226030">
        <w:rPr>
          <w:sz w:val="22"/>
          <w:szCs w:val="22"/>
        </w:rPr>
        <w:t xml:space="preserve">We can use the procedure described in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003F67CB">
        <w:rPr>
          <w:sz w:val="22"/>
          <w:szCs w:val="22"/>
        </w:rPr>
        <w:t xml:space="preserve"> </w:t>
      </w:r>
      <w:r w:rsidRPr="00226030">
        <w:rPr>
          <w:sz w:val="22"/>
          <w:szCs w:val="22"/>
        </w:rPr>
        <w:t xml:space="preserve">to design the shelving filters. However, now we would like the gain at the cut-off frequency, </w:t>
      </w:r>
      <w:r w:rsidRPr="00226030">
        <w:rPr>
          <w:i/>
          <w:sz w:val="22"/>
          <w:szCs w:val="22"/>
        </w:rPr>
        <w:t>G</w:t>
      </w:r>
      <w:r w:rsidRPr="00226030">
        <w:rPr>
          <w:i/>
          <w:sz w:val="22"/>
          <w:szCs w:val="22"/>
          <w:vertAlign w:val="subscript"/>
        </w:rPr>
        <w:t>c</w:t>
      </w:r>
      <w:r w:rsidRPr="00226030">
        <w:rPr>
          <w:sz w:val="22"/>
          <w:szCs w:val="22"/>
        </w:rPr>
        <w:t xml:space="preserve">, to be </w:t>
      </w:r>
      <w:r w:rsidR="003F67CB" w:rsidRPr="00E0276F">
        <w:rPr>
          <w:position w:val="-8"/>
          <w:sz w:val="22"/>
          <w:szCs w:val="22"/>
        </w:rPr>
        <w:object w:dxaOrig="400" w:dyaOrig="340" w14:anchorId="471AAFDE">
          <v:shape id="_x0000_i1175" type="#_x0000_t75" style="width:21pt;height:17pt" o:ole="">
            <v:imagedata r:id="rId153" o:title=""/>
          </v:shape>
          <o:OLEObject Type="Embed" ProgID="Equation.DSMT4" ShapeID="_x0000_i1175" DrawAspect="Content" ObjectID="_1794985289" r:id="rId154"/>
        </w:object>
      </w:r>
      <w:r w:rsidRPr="00226030">
        <w:rPr>
          <w:sz w:val="22"/>
          <w:szCs w:val="22"/>
        </w:rPr>
        <w:t xml:space="preserve">, where </w:t>
      </w:r>
      <w:r w:rsidRPr="00226030">
        <w:rPr>
          <w:i/>
          <w:sz w:val="22"/>
          <w:szCs w:val="22"/>
        </w:rPr>
        <w:t>G</w:t>
      </w:r>
      <w:r w:rsidRPr="00226030">
        <w:rPr>
          <w:sz w:val="22"/>
          <w:szCs w:val="22"/>
        </w:rPr>
        <w:t xml:space="preserve"> is the gain of the shelf. That way, a low</w:t>
      </w:r>
      <w:r w:rsidRPr="00294301">
        <w:rPr>
          <w:sz w:val="22"/>
          <w:szCs w:val="22"/>
        </w:rPr>
        <w:t xml:space="preserve"> shelf and high shelf with the same cut-off frequency </w:t>
      </w:r>
      <w:r w:rsidRPr="00294301">
        <w:rPr>
          <w:rFonts w:ascii="Symbol" w:hAnsi="Symbol"/>
          <w:i/>
          <w:sz w:val="22"/>
          <w:szCs w:val="22"/>
        </w:rPr>
        <w:t></w:t>
      </w:r>
      <w:r w:rsidRPr="00294301">
        <w:rPr>
          <w:i/>
          <w:sz w:val="22"/>
          <w:szCs w:val="22"/>
          <w:vertAlign w:val="subscript"/>
        </w:rPr>
        <w:t>c</w:t>
      </w:r>
      <w:r w:rsidRPr="00294301">
        <w:rPr>
          <w:sz w:val="22"/>
          <w:szCs w:val="22"/>
        </w:rPr>
        <w:t xml:space="preserve"> and gain </w:t>
      </w:r>
      <w:r w:rsidRPr="00294301">
        <w:rPr>
          <w:i/>
          <w:sz w:val="22"/>
          <w:szCs w:val="22"/>
        </w:rPr>
        <w:t>G</w:t>
      </w:r>
      <w:r w:rsidRPr="00294301">
        <w:rPr>
          <w:sz w:val="22"/>
          <w:szCs w:val="22"/>
        </w:rPr>
        <w:t xml:space="preserve"> will produce a constant gain </w:t>
      </w:r>
      <w:r w:rsidRPr="00294301">
        <w:rPr>
          <w:i/>
          <w:sz w:val="22"/>
          <w:szCs w:val="22"/>
        </w:rPr>
        <w:t>G</w:t>
      </w:r>
      <w:r w:rsidRPr="00294301">
        <w:rPr>
          <w:sz w:val="22"/>
          <w:szCs w:val="22"/>
        </w:rPr>
        <w:t xml:space="preserve"> across all frequencies. The transfer function for the low shelving filter is as follows:</w:t>
      </w:r>
    </w:p>
    <w:p w14:paraId="547248EF" w14:textId="77777777" w:rsidR="00013D5F" w:rsidRPr="00294301" w:rsidRDefault="00013D5F" w:rsidP="00013D5F">
      <w:pPr>
        <w:pStyle w:val="MTDisplayEquation"/>
        <w:rPr>
          <w:sz w:val="22"/>
          <w:szCs w:val="22"/>
        </w:rPr>
      </w:pPr>
      <w:r w:rsidRPr="00294301">
        <w:rPr>
          <w:sz w:val="22"/>
          <w:szCs w:val="22"/>
        </w:rPr>
        <w:tab/>
      </w:r>
      <w:r w:rsidR="00E0276F" w:rsidRPr="00E0276F">
        <w:rPr>
          <w:position w:val="-30"/>
          <w:sz w:val="22"/>
          <w:szCs w:val="22"/>
        </w:rPr>
        <w:object w:dxaOrig="4660" w:dyaOrig="700" w14:anchorId="65D9ADD0">
          <v:shape id="_x0000_i1176" type="#_x0000_t75" style="width:236pt;height:37pt" o:ole="">
            <v:imagedata r:id="rId155" o:title=""/>
          </v:shape>
          <o:OLEObject Type="Embed" ProgID="Equation.DSMT4" ShapeID="_x0000_i1176" DrawAspect="Content" ObjectID="_1794985290" r:id="rId156"/>
        </w:object>
      </w:r>
      <w:r w:rsidR="00162FC0">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35" w:name="ZEqnNum846696"/>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w:instrText>
        </w:r>
      </w:fldSimple>
      <w:r>
        <w:rPr>
          <w:sz w:val="22"/>
          <w:szCs w:val="22"/>
        </w:rPr>
        <w:instrText>)</w:instrText>
      </w:r>
      <w:bookmarkEnd w:id="135"/>
      <w:r w:rsidR="00212294">
        <w:rPr>
          <w:sz w:val="22"/>
          <w:szCs w:val="22"/>
        </w:rPr>
        <w:fldChar w:fldCharType="end"/>
      </w:r>
    </w:p>
    <w:p w14:paraId="3F64DCDB" w14:textId="77777777" w:rsidR="00013D5F" w:rsidRPr="00294301" w:rsidRDefault="00013D5F" w:rsidP="00013D5F">
      <w:pPr>
        <w:pStyle w:val="NormalWeb1"/>
        <w:spacing w:before="0" w:after="0" w:line="360" w:lineRule="auto"/>
        <w:jc w:val="both"/>
        <w:rPr>
          <w:sz w:val="22"/>
          <w:szCs w:val="22"/>
        </w:rPr>
      </w:pPr>
      <w:r w:rsidRPr="00294301">
        <w:rPr>
          <w:sz w:val="22"/>
          <w:szCs w:val="22"/>
        </w:rPr>
        <w:t>And for the high shelving filter:</w:t>
      </w:r>
    </w:p>
    <w:p w14:paraId="1B7983D8" w14:textId="77777777" w:rsidR="00013D5F" w:rsidRPr="00294301" w:rsidRDefault="00013D5F" w:rsidP="00013D5F">
      <w:pPr>
        <w:pStyle w:val="MTDisplayEquation"/>
        <w:rPr>
          <w:sz w:val="22"/>
          <w:szCs w:val="22"/>
        </w:rPr>
      </w:pPr>
      <w:r w:rsidRPr="00294301">
        <w:rPr>
          <w:sz w:val="22"/>
          <w:szCs w:val="22"/>
        </w:rPr>
        <w:tab/>
      </w:r>
      <w:r w:rsidR="00162FC0" w:rsidRPr="00E0276F">
        <w:rPr>
          <w:position w:val="-30"/>
          <w:sz w:val="22"/>
          <w:szCs w:val="22"/>
        </w:rPr>
        <w:object w:dxaOrig="4680" w:dyaOrig="700" w14:anchorId="6AEE006B">
          <v:shape id="_x0000_i1177" type="#_x0000_t75" style="width:220pt;height:35pt" o:ole="">
            <v:imagedata r:id="rId157" o:title=""/>
          </v:shape>
          <o:OLEObject Type="Embed" ProgID="Equation.DSMT4" ShapeID="_x0000_i1177" DrawAspect="Content" ObjectID="_1794985291" r:id="rId158"/>
        </w:object>
      </w:r>
      <w:r w:rsidR="00162FC0">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2</w:instrText>
        </w:r>
      </w:fldSimple>
      <w:r>
        <w:rPr>
          <w:sz w:val="22"/>
          <w:szCs w:val="22"/>
        </w:rPr>
        <w:instrText>)</w:instrText>
      </w:r>
      <w:r w:rsidR="00212294">
        <w:rPr>
          <w:sz w:val="22"/>
          <w:szCs w:val="22"/>
        </w:rPr>
        <w:fldChar w:fldCharType="end"/>
      </w:r>
    </w:p>
    <w:p w14:paraId="1FC3B77C" w14:textId="77777777" w:rsidR="00013D5F" w:rsidRPr="00294301" w:rsidRDefault="00013D5F" w:rsidP="00013D5F">
      <w:pPr>
        <w:pStyle w:val="NormalWeb1"/>
        <w:spacing w:before="0" w:after="0" w:line="360" w:lineRule="auto"/>
        <w:jc w:val="both"/>
        <w:rPr>
          <w:sz w:val="22"/>
          <w:szCs w:val="22"/>
        </w:rPr>
      </w:pPr>
      <w:r w:rsidRPr="00294301">
        <w:rPr>
          <w:sz w:val="22"/>
          <w:szCs w:val="22"/>
        </w:rPr>
        <w:t xml:space="preserve">In each case, the </w:t>
      </w:r>
      <w:r>
        <w:rPr>
          <w:sz w:val="22"/>
          <w:szCs w:val="22"/>
        </w:rPr>
        <w:t xml:space="preserve">maximum gain of the shelf, </w:t>
      </w:r>
      <w:r w:rsidRPr="00294301">
        <w:rPr>
          <w:rFonts w:ascii="Times New Roman Italic" w:hAnsi="Times New Roman Italic"/>
          <w:sz w:val="22"/>
          <w:szCs w:val="22"/>
        </w:rPr>
        <w:t>G</w:t>
      </w:r>
      <w:r>
        <w:rPr>
          <w:rFonts w:ascii="Times New Roman Italic" w:hAnsi="Times New Roman Italic"/>
          <w:sz w:val="22"/>
          <w:szCs w:val="22"/>
        </w:rPr>
        <w:t xml:space="preserve">, </w:t>
      </w:r>
      <w:r w:rsidRPr="00294301">
        <w:rPr>
          <w:sz w:val="22"/>
          <w:szCs w:val="22"/>
        </w:rPr>
        <w:t xml:space="preserve">is adjustable. Where </w:t>
      </w:r>
      <w:r w:rsidRPr="00294301">
        <w:rPr>
          <w:rFonts w:ascii="Times New Roman Italic" w:hAnsi="Times New Roman Italic"/>
          <w:sz w:val="22"/>
          <w:szCs w:val="22"/>
        </w:rPr>
        <w:t>G</w:t>
      </w:r>
      <w:r w:rsidRPr="00294301">
        <w:rPr>
          <w:sz w:val="22"/>
          <w:szCs w:val="22"/>
        </w:rPr>
        <w:t xml:space="preserve"> &gt; 1, the bass (</w:t>
      </w:r>
      <w:r w:rsidR="00361E04">
        <w:rPr>
          <w:sz w:val="22"/>
          <w:szCs w:val="22"/>
        </w:rPr>
        <w:t>low pass</w:t>
      </w:r>
      <w:r w:rsidRPr="00294301">
        <w:rPr>
          <w:sz w:val="22"/>
          <w:szCs w:val="22"/>
        </w:rPr>
        <w:t xml:space="preserve"> case) or treble (</w:t>
      </w:r>
      <w:r w:rsidR="00361E04">
        <w:rPr>
          <w:sz w:val="22"/>
          <w:szCs w:val="22"/>
        </w:rPr>
        <w:t>high pass</w:t>
      </w:r>
      <w:r w:rsidRPr="00294301">
        <w:rPr>
          <w:sz w:val="22"/>
          <w:szCs w:val="22"/>
        </w:rPr>
        <w:t xml:space="preserve"> case) will be boosted; where </w:t>
      </w:r>
      <w:r w:rsidRPr="00294301">
        <w:rPr>
          <w:rFonts w:ascii="Times New Roman Italic" w:hAnsi="Times New Roman Italic"/>
          <w:sz w:val="22"/>
          <w:szCs w:val="22"/>
        </w:rPr>
        <w:t>G</w:t>
      </w:r>
      <w:r w:rsidRPr="00294301">
        <w:rPr>
          <w:sz w:val="22"/>
          <w:szCs w:val="22"/>
        </w:rPr>
        <w:t xml:space="preserve"> &lt; 1, it will be cut. Typical tone controls have an adjustment range of +/-12dB, corresponding to approximately 0.25 &lt; </w:t>
      </w:r>
      <w:r w:rsidRPr="00294301">
        <w:rPr>
          <w:rFonts w:ascii="Times New Roman Italic" w:hAnsi="Times New Roman Italic"/>
          <w:sz w:val="22"/>
          <w:szCs w:val="22"/>
        </w:rPr>
        <w:t>G</w:t>
      </w:r>
      <w:r w:rsidRPr="00294301">
        <w:rPr>
          <w:sz w:val="22"/>
          <w:szCs w:val="22"/>
        </w:rPr>
        <w:t xml:space="preserve"> &lt; 4 for each filter. The </w:t>
      </w:r>
      <w:r w:rsidR="00E41F47">
        <w:rPr>
          <w:rFonts w:ascii="Times New Roman Italic" w:hAnsi="Times New Roman Italic"/>
          <w:sz w:val="22"/>
          <w:szCs w:val="22"/>
        </w:rPr>
        <w:t>cut-off</w:t>
      </w:r>
      <w:r w:rsidRPr="00294301">
        <w:rPr>
          <w:rFonts w:ascii="Times New Roman Italic" w:hAnsi="Times New Roman Italic"/>
          <w:sz w:val="22"/>
          <w:szCs w:val="22"/>
        </w:rPr>
        <w:t xml:space="preserve"> frequency</w:t>
      </w:r>
      <w:r w:rsidRPr="00294301">
        <w:rPr>
          <w:sz w:val="22"/>
          <w:szCs w:val="22"/>
        </w:rPr>
        <w:t xml:space="preserve"> </w:t>
      </w:r>
      <w:proofErr w:type="spellStart"/>
      <w:r w:rsidRPr="00294301">
        <w:rPr>
          <w:sz w:val="22"/>
          <w:szCs w:val="22"/>
        </w:rPr>
        <w:t>ω</w:t>
      </w:r>
      <w:r w:rsidRPr="00294301">
        <w:rPr>
          <w:sz w:val="22"/>
          <w:szCs w:val="22"/>
          <w:vertAlign w:val="subscript"/>
        </w:rPr>
        <w:t>c</w:t>
      </w:r>
      <w:proofErr w:type="spellEnd"/>
      <w:r w:rsidRPr="00294301">
        <w:rPr>
          <w:sz w:val="22"/>
          <w:szCs w:val="22"/>
          <w:vertAlign w:val="subscript"/>
        </w:rPr>
        <w:t xml:space="preserve"> </w:t>
      </w:r>
      <w:r w:rsidRPr="00294301">
        <w:rPr>
          <w:sz w:val="22"/>
          <w:szCs w:val="22"/>
        </w:rPr>
        <w:t xml:space="preserve">is usually fixed. The values for bass and treble vary by manufacturer, but typically the bass control uses a lower </w:t>
      </w:r>
      <w:proofErr w:type="spellStart"/>
      <w:r w:rsidRPr="00294301">
        <w:rPr>
          <w:sz w:val="22"/>
          <w:szCs w:val="22"/>
        </w:rPr>
        <w:t>ω</w:t>
      </w:r>
      <w:r w:rsidRPr="00294301">
        <w:rPr>
          <w:sz w:val="22"/>
          <w:szCs w:val="22"/>
          <w:vertAlign w:val="subscript"/>
        </w:rPr>
        <w:t>c</w:t>
      </w:r>
      <w:proofErr w:type="spellEnd"/>
      <w:r w:rsidRPr="00294301">
        <w:rPr>
          <w:sz w:val="22"/>
          <w:szCs w:val="22"/>
          <w:vertAlign w:val="subscript"/>
        </w:rPr>
        <w:t xml:space="preserve"> </w:t>
      </w:r>
      <w:r w:rsidRPr="00294301">
        <w:rPr>
          <w:sz w:val="22"/>
          <w:szCs w:val="22"/>
        </w:rPr>
        <w:t xml:space="preserve">than the treble control. </w:t>
      </w:r>
      <w:r w:rsidR="00E41F47">
        <w:rPr>
          <w:sz w:val="22"/>
          <w:szCs w:val="22"/>
        </w:rPr>
        <w:t>Cut-off</w:t>
      </w:r>
      <w:r w:rsidRPr="00294301">
        <w:rPr>
          <w:sz w:val="22"/>
          <w:szCs w:val="22"/>
        </w:rPr>
        <w:t xml:space="preserve"> frequencies for the bass control might range from 100Hz to 300Hz, and the treble control from 3</w:t>
      </w:r>
      <w:r w:rsidR="00A775B6">
        <w:rPr>
          <w:sz w:val="22"/>
          <w:szCs w:val="22"/>
        </w:rPr>
        <w:t>kHz</w:t>
      </w:r>
      <w:r w:rsidRPr="00294301">
        <w:rPr>
          <w:sz w:val="22"/>
          <w:szCs w:val="22"/>
        </w:rPr>
        <w:t xml:space="preserve"> to 10</w:t>
      </w:r>
      <w:r w:rsidR="00A775B6">
        <w:rPr>
          <w:sz w:val="22"/>
          <w:szCs w:val="22"/>
        </w:rPr>
        <w:t>kHz</w:t>
      </w:r>
      <w:r w:rsidRPr="00294301">
        <w:rPr>
          <w:sz w:val="22"/>
          <w:szCs w:val="22"/>
        </w:rPr>
        <w:t>.</w:t>
      </w:r>
    </w:p>
    <w:p w14:paraId="3262C47F" w14:textId="77777777" w:rsidR="00013D5F" w:rsidRDefault="00013D5F" w:rsidP="0029333E">
      <w:pPr>
        <w:pStyle w:val="Heading4"/>
      </w:pPr>
      <w:bookmarkStart w:id="136" w:name="_Toc364241189"/>
      <w:bookmarkStart w:id="137" w:name="_Toc364259271"/>
      <w:r>
        <w:t xml:space="preserve">Three-Knob </w:t>
      </w:r>
      <w:bookmarkStart w:id="138" w:name="TOC341974863"/>
      <w:r>
        <w:t>Tone Controls</w:t>
      </w:r>
      <w:bookmarkEnd w:id="136"/>
      <w:bookmarkEnd w:id="137"/>
      <w:bookmarkEnd w:id="138"/>
    </w:p>
    <w:p w14:paraId="12191BAC" w14:textId="77777777" w:rsidR="00013D5F" w:rsidRPr="00294301" w:rsidRDefault="00013D5F" w:rsidP="00013D5F">
      <w:pPr>
        <w:pStyle w:val="NormalWeb1"/>
        <w:spacing w:before="0" w:after="0" w:line="360" w:lineRule="auto"/>
        <w:jc w:val="both"/>
        <w:rPr>
          <w:sz w:val="22"/>
          <w:szCs w:val="22"/>
        </w:rPr>
      </w:pPr>
      <w:r w:rsidRPr="008403BC">
        <w:rPr>
          <w:sz w:val="22"/>
          <w:szCs w:val="22"/>
        </w:rPr>
        <w:t xml:space="preserve">In </w:t>
      </w:r>
      <w:r w:rsidRPr="00294301">
        <w:rPr>
          <w:sz w:val="22"/>
          <w:szCs w:val="22"/>
        </w:rPr>
        <w:t xml:space="preserve">two-knob tone controls, the </w:t>
      </w:r>
      <w:r w:rsidRPr="00294301">
        <w:rPr>
          <w:rFonts w:ascii="Times New Roman Italic" w:hAnsi="Times New Roman Italic"/>
          <w:sz w:val="22"/>
          <w:szCs w:val="22"/>
        </w:rPr>
        <w:t xml:space="preserve">midrange </w:t>
      </w:r>
      <w:r w:rsidRPr="00294301">
        <w:rPr>
          <w:sz w:val="22"/>
          <w:szCs w:val="22"/>
        </w:rPr>
        <w:t xml:space="preserve">frequencies (between bass and treble) are usually left unchanged. On some units, </w:t>
      </w:r>
      <w:r w:rsidRPr="00226030">
        <w:rPr>
          <w:sz w:val="22"/>
          <w:szCs w:val="22"/>
        </w:rPr>
        <w:t xml:space="preserve">in addition to </w:t>
      </w:r>
      <w:r w:rsidR="00E70313">
        <w:rPr>
          <w:sz w:val="22"/>
          <w:szCs w:val="22"/>
        </w:rPr>
        <w:t xml:space="preserve">control of the </w:t>
      </w:r>
      <w:r w:rsidRPr="00226030">
        <w:rPr>
          <w:sz w:val="22"/>
          <w:szCs w:val="22"/>
        </w:rPr>
        <w:t xml:space="preserve">bass and treble, there may be a “midrange” or “mid” control. This control is usually implemented as a </w:t>
      </w:r>
      <w:r w:rsidRPr="00226030">
        <w:rPr>
          <w:rFonts w:ascii="Times New Roman Italic" w:hAnsi="Times New Roman Italic"/>
          <w:sz w:val="22"/>
          <w:szCs w:val="22"/>
        </w:rPr>
        <w:t xml:space="preserve">peaking </w:t>
      </w:r>
      <w:r w:rsidRPr="00226030">
        <w:rPr>
          <w:sz w:val="22"/>
          <w:szCs w:val="22"/>
        </w:rPr>
        <w:t xml:space="preserve">or </w:t>
      </w:r>
      <w:r w:rsidRPr="00226030">
        <w:rPr>
          <w:rFonts w:ascii="Times New Roman Italic" w:hAnsi="Times New Roman Italic"/>
          <w:sz w:val="22"/>
          <w:szCs w:val="22"/>
        </w:rPr>
        <w:t>notch filter</w:t>
      </w:r>
      <w:r w:rsidRPr="00226030">
        <w:rPr>
          <w:sz w:val="22"/>
          <w:szCs w:val="22"/>
        </w:rPr>
        <w:t>. Its transfer function is derived in</w:t>
      </w:r>
      <w:r w:rsidR="00205471">
        <w:rPr>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226030">
        <w:rPr>
          <w:color w:val="auto"/>
          <w:sz w:val="22"/>
          <w:szCs w:val="22"/>
        </w:rPr>
        <w:t>, where</w:t>
      </w:r>
      <w:r w:rsidRPr="00294301">
        <w:rPr>
          <w:color w:val="auto"/>
          <w:sz w:val="22"/>
          <w:szCs w:val="22"/>
        </w:rPr>
        <w:t xml:space="preserve"> again, we define the gain at bandwidth to be</w:t>
      </w:r>
      <w:r w:rsidRPr="00294301">
        <w:rPr>
          <w:color w:val="FF0000"/>
          <w:sz w:val="22"/>
          <w:szCs w:val="22"/>
        </w:rPr>
        <w:t xml:space="preserve"> </w:t>
      </w:r>
      <w:r w:rsidR="00162FC0" w:rsidRPr="00E0276F">
        <w:rPr>
          <w:color w:val="FF0000"/>
          <w:position w:val="-8"/>
          <w:sz w:val="22"/>
          <w:szCs w:val="22"/>
        </w:rPr>
        <w:object w:dxaOrig="400" w:dyaOrig="340" w14:anchorId="4792EC60">
          <v:shape id="_x0000_i1178" type="#_x0000_t75" style="width:21pt;height:17pt" o:ole="">
            <v:imagedata r:id="rId159" o:title=""/>
          </v:shape>
          <o:OLEObject Type="Embed" ProgID="Equation.DSMT4" ShapeID="_x0000_i1178" DrawAspect="Content" ObjectID="_1794985292" r:id="rId160"/>
        </w:object>
      </w:r>
      <w:r w:rsidRPr="00294301">
        <w:rPr>
          <w:sz w:val="22"/>
          <w:szCs w:val="22"/>
        </w:rPr>
        <w:t>:</w:t>
      </w:r>
    </w:p>
    <w:p w14:paraId="68475FA9" w14:textId="77777777" w:rsidR="00013D5F" w:rsidRPr="00294301" w:rsidRDefault="00013D5F" w:rsidP="00013D5F">
      <w:pPr>
        <w:pStyle w:val="MTDisplayEquation"/>
        <w:rPr>
          <w:sz w:val="22"/>
          <w:szCs w:val="22"/>
        </w:rPr>
      </w:pPr>
      <w:r w:rsidRPr="00294301">
        <w:rPr>
          <w:sz w:val="22"/>
          <w:szCs w:val="22"/>
        </w:rPr>
        <w:tab/>
      </w:r>
      <w:r w:rsidR="00162FC0" w:rsidRPr="00E0276F">
        <w:rPr>
          <w:position w:val="-30"/>
          <w:sz w:val="22"/>
          <w:szCs w:val="22"/>
        </w:rPr>
        <w:object w:dxaOrig="5820" w:dyaOrig="700" w14:anchorId="6A83011B">
          <v:shape id="_x0000_i1179" type="#_x0000_t75" style="width:271pt;height:35pt" o:ole="">
            <v:imagedata r:id="rId161" o:title=""/>
          </v:shape>
          <o:OLEObject Type="Embed" ProgID="Equation.DSMT4" ShapeID="_x0000_i1179" DrawAspect="Content" ObjectID="_1794985293" r:id="rId162"/>
        </w:object>
      </w:r>
      <w:r w:rsidR="00E70313">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39" w:name="ZEqnNum722042"/>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3</w:instrText>
        </w:r>
      </w:fldSimple>
      <w:r>
        <w:rPr>
          <w:sz w:val="22"/>
          <w:szCs w:val="22"/>
        </w:rPr>
        <w:instrText>)</w:instrText>
      </w:r>
      <w:bookmarkEnd w:id="139"/>
      <w:r w:rsidR="00212294">
        <w:rPr>
          <w:sz w:val="22"/>
          <w:szCs w:val="22"/>
        </w:rPr>
        <w:fldChar w:fldCharType="end"/>
      </w:r>
    </w:p>
    <w:p w14:paraId="152DCFDB" w14:textId="77777777" w:rsidR="00013D5F" w:rsidRPr="00294301" w:rsidRDefault="00013D5F" w:rsidP="00013D5F">
      <w:pPr>
        <w:pStyle w:val="NormalWeb1"/>
        <w:spacing w:before="0" w:after="0" w:line="360" w:lineRule="auto"/>
        <w:jc w:val="both"/>
        <w:rPr>
          <w:sz w:val="22"/>
          <w:szCs w:val="22"/>
        </w:rPr>
      </w:pPr>
      <w:r w:rsidRPr="00294301">
        <w:rPr>
          <w:sz w:val="22"/>
          <w:szCs w:val="22"/>
        </w:rPr>
        <w:t xml:space="preserve">The peaking or notch filter is depicted in </w:t>
      </w:r>
      <w:r>
        <w:fldChar w:fldCharType="begin"/>
      </w:r>
      <w:r>
        <w:instrText xml:space="preserve"> REF _Ref343508121 \h  \* MERGEFORMAT </w:instrText>
      </w:r>
      <w:r>
        <w:fldChar w:fldCharType="separate"/>
      </w:r>
      <w:r w:rsidRPr="00735D2C">
        <w:rPr>
          <w:sz w:val="22"/>
          <w:szCs w:val="22"/>
        </w:rPr>
        <w:t xml:space="preserve">Figure </w:t>
      </w:r>
      <w:r w:rsidRPr="00735D2C">
        <w:rPr>
          <w:noProof/>
          <w:sz w:val="22"/>
          <w:szCs w:val="22"/>
        </w:rPr>
        <w:t>4.3</w:t>
      </w:r>
      <w:r w:rsidR="00000000">
        <w:fldChar w:fldCharType="end"/>
      </w:r>
      <w:r w:rsidRPr="00294301">
        <w:rPr>
          <w:sz w:val="22"/>
          <w:szCs w:val="22"/>
        </w:rPr>
        <w:t xml:space="preserve">. </w:t>
      </w:r>
    </w:p>
    <w:p w14:paraId="198BC8E5" w14:textId="77777777" w:rsidR="00013D5F" w:rsidRPr="008403BC" w:rsidRDefault="00013D5F" w:rsidP="00013D5F">
      <w:pPr>
        <w:pStyle w:val="NormalWeb1"/>
        <w:spacing w:before="0" w:after="0" w:line="360" w:lineRule="auto"/>
        <w:jc w:val="both"/>
        <w:rPr>
          <w:sz w:val="22"/>
          <w:szCs w:val="22"/>
        </w:rPr>
      </w:pPr>
      <w:r w:rsidRPr="00294301">
        <w:rPr>
          <w:sz w:val="22"/>
          <w:szCs w:val="22"/>
        </w:rPr>
        <w:t xml:space="preserve">The knob on the midrange control affects the gain </w:t>
      </w:r>
      <w:r w:rsidR="00162FC0" w:rsidRPr="00294301">
        <w:rPr>
          <w:rFonts w:ascii="Times New Roman Italic" w:hAnsi="Times New Roman Italic"/>
          <w:sz w:val="22"/>
          <w:szCs w:val="22"/>
        </w:rPr>
        <w:t>G</w:t>
      </w:r>
      <w:r w:rsidR="00162FC0">
        <w:rPr>
          <w:sz w:val="22"/>
          <w:szCs w:val="22"/>
        </w:rPr>
        <w:t xml:space="preserve"> </w:t>
      </w:r>
      <w:r>
        <w:rPr>
          <w:sz w:val="22"/>
          <w:szCs w:val="22"/>
        </w:rPr>
        <w:t>at center frequency</w:t>
      </w:r>
      <w:r w:rsidRPr="00294301">
        <w:rPr>
          <w:sz w:val="22"/>
          <w:szCs w:val="22"/>
        </w:rPr>
        <w:t>, which generally takes the same range of values as the bass and treble controls</w:t>
      </w:r>
      <w:r w:rsidRPr="008403BC">
        <w:rPr>
          <w:sz w:val="22"/>
          <w:szCs w:val="22"/>
        </w:rPr>
        <w:t xml:space="preserve"> (e.g. 0.25 &lt; </w:t>
      </w:r>
      <w:r w:rsidRPr="008403BC">
        <w:rPr>
          <w:rFonts w:ascii="Times New Roman Italic" w:hAnsi="Times New Roman Italic"/>
          <w:sz w:val="22"/>
          <w:szCs w:val="22"/>
        </w:rPr>
        <w:t xml:space="preserve">G </w:t>
      </w:r>
      <w:r w:rsidRPr="008403BC">
        <w:rPr>
          <w:sz w:val="22"/>
          <w:szCs w:val="22"/>
        </w:rPr>
        <w:t xml:space="preserve">&lt; 4). The center frequency </w:t>
      </w:r>
      <w:proofErr w:type="spellStart"/>
      <w:r w:rsidRPr="008403BC">
        <w:rPr>
          <w:sz w:val="22"/>
          <w:szCs w:val="22"/>
        </w:rPr>
        <w:t>ω</w:t>
      </w:r>
      <w:r w:rsidRPr="008403BC">
        <w:rPr>
          <w:sz w:val="22"/>
          <w:szCs w:val="22"/>
          <w:vertAlign w:val="subscript"/>
        </w:rPr>
        <w:t>c</w:t>
      </w:r>
      <w:proofErr w:type="spellEnd"/>
      <w:r w:rsidRPr="008403BC">
        <w:rPr>
          <w:sz w:val="22"/>
          <w:szCs w:val="22"/>
        </w:rPr>
        <w:t xml:space="preserve"> is generally fixed to be midway between the bass and treble controls, and the bandwidth </w:t>
      </w:r>
      <w:r w:rsidRPr="008403BC">
        <w:rPr>
          <w:rFonts w:ascii="Times New Roman Italic" w:hAnsi="Times New Roman Italic"/>
          <w:sz w:val="22"/>
          <w:szCs w:val="22"/>
        </w:rPr>
        <w:t xml:space="preserve">B </w:t>
      </w:r>
      <w:r w:rsidRPr="008403BC">
        <w:rPr>
          <w:sz w:val="22"/>
          <w:szCs w:val="22"/>
        </w:rPr>
        <w:t>is chosen so that the midrange control affects the frequencies which are left unadjusted by the bass and treble controls.</w:t>
      </w:r>
    </w:p>
    <w:p w14:paraId="22A6C5D8" w14:textId="77777777" w:rsidR="00013D5F" w:rsidRDefault="00013D5F" w:rsidP="0029333E">
      <w:pPr>
        <w:pStyle w:val="Heading4"/>
      </w:pPr>
      <w:bookmarkStart w:id="140" w:name="_Toc364241190"/>
      <w:bookmarkStart w:id="141" w:name="_Toc364259272"/>
      <w:r>
        <w:t>Presence Control</w:t>
      </w:r>
      <w:bookmarkEnd w:id="140"/>
      <w:bookmarkEnd w:id="141"/>
    </w:p>
    <w:p w14:paraId="7300C256" w14:textId="77777777" w:rsidR="00013D5F" w:rsidRPr="008403BC" w:rsidRDefault="00013D5F" w:rsidP="004B7BF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sz w:val="22"/>
          <w:szCs w:val="22"/>
        </w:rPr>
      </w:pPr>
      <w:r w:rsidRPr="004E5557">
        <w:rPr>
          <w:rFonts w:ascii="Times New Roman" w:hAnsi="Times New Roman"/>
          <w:sz w:val="22"/>
          <w:szCs w:val="22"/>
        </w:rPr>
        <w:t xml:space="preserve">Some systems, including many guitar amplifiers and mixing consoles, </w:t>
      </w:r>
      <w:r w:rsidR="00E70313">
        <w:rPr>
          <w:rFonts w:ascii="Times New Roman" w:hAnsi="Times New Roman"/>
          <w:sz w:val="22"/>
          <w:szCs w:val="22"/>
        </w:rPr>
        <w:t xml:space="preserve">will </w:t>
      </w:r>
      <w:r w:rsidRPr="004E5557">
        <w:rPr>
          <w:rFonts w:ascii="Times New Roman" w:hAnsi="Times New Roman"/>
          <w:sz w:val="22"/>
          <w:szCs w:val="22"/>
        </w:rPr>
        <w:t xml:space="preserve">have a ‘presence’ knob </w:t>
      </w:r>
      <w:r w:rsidR="00E70313">
        <w:rPr>
          <w:rFonts w:ascii="Times New Roman" w:hAnsi="Times New Roman"/>
          <w:sz w:val="22"/>
          <w:szCs w:val="22"/>
        </w:rPr>
        <w:t>or button in addition to the tone controls mentioned above</w:t>
      </w:r>
      <w:r w:rsidRPr="004E5557">
        <w:rPr>
          <w:rFonts w:ascii="Times New Roman" w:hAnsi="Times New Roman"/>
          <w:sz w:val="22"/>
          <w:szCs w:val="22"/>
        </w:rPr>
        <w:t xml:space="preserve">. This controls a peaking filter in the upper midrange frequencies. The transfer function for the peaking filter is identical to the midrange control described in the previous section, but the center frequency and the </w:t>
      </w:r>
      <w:r w:rsidR="00162FC0">
        <w:rPr>
          <w:rFonts w:ascii="Times New Roman" w:hAnsi="Times New Roman"/>
          <w:i/>
          <w:sz w:val="22"/>
          <w:szCs w:val="22"/>
        </w:rPr>
        <w:t>q</w:t>
      </w:r>
      <w:r w:rsidR="00DD687B" w:rsidRPr="00DD687B">
        <w:rPr>
          <w:rFonts w:ascii="Times New Roman" w:hAnsi="Times New Roman"/>
          <w:i/>
          <w:sz w:val="22"/>
          <w:szCs w:val="22"/>
        </w:rPr>
        <w:t>uality factor</w:t>
      </w:r>
      <w:r w:rsidR="00DD687B">
        <w:rPr>
          <w:rFonts w:ascii="Times New Roman" w:hAnsi="Times New Roman"/>
          <w:sz w:val="22"/>
          <w:szCs w:val="22"/>
        </w:rPr>
        <w:t xml:space="preserve"> </w:t>
      </w:r>
      <w:r w:rsidR="007C23E9">
        <w:rPr>
          <w:rFonts w:ascii="Times New Roman" w:hAnsi="Times New Roman"/>
          <w:sz w:val="22"/>
          <w:szCs w:val="22"/>
        </w:rPr>
        <w:t xml:space="preserve">or </w:t>
      </w:r>
      <w:r w:rsidR="007C23E9">
        <w:rPr>
          <w:rFonts w:ascii="Times New Roman" w:hAnsi="Times New Roman"/>
          <w:i/>
          <w:sz w:val="22"/>
          <w:szCs w:val="22"/>
        </w:rPr>
        <w:t>Q</w:t>
      </w:r>
      <w:r w:rsidR="007C23E9">
        <w:rPr>
          <w:rFonts w:ascii="Times New Roman" w:hAnsi="Times New Roman"/>
          <w:sz w:val="22"/>
          <w:szCs w:val="22"/>
        </w:rPr>
        <w:t xml:space="preserve"> (defined as </w:t>
      </w:r>
      <w:r w:rsidR="00DD687B">
        <w:rPr>
          <w:rFonts w:ascii="Times New Roman" w:hAnsi="Times New Roman"/>
          <w:sz w:val="22"/>
          <w:szCs w:val="22"/>
        </w:rPr>
        <w:t xml:space="preserve">center frequency over </w:t>
      </w:r>
      <w:r w:rsidR="00DD687B">
        <w:rPr>
          <w:rFonts w:ascii="Times New Roman" w:hAnsi="Times New Roman"/>
          <w:sz w:val="22"/>
          <w:szCs w:val="22"/>
        </w:rPr>
        <w:lastRenderedPageBreak/>
        <w:t>bandwidth) are higher</w:t>
      </w:r>
      <w:r w:rsidRPr="004E5557">
        <w:rPr>
          <w:rFonts w:ascii="Times New Roman" w:hAnsi="Times New Roman"/>
          <w:sz w:val="22"/>
          <w:szCs w:val="22"/>
        </w:rPr>
        <w:t>, such that the presence control affects roughly the 2-6</w:t>
      </w:r>
      <w:r w:rsidR="00DD687B">
        <w:rPr>
          <w:rFonts w:ascii="Times New Roman" w:hAnsi="Times New Roman"/>
          <w:sz w:val="22"/>
          <w:szCs w:val="22"/>
        </w:rPr>
        <w:t xml:space="preserve"> </w:t>
      </w:r>
      <w:r w:rsidR="00A775B6">
        <w:rPr>
          <w:rFonts w:ascii="Times New Roman" w:hAnsi="Times New Roman"/>
          <w:sz w:val="22"/>
          <w:szCs w:val="22"/>
        </w:rPr>
        <w:t>kHz</w:t>
      </w:r>
      <w:r w:rsidRPr="004E5557">
        <w:rPr>
          <w:rFonts w:ascii="Times New Roman" w:hAnsi="Times New Roman"/>
          <w:sz w:val="22"/>
          <w:szCs w:val="22"/>
        </w:rPr>
        <w:t xml:space="preserve"> frequency band, where the human ear is very sensitive. </w:t>
      </w:r>
      <w:r w:rsidR="004E5557" w:rsidRPr="004E5557">
        <w:rPr>
          <w:rFonts w:ascii="Times New Roman" w:hAnsi="Times New Roman"/>
          <w:sz w:val="22"/>
          <w:szCs w:val="22"/>
        </w:rPr>
        <w:t xml:space="preserve">The presence control is intended to simulate the effect of an instrument being physically present in </w:t>
      </w:r>
      <w:r w:rsidR="00E70313">
        <w:rPr>
          <w:rFonts w:ascii="Times New Roman" w:hAnsi="Times New Roman"/>
          <w:sz w:val="22"/>
          <w:szCs w:val="22"/>
        </w:rPr>
        <w:t>the same room as the</w:t>
      </w:r>
      <w:r w:rsidR="004E5557" w:rsidRPr="004E5557">
        <w:rPr>
          <w:rFonts w:ascii="Times New Roman" w:hAnsi="Times New Roman"/>
          <w:sz w:val="22"/>
          <w:szCs w:val="22"/>
        </w:rPr>
        <w:t xml:space="preserve"> listener, and it can help bring out an instrument in a mix without changing its overall level.</w:t>
      </w:r>
    </w:p>
    <w:p w14:paraId="7F2C5965" w14:textId="77777777" w:rsidR="00013D5F" w:rsidRDefault="00013D5F" w:rsidP="0029333E">
      <w:pPr>
        <w:pStyle w:val="Heading4"/>
      </w:pPr>
      <w:bookmarkStart w:id="142" w:name="_Toc364241191"/>
      <w:bookmarkStart w:id="143" w:name="_Toc364259273"/>
      <w:r>
        <w:t>Loudness Control</w:t>
      </w:r>
      <w:bookmarkEnd w:id="142"/>
      <w:bookmarkEnd w:id="143"/>
    </w:p>
    <w:p w14:paraId="636E7725"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Many stereo amplifiers feature a “loudness” control, either as a knob or an on-off button. In this context, </w:t>
      </w:r>
      <w:r w:rsidRPr="008403BC">
        <w:rPr>
          <w:rFonts w:ascii="Times New Roman Italic" w:hAnsi="Times New Roman Italic"/>
          <w:sz w:val="22"/>
          <w:szCs w:val="22"/>
        </w:rPr>
        <w:t>loudness</w:t>
      </w:r>
      <w:r w:rsidRPr="008403BC">
        <w:rPr>
          <w:sz w:val="22"/>
          <w:szCs w:val="22"/>
        </w:rPr>
        <w:t xml:space="preserve"> has a different meaning than </w:t>
      </w:r>
      <w:r w:rsidRPr="008403BC">
        <w:rPr>
          <w:rFonts w:ascii="Times New Roman Italic" w:hAnsi="Times New Roman Italic"/>
          <w:sz w:val="22"/>
          <w:szCs w:val="22"/>
        </w:rPr>
        <w:t xml:space="preserve">volume </w:t>
      </w:r>
      <w:r w:rsidRPr="008403BC">
        <w:rPr>
          <w:sz w:val="22"/>
          <w:szCs w:val="22"/>
        </w:rPr>
        <w:t xml:space="preserve">or </w:t>
      </w:r>
      <w:r w:rsidRPr="008403BC">
        <w:rPr>
          <w:rFonts w:ascii="Times New Roman Italic" w:hAnsi="Times New Roman Italic"/>
          <w:sz w:val="22"/>
          <w:szCs w:val="22"/>
        </w:rPr>
        <w:t xml:space="preserve">amplitude </w:t>
      </w:r>
      <w:r w:rsidRPr="008403BC">
        <w:rPr>
          <w:sz w:val="22"/>
          <w:szCs w:val="22"/>
        </w:rPr>
        <w:t xml:space="preserve">(which refer to the total sound pressure level, or SPL, produced by the audio system). The sensitivity of human hearing is heavily dependent on frequency: for the same SPL, midrange frequencies will be perceived to be louder than very low or very high frequencies. </w:t>
      </w:r>
    </w:p>
    <w:p w14:paraId="1FDD9F3C" w14:textId="77777777" w:rsidR="00013D5F" w:rsidRDefault="00013D5F" w:rsidP="00013D5F">
      <w:pPr>
        <w:pStyle w:val="NormalWeb1"/>
        <w:spacing w:before="0" w:after="0" w:line="360" w:lineRule="auto"/>
        <w:jc w:val="both"/>
        <w:rPr>
          <w:sz w:val="22"/>
          <w:szCs w:val="22"/>
        </w:rPr>
      </w:pPr>
      <w:r>
        <w:fldChar w:fldCharType="begin"/>
      </w:r>
      <w:r>
        <w:instrText xml:space="preserve"> REF _Ref363798822 \h  \* MERGEFORMAT </w:instrText>
      </w:r>
      <w:r>
        <w:fldChar w:fldCharType="separate"/>
      </w:r>
      <w:r w:rsidRPr="00735D2C">
        <w:rPr>
          <w:sz w:val="22"/>
          <w:szCs w:val="22"/>
        </w:rPr>
        <w:t xml:space="preserve">Figure </w:t>
      </w:r>
      <w:r w:rsidRPr="00735D2C">
        <w:rPr>
          <w:noProof/>
          <w:sz w:val="22"/>
          <w:szCs w:val="22"/>
        </w:rPr>
        <w:t>4.4</w:t>
      </w:r>
      <w:r w:rsidR="00000000">
        <w:fldChar w:fldCharType="end"/>
      </w:r>
      <w:r w:rsidR="008A108B" w:rsidRPr="008A108B">
        <w:rPr>
          <w:sz w:val="22"/>
          <w:szCs w:val="22"/>
        </w:rPr>
        <w:t xml:space="preserve"> </w:t>
      </w:r>
      <w:r w:rsidRPr="008A108B">
        <w:rPr>
          <w:sz w:val="22"/>
          <w:szCs w:val="22"/>
        </w:rPr>
        <w:t xml:space="preserve">shows a plot of </w:t>
      </w:r>
      <w:r w:rsidRPr="008A108B">
        <w:rPr>
          <w:rFonts w:ascii="Times New Roman Italic" w:hAnsi="Times New Roman Italic"/>
          <w:sz w:val="22"/>
          <w:szCs w:val="22"/>
        </w:rPr>
        <w:t xml:space="preserve">equal loudness contours </w:t>
      </w:r>
      <w:r w:rsidRPr="008A108B">
        <w:rPr>
          <w:sz w:val="22"/>
          <w:szCs w:val="22"/>
        </w:rPr>
        <w:t xml:space="preserve">for human hearing. Each curve indicates the SPL required to maintain the same perceived loudness (equivalent to 90 Phon, 80 Phon… 10 Phon, where 1 </w:t>
      </w:r>
      <w:proofErr w:type="spellStart"/>
      <w:r w:rsidRPr="008A108B">
        <w:rPr>
          <w:sz w:val="22"/>
          <w:szCs w:val="22"/>
        </w:rPr>
        <w:t>phon</w:t>
      </w:r>
      <w:proofErr w:type="spellEnd"/>
      <w:r w:rsidR="00DD687B" w:rsidRPr="008A108B">
        <w:rPr>
          <w:sz w:val="22"/>
          <w:szCs w:val="22"/>
        </w:rPr>
        <w:t xml:space="preserve"> </w:t>
      </w:r>
      <w:r w:rsidRPr="008A108B">
        <w:rPr>
          <w:sz w:val="22"/>
          <w:szCs w:val="22"/>
        </w:rPr>
        <w:t>=</w:t>
      </w:r>
      <w:r w:rsidR="00DD687B" w:rsidRPr="008A108B">
        <w:rPr>
          <w:sz w:val="22"/>
          <w:szCs w:val="22"/>
        </w:rPr>
        <w:t xml:space="preserve"> </w:t>
      </w:r>
      <w:r w:rsidRPr="008A108B">
        <w:rPr>
          <w:sz w:val="22"/>
          <w:szCs w:val="22"/>
        </w:rPr>
        <w:t xml:space="preserve">1 </w:t>
      </w:r>
      <w:proofErr w:type="spellStart"/>
      <w:r w:rsidRPr="008A108B">
        <w:rPr>
          <w:sz w:val="22"/>
          <w:szCs w:val="22"/>
        </w:rPr>
        <w:t>dBSPL</w:t>
      </w:r>
      <w:proofErr w:type="spellEnd"/>
      <w:r w:rsidRPr="008A108B">
        <w:rPr>
          <w:sz w:val="22"/>
          <w:szCs w:val="22"/>
        </w:rPr>
        <w:t xml:space="preserve"> at a frequency of 1</w:t>
      </w:r>
      <w:r w:rsidR="00DD687B" w:rsidRPr="008A108B">
        <w:rPr>
          <w:sz w:val="22"/>
          <w:szCs w:val="22"/>
        </w:rPr>
        <w:t xml:space="preserve"> </w:t>
      </w:r>
      <w:r w:rsidR="00A775B6">
        <w:rPr>
          <w:sz w:val="22"/>
          <w:szCs w:val="22"/>
        </w:rPr>
        <w:t>kHz</w:t>
      </w:r>
      <w:r w:rsidRPr="008A108B">
        <w:rPr>
          <w:sz w:val="22"/>
          <w:szCs w:val="22"/>
        </w:rPr>
        <w:t>) across all frequencies. Notice that the curves become flatter as overall SPL increases. This means that especially at low listening levels, bass and treble need to be boosted with respect to the midrange</w:t>
      </w:r>
      <w:r w:rsidRPr="008403BC">
        <w:rPr>
          <w:sz w:val="22"/>
          <w:szCs w:val="22"/>
        </w:rPr>
        <w:t xml:space="preserve"> to be perceived as equally loud. </w:t>
      </w:r>
    </w:p>
    <w:p w14:paraId="14327DA4" w14:textId="77777777" w:rsidR="00013D5F" w:rsidRPr="008403BC" w:rsidRDefault="00013D5F" w:rsidP="00013D5F">
      <w:pPr>
        <w:pStyle w:val="NormalWeb1"/>
        <w:spacing w:before="0" w:after="0" w:line="360" w:lineRule="auto"/>
        <w:jc w:val="both"/>
        <w:rPr>
          <w:color w:val="FF0000"/>
          <w:sz w:val="22"/>
          <w:szCs w:val="22"/>
        </w:rPr>
      </w:pPr>
      <w:r w:rsidRPr="008403BC">
        <w:rPr>
          <w:sz w:val="22"/>
          <w:szCs w:val="22"/>
        </w:rPr>
        <w:t xml:space="preserve">The </w:t>
      </w:r>
      <w:r w:rsidRPr="008403BC">
        <w:rPr>
          <w:rFonts w:ascii="Times New Roman Italic" w:hAnsi="Times New Roman Italic"/>
          <w:sz w:val="22"/>
          <w:szCs w:val="22"/>
        </w:rPr>
        <w:t xml:space="preserve">loudness </w:t>
      </w:r>
      <w:r w:rsidRPr="008403BC">
        <w:rPr>
          <w:sz w:val="22"/>
          <w:szCs w:val="22"/>
        </w:rPr>
        <w:t xml:space="preserve">control is therefore designed to boost the low and high frequencies of the input signal. Two </w:t>
      </w:r>
      <w:r w:rsidRPr="008403BC">
        <w:rPr>
          <w:rFonts w:ascii="Times New Roman Italic" w:hAnsi="Times New Roman Italic"/>
          <w:sz w:val="22"/>
          <w:szCs w:val="22"/>
        </w:rPr>
        <w:t>shelving</w:t>
      </w:r>
      <w:r w:rsidRPr="008403BC">
        <w:rPr>
          <w:sz w:val="22"/>
          <w:szCs w:val="22"/>
        </w:rPr>
        <w:t xml:space="preserve"> filters (one for bass, one for treble) can be used for this purpose. When the loudness control is implemented as a continuous knob, its setting controls the </w:t>
      </w:r>
      <w:r w:rsidRPr="008403BC">
        <w:rPr>
          <w:rFonts w:ascii="Times New Roman Italic" w:hAnsi="Times New Roman Italic"/>
          <w:sz w:val="22"/>
          <w:szCs w:val="22"/>
        </w:rPr>
        <w:t>gain</w:t>
      </w:r>
      <w:r w:rsidRPr="008403BC">
        <w:rPr>
          <w:sz w:val="22"/>
          <w:szCs w:val="22"/>
        </w:rPr>
        <w:t xml:space="preserve"> of the low- and high-frequency shelves, with the midrange gain fixed at 1. When it is implemented as a button, switches between flat frequency response (no boost) and a</w:t>
      </w:r>
      <w:r>
        <w:rPr>
          <w:sz w:val="22"/>
          <w:szCs w:val="22"/>
        </w:rPr>
        <w:t>n</w:t>
      </w:r>
      <w:r w:rsidRPr="008403BC">
        <w:rPr>
          <w:sz w:val="22"/>
          <w:szCs w:val="22"/>
        </w:rPr>
        <w:t xml:space="preserve"> </w:t>
      </w:r>
      <w:r>
        <w:rPr>
          <w:sz w:val="22"/>
          <w:szCs w:val="22"/>
        </w:rPr>
        <w:t>inverse of the A-Weighting loudness curve, which is a rough approximation of the equal loudness contour near 40 phon</w:t>
      </w:r>
      <w:r w:rsidRPr="008403BC">
        <w:rPr>
          <w:sz w:val="22"/>
          <w:szCs w:val="22"/>
        </w:rPr>
        <w:t>.</w:t>
      </w:r>
      <w:r>
        <w:rPr>
          <w:sz w:val="22"/>
          <w:szCs w:val="22"/>
        </w:rPr>
        <w:t xml:space="preserve"> </w:t>
      </w:r>
      <w:proofErr w:type="gramStart"/>
      <w:r>
        <w:rPr>
          <w:sz w:val="22"/>
          <w:szCs w:val="22"/>
        </w:rPr>
        <w:t>Thus</w:t>
      </w:r>
      <w:proofErr w:type="gramEnd"/>
      <w:r>
        <w:rPr>
          <w:sz w:val="22"/>
          <w:szCs w:val="22"/>
        </w:rPr>
        <w:t xml:space="preserve"> it</w:t>
      </w:r>
      <w:r w:rsidR="007C23E9">
        <w:rPr>
          <w:sz w:val="22"/>
          <w:szCs w:val="22"/>
        </w:rPr>
        <w:t xml:space="preserve"> i</w:t>
      </w:r>
      <w:r>
        <w:rPr>
          <w:sz w:val="22"/>
          <w:szCs w:val="22"/>
        </w:rPr>
        <w:t>s used to boost that frequency content that we perceive to have additional attenuation at low listening levels.</w:t>
      </w:r>
    </w:p>
    <w:p w14:paraId="700AC2EF" w14:textId="77777777" w:rsidR="00013D5F" w:rsidRDefault="00013D5F" w:rsidP="0029333E">
      <w:pPr>
        <w:pStyle w:val="Heading4"/>
      </w:pPr>
      <w:bookmarkStart w:id="144" w:name="_Toc364241192"/>
      <w:bookmarkStart w:id="145" w:name="_Toc364259274"/>
      <w:r>
        <w:t>Graphic Equalizers</w:t>
      </w:r>
      <w:bookmarkEnd w:id="144"/>
      <w:bookmarkEnd w:id="145"/>
    </w:p>
    <w:p w14:paraId="67E53A2A" w14:textId="77777777" w:rsidR="00013D5F" w:rsidRPr="008403BC" w:rsidRDefault="00013D5F" w:rsidP="00013D5F">
      <w:r w:rsidRPr="008403BC">
        <w:t>The graphic equalizer is a tool for precisely adjusting the gain of multiple frequency regions. In contrast to the simple 2- or 3-knob tone control, a graphic equalizer can provide up to 30 controls for manipulating the frequency response. Structurally, a graphic EQ is simply a set of filters, each with a fixed center frequency. The only user control is the amount of boost or cut in each frequency band, which is often controlled with vertical sliders. The term “graphic” refers to the fact that the position of the sliders’ knobs can be understood as a graph of the equalizer’s magnitude response versus frequency. In other words, the position of the sliders resembles the frequency response itself, which makes the graphic equalizer intuitive to use despite the number of controls.</w:t>
      </w:r>
    </w:p>
    <w:p w14:paraId="5FF55A76" w14:textId="77777777" w:rsidR="00013D5F" w:rsidRPr="00615604" w:rsidRDefault="00013D5F" w:rsidP="00013D5F">
      <w:r w:rsidRPr="00615604">
        <w:t xml:space="preserve">The basic unit of the graphic equalizer is the </w:t>
      </w:r>
      <w:r w:rsidRPr="00615604">
        <w:rPr>
          <w:rFonts w:ascii="Times New Roman Italic" w:hAnsi="Times New Roman Italic"/>
        </w:rPr>
        <w:t>band</w:t>
      </w:r>
      <w:r w:rsidRPr="00615604">
        <w:t xml:space="preserve">. A band is a region in frequency defined by a </w:t>
      </w:r>
      <w:r w:rsidRPr="00615604">
        <w:rPr>
          <w:rFonts w:ascii="Times New Roman Italic" w:hAnsi="Times New Roman Italic"/>
        </w:rPr>
        <w:t>center frequency</w:t>
      </w:r>
      <w:r w:rsidRPr="00615604">
        <w:rPr>
          <w:rFonts w:ascii="Symbol" w:hAnsi="Symbol"/>
          <w:i/>
        </w:rPr>
        <w:t></w:t>
      </w:r>
      <w:r w:rsidRPr="00615604">
        <w:rPr>
          <w:rFonts w:ascii="Symbol" w:hAnsi="Symbol"/>
          <w:i/>
        </w:rPr>
        <w:t></w:t>
      </w:r>
      <w:r w:rsidRPr="00615604">
        <w:rPr>
          <w:i/>
          <w:vertAlign w:val="subscript"/>
        </w:rPr>
        <w:t>c</w:t>
      </w:r>
      <w:r w:rsidRPr="00615604">
        <w:rPr>
          <w:rFonts w:ascii="Times New Roman Italic" w:hAnsi="Times New Roman Italic"/>
        </w:rPr>
        <w:t xml:space="preserve"> </w:t>
      </w:r>
      <w:r w:rsidRPr="00615604">
        <w:t xml:space="preserve">and a </w:t>
      </w:r>
      <w:r w:rsidRPr="00615604">
        <w:rPr>
          <w:rFonts w:ascii="Times New Roman Italic" w:hAnsi="Times New Roman Italic"/>
        </w:rPr>
        <w:t xml:space="preserve">bandwidth B </w:t>
      </w:r>
      <w:r w:rsidRPr="00615604">
        <w:t xml:space="preserve">or </w:t>
      </w:r>
      <w:r w:rsidRPr="00615604">
        <w:rPr>
          <w:i/>
        </w:rPr>
        <w:t>quality factor</w:t>
      </w:r>
      <w:r w:rsidRPr="00615604">
        <w:t xml:space="preserve"> </w:t>
      </w:r>
      <w:r w:rsidRPr="00615604">
        <w:rPr>
          <w:rFonts w:ascii="Times New Roman Italic" w:hAnsi="Times New Roman Italic"/>
        </w:rPr>
        <w:t>Q</w:t>
      </w:r>
      <w:r w:rsidR="00DA404B">
        <w:t xml:space="preserve">. </w:t>
      </w:r>
      <w:r w:rsidR="00DD687B">
        <w:t>Recall that these</w:t>
      </w:r>
      <w:r w:rsidRPr="00615604">
        <w:t xml:space="preserve"> three terms are related by </w:t>
      </w:r>
      <w:r w:rsidRPr="00615604">
        <w:rPr>
          <w:i/>
        </w:rPr>
        <w:t>Q</w:t>
      </w:r>
      <w:r w:rsidRPr="00615604">
        <w:t>=</w:t>
      </w:r>
      <w:r w:rsidRPr="00615604">
        <w:rPr>
          <w:rFonts w:ascii="Symbol" w:hAnsi="Symbol"/>
          <w:i/>
        </w:rPr>
        <w:t></w:t>
      </w:r>
      <w:r w:rsidRPr="00615604">
        <w:rPr>
          <w:i/>
          <w:vertAlign w:val="subscript"/>
        </w:rPr>
        <w:t>c</w:t>
      </w:r>
      <w:r w:rsidRPr="00615604">
        <w:t>/</w:t>
      </w:r>
      <w:r w:rsidRPr="00615604">
        <w:rPr>
          <w:i/>
        </w:rPr>
        <w:t>B</w:t>
      </w:r>
      <w:r w:rsidRPr="00615604">
        <w:t>.</w:t>
      </w:r>
    </w:p>
    <w:p w14:paraId="629C4EB6" w14:textId="77777777" w:rsidR="00013D5F" w:rsidRPr="008403BC" w:rsidRDefault="00013D5F" w:rsidP="00013D5F">
      <w:r w:rsidRPr="008403BC">
        <w:t xml:space="preserve">The gain of each band is controllable by the user. Typical gains range from -12dB to +12dB (0.25 &lt; </w:t>
      </w:r>
      <w:r w:rsidRPr="008403BC">
        <w:rPr>
          <w:rFonts w:ascii="Times New Roman Italic" w:hAnsi="Times New Roman Italic"/>
        </w:rPr>
        <w:t xml:space="preserve">G </w:t>
      </w:r>
      <w:r w:rsidRPr="008403BC">
        <w:t>&lt; 4), with 0dB (</w:t>
      </w:r>
      <w:r w:rsidRPr="008403BC">
        <w:rPr>
          <w:rFonts w:ascii="Times New Roman Italic" w:hAnsi="Times New Roman Italic"/>
        </w:rPr>
        <w:t xml:space="preserve">G </w:t>
      </w:r>
      <w:r w:rsidRPr="008403BC">
        <w:t>= 1) meaning no change or “flat”. The same peaking or notch filter found in the midrange tone control</w:t>
      </w:r>
      <w:r>
        <w:t xml:space="preserve">, Eq. </w:t>
      </w:r>
      <w:r w:rsidR="00212294">
        <w:fldChar w:fldCharType="begin"/>
      </w:r>
      <w:r>
        <w:instrText xml:space="preserve"> GOTOBUTTON ZEqnNum722042  \* MERGEFORMAT </w:instrText>
      </w:r>
      <w:fldSimple w:instr=" REF ZEqnNum722042 \* Charformat \! \* MERGEFORMAT ">
        <w:r w:rsidR="00735D2C">
          <w:instrText>(</w:instrText>
        </w:r>
        <w:r w:rsidR="00735D2C" w:rsidRPr="00735D2C">
          <w:instrText>4</w:instrText>
        </w:r>
        <w:r w:rsidR="00735D2C">
          <w:instrText>.</w:instrText>
        </w:r>
        <w:r w:rsidR="00735D2C" w:rsidRPr="00735D2C">
          <w:instrText>3</w:instrText>
        </w:r>
        <w:r w:rsidR="00735D2C">
          <w:instrText>)</w:instrText>
        </w:r>
      </w:fldSimple>
      <w:r w:rsidR="00212294">
        <w:fldChar w:fldCharType="end"/>
      </w:r>
      <w:r>
        <w:t>,</w:t>
      </w:r>
      <w:r w:rsidRPr="008403BC">
        <w:t xml:space="preserve"> can be used to create a single band of a graphic equalizer.</w:t>
      </w:r>
    </w:p>
    <w:p w14:paraId="218480E6" w14:textId="77777777" w:rsidR="00013D5F" w:rsidRPr="008403BC" w:rsidRDefault="00013D5F" w:rsidP="00013D5F">
      <w:r w:rsidRPr="008403BC">
        <w:lastRenderedPageBreak/>
        <w:t xml:space="preserve">The center frequency </w:t>
      </w:r>
      <w:proofErr w:type="spellStart"/>
      <w:r w:rsidRPr="008403BC">
        <w:t>ω</w:t>
      </w:r>
      <w:r w:rsidRPr="008403BC">
        <w:rPr>
          <w:vertAlign w:val="subscript"/>
        </w:rPr>
        <w:t>c</w:t>
      </w:r>
      <w:proofErr w:type="spellEnd"/>
      <w:r w:rsidRPr="008403BC">
        <w:t xml:space="preserve"> and bandwidth </w:t>
      </w:r>
      <w:r w:rsidRPr="008403BC">
        <w:rPr>
          <w:rFonts w:ascii="Times New Roman Italic" w:hAnsi="Times New Roman Italic"/>
        </w:rPr>
        <w:t xml:space="preserve">B </w:t>
      </w:r>
      <w:r w:rsidRPr="008403BC">
        <w:t xml:space="preserve">are not </w:t>
      </w:r>
      <w:proofErr w:type="gramStart"/>
      <w:r w:rsidRPr="008403BC">
        <w:t>user-adjustable</w:t>
      </w:r>
      <w:proofErr w:type="gramEnd"/>
      <w:r w:rsidRPr="008403BC">
        <w:t>. To choose the right values for these parameters, we must consider the relationship between the bands.</w:t>
      </w:r>
      <w:r w:rsidRPr="008403BC">
        <w:rPr>
          <w:color w:val="FF0000"/>
        </w:rPr>
        <w:t xml:space="preserve"> </w:t>
      </w:r>
    </w:p>
    <w:p w14:paraId="7351B6CB" w14:textId="77777777" w:rsidR="00013D5F" w:rsidRPr="0029333E" w:rsidRDefault="00013D5F" w:rsidP="0029333E">
      <w:pPr>
        <w:pStyle w:val="Heading5"/>
      </w:pPr>
      <w:r w:rsidRPr="0029333E">
        <w:t>Bands in a Graphic Equalizer</w:t>
      </w:r>
    </w:p>
    <w:p w14:paraId="20DE6F47" w14:textId="77777777" w:rsidR="00013D5F" w:rsidRPr="006457FD" w:rsidRDefault="00013D5F" w:rsidP="00013D5F">
      <w:r w:rsidRPr="006457FD">
        <w:t xml:space="preserve">The bands in a graphic equalizer are usually distributed logarithmically in frequency, to match human perception. Let us denote the normalized lower and upper cut-off frequencies of the </w:t>
      </w:r>
      <w:proofErr w:type="spellStart"/>
      <w:r w:rsidRPr="006457FD">
        <w:rPr>
          <w:i/>
        </w:rPr>
        <w:t>i</w:t>
      </w:r>
      <w:r w:rsidRPr="006457FD">
        <w:rPr>
          <w:vertAlign w:val="superscript"/>
        </w:rPr>
        <w:t>th</w:t>
      </w:r>
      <w:proofErr w:type="spellEnd"/>
      <w:r w:rsidRPr="006457FD">
        <w:t xml:space="preserve"> band with </w:t>
      </w:r>
      <w:r w:rsidRPr="006457FD">
        <w:rPr>
          <w:rFonts w:ascii="Symbol" w:hAnsi="Symbol"/>
        </w:rPr>
        <w:t></w:t>
      </w:r>
      <w:proofErr w:type="spellStart"/>
      <w:proofErr w:type="gramStart"/>
      <w:r w:rsidRPr="006457FD">
        <w:rPr>
          <w:i/>
          <w:vertAlign w:val="subscript"/>
        </w:rPr>
        <w:t>l</w:t>
      </w:r>
      <w:r w:rsidRPr="006457FD">
        <w:rPr>
          <w:vertAlign w:val="subscript"/>
        </w:rPr>
        <w:t>,i</w:t>
      </w:r>
      <w:proofErr w:type="spellEnd"/>
      <w:proofErr w:type="gramEnd"/>
      <w:r w:rsidRPr="006457FD">
        <w:t xml:space="preserve"> and </w:t>
      </w:r>
      <w:r w:rsidRPr="006457FD">
        <w:rPr>
          <w:rFonts w:ascii="Symbol" w:hAnsi="Symbol"/>
        </w:rPr>
        <w:t></w:t>
      </w:r>
      <w:proofErr w:type="spellStart"/>
      <w:r w:rsidRPr="006457FD">
        <w:rPr>
          <w:i/>
          <w:vertAlign w:val="subscript"/>
        </w:rPr>
        <w:t>u</w:t>
      </w:r>
      <w:r w:rsidRPr="006457FD">
        <w:rPr>
          <w:vertAlign w:val="subscript"/>
        </w:rPr>
        <w:t>,i</w:t>
      </w:r>
      <w:proofErr w:type="spellEnd"/>
      <w:r w:rsidRPr="006457FD">
        <w:t xml:space="preserve">, respectively. As before, bandwidth is the difference between the upper and lower cut-off frequencies, </w:t>
      </w:r>
      <w:r w:rsidRPr="006457FD">
        <w:rPr>
          <w:i/>
        </w:rPr>
        <w:t>B</w:t>
      </w:r>
      <w:r w:rsidRPr="006457FD">
        <w:rPr>
          <w:i/>
          <w:vertAlign w:val="subscript"/>
        </w:rPr>
        <w:t>i</w:t>
      </w:r>
      <w:r w:rsidRPr="006457FD">
        <w:rPr>
          <w:rFonts w:ascii="Symbol" w:hAnsi="Symbol"/>
        </w:rPr>
        <w:t></w:t>
      </w:r>
      <w:r w:rsidRPr="006457FD">
        <w:t>=</w:t>
      </w:r>
      <w:r w:rsidRPr="006457FD">
        <w:rPr>
          <w:rFonts w:ascii="Symbol" w:hAnsi="Symbol"/>
        </w:rPr>
        <w:t></w:t>
      </w:r>
      <w:proofErr w:type="spellStart"/>
      <w:proofErr w:type="gramStart"/>
      <w:r w:rsidRPr="006457FD">
        <w:rPr>
          <w:i/>
          <w:vertAlign w:val="subscript"/>
        </w:rPr>
        <w:t>u,i</w:t>
      </w:r>
      <w:proofErr w:type="spellEnd"/>
      <w:proofErr w:type="gramEnd"/>
      <w:r w:rsidRPr="006457FD">
        <w:rPr>
          <w:rFonts w:ascii="Symbol" w:hAnsi="Symbol"/>
        </w:rPr>
        <w:t></w:t>
      </w:r>
      <w:r w:rsidRPr="006457FD">
        <w:rPr>
          <w:rFonts w:ascii="Symbol" w:hAnsi="Symbol"/>
        </w:rPr>
        <w:t></w:t>
      </w:r>
      <w:proofErr w:type="spellStart"/>
      <w:r w:rsidRPr="006457FD">
        <w:rPr>
          <w:i/>
          <w:vertAlign w:val="subscript"/>
        </w:rPr>
        <w:t>l</w:t>
      </w:r>
      <w:r w:rsidRPr="006457FD">
        <w:rPr>
          <w:vertAlign w:val="subscript"/>
        </w:rPr>
        <w:t>,</w:t>
      </w:r>
      <w:r w:rsidRPr="006457FD">
        <w:rPr>
          <w:i/>
          <w:vertAlign w:val="subscript"/>
        </w:rPr>
        <w:t>i</w:t>
      </w:r>
      <w:proofErr w:type="spellEnd"/>
      <w:r w:rsidRPr="006457FD">
        <w:t>.</w:t>
      </w:r>
    </w:p>
    <w:p w14:paraId="105FAF11" w14:textId="77777777" w:rsidR="00013D5F" w:rsidRPr="006457FD" w:rsidRDefault="00013D5F" w:rsidP="00013D5F">
      <w:r w:rsidRPr="006457FD">
        <w:t>The frequency bands are adjacent</w:t>
      </w:r>
      <w:r>
        <w:t xml:space="preserve"> </w:t>
      </w:r>
      <w:r w:rsidR="00212294">
        <w:fldChar w:fldCharType="begin"/>
      </w:r>
      <w:r w:rsidR="00785F53">
        <w:instrText xml:space="preserve"> ADDIN EN.CITE &lt;EndNote&gt;&lt;Cite&gt;&lt;Author&gt;Holters&lt;/Author&gt;&lt;Year&gt;2006&lt;/Year&gt;&lt;RecNum&gt;13420&lt;/RecNum&gt;&lt;record&gt;&lt;rec-number&gt;13420&lt;/rec-number&gt;&lt;foreign-keys&gt;&lt;key app="EN" db-id="f5s59zdpstw9vlepssyvasxn2d25s009srfs"&gt;13420&lt;/key&gt;&lt;/foreign-keys&gt;&lt;ref-type name="Conference Proceedings"&gt;10&lt;/ref-type&gt;&lt;contributors&gt;&lt;authors&gt;&lt;author&gt;M. Holters&lt;/author&gt;&lt;author&gt;U. Zölzer &lt;/author&gt;&lt;/authors&gt;&lt;/contributors&gt;&lt;titles&gt;&lt;title&gt;Graphic Equalizer Design Using Higher-Order Recursive Filters&lt;/title&gt;&lt;secondary-title&gt;Digital Audio Effects (DAFx)&lt;/secondary-title&gt;&lt;/titles&gt;&lt;dates&gt;&lt;year&gt;2006&lt;/year&gt;&lt;pub-dates&gt;&lt;date&gt;September 18-20&lt;/date&gt;&lt;/pub-dates&gt;&lt;/dates&gt;&lt;pub-location&gt;Montreal&lt;/pub-location&gt;&lt;urls&gt;&lt;/urls&gt;&lt;/record&gt;&lt;/Cite&gt;&lt;/EndNote&gt;</w:instrText>
      </w:r>
      <w:r w:rsidR="00212294">
        <w:fldChar w:fldCharType="separate"/>
      </w:r>
      <w:r w:rsidR="0010656F">
        <w:rPr>
          <w:noProof/>
        </w:rPr>
        <w:t>[18]</w:t>
      </w:r>
      <w:r w:rsidR="00212294">
        <w:fldChar w:fldCharType="end"/>
      </w:r>
      <w:r w:rsidRPr="006457FD">
        <w:t xml:space="preserve">, so the upper </w:t>
      </w:r>
      <w:r w:rsidR="00E41F47">
        <w:t>cut-off</w:t>
      </w:r>
      <w:r w:rsidRPr="006457FD">
        <w:t xml:space="preserve"> of band </w:t>
      </w:r>
      <w:proofErr w:type="spellStart"/>
      <w:r w:rsidRPr="006457FD">
        <w:rPr>
          <w:rFonts w:ascii="Times New Roman Italic" w:hAnsi="Times New Roman Italic"/>
        </w:rPr>
        <w:t>i</w:t>
      </w:r>
      <w:proofErr w:type="spellEnd"/>
      <w:r w:rsidRPr="006457FD">
        <w:rPr>
          <w:rFonts w:ascii="Times New Roman Italic" w:hAnsi="Times New Roman Italic"/>
        </w:rPr>
        <w:t xml:space="preserve"> </w:t>
      </w:r>
      <w:r w:rsidRPr="006457FD">
        <w:t xml:space="preserve">will be the lower </w:t>
      </w:r>
      <w:r w:rsidR="00E41F47">
        <w:t>cut-off</w:t>
      </w:r>
      <w:r w:rsidRPr="006457FD">
        <w:t xml:space="preserve"> of band </w:t>
      </w:r>
      <w:r w:rsidRPr="006457FD">
        <w:rPr>
          <w:rFonts w:ascii="Times New Roman Italic" w:hAnsi="Times New Roman Italic"/>
        </w:rPr>
        <w:t>i</w:t>
      </w:r>
      <w:r w:rsidRPr="006457FD">
        <w:t xml:space="preserve">+1, </w:t>
      </w:r>
      <w:r w:rsidRPr="006457FD">
        <w:rPr>
          <w:rFonts w:ascii="Symbol" w:hAnsi="Symbol"/>
        </w:rPr>
        <w:t></w:t>
      </w:r>
      <w:proofErr w:type="spellStart"/>
      <w:r w:rsidRPr="006457FD">
        <w:rPr>
          <w:i/>
          <w:vertAlign w:val="subscript"/>
        </w:rPr>
        <w:t>u</w:t>
      </w:r>
      <w:r w:rsidRPr="006457FD">
        <w:rPr>
          <w:vertAlign w:val="subscript"/>
        </w:rPr>
        <w:t>,</w:t>
      </w:r>
      <w:r w:rsidRPr="006457FD">
        <w:rPr>
          <w:i/>
          <w:vertAlign w:val="subscript"/>
        </w:rPr>
        <w:t>i</w:t>
      </w:r>
      <w:proofErr w:type="spellEnd"/>
      <w:r w:rsidRPr="006457FD">
        <w:t xml:space="preserve"> =</w:t>
      </w:r>
      <w:r w:rsidRPr="006457FD">
        <w:rPr>
          <w:rFonts w:ascii="Symbol" w:hAnsi="Symbol"/>
        </w:rPr>
        <w:t></w:t>
      </w:r>
      <w:r w:rsidRPr="006457FD">
        <w:rPr>
          <w:i/>
          <w:vertAlign w:val="subscript"/>
        </w:rPr>
        <w:t>l</w:t>
      </w:r>
      <w:r w:rsidRPr="006457FD">
        <w:rPr>
          <w:vertAlign w:val="subscript"/>
        </w:rPr>
        <w:t>,</w:t>
      </w:r>
      <w:r w:rsidRPr="006457FD">
        <w:rPr>
          <w:i/>
          <w:vertAlign w:val="subscript"/>
        </w:rPr>
        <w:t>i</w:t>
      </w:r>
      <w:r w:rsidRPr="006457FD">
        <w:rPr>
          <w:vertAlign w:val="subscript"/>
        </w:rPr>
        <w:t>+1</w:t>
      </w:r>
      <w:r w:rsidRPr="006457FD">
        <w:t>.</w:t>
      </w:r>
      <w:r w:rsidRPr="006457FD">
        <w:rPr>
          <w:vertAlign w:val="subscript"/>
        </w:rPr>
        <w:t xml:space="preserve"> </w:t>
      </w:r>
      <w:r w:rsidRPr="006457FD">
        <w:t xml:space="preserve">That is, input audio frequencies below this </w:t>
      </w:r>
      <w:r w:rsidR="00E41F47">
        <w:t>cut-off</w:t>
      </w:r>
      <w:r w:rsidRPr="006457FD">
        <w:t xml:space="preserve"> will be primarily affected by the gain control for band </w:t>
      </w:r>
      <w:proofErr w:type="spellStart"/>
      <w:r w:rsidRPr="006457FD">
        <w:rPr>
          <w:rFonts w:ascii="Times New Roman Italic" w:hAnsi="Times New Roman Italic"/>
        </w:rPr>
        <w:t>i</w:t>
      </w:r>
      <w:proofErr w:type="spellEnd"/>
      <w:r w:rsidRPr="006457FD">
        <w:t xml:space="preserve">, where input frequencies above it will be primarily affected by the gain control for band </w:t>
      </w:r>
      <w:r w:rsidRPr="006457FD">
        <w:rPr>
          <w:rFonts w:ascii="Times New Roman Italic" w:hAnsi="Times New Roman Italic"/>
        </w:rPr>
        <w:t>i</w:t>
      </w:r>
      <w:r w:rsidRPr="006457FD">
        <w:t xml:space="preserve">+1. </w:t>
      </w:r>
    </w:p>
    <w:p w14:paraId="41CBE276" w14:textId="77777777" w:rsidR="00013D5F" w:rsidRPr="006457FD" w:rsidRDefault="00013D5F" w:rsidP="00013D5F">
      <w:r w:rsidRPr="006457FD">
        <w:t xml:space="preserve">The logarithmic distribution of the frequency bands can be specified using a fixed ratio </w:t>
      </w:r>
      <w:r w:rsidRPr="006457FD">
        <w:rPr>
          <w:i/>
        </w:rPr>
        <w:t xml:space="preserve">R </w:t>
      </w:r>
      <w:r w:rsidRPr="006457FD">
        <w:t>between each band, so</w:t>
      </w:r>
      <w:r w:rsidRPr="006457FD">
        <w:rPr>
          <w:rFonts w:ascii="Symbol" w:hAnsi="Symbol"/>
        </w:rPr>
        <w:t></w:t>
      </w:r>
      <w:r w:rsidRPr="006457FD">
        <w:rPr>
          <w:rFonts w:ascii="Symbol" w:hAnsi="Symbol"/>
        </w:rPr>
        <w:t></w:t>
      </w:r>
      <w:proofErr w:type="gramStart"/>
      <w:r w:rsidRPr="006457FD">
        <w:rPr>
          <w:i/>
          <w:vertAlign w:val="subscript"/>
        </w:rPr>
        <w:t>l</w:t>
      </w:r>
      <w:r w:rsidRPr="006457FD">
        <w:rPr>
          <w:vertAlign w:val="subscript"/>
        </w:rPr>
        <w:t>,</w:t>
      </w:r>
      <w:r w:rsidRPr="006457FD">
        <w:rPr>
          <w:i/>
          <w:vertAlign w:val="subscript"/>
        </w:rPr>
        <w:t>i</w:t>
      </w:r>
      <w:proofErr w:type="gramEnd"/>
      <w:r w:rsidRPr="006457FD">
        <w:rPr>
          <w:vertAlign w:val="subscript"/>
        </w:rPr>
        <w:t>+1</w:t>
      </w:r>
      <w:r w:rsidRPr="006457FD">
        <w:t xml:space="preserve"> =</w:t>
      </w:r>
      <w:r w:rsidR="00DD687B">
        <w:t xml:space="preserve"> </w:t>
      </w:r>
      <w:r w:rsidRPr="006457FD">
        <w:rPr>
          <w:i/>
        </w:rPr>
        <w:t>R·</w:t>
      </w:r>
      <w:r w:rsidRPr="006457FD">
        <w:rPr>
          <w:rFonts w:ascii="Symbol" w:hAnsi="Symbol"/>
        </w:rPr>
        <w:t></w:t>
      </w:r>
      <w:proofErr w:type="spellStart"/>
      <w:r w:rsidRPr="006457FD">
        <w:rPr>
          <w:i/>
          <w:vertAlign w:val="subscript"/>
        </w:rPr>
        <w:t>l</w:t>
      </w:r>
      <w:r w:rsidRPr="006457FD">
        <w:rPr>
          <w:vertAlign w:val="subscript"/>
        </w:rPr>
        <w:t>,</w:t>
      </w:r>
      <w:r w:rsidRPr="006457FD">
        <w:rPr>
          <w:i/>
          <w:vertAlign w:val="subscript"/>
        </w:rPr>
        <w:t>i</w:t>
      </w:r>
      <w:proofErr w:type="spellEnd"/>
      <w:r w:rsidRPr="006457FD">
        <w:t xml:space="preserve">, </w:t>
      </w:r>
      <w:r w:rsidRPr="006457FD">
        <w:rPr>
          <w:rFonts w:ascii="Symbol" w:hAnsi="Symbol"/>
        </w:rPr>
        <w:t></w:t>
      </w:r>
      <w:r w:rsidRPr="006457FD">
        <w:rPr>
          <w:i/>
          <w:vertAlign w:val="subscript"/>
        </w:rPr>
        <w:t>u</w:t>
      </w:r>
      <w:r w:rsidRPr="006457FD">
        <w:rPr>
          <w:vertAlign w:val="subscript"/>
        </w:rPr>
        <w:t>,</w:t>
      </w:r>
      <w:r w:rsidRPr="006457FD">
        <w:rPr>
          <w:i/>
          <w:vertAlign w:val="subscript"/>
        </w:rPr>
        <w:t>i</w:t>
      </w:r>
      <w:r w:rsidRPr="006457FD">
        <w:rPr>
          <w:vertAlign w:val="subscript"/>
        </w:rPr>
        <w:t>+1</w:t>
      </w:r>
      <w:r w:rsidRPr="006457FD">
        <w:t xml:space="preserve"> =</w:t>
      </w:r>
      <w:r w:rsidR="00DD687B">
        <w:t xml:space="preserve"> </w:t>
      </w:r>
      <w:r w:rsidRPr="006457FD">
        <w:rPr>
          <w:i/>
        </w:rPr>
        <w:t>R·</w:t>
      </w:r>
      <w:r w:rsidRPr="006457FD">
        <w:rPr>
          <w:rFonts w:ascii="Symbol" w:hAnsi="Symbol"/>
        </w:rPr>
        <w:t></w:t>
      </w:r>
      <w:proofErr w:type="spellStart"/>
      <w:r w:rsidRPr="006457FD">
        <w:rPr>
          <w:i/>
          <w:vertAlign w:val="subscript"/>
        </w:rPr>
        <w:t>u,i</w:t>
      </w:r>
      <w:proofErr w:type="spellEnd"/>
      <w:r w:rsidRPr="006457FD">
        <w:t xml:space="preserve">, or </w:t>
      </w:r>
      <w:r w:rsidRPr="006457FD">
        <w:rPr>
          <w:i/>
        </w:rPr>
        <w:t>B</w:t>
      </w:r>
      <w:r w:rsidRPr="006457FD">
        <w:rPr>
          <w:i/>
          <w:vertAlign w:val="subscript"/>
        </w:rPr>
        <w:t>i</w:t>
      </w:r>
      <w:r w:rsidRPr="006457FD">
        <w:rPr>
          <w:vertAlign w:val="subscript"/>
        </w:rPr>
        <w:t>+1</w:t>
      </w:r>
      <w:r w:rsidRPr="006457FD">
        <w:t xml:space="preserve"> =</w:t>
      </w:r>
      <w:r w:rsidR="00DD687B">
        <w:t xml:space="preserve"> </w:t>
      </w:r>
      <w:proofErr w:type="spellStart"/>
      <w:r w:rsidRPr="006457FD">
        <w:rPr>
          <w:i/>
        </w:rPr>
        <w:t>R·B</w:t>
      </w:r>
      <w:r w:rsidRPr="006457FD">
        <w:rPr>
          <w:i/>
          <w:vertAlign w:val="subscript"/>
        </w:rPr>
        <w:t>i</w:t>
      </w:r>
      <w:proofErr w:type="spellEnd"/>
      <w:r w:rsidRPr="006457FD">
        <w:t xml:space="preserve">. We also consider the geometric mean of the two cut-off frequencies, </w:t>
      </w:r>
      <w:r w:rsidR="008A108B" w:rsidRPr="00E0276F">
        <w:rPr>
          <w:position w:val="-14"/>
        </w:rPr>
        <w:object w:dxaOrig="1420" w:dyaOrig="400" w14:anchorId="3ECE47AB">
          <v:shape id="_x0000_i1180" type="#_x0000_t75" style="width:1in;height:19pt" o:ole="">
            <v:imagedata r:id="rId163" o:title=""/>
            <o:lock v:ext="edit" aspectratio="f"/>
          </v:shape>
          <o:OLEObject Type="Embed" ProgID="Equation.DSMT4" ShapeID="_x0000_i1180" DrawAspect="Content" ObjectID="_1794985294" r:id="rId164"/>
        </w:object>
      </w:r>
      <w:r w:rsidRPr="006457FD">
        <w:t xml:space="preserve">, where you can see that we have the same relationship for the distribution of these values, </w:t>
      </w:r>
      <w:r w:rsidRPr="006457FD">
        <w:rPr>
          <w:rFonts w:ascii="Symbol" w:hAnsi="Symbol"/>
        </w:rPr>
        <w:t></w:t>
      </w:r>
      <w:proofErr w:type="gramStart"/>
      <w:r w:rsidRPr="006457FD">
        <w:rPr>
          <w:i/>
          <w:vertAlign w:val="subscript"/>
        </w:rPr>
        <w:t>M</w:t>
      </w:r>
      <w:r w:rsidRPr="006457FD">
        <w:rPr>
          <w:vertAlign w:val="subscript"/>
        </w:rPr>
        <w:t>,</w:t>
      </w:r>
      <w:r w:rsidRPr="006457FD">
        <w:rPr>
          <w:i/>
          <w:vertAlign w:val="subscript"/>
        </w:rPr>
        <w:t>i</w:t>
      </w:r>
      <w:proofErr w:type="gramEnd"/>
      <w:r w:rsidRPr="006457FD">
        <w:rPr>
          <w:vertAlign w:val="subscript"/>
        </w:rPr>
        <w:t>+1</w:t>
      </w:r>
      <w:r w:rsidRPr="006457FD">
        <w:t xml:space="preserve"> =</w:t>
      </w:r>
      <w:r w:rsidRPr="006457FD">
        <w:rPr>
          <w:i/>
        </w:rPr>
        <w:t>R·</w:t>
      </w:r>
      <w:r w:rsidRPr="006457FD">
        <w:rPr>
          <w:rFonts w:ascii="Symbol" w:hAnsi="Symbol"/>
        </w:rPr>
        <w:t></w:t>
      </w:r>
      <w:proofErr w:type="spellStart"/>
      <w:r w:rsidRPr="006457FD">
        <w:rPr>
          <w:i/>
          <w:vertAlign w:val="subscript"/>
        </w:rPr>
        <w:t>M</w:t>
      </w:r>
      <w:r w:rsidRPr="006457FD">
        <w:rPr>
          <w:vertAlign w:val="subscript"/>
        </w:rPr>
        <w:t>,</w:t>
      </w:r>
      <w:r w:rsidRPr="006457FD">
        <w:rPr>
          <w:i/>
          <w:vertAlign w:val="subscript"/>
        </w:rPr>
        <w:t>i</w:t>
      </w:r>
      <w:proofErr w:type="spellEnd"/>
      <w:r w:rsidRPr="006457FD">
        <w:t>.</w:t>
      </w:r>
    </w:p>
    <w:p w14:paraId="45BBA70D" w14:textId="77777777" w:rsidR="00013D5F" w:rsidRPr="006457FD" w:rsidRDefault="00013D5F" w:rsidP="00013D5F">
      <w:r w:rsidRPr="006457FD">
        <w:t xml:space="preserve">Two common designs are </w:t>
      </w:r>
      <w:r w:rsidRPr="006457FD">
        <w:rPr>
          <w:rFonts w:ascii="Times New Roman Italic" w:hAnsi="Times New Roman Italic"/>
        </w:rPr>
        <w:t xml:space="preserve">octave </w:t>
      </w:r>
      <w:r w:rsidRPr="006457FD">
        <w:t xml:space="preserve">and </w:t>
      </w:r>
      <w:r w:rsidRPr="00724C8C">
        <w:t>1/3</w:t>
      </w:r>
      <w:r w:rsidRPr="006457FD">
        <w:rPr>
          <w:rFonts w:ascii="Times New Roman Italic" w:hAnsi="Times New Roman Italic"/>
        </w:rPr>
        <w:t xml:space="preserve">-octave </w:t>
      </w:r>
      <w:r w:rsidRPr="006457FD">
        <w:t xml:space="preserve">graphic equalizers. An octave is a musical interval defined by a doubling in frequency, so octave graphic equalizers will have the ratio </w:t>
      </w:r>
      <w:r w:rsidRPr="006457FD">
        <w:rPr>
          <w:rFonts w:ascii="Times New Roman Italic" w:hAnsi="Times New Roman Italic"/>
        </w:rPr>
        <w:t xml:space="preserve">R </w:t>
      </w:r>
      <w:r w:rsidRPr="006457FD">
        <w:t xml:space="preserve">= 2 between each band. In a 1/3-octave design, each octave contains three bands, which implies </w:t>
      </w:r>
      <w:r w:rsidRPr="006457FD">
        <w:rPr>
          <w:rFonts w:ascii="Times New Roman Italic" w:hAnsi="Times New Roman Italic"/>
        </w:rPr>
        <w:t>R</w:t>
      </w:r>
      <w:r w:rsidRPr="006457FD">
        <w:rPr>
          <w:vertAlign w:val="superscript"/>
        </w:rPr>
        <w:t>3</w:t>
      </w:r>
      <w:r w:rsidRPr="006457FD">
        <w:t xml:space="preserve"> = 2 or </w:t>
      </w:r>
      <w:r w:rsidRPr="006457FD">
        <w:rPr>
          <w:i/>
        </w:rPr>
        <w:t>R</w:t>
      </w:r>
      <w:r w:rsidRPr="006457FD">
        <w:t xml:space="preserve">~1.26. </w:t>
      </w:r>
      <w:proofErr w:type="gramStart"/>
      <w:r w:rsidRPr="006457FD">
        <w:t>So</w:t>
      </w:r>
      <w:proofErr w:type="gramEnd"/>
      <w:r w:rsidRPr="006457FD">
        <w:t xml:space="preserve"> starting at 100 Hz, an octave spacing would have geometric mean frequencies at 200 Hz, 400 Hz, 800 Hz... and a 1/3-octave spacing would have filters centered at 126 Hz, 159 Hz, 200 Hz, etc.</w:t>
      </w:r>
    </w:p>
    <w:p w14:paraId="4B0483ED" w14:textId="77777777" w:rsidR="00013D5F" w:rsidRPr="006457FD" w:rsidRDefault="00013D5F" w:rsidP="00013D5F">
      <w:r w:rsidRPr="006457FD">
        <w:t>The number of bands is determined by their spacing and the requirement to cover the entire audible spectrum. Octave graphic equalizers usually have 10 bands, ranging from 31Hz at the lowest to 16</w:t>
      </w:r>
      <w:r w:rsidR="00A775B6">
        <w:t>kHz</w:t>
      </w:r>
      <w:r w:rsidRPr="006457FD">
        <w:t xml:space="preserve"> at the highest. 1/3-octave designs have 30 bands ranging from 25Hz to 20</w:t>
      </w:r>
      <w:r w:rsidR="00A775B6">
        <w:t>kHz</w:t>
      </w:r>
      <w:r w:rsidRPr="006457FD">
        <w:t xml:space="preserve">. These frequencies, shown in </w:t>
      </w:r>
      <w:r>
        <w:fldChar w:fldCharType="begin"/>
      </w:r>
      <w:r>
        <w:instrText xml:space="preserve"> REF _Ref352921871 \h  \* MERGEFORMAT </w:instrText>
      </w:r>
      <w:r>
        <w:fldChar w:fldCharType="separate"/>
      </w:r>
      <w:r>
        <w:t>Table 2</w:t>
      </w:r>
      <w:r w:rsidR="00000000">
        <w:fldChar w:fldCharType="end"/>
      </w:r>
      <w:r w:rsidRPr="006457FD">
        <w:t>, are standardized by the ISO (International Standards Organization)</w:t>
      </w:r>
      <w:r w:rsidR="007705FA">
        <w:t xml:space="preserve"> </w:t>
      </w:r>
      <w:r w:rsidR="00212294">
        <w:fldChar w:fldCharType="begin"/>
      </w:r>
      <w:r w:rsidR="00785F53">
        <w:instrText xml:space="preserve"> ADDIN EN.CITE &lt;EndNote&gt;&lt;Cite&gt;&lt;Author&gt;ISO&lt;/Author&gt;&lt;Year&gt;1975&lt;/Year&gt;&lt;RecNum&gt;13516&lt;/RecNum&gt;&lt;record&gt;&lt;rec-number&gt;13516&lt;/rec-number&gt;&lt;foreign-keys&gt;&lt;key app="EN" db-id="f5s59zdpstw9vlepssyvasxn2d25s009srfs"&gt;13516&lt;/key&gt;&lt;/foreign-keys&gt;&lt;ref-type name="Report"&gt;27&lt;/ref-type&gt;&lt;contributors&gt;&lt;authors&gt;&lt;author&gt;ISO&lt;/author&gt;&lt;/authors&gt;&lt;/contributors&gt;&lt;titles&gt;&lt;title&gt;ISO 266, Acoustics– Preferred frequencies for measurements&lt;/title&gt;&lt;/titles&gt;&lt;dates&gt;&lt;year&gt;1975&lt;/year&gt;&lt;/dates&gt;&lt;urls&gt;&lt;/urls&gt;&lt;/record&gt;&lt;/Cite&gt;&lt;/EndNote&gt;</w:instrText>
      </w:r>
      <w:r w:rsidR="00212294">
        <w:fldChar w:fldCharType="separate"/>
      </w:r>
      <w:r w:rsidR="0010656F">
        <w:rPr>
          <w:noProof/>
        </w:rPr>
        <w:t>[19]</w:t>
      </w:r>
      <w:r w:rsidR="00212294">
        <w:fldChar w:fldCharType="end"/>
      </w:r>
      <w:r w:rsidRPr="006457FD">
        <w:t>.</w:t>
      </w:r>
    </w:p>
    <w:p w14:paraId="0745EBA6" w14:textId="77777777" w:rsidR="00013D5F" w:rsidRPr="006457FD" w:rsidRDefault="00013D5F" w:rsidP="00013D5F">
      <w:r w:rsidRPr="006457FD">
        <w:t>The bandwidth can be easily related to the geometric mean of the cut-off frequencies,</w:t>
      </w:r>
    </w:p>
    <w:p w14:paraId="206DFCE6" w14:textId="77777777" w:rsidR="00013D5F" w:rsidRPr="006457FD" w:rsidRDefault="00013D5F" w:rsidP="00013D5F">
      <w:pPr>
        <w:pStyle w:val="MTDisplayEquation"/>
        <w:rPr>
          <w:sz w:val="22"/>
          <w:szCs w:val="22"/>
        </w:rPr>
      </w:pPr>
      <w:r w:rsidRPr="006457FD">
        <w:rPr>
          <w:sz w:val="22"/>
          <w:szCs w:val="22"/>
        </w:rPr>
        <w:tab/>
      </w:r>
      <w:r w:rsidR="00E0276F" w:rsidRPr="00E0276F">
        <w:rPr>
          <w:position w:val="-36"/>
          <w:sz w:val="22"/>
          <w:szCs w:val="22"/>
        </w:rPr>
        <w:object w:dxaOrig="3360" w:dyaOrig="820" w14:anchorId="0AA04351">
          <v:shape id="_x0000_i1181" type="#_x0000_t75" style="width:168pt;height:39.5pt" o:ole="">
            <v:imagedata r:id="rId165" o:title=""/>
          </v:shape>
          <o:OLEObject Type="Embed" ProgID="Equation.DSMT4" ShapeID="_x0000_i1181" DrawAspect="Content" ObjectID="_1794985295" r:id="rId166"/>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46" w:name="ZEqnNum393263"/>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4</w:instrText>
        </w:r>
      </w:fldSimple>
      <w:r>
        <w:rPr>
          <w:sz w:val="22"/>
          <w:szCs w:val="22"/>
        </w:rPr>
        <w:instrText>)</w:instrText>
      </w:r>
      <w:bookmarkEnd w:id="146"/>
      <w:r w:rsidR="00212294">
        <w:rPr>
          <w:sz w:val="22"/>
          <w:szCs w:val="22"/>
        </w:rPr>
        <w:fldChar w:fldCharType="end"/>
      </w:r>
    </w:p>
    <w:p w14:paraId="368BC2DF" w14:textId="77777777" w:rsidR="00013D5F" w:rsidRPr="006457FD" w:rsidRDefault="00013D5F" w:rsidP="00013D5F">
      <w:pPr>
        <w:rPr>
          <w:color w:val="FF0000"/>
        </w:rPr>
      </w:pPr>
      <w:r w:rsidRPr="006457FD">
        <w:t xml:space="preserve">Note that the geometric mean of the cut-off frequencies of a filter, </w:t>
      </w:r>
      <w:r w:rsidRPr="006457FD">
        <w:rPr>
          <w:rFonts w:ascii="Symbol" w:hAnsi="Symbol"/>
        </w:rPr>
        <w:t></w:t>
      </w:r>
      <w:proofErr w:type="spellStart"/>
      <w:proofErr w:type="gramStart"/>
      <w:r w:rsidRPr="006457FD">
        <w:rPr>
          <w:i/>
          <w:vertAlign w:val="subscript"/>
        </w:rPr>
        <w:t>M</w:t>
      </w:r>
      <w:r w:rsidRPr="006457FD">
        <w:rPr>
          <w:vertAlign w:val="subscript"/>
        </w:rPr>
        <w:t>,</w:t>
      </w:r>
      <w:r w:rsidRPr="006457FD">
        <w:rPr>
          <w:i/>
          <w:vertAlign w:val="subscript"/>
        </w:rPr>
        <w:t>i</w:t>
      </w:r>
      <w:proofErr w:type="spellEnd"/>
      <w:proofErr w:type="gramEnd"/>
      <w:r w:rsidRPr="006457FD">
        <w:t xml:space="preserve"> is not usually the true center frequency where the filter reaches its maximum or minimum value, </w:t>
      </w:r>
      <w:r w:rsidRPr="006457FD">
        <w:rPr>
          <w:rFonts w:ascii="Symbol" w:hAnsi="Symbol"/>
        </w:rPr>
        <w:t></w:t>
      </w:r>
      <w:proofErr w:type="spellStart"/>
      <w:r w:rsidRPr="006457FD">
        <w:rPr>
          <w:i/>
          <w:vertAlign w:val="subscript"/>
        </w:rPr>
        <w:t>c</w:t>
      </w:r>
      <w:r w:rsidRPr="006457FD">
        <w:rPr>
          <w:vertAlign w:val="subscript"/>
        </w:rPr>
        <w:t>,</w:t>
      </w:r>
      <w:r w:rsidRPr="006457FD">
        <w:rPr>
          <w:i/>
          <w:vertAlign w:val="subscript"/>
        </w:rPr>
        <w:t>i</w:t>
      </w:r>
      <w:proofErr w:type="spellEnd"/>
      <w:r w:rsidRPr="006457FD">
        <w:rPr>
          <w:i/>
        </w:rPr>
        <w:t xml:space="preserve">. </w:t>
      </w:r>
      <w:r w:rsidR="00DA404B">
        <w:t xml:space="preserve">From </w:t>
      </w:r>
      <w:r w:rsidR="00212294">
        <w:fldChar w:fldCharType="begin"/>
      </w:r>
      <w:r w:rsidR="007705FA">
        <w:instrText xml:space="preserve"> REF _Ref379204652 \r \h </w:instrText>
      </w:r>
      <w:r w:rsidR="00212294">
        <w:fldChar w:fldCharType="separate"/>
      </w:r>
      <w:r w:rsidR="00735D2C">
        <w:t>Chapter 3</w:t>
      </w:r>
      <w:r w:rsidR="00212294">
        <w:fldChar w:fldCharType="end"/>
      </w:r>
      <w:r w:rsidRPr="006457FD">
        <w:rPr>
          <w:color w:val="FF0000"/>
        </w:rPr>
        <w:t xml:space="preserve"> </w:t>
      </w:r>
      <w:r w:rsidRPr="006457FD">
        <w:t xml:space="preserve">and a bit of trigonometry, we can find a relationship between the upper and lower cut-off frequencies and the center frequency of a </w:t>
      </w:r>
      <w:r w:rsidR="00361E04">
        <w:t>band pass</w:t>
      </w:r>
      <w:r w:rsidRPr="006457FD">
        <w:t xml:space="preserve">, </w:t>
      </w:r>
      <w:r w:rsidR="00361E04">
        <w:t>band stop</w:t>
      </w:r>
      <w:r w:rsidRPr="006457FD">
        <w:t>, peaking or notch filter,</w:t>
      </w:r>
    </w:p>
    <w:p w14:paraId="2ABFAB25" w14:textId="77777777" w:rsidR="00013D5F" w:rsidRPr="006457FD" w:rsidRDefault="00013D5F" w:rsidP="00013D5F">
      <w:pPr>
        <w:pStyle w:val="MTDisplayEquation"/>
        <w:rPr>
          <w:sz w:val="22"/>
          <w:szCs w:val="22"/>
        </w:rPr>
      </w:pPr>
      <w:r w:rsidRPr="006457FD">
        <w:rPr>
          <w:sz w:val="22"/>
          <w:szCs w:val="22"/>
        </w:rPr>
        <w:tab/>
      </w:r>
      <w:r w:rsidR="00E0276F" w:rsidRPr="00E0276F">
        <w:rPr>
          <w:position w:val="-12"/>
          <w:sz w:val="22"/>
          <w:szCs w:val="22"/>
        </w:rPr>
        <w:object w:dxaOrig="3400" w:dyaOrig="360" w14:anchorId="414325E2">
          <v:shape id="_x0000_i1182" type="#_x0000_t75" style="width:170.5pt;height:19pt" o:ole="">
            <v:imagedata r:id="rId167" o:title=""/>
          </v:shape>
          <o:OLEObject Type="Embed" ProgID="Equation.DSMT4" ShapeID="_x0000_i1182" DrawAspect="Content" ObjectID="_1794985296" r:id="rId168"/>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5</w:instrText>
        </w:r>
      </w:fldSimple>
      <w:r>
        <w:rPr>
          <w:sz w:val="22"/>
          <w:szCs w:val="22"/>
        </w:rPr>
        <w:instrText>)</w:instrText>
      </w:r>
      <w:r w:rsidR="00212294">
        <w:rPr>
          <w:sz w:val="22"/>
          <w:szCs w:val="22"/>
        </w:rPr>
        <w:fldChar w:fldCharType="end"/>
      </w:r>
    </w:p>
    <w:p w14:paraId="161584E2" w14:textId="77777777" w:rsidR="00013D5F" w:rsidRPr="006457FD" w:rsidRDefault="00013D5F" w:rsidP="00013D5F">
      <w:r w:rsidRPr="006457FD">
        <w:t>However, the geometric mean is usually quite close to the center frequency. Thus, the bandwidth scales roughly proportionally with the center frequency</w:t>
      </w:r>
      <w:r>
        <w:t xml:space="preserve">. </w:t>
      </w:r>
      <w:proofErr w:type="gramStart"/>
      <w:r>
        <w:t>Thus</w:t>
      </w:r>
      <w:proofErr w:type="gramEnd"/>
      <w:r w:rsidRPr="006457FD">
        <w:t xml:space="preserve"> higher bands will have a larger bandwidth than lower ones. </w:t>
      </w:r>
      <w:r w:rsidR="00DD687B">
        <w:t xml:space="preserve">Since </w:t>
      </w:r>
      <w:r w:rsidRPr="006457FD">
        <w:rPr>
          <w:i/>
        </w:rPr>
        <w:t>Q</w:t>
      </w:r>
      <w:r w:rsidRPr="006457FD">
        <w:t xml:space="preserve"> =</w:t>
      </w:r>
      <w:r w:rsidR="00DD687B">
        <w:t xml:space="preserve"> </w:t>
      </w:r>
      <w:r w:rsidRPr="006457FD">
        <w:rPr>
          <w:rFonts w:ascii="Symbol" w:hAnsi="Symbol"/>
          <w:i/>
        </w:rPr>
        <w:t></w:t>
      </w:r>
      <w:r w:rsidRPr="006457FD">
        <w:rPr>
          <w:i/>
          <w:vertAlign w:val="subscript"/>
        </w:rPr>
        <w:t>c</w:t>
      </w:r>
      <w:r w:rsidRPr="006457FD">
        <w:t>/</w:t>
      </w:r>
      <w:r w:rsidRPr="006457FD">
        <w:rPr>
          <w:i/>
        </w:rPr>
        <w:t>B</w:t>
      </w:r>
      <w:r w:rsidR="00DD687B">
        <w:t>,</w:t>
      </w:r>
      <w:r w:rsidRPr="006457FD">
        <w:t xml:space="preserve"> this is another way of saying that the </w:t>
      </w:r>
      <w:r w:rsidRPr="006457FD">
        <w:rPr>
          <w:i/>
        </w:rPr>
        <w:t>Q</w:t>
      </w:r>
      <w:r w:rsidRPr="006457FD">
        <w:t xml:space="preserve"> factor is nearly constant for each band in a graphic equalizer. From </w:t>
      </w:r>
      <w:r w:rsidR="00212294" w:rsidRPr="006457FD">
        <w:fldChar w:fldCharType="begin"/>
      </w:r>
      <w:r w:rsidRPr="006457FD">
        <w:instrText xml:space="preserve"> GOTOBUTTON ZEqnNum393263  \* MERGEFORMAT </w:instrText>
      </w:r>
      <w:fldSimple w:instr=" REF ZEqnNum393263 \* Charformat \! \* MERGEFORMAT ">
        <w:r w:rsidR="00735D2C">
          <w:instrText>(</w:instrText>
        </w:r>
        <w:r w:rsidR="00735D2C" w:rsidRPr="00735D2C">
          <w:instrText>4</w:instrText>
        </w:r>
        <w:r w:rsidR="00735D2C">
          <w:instrText>.</w:instrText>
        </w:r>
        <w:r w:rsidR="00735D2C" w:rsidRPr="00735D2C">
          <w:instrText>4</w:instrText>
        </w:r>
        <w:r w:rsidR="00735D2C">
          <w:instrText>)</w:instrText>
        </w:r>
      </w:fldSimple>
      <w:r w:rsidR="00212294" w:rsidRPr="006457FD">
        <w:fldChar w:fldCharType="end"/>
      </w:r>
      <w:r w:rsidRPr="006457FD">
        <w:t xml:space="preserve">, we can estimate </w:t>
      </w:r>
      <w:r w:rsidRPr="006457FD">
        <w:rPr>
          <w:i/>
        </w:rPr>
        <w:t>Q</w:t>
      </w:r>
      <w:r w:rsidRPr="006457FD">
        <w:t xml:space="preserve"> as</w:t>
      </w:r>
    </w:p>
    <w:p w14:paraId="52978ECB" w14:textId="77777777" w:rsidR="00013D5F" w:rsidRPr="006457FD" w:rsidRDefault="00013D5F" w:rsidP="00013D5F">
      <w:pPr>
        <w:pStyle w:val="MTDisplayEquation"/>
        <w:rPr>
          <w:sz w:val="22"/>
          <w:szCs w:val="22"/>
        </w:rPr>
      </w:pPr>
      <w:r w:rsidRPr="006457FD">
        <w:rPr>
          <w:sz w:val="22"/>
          <w:szCs w:val="22"/>
        </w:rPr>
        <w:lastRenderedPageBreak/>
        <w:tab/>
      </w:r>
      <w:r w:rsidR="007705FA" w:rsidRPr="00E0276F">
        <w:rPr>
          <w:position w:val="-44"/>
          <w:sz w:val="22"/>
          <w:szCs w:val="22"/>
        </w:rPr>
        <w:object w:dxaOrig="2340" w:dyaOrig="980" w14:anchorId="4811366D">
          <v:shape id="_x0000_i1183" type="#_x0000_t75" style="width:118pt;height:49pt;mso-position-horizontal:absolute" o:ole="">
            <v:imagedata r:id="rId169" o:title=""/>
          </v:shape>
          <o:OLEObject Type="Embed" ProgID="Equation.DSMT4" ShapeID="_x0000_i1183" DrawAspect="Content" ObjectID="_1794985297" r:id="rId170"/>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6</w:instrText>
        </w:r>
      </w:fldSimple>
      <w:r>
        <w:rPr>
          <w:sz w:val="22"/>
          <w:szCs w:val="22"/>
        </w:rPr>
        <w:instrText>)</w:instrText>
      </w:r>
      <w:r w:rsidR="00212294">
        <w:rPr>
          <w:sz w:val="22"/>
          <w:szCs w:val="22"/>
        </w:rPr>
        <w:fldChar w:fldCharType="end"/>
      </w:r>
    </w:p>
    <w:p w14:paraId="1B4DE088" w14:textId="77777777" w:rsidR="00013D5F" w:rsidRPr="006457FD" w:rsidRDefault="00013D5F" w:rsidP="00013D5F">
      <w:proofErr w:type="gramStart"/>
      <w:r w:rsidRPr="006457FD">
        <w:t>So</w:t>
      </w:r>
      <w:proofErr w:type="gramEnd"/>
      <w:r w:rsidRPr="006457FD">
        <w:t xml:space="preserve"> for an octave (10-band) equalizer, </w:t>
      </w:r>
      <w:r w:rsidR="00E0276F" w:rsidRPr="00E0276F">
        <w:rPr>
          <w:position w:val="-10"/>
        </w:rPr>
        <w:object w:dxaOrig="1300" w:dyaOrig="360" w14:anchorId="5761DFF1">
          <v:shape id="_x0000_i1184" type="#_x0000_t75" style="width:64.5pt;height:19pt" o:ole="">
            <v:imagedata r:id="rId171" o:title=""/>
          </v:shape>
          <o:OLEObject Type="Embed" ProgID="Equation.DSMT4" ShapeID="_x0000_i1184" DrawAspect="Content" ObjectID="_1794985298" r:id="rId172"/>
        </w:object>
      </w:r>
      <w:r w:rsidRPr="006457FD">
        <w:t xml:space="preserve"> since </w:t>
      </w:r>
      <w:r w:rsidRPr="006457FD">
        <w:rPr>
          <w:rFonts w:ascii="Times New Roman Italic" w:hAnsi="Times New Roman Italic"/>
        </w:rPr>
        <w:t>R</w:t>
      </w:r>
      <w:r w:rsidRPr="006457FD">
        <w:t xml:space="preserve"> = 2. For a </w:t>
      </w:r>
      <w:proofErr w:type="gramStart"/>
      <w:r w:rsidRPr="006457FD">
        <w:t>third-octave</w:t>
      </w:r>
      <w:proofErr w:type="gramEnd"/>
      <w:r w:rsidRPr="006457FD">
        <w:t xml:space="preserve"> (30-band) equalizer, we find </w:t>
      </w:r>
      <w:r w:rsidR="00E0276F" w:rsidRPr="00E0276F">
        <w:rPr>
          <w:position w:val="-26"/>
        </w:rPr>
        <w:object w:dxaOrig="2520" w:dyaOrig="660" w14:anchorId="60D9136A">
          <v:shape id="_x0000_i1185" type="#_x0000_t75" style="width:121pt;height:32.5pt" o:ole="">
            <v:imagedata r:id="rId173" o:title=""/>
          </v:shape>
          <o:OLEObject Type="Embed" ProgID="Equation.DSMT4" ShapeID="_x0000_i1185" DrawAspect="Content" ObjectID="_1794985299" r:id="rId174"/>
        </w:object>
      </w:r>
      <w:r w:rsidRPr="006457FD">
        <w:t xml:space="preserve"> since </w:t>
      </w:r>
      <w:r w:rsidR="00E0276F" w:rsidRPr="00E0276F">
        <w:rPr>
          <w:position w:val="-6"/>
        </w:rPr>
        <w:object w:dxaOrig="1300" w:dyaOrig="320" w14:anchorId="02CAB4CF">
          <v:shape id="_x0000_i1186" type="#_x0000_t75" style="width:64.5pt;height:19pt" o:ole="">
            <v:imagedata r:id="rId175" o:title=""/>
          </v:shape>
          <o:OLEObject Type="Embed" ProgID="Equation.DSMT4" ShapeID="_x0000_i1186" DrawAspect="Content" ObjectID="_1794985300" r:id="rId176"/>
        </w:object>
      </w:r>
      <w:r w:rsidRPr="006457FD">
        <w:t>.</w:t>
      </w:r>
    </w:p>
    <w:p w14:paraId="15AB92A2" w14:textId="77777777" w:rsidR="00013D5F" w:rsidRPr="006457FD" w:rsidRDefault="00013D5F" w:rsidP="00013D5F">
      <w:r w:rsidRPr="006457FD">
        <w:t xml:space="preserve">Ideally, the </w:t>
      </w:r>
      <w:proofErr w:type="spellStart"/>
      <w:r w:rsidR="005B255C">
        <w:t>subfilter</w:t>
      </w:r>
      <w:proofErr w:type="spellEnd"/>
      <w:r w:rsidRPr="006457FD">
        <w:t xml:space="preserve"> for the </w:t>
      </w:r>
      <w:proofErr w:type="spellStart"/>
      <w:r w:rsidRPr="006457FD">
        <w:rPr>
          <w:i/>
        </w:rPr>
        <w:t>i</w:t>
      </w:r>
      <w:r w:rsidRPr="006457FD">
        <w:rPr>
          <w:vertAlign w:val="superscript"/>
        </w:rPr>
        <w:t>th</w:t>
      </w:r>
      <w:proofErr w:type="spellEnd"/>
      <w:r w:rsidRPr="006457FD">
        <w:t xml:space="preserve"> band has magnitude of the desired gain </w:t>
      </w:r>
      <w:r w:rsidRPr="006457FD">
        <w:rPr>
          <w:i/>
        </w:rPr>
        <w:t>G</w:t>
      </w:r>
      <w:r w:rsidRPr="006457FD">
        <w:rPr>
          <w:i/>
          <w:vertAlign w:val="subscript"/>
        </w:rPr>
        <w:t>i</w:t>
      </w:r>
      <w:r w:rsidRPr="006457FD">
        <w:t xml:space="preserve"> inside the band and gain at bandwidth </w:t>
      </w:r>
      <w:r w:rsidR="00E0276F" w:rsidRPr="00E0276F">
        <w:rPr>
          <w:position w:val="-8"/>
        </w:rPr>
        <w:object w:dxaOrig="400" w:dyaOrig="340" w14:anchorId="358720DF">
          <v:shape id="_x0000_i1187" type="#_x0000_t75" style="width:23pt;height:19pt" o:ole="">
            <v:imagedata r:id="rId177" o:title=""/>
          </v:shape>
          <o:OLEObject Type="Embed" ProgID="Equation.DSMT4" ShapeID="_x0000_i1187" DrawAspect="Content" ObjectID="_1794985301" r:id="rId178"/>
        </w:object>
      </w:r>
      <w:r w:rsidRPr="006457FD">
        <w:t xml:space="preserve">, so that at the cut-off frequency, when </w:t>
      </w:r>
      <w:r w:rsidRPr="006457FD">
        <w:rPr>
          <w:i/>
        </w:rPr>
        <w:t>G</w:t>
      </w:r>
      <w:r w:rsidRPr="006457FD">
        <w:rPr>
          <w:i/>
          <w:vertAlign w:val="subscript"/>
        </w:rPr>
        <w:t>i</w:t>
      </w:r>
      <w:r w:rsidR="00DD687B">
        <w:rPr>
          <w:i/>
          <w:vertAlign w:val="subscript"/>
        </w:rPr>
        <w:t xml:space="preserve"> </w:t>
      </w:r>
      <w:r w:rsidRPr="006457FD">
        <w:t>=</w:t>
      </w:r>
      <w:r w:rsidR="00DD687B">
        <w:t xml:space="preserve"> </w:t>
      </w:r>
      <w:r w:rsidRPr="006457FD">
        <w:rPr>
          <w:i/>
        </w:rPr>
        <w:t>G</w:t>
      </w:r>
      <w:r w:rsidRPr="006457FD">
        <w:rPr>
          <w:i/>
          <w:vertAlign w:val="subscript"/>
        </w:rPr>
        <w:t>i</w:t>
      </w:r>
      <w:r w:rsidRPr="006457FD">
        <w:rPr>
          <w:vertAlign w:val="subscript"/>
        </w:rPr>
        <w:t>+1</w:t>
      </w:r>
      <w:r w:rsidR="00DD687B">
        <w:rPr>
          <w:vertAlign w:val="subscript"/>
        </w:rPr>
        <w:t xml:space="preserve"> </w:t>
      </w:r>
      <w:r w:rsidRPr="006457FD">
        <w:t>=</w:t>
      </w:r>
      <w:r w:rsidR="00DD687B">
        <w:t xml:space="preserve"> </w:t>
      </w:r>
      <w:r w:rsidRPr="006457FD">
        <w:rPr>
          <w:i/>
        </w:rPr>
        <w:t>G</w:t>
      </w:r>
      <w:r w:rsidRPr="006457FD">
        <w:t>, we have</w:t>
      </w:r>
    </w:p>
    <w:p w14:paraId="7225006E" w14:textId="77777777" w:rsidR="00013D5F" w:rsidRPr="006457FD" w:rsidRDefault="00013D5F" w:rsidP="00013D5F">
      <w:pPr>
        <w:pStyle w:val="MTDisplayEquation"/>
        <w:rPr>
          <w:sz w:val="22"/>
          <w:szCs w:val="22"/>
        </w:rPr>
      </w:pPr>
      <w:r w:rsidRPr="006457FD">
        <w:rPr>
          <w:sz w:val="22"/>
          <w:szCs w:val="22"/>
        </w:rPr>
        <w:tab/>
      </w:r>
      <w:r w:rsidR="00E0276F" w:rsidRPr="00E0276F">
        <w:rPr>
          <w:position w:val="-10"/>
          <w:sz w:val="22"/>
          <w:szCs w:val="22"/>
        </w:rPr>
        <w:object w:dxaOrig="2400" w:dyaOrig="360" w14:anchorId="1C04E348">
          <v:shape id="_x0000_i1188" type="#_x0000_t75" style="width:120pt;height:19pt" o:ole="">
            <v:imagedata r:id="rId179" o:title=""/>
          </v:shape>
          <o:OLEObject Type="Embed" ProgID="Equation.DSMT4" ShapeID="_x0000_i1188" DrawAspect="Content" ObjectID="_1794985302" r:id="rId180"/>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47" w:name="ZEqnNum697154"/>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7</w:instrText>
        </w:r>
      </w:fldSimple>
      <w:r>
        <w:rPr>
          <w:sz w:val="22"/>
          <w:szCs w:val="22"/>
        </w:rPr>
        <w:instrText>)</w:instrText>
      </w:r>
      <w:bookmarkEnd w:id="147"/>
      <w:r w:rsidR="00212294">
        <w:rPr>
          <w:sz w:val="22"/>
          <w:szCs w:val="22"/>
        </w:rPr>
        <w:fldChar w:fldCharType="end"/>
      </w:r>
    </w:p>
    <w:p w14:paraId="108E62EA" w14:textId="77777777" w:rsidR="00013D5F" w:rsidRPr="006457FD" w:rsidRDefault="00013D5F" w:rsidP="00013D5F">
      <w:r w:rsidRPr="006457FD">
        <w:t>The individual filters are high order low-shelving filters, as derived previously.</w:t>
      </w:r>
    </w:p>
    <w:p w14:paraId="417574AA" w14:textId="77777777" w:rsidR="00013D5F" w:rsidRPr="006457FD" w:rsidRDefault="00013D5F" w:rsidP="00013D5F">
      <w:r w:rsidRPr="006457FD">
        <w:t xml:space="preserve">We base our design on the lower cut-off frequencies, so that we express other parameters as </w:t>
      </w:r>
    </w:p>
    <w:p w14:paraId="52096670" w14:textId="77777777" w:rsidR="00013D5F" w:rsidRPr="006457FD" w:rsidRDefault="00013D5F" w:rsidP="00013D5F">
      <w:pPr>
        <w:pStyle w:val="MTDisplayEquation"/>
        <w:rPr>
          <w:sz w:val="22"/>
          <w:szCs w:val="22"/>
        </w:rPr>
      </w:pPr>
      <w:r w:rsidRPr="006457FD">
        <w:rPr>
          <w:sz w:val="22"/>
          <w:szCs w:val="22"/>
        </w:rPr>
        <w:tab/>
      </w:r>
      <w:r w:rsidR="00E0276F" w:rsidRPr="00E0276F">
        <w:rPr>
          <w:position w:val="-54"/>
          <w:sz w:val="22"/>
          <w:szCs w:val="22"/>
        </w:rPr>
        <w:object w:dxaOrig="3400" w:dyaOrig="1120" w14:anchorId="02900A97">
          <v:shape id="_x0000_i1189" type="#_x0000_t75" style="width:170.5pt;height:53pt" o:ole="">
            <v:imagedata r:id="rId181" o:title=""/>
          </v:shape>
          <o:OLEObject Type="Embed" ProgID="Equation.DSMT4" ShapeID="_x0000_i1189" DrawAspect="Content" ObjectID="_1794985303" r:id="rId182"/>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8</w:instrText>
        </w:r>
      </w:fldSimple>
      <w:r>
        <w:rPr>
          <w:sz w:val="22"/>
          <w:szCs w:val="22"/>
        </w:rPr>
        <w:instrText>)</w:instrText>
      </w:r>
      <w:r w:rsidR="00212294">
        <w:rPr>
          <w:sz w:val="22"/>
          <w:szCs w:val="22"/>
        </w:rPr>
        <w:fldChar w:fldCharType="end"/>
      </w:r>
    </w:p>
    <w:p w14:paraId="4DABB7DE" w14:textId="77777777" w:rsidR="00013D5F" w:rsidRPr="006457FD" w:rsidRDefault="00013D5F" w:rsidP="00013D5F">
      <w:proofErr w:type="gramStart"/>
      <w:r w:rsidRPr="006457FD">
        <w:t>So</w:t>
      </w:r>
      <w:proofErr w:type="gramEnd"/>
      <w:r w:rsidRPr="006457FD">
        <w:t xml:space="preserve"> the design of a graphic equalizer is as follows;</w:t>
      </w:r>
    </w:p>
    <w:p w14:paraId="4FB9B00A" w14:textId="77777777" w:rsidR="00013D5F" w:rsidRPr="006457FD" w:rsidRDefault="00013D5F" w:rsidP="00013D5F">
      <w:pPr>
        <w:pStyle w:val="ListParagraph"/>
        <w:numPr>
          <w:ilvl w:val="0"/>
          <w:numId w:val="11"/>
        </w:numPr>
      </w:pPr>
      <w:r w:rsidRPr="006457FD">
        <w:t xml:space="preserve">Choose the distribution of filters, i.e., set </w:t>
      </w:r>
      <w:r w:rsidRPr="006457FD">
        <w:rPr>
          <w:i/>
        </w:rPr>
        <w:t xml:space="preserve">R </w:t>
      </w:r>
      <w:r w:rsidRPr="006457FD">
        <w:t xml:space="preserve">for octaves, one third </w:t>
      </w:r>
      <w:proofErr w:type="gramStart"/>
      <w:r w:rsidRPr="006457FD">
        <w:t>octaves,…</w:t>
      </w:r>
      <w:proofErr w:type="gramEnd"/>
    </w:p>
    <w:p w14:paraId="21A35B28" w14:textId="77777777" w:rsidR="00013D5F" w:rsidRPr="006457FD" w:rsidRDefault="00013D5F" w:rsidP="00013D5F">
      <w:pPr>
        <w:pStyle w:val="ListParagraph"/>
        <w:numPr>
          <w:ilvl w:val="0"/>
          <w:numId w:val="11"/>
        </w:numPr>
      </w:pPr>
      <w:r w:rsidRPr="006457FD">
        <w:t>Choose the first lower cut-off frequency.</w:t>
      </w:r>
    </w:p>
    <w:p w14:paraId="12ECDA1C" w14:textId="77777777" w:rsidR="00013D5F" w:rsidRPr="006457FD" w:rsidRDefault="00013D5F" w:rsidP="00013D5F">
      <w:pPr>
        <w:pStyle w:val="ListParagraph"/>
        <w:numPr>
          <w:ilvl w:val="0"/>
          <w:numId w:val="11"/>
        </w:numPr>
      </w:pPr>
      <w:r w:rsidRPr="006457FD">
        <w:t>From this, find bandwidth and center frequency.</w:t>
      </w:r>
    </w:p>
    <w:p w14:paraId="23783014" w14:textId="77777777" w:rsidR="00013D5F" w:rsidRPr="006457FD" w:rsidRDefault="00013D5F" w:rsidP="00013D5F">
      <w:pPr>
        <w:pStyle w:val="ListParagraph"/>
        <w:numPr>
          <w:ilvl w:val="0"/>
          <w:numId w:val="11"/>
        </w:numPr>
      </w:pPr>
      <w:r w:rsidRPr="006457FD">
        <w:t>For a given gain, generate the peaking/notch filter.</w:t>
      </w:r>
    </w:p>
    <w:p w14:paraId="54D922D1" w14:textId="77777777" w:rsidR="00013D5F" w:rsidRPr="006457FD" w:rsidRDefault="00013D5F" w:rsidP="00013D5F">
      <w:pPr>
        <w:pStyle w:val="ListParagraph"/>
        <w:numPr>
          <w:ilvl w:val="0"/>
          <w:numId w:val="11"/>
        </w:numPr>
      </w:pPr>
      <w:r w:rsidRPr="006457FD">
        <w:t xml:space="preserve">Find </w:t>
      </w:r>
      <w:proofErr w:type="gramStart"/>
      <w:r w:rsidRPr="006457FD">
        <w:t>next</w:t>
      </w:r>
      <w:proofErr w:type="gramEnd"/>
      <w:r w:rsidRPr="006457FD">
        <w:t xml:space="preserve"> lower cut-off frequency.</w:t>
      </w:r>
    </w:p>
    <w:p w14:paraId="29198491" w14:textId="77777777" w:rsidR="00013D5F" w:rsidRPr="006457FD" w:rsidRDefault="00013D5F" w:rsidP="00013D5F">
      <w:pPr>
        <w:pStyle w:val="ListParagraph"/>
        <w:numPr>
          <w:ilvl w:val="0"/>
          <w:numId w:val="11"/>
        </w:numPr>
      </w:pPr>
      <w:r w:rsidRPr="006457FD">
        <w:t>Repeat steps 3-5 until the whole frequency range is covered.</w:t>
      </w:r>
    </w:p>
    <w:p w14:paraId="52FF83F1" w14:textId="77777777" w:rsidR="00013D5F" w:rsidRPr="006457FD" w:rsidRDefault="00013D5F" w:rsidP="00013D5F">
      <w:r w:rsidRPr="006457FD">
        <w:t xml:space="preserve">This procedure could equally have been performed with </w:t>
      </w:r>
      <w:r w:rsidR="00361E04">
        <w:t>band pass</w:t>
      </w:r>
      <w:r w:rsidRPr="006457FD">
        <w:t xml:space="preserve"> filters rather than peaking/notch filters. However, then the filters would have been arranged in parallel, not series.</w:t>
      </w:r>
    </w:p>
    <w:p w14:paraId="2F75A984" w14:textId="77777777" w:rsidR="00013D5F" w:rsidRDefault="00013D5F" w:rsidP="00013D5F">
      <w:pPr>
        <w:pStyle w:val="Caption"/>
        <w:rPr>
          <w:lang w:val="en-GB"/>
        </w:rPr>
      </w:pPr>
      <w:bookmarkStart w:id="148" w:name="_Ref352921871"/>
      <w:r>
        <w:t xml:space="preserve">Table </w:t>
      </w:r>
      <w:fldSimple w:instr=" SEQ Table \* ARABIC ">
        <w:r w:rsidR="00735D2C">
          <w:rPr>
            <w:noProof/>
          </w:rPr>
          <w:t>2</w:t>
        </w:r>
      </w:fldSimple>
      <w:bookmarkEnd w:id="148"/>
      <w:r>
        <w:t>. The ISO standard for octave and 1/3 octave frequency bands.</w:t>
      </w:r>
    </w:p>
    <w:tbl>
      <w:tblPr>
        <w:tblW w:w="0" w:type="auto"/>
        <w:jc w:val="center"/>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1565"/>
        <w:gridCol w:w="1565"/>
        <w:gridCol w:w="1565"/>
        <w:gridCol w:w="1565"/>
        <w:gridCol w:w="1566"/>
      </w:tblGrid>
      <w:tr w:rsidR="00013D5F" w:rsidRPr="00EE1519" w14:paraId="510C8CF4" w14:textId="77777777" w:rsidTr="008D5299">
        <w:trPr>
          <w:tblCellSpacing w:w="0" w:type="dxa"/>
          <w:jc w:val="center"/>
        </w:trPr>
        <w:tc>
          <w:tcPr>
            <w:tcW w:w="4695" w:type="dxa"/>
            <w:gridSpan w:val="3"/>
            <w:shd w:val="clear" w:color="auto" w:fill="FFFFFF"/>
            <w:vAlign w:val="center"/>
            <w:hideMark/>
          </w:tcPr>
          <w:p w14:paraId="4FF4F52F" w14:textId="77777777" w:rsidR="00013D5F" w:rsidRPr="006457FD" w:rsidRDefault="00013D5F" w:rsidP="008D5299">
            <w:pPr>
              <w:spacing w:line="240" w:lineRule="auto"/>
              <w:rPr>
                <w:color w:val="0000FF"/>
              </w:rPr>
            </w:pPr>
            <w:r w:rsidRPr="006457FD">
              <w:t>Octave bands</w:t>
            </w:r>
          </w:p>
        </w:tc>
        <w:tc>
          <w:tcPr>
            <w:tcW w:w="4696" w:type="dxa"/>
            <w:gridSpan w:val="3"/>
            <w:shd w:val="clear" w:color="auto" w:fill="FFFFFF"/>
            <w:vAlign w:val="center"/>
            <w:hideMark/>
          </w:tcPr>
          <w:p w14:paraId="036EE9D0" w14:textId="77777777" w:rsidR="00013D5F" w:rsidRPr="006457FD" w:rsidRDefault="00013D5F" w:rsidP="008D5299">
            <w:pPr>
              <w:spacing w:line="240" w:lineRule="auto"/>
              <w:rPr>
                <w:color w:val="0000FF"/>
              </w:rPr>
            </w:pPr>
            <w:r w:rsidRPr="006457FD">
              <w:t>1/3 Octave bands</w:t>
            </w:r>
          </w:p>
        </w:tc>
      </w:tr>
      <w:tr w:rsidR="00013D5F" w14:paraId="5FFF7A13" w14:textId="77777777" w:rsidTr="008D5299">
        <w:trPr>
          <w:tblCellSpacing w:w="0" w:type="dxa"/>
          <w:jc w:val="center"/>
        </w:trPr>
        <w:tc>
          <w:tcPr>
            <w:tcW w:w="1565" w:type="dxa"/>
            <w:shd w:val="clear" w:color="auto" w:fill="FFFFFF"/>
            <w:vAlign w:val="center"/>
            <w:hideMark/>
          </w:tcPr>
          <w:p w14:paraId="698855EA" w14:textId="77777777" w:rsidR="00013D5F" w:rsidRPr="006457FD" w:rsidRDefault="00013D5F" w:rsidP="008D5299">
            <w:pPr>
              <w:spacing w:line="240" w:lineRule="auto"/>
              <w:rPr>
                <w:color w:val="0000FF"/>
              </w:rPr>
            </w:pPr>
            <w:r w:rsidRPr="006457FD">
              <w:t>Lower</w:t>
            </w:r>
            <w:r w:rsidRPr="006457FD">
              <w:br/>
              <w:t>frequency</w:t>
            </w:r>
            <w:r w:rsidRPr="006457FD">
              <w:br/>
            </w:r>
            <w:proofErr w:type="spellStart"/>
            <w:r w:rsidRPr="006457FD">
              <w:rPr>
                <w:i/>
                <w:iCs/>
              </w:rPr>
              <w:t>f</w:t>
            </w:r>
            <w:r w:rsidRPr="006457FD">
              <w:rPr>
                <w:i/>
                <w:vertAlign w:val="subscript"/>
              </w:rPr>
              <w:t>l</w:t>
            </w:r>
            <w:proofErr w:type="spellEnd"/>
            <w:r w:rsidRPr="006457FD">
              <w:t xml:space="preserve"> (Hz)</w:t>
            </w:r>
          </w:p>
        </w:tc>
        <w:tc>
          <w:tcPr>
            <w:tcW w:w="1565" w:type="dxa"/>
            <w:shd w:val="clear" w:color="auto" w:fill="FFFFFF"/>
            <w:vAlign w:val="center"/>
            <w:hideMark/>
          </w:tcPr>
          <w:p w14:paraId="2E54D3B7" w14:textId="77777777" w:rsidR="00013D5F" w:rsidRPr="006457FD" w:rsidRDefault="00013D5F" w:rsidP="008D5299">
            <w:pPr>
              <w:spacing w:line="240" w:lineRule="auto"/>
              <w:rPr>
                <w:color w:val="0000FF"/>
              </w:rPr>
            </w:pPr>
            <w:r w:rsidRPr="006457FD">
              <w:t>Geometric mean</w:t>
            </w:r>
            <w:r w:rsidRPr="006457FD">
              <w:br/>
              <w:t>frequency</w:t>
            </w:r>
            <w:r w:rsidRPr="006457FD">
              <w:br/>
            </w:r>
            <w:proofErr w:type="spellStart"/>
            <w:r w:rsidRPr="006457FD">
              <w:rPr>
                <w:i/>
                <w:iCs/>
              </w:rPr>
              <w:t>f</w:t>
            </w:r>
            <w:r w:rsidRPr="006457FD">
              <w:rPr>
                <w:i/>
                <w:vertAlign w:val="subscript"/>
              </w:rPr>
              <w:t>M</w:t>
            </w:r>
            <w:proofErr w:type="spellEnd"/>
            <w:r w:rsidRPr="006457FD">
              <w:t xml:space="preserve"> (Hz)</w:t>
            </w:r>
          </w:p>
        </w:tc>
        <w:tc>
          <w:tcPr>
            <w:tcW w:w="1565" w:type="dxa"/>
            <w:shd w:val="clear" w:color="auto" w:fill="FFFFFF"/>
            <w:vAlign w:val="center"/>
            <w:hideMark/>
          </w:tcPr>
          <w:p w14:paraId="074AE7EE" w14:textId="77777777" w:rsidR="00013D5F" w:rsidRPr="006457FD" w:rsidRDefault="00013D5F" w:rsidP="008D5299">
            <w:pPr>
              <w:spacing w:line="240" w:lineRule="auto"/>
              <w:rPr>
                <w:color w:val="0000FF"/>
              </w:rPr>
            </w:pPr>
            <w:r w:rsidRPr="006457FD">
              <w:t>Upper</w:t>
            </w:r>
            <w:r w:rsidRPr="006457FD">
              <w:br/>
              <w:t>frequency</w:t>
            </w:r>
            <w:r w:rsidRPr="006457FD">
              <w:br/>
            </w:r>
            <w:r w:rsidRPr="006457FD">
              <w:rPr>
                <w:i/>
                <w:iCs/>
              </w:rPr>
              <w:t>f</w:t>
            </w:r>
            <w:r w:rsidRPr="006457FD">
              <w:rPr>
                <w:i/>
                <w:vertAlign w:val="subscript"/>
              </w:rPr>
              <w:t>u</w:t>
            </w:r>
            <w:r w:rsidRPr="006457FD">
              <w:t xml:space="preserve"> (Hz)</w:t>
            </w:r>
          </w:p>
        </w:tc>
        <w:tc>
          <w:tcPr>
            <w:tcW w:w="1565" w:type="dxa"/>
            <w:shd w:val="clear" w:color="auto" w:fill="FFFFFF"/>
            <w:vAlign w:val="center"/>
            <w:hideMark/>
          </w:tcPr>
          <w:p w14:paraId="5FB03DC5" w14:textId="77777777" w:rsidR="00013D5F" w:rsidRPr="006457FD" w:rsidRDefault="00013D5F" w:rsidP="008D5299">
            <w:pPr>
              <w:spacing w:line="240" w:lineRule="auto"/>
              <w:rPr>
                <w:color w:val="0000FF"/>
              </w:rPr>
            </w:pPr>
            <w:r w:rsidRPr="006457FD">
              <w:t>Lower</w:t>
            </w:r>
            <w:r w:rsidRPr="006457FD">
              <w:br/>
              <w:t>frequency</w:t>
            </w:r>
            <w:r w:rsidRPr="006457FD">
              <w:br/>
            </w:r>
            <w:proofErr w:type="spellStart"/>
            <w:r w:rsidRPr="006457FD">
              <w:rPr>
                <w:i/>
                <w:iCs/>
              </w:rPr>
              <w:t>f</w:t>
            </w:r>
            <w:r w:rsidRPr="006457FD">
              <w:rPr>
                <w:i/>
                <w:vertAlign w:val="subscript"/>
              </w:rPr>
              <w:t>l</w:t>
            </w:r>
            <w:proofErr w:type="spellEnd"/>
            <w:r w:rsidRPr="006457FD">
              <w:t xml:space="preserve"> (Hz)</w:t>
            </w:r>
          </w:p>
        </w:tc>
        <w:tc>
          <w:tcPr>
            <w:tcW w:w="1565" w:type="dxa"/>
            <w:shd w:val="clear" w:color="auto" w:fill="FFFFFF"/>
            <w:vAlign w:val="center"/>
            <w:hideMark/>
          </w:tcPr>
          <w:p w14:paraId="073EA422" w14:textId="77777777" w:rsidR="00013D5F" w:rsidRPr="006457FD" w:rsidRDefault="00013D5F" w:rsidP="008D5299">
            <w:pPr>
              <w:spacing w:line="240" w:lineRule="auto"/>
              <w:rPr>
                <w:color w:val="0000FF"/>
              </w:rPr>
            </w:pPr>
            <w:r w:rsidRPr="006457FD">
              <w:t>Geometric mean</w:t>
            </w:r>
            <w:r w:rsidRPr="006457FD">
              <w:br/>
              <w:t>frequency</w:t>
            </w:r>
            <w:r w:rsidRPr="006457FD">
              <w:br/>
            </w:r>
            <w:proofErr w:type="spellStart"/>
            <w:r w:rsidRPr="006457FD">
              <w:rPr>
                <w:i/>
                <w:iCs/>
              </w:rPr>
              <w:t>f</w:t>
            </w:r>
            <w:r w:rsidRPr="006457FD">
              <w:rPr>
                <w:i/>
                <w:vertAlign w:val="subscript"/>
              </w:rPr>
              <w:t>M</w:t>
            </w:r>
            <w:proofErr w:type="spellEnd"/>
            <w:r w:rsidRPr="006457FD">
              <w:t xml:space="preserve"> (Hz)</w:t>
            </w:r>
          </w:p>
        </w:tc>
        <w:tc>
          <w:tcPr>
            <w:tcW w:w="1566" w:type="dxa"/>
            <w:shd w:val="clear" w:color="auto" w:fill="FFFFFF"/>
            <w:vAlign w:val="center"/>
            <w:hideMark/>
          </w:tcPr>
          <w:p w14:paraId="092B5F9B" w14:textId="77777777" w:rsidR="00013D5F" w:rsidRPr="006457FD" w:rsidRDefault="00013D5F" w:rsidP="008D5299">
            <w:pPr>
              <w:spacing w:line="240" w:lineRule="auto"/>
              <w:rPr>
                <w:color w:val="0000FF"/>
              </w:rPr>
            </w:pPr>
            <w:r w:rsidRPr="006457FD">
              <w:t>Upper</w:t>
            </w:r>
            <w:r w:rsidRPr="006457FD">
              <w:br/>
              <w:t>frequency</w:t>
            </w:r>
            <w:r w:rsidRPr="006457FD">
              <w:br/>
            </w:r>
            <w:r w:rsidRPr="006457FD">
              <w:rPr>
                <w:i/>
                <w:iCs/>
              </w:rPr>
              <w:t>f</w:t>
            </w:r>
            <w:r w:rsidRPr="006457FD">
              <w:rPr>
                <w:i/>
                <w:vertAlign w:val="subscript"/>
              </w:rPr>
              <w:t>u</w:t>
            </w:r>
            <w:r w:rsidRPr="006457FD">
              <w:t xml:space="preserve"> (Hz)</w:t>
            </w:r>
          </w:p>
        </w:tc>
      </w:tr>
      <w:tr w:rsidR="00013D5F" w14:paraId="7ECA375B" w14:textId="77777777" w:rsidTr="008D5299">
        <w:trPr>
          <w:tblCellSpacing w:w="0" w:type="dxa"/>
          <w:jc w:val="center"/>
        </w:trPr>
        <w:tc>
          <w:tcPr>
            <w:tcW w:w="1565" w:type="dxa"/>
            <w:vMerge w:val="restart"/>
            <w:shd w:val="clear" w:color="auto" w:fill="FFFFFF"/>
            <w:vAlign w:val="center"/>
            <w:hideMark/>
          </w:tcPr>
          <w:p w14:paraId="66FB10A7" w14:textId="77777777" w:rsidR="00013D5F" w:rsidRPr="006457FD" w:rsidRDefault="00013D5F" w:rsidP="008D5299">
            <w:pPr>
              <w:spacing w:line="240" w:lineRule="auto"/>
              <w:rPr>
                <w:color w:val="0000FF"/>
              </w:rPr>
            </w:pPr>
            <w:r w:rsidRPr="006457FD">
              <w:t>22</w:t>
            </w:r>
          </w:p>
        </w:tc>
        <w:tc>
          <w:tcPr>
            <w:tcW w:w="1565" w:type="dxa"/>
            <w:vMerge w:val="restart"/>
            <w:shd w:val="clear" w:color="auto" w:fill="FFFFFF"/>
            <w:vAlign w:val="center"/>
            <w:hideMark/>
          </w:tcPr>
          <w:p w14:paraId="48BACA22" w14:textId="77777777" w:rsidR="00013D5F" w:rsidRPr="006457FD" w:rsidRDefault="00013D5F" w:rsidP="008D5299">
            <w:pPr>
              <w:spacing w:line="240" w:lineRule="auto"/>
              <w:rPr>
                <w:color w:val="0000FF"/>
              </w:rPr>
            </w:pPr>
            <w:r w:rsidRPr="006457FD">
              <w:t>31.5</w:t>
            </w:r>
          </w:p>
        </w:tc>
        <w:tc>
          <w:tcPr>
            <w:tcW w:w="1565" w:type="dxa"/>
            <w:vMerge w:val="restart"/>
            <w:shd w:val="clear" w:color="auto" w:fill="FFFFFF"/>
            <w:vAlign w:val="center"/>
            <w:hideMark/>
          </w:tcPr>
          <w:p w14:paraId="40E950AB" w14:textId="77777777" w:rsidR="00013D5F" w:rsidRPr="006457FD" w:rsidRDefault="00013D5F" w:rsidP="008D5299">
            <w:pPr>
              <w:spacing w:line="240" w:lineRule="auto"/>
              <w:rPr>
                <w:color w:val="0000FF"/>
              </w:rPr>
            </w:pPr>
            <w:r w:rsidRPr="006457FD">
              <w:t>44</w:t>
            </w:r>
          </w:p>
        </w:tc>
        <w:tc>
          <w:tcPr>
            <w:tcW w:w="1565" w:type="dxa"/>
            <w:shd w:val="clear" w:color="auto" w:fill="FFFFFF"/>
            <w:vAlign w:val="center"/>
            <w:hideMark/>
          </w:tcPr>
          <w:p w14:paraId="51C8938D" w14:textId="77777777" w:rsidR="00013D5F" w:rsidRPr="006457FD" w:rsidRDefault="00013D5F" w:rsidP="008D5299">
            <w:pPr>
              <w:spacing w:line="240" w:lineRule="auto"/>
              <w:rPr>
                <w:color w:val="0000FF"/>
              </w:rPr>
            </w:pPr>
            <w:r w:rsidRPr="006457FD">
              <w:t>22.4</w:t>
            </w:r>
          </w:p>
        </w:tc>
        <w:tc>
          <w:tcPr>
            <w:tcW w:w="1565" w:type="dxa"/>
            <w:shd w:val="clear" w:color="auto" w:fill="FFFFFF"/>
            <w:vAlign w:val="center"/>
            <w:hideMark/>
          </w:tcPr>
          <w:p w14:paraId="16D1637D" w14:textId="77777777" w:rsidR="00013D5F" w:rsidRPr="006457FD" w:rsidRDefault="00013D5F" w:rsidP="008D5299">
            <w:pPr>
              <w:spacing w:line="240" w:lineRule="auto"/>
              <w:rPr>
                <w:color w:val="0000FF"/>
              </w:rPr>
            </w:pPr>
            <w:r w:rsidRPr="006457FD">
              <w:t>25</w:t>
            </w:r>
          </w:p>
        </w:tc>
        <w:tc>
          <w:tcPr>
            <w:tcW w:w="1566" w:type="dxa"/>
            <w:shd w:val="clear" w:color="auto" w:fill="FFFFFF"/>
            <w:vAlign w:val="center"/>
            <w:hideMark/>
          </w:tcPr>
          <w:p w14:paraId="79E26F06" w14:textId="77777777" w:rsidR="00013D5F" w:rsidRPr="006457FD" w:rsidRDefault="00013D5F" w:rsidP="008D5299">
            <w:pPr>
              <w:spacing w:line="240" w:lineRule="auto"/>
              <w:rPr>
                <w:color w:val="0000FF"/>
              </w:rPr>
            </w:pPr>
            <w:r w:rsidRPr="006457FD">
              <w:t>28.2</w:t>
            </w:r>
          </w:p>
        </w:tc>
      </w:tr>
      <w:tr w:rsidR="00013D5F" w14:paraId="68FB266D" w14:textId="77777777" w:rsidTr="008D5299">
        <w:trPr>
          <w:tblCellSpacing w:w="0" w:type="dxa"/>
          <w:jc w:val="center"/>
        </w:trPr>
        <w:tc>
          <w:tcPr>
            <w:tcW w:w="1565" w:type="dxa"/>
            <w:vMerge/>
            <w:shd w:val="clear" w:color="auto" w:fill="FFFFFF"/>
            <w:vAlign w:val="center"/>
            <w:hideMark/>
          </w:tcPr>
          <w:p w14:paraId="2EBA99C4" w14:textId="77777777" w:rsidR="00013D5F" w:rsidRPr="006457FD" w:rsidRDefault="00013D5F" w:rsidP="008D5299">
            <w:pPr>
              <w:spacing w:line="240" w:lineRule="auto"/>
            </w:pPr>
          </w:p>
        </w:tc>
        <w:tc>
          <w:tcPr>
            <w:tcW w:w="1565" w:type="dxa"/>
            <w:vMerge/>
            <w:shd w:val="clear" w:color="auto" w:fill="FFFFFF"/>
            <w:vAlign w:val="center"/>
            <w:hideMark/>
          </w:tcPr>
          <w:p w14:paraId="47A9C9D9" w14:textId="77777777" w:rsidR="00013D5F" w:rsidRPr="006457FD" w:rsidRDefault="00013D5F" w:rsidP="008D5299">
            <w:pPr>
              <w:spacing w:line="240" w:lineRule="auto"/>
            </w:pPr>
          </w:p>
        </w:tc>
        <w:tc>
          <w:tcPr>
            <w:tcW w:w="1565" w:type="dxa"/>
            <w:vMerge/>
            <w:shd w:val="clear" w:color="auto" w:fill="FFFFFF"/>
            <w:vAlign w:val="center"/>
            <w:hideMark/>
          </w:tcPr>
          <w:p w14:paraId="57B154E9" w14:textId="77777777" w:rsidR="00013D5F" w:rsidRPr="006457FD" w:rsidRDefault="00013D5F" w:rsidP="008D5299">
            <w:pPr>
              <w:spacing w:line="240" w:lineRule="auto"/>
            </w:pPr>
          </w:p>
        </w:tc>
        <w:tc>
          <w:tcPr>
            <w:tcW w:w="1565" w:type="dxa"/>
            <w:shd w:val="clear" w:color="auto" w:fill="FFFFFF"/>
            <w:vAlign w:val="center"/>
            <w:hideMark/>
          </w:tcPr>
          <w:p w14:paraId="491348A2" w14:textId="77777777" w:rsidR="00013D5F" w:rsidRPr="006457FD" w:rsidRDefault="00013D5F" w:rsidP="008D5299">
            <w:pPr>
              <w:spacing w:line="240" w:lineRule="auto"/>
              <w:rPr>
                <w:color w:val="0000FF"/>
              </w:rPr>
            </w:pPr>
            <w:r w:rsidRPr="006457FD">
              <w:t>28.2</w:t>
            </w:r>
          </w:p>
        </w:tc>
        <w:tc>
          <w:tcPr>
            <w:tcW w:w="1565" w:type="dxa"/>
            <w:shd w:val="clear" w:color="auto" w:fill="FFFFFF"/>
            <w:vAlign w:val="center"/>
            <w:hideMark/>
          </w:tcPr>
          <w:p w14:paraId="03D64E77" w14:textId="77777777" w:rsidR="00013D5F" w:rsidRPr="006457FD" w:rsidRDefault="00013D5F" w:rsidP="008D5299">
            <w:pPr>
              <w:spacing w:line="240" w:lineRule="auto"/>
              <w:rPr>
                <w:color w:val="0000FF"/>
              </w:rPr>
            </w:pPr>
            <w:r w:rsidRPr="006457FD">
              <w:t>31.5</w:t>
            </w:r>
          </w:p>
        </w:tc>
        <w:tc>
          <w:tcPr>
            <w:tcW w:w="1566" w:type="dxa"/>
            <w:shd w:val="clear" w:color="auto" w:fill="FFFFFF"/>
            <w:vAlign w:val="center"/>
            <w:hideMark/>
          </w:tcPr>
          <w:p w14:paraId="4F8CD604" w14:textId="77777777" w:rsidR="00013D5F" w:rsidRPr="006457FD" w:rsidRDefault="00013D5F" w:rsidP="008D5299">
            <w:pPr>
              <w:spacing w:line="240" w:lineRule="auto"/>
              <w:rPr>
                <w:color w:val="0000FF"/>
              </w:rPr>
            </w:pPr>
            <w:r w:rsidRPr="006457FD">
              <w:t>35.5</w:t>
            </w:r>
          </w:p>
        </w:tc>
      </w:tr>
      <w:tr w:rsidR="00013D5F" w14:paraId="22B27BA8" w14:textId="77777777" w:rsidTr="008D5299">
        <w:trPr>
          <w:tblCellSpacing w:w="0" w:type="dxa"/>
          <w:jc w:val="center"/>
        </w:trPr>
        <w:tc>
          <w:tcPr>
            <w:tcW w:w="1565" w:type="dxa"/>
            <w:vMerge/>
            <w:shd w:val="clear" w:color="auto" w:fill="FFFFFF"/>
            <w:vAlign w:val="center"/>
            <w:hideMark/>
          </w:tcPr>
          <w:p w14:paraId="05FE0EAD" w14:textId="77777777" w:rsidR="00013D5F" w:rsidRPr="006457FD" w:rsidRDefault="00013D5F" w:rsidP="008D5299">
            <w:pPr>
              <w:spacing w:line="240" w:lineRule="auto"/>
            </w:pPr>
          </w:p>
        </w:tc>
        <w:tc>
          <w:tcPr>
            <w:tcW w:w="1565" w:type="dxa"/>
            <w:vMerge/>
            <w:shd w:val="clear" w:color="auto" w:fill="FFFFFF"/>
            <w:vAlign w:val="center"/>
            <w:hideMark/>
          </w:tcPr>
          <w:p w14:paraId="7E85A59C" w14:textId="77777777" w:rsidR="00013D5F" w:rsidRPr="006457FD" w:rsidRDefault="00013D5F" w:rsidP="008D5299">
            <w:pPr>
              <w:spacing w:line="240" w:lineRule="auto"/>
            </w:pPr>
          </w:p>
        </w:tc>
        <w:tc>
          <w:tcPr>
            <w:tcW w:w="1565" w:type="dxa"/>
            <w:vMerge/>
            <w:shd w:val="clear" w:color="auto" w:fill="FFFFFF"/>
            <w:vAlign w:val="center"/>
            <w:hideMark/>
          </w:tcPr>
          <w:p w14:paraId="682F5CA9" w14:textId="77777777" w:rsidR="00013D5F" w:rsidRPr="006457FD" w:rsidRDefault="00013D5F" w:rsidP="008D5299">
            <w:pPr>
              <w:spacing w:line="240" w:lineRule="auto"/>
            </w:pPr>
          </w:p>
        </w:tc>
        <w:tc>
          <w:tcPr>
            <w:tcW w:w="1565" w:type="dxa"/>
            <w:shd w:val="clear" w:color="auto" w:fill="FFFFFF"/>
            <w:vAlign w:val="center"/>
            <w:hideMark/>
          </w:tcPr>
          <w:p w14:paraId="7C02BD7F"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102CA5E1" w14:textId="77777777" w:rsidR="00013D5F" w:rsidRPr="006457FD" w:rsidRDefault="00013D5F" w:rsidP="008D5299">
            <w:pPr>
              <w:spacing w:line="240" w:lineRule="auto"/>
              <w:rPr>
                <w:color w:val="0000FF"/>
              </w:rPr>
            </w:pPr>
            <w:r w:rsidRPr="006457FD">
              <w:t>40</w:t>
            </w:r>
          </w:p>
        </w:tc>
        <w:tc>
          <w:tcPr>
            <w:tcW w:w="1566" w:type="dxa"/>
            <w:shd w:val="clear" w:color="auto" w:fill="FFFFFF"/>
            <w:vAlign w:val="center"/>
            <w:hideMark/>
          </w:tcPr>
          <w:p w14:paraId="1BE45C37" w14:textId="77777777" w:rsidR="00013D5F" w:rsidRPr="006457FD" w:rsidRDefault="00013D5F" w:rsidP="008D5299">
            <w:pPr>
              <w:spacing w:line="240" w:lineRule="auto"/>
              <w:rPr>
                <w:color w:val="0000FF"/>
              </w:rPr>
            </w:pPr>
            <w:r w:rsidRPr="006457FD">
              <w:t>44.7</w:t>
            </w:r>
          </w:p>
        </w:tc>
      </w:tr>
      <w:tr w:rsidR="00013D5F" w14:paraId="5E962B03" w14:textId="77777777" w:rsidTr="008D5299">
        <w:trPr>
          <w:tblCellSpacing w:w="0" w:type="dxa"/>
          <w:jc w:val="center"/>
        </w:trPr>
        <w:tc>
          <w:tcPr>
            <w:tcW w:w="1565" w:type="dxa"/>
            <w:vMerge w:val="restart"/>
            <w:shd w:val="clear" w:color="auto" w:fill="FFFFFF"/>
            <w:vAlign w:val="center"/>
            <w:hideMark/>
          </w:tcPr>
          <w:p w14:paraId="343E8F0F" w14:textId="77777777" w:rsidR="00013D5F" w:rsidRPr="006457FD" w:rsidRDefault="00013D5F" w:rsidP="008D5299">
            <w:pPr>
              <w:spacing w:line="240" w:lineRule="auto"/>
              <w:rPr>
                <w:color w:val="0000FF"/>
              </w:rPr>
            </w:pPr>
            <w:r w:rsidRPr="006457FD">
              <w:t>44</w:t>
            </w:r>
          </w:p>
        </w:tc>
        <w:tc>
          <w:tcPr>
            <w:tcW w:w="1565" w:type="dxa"/>
            <w:vMerge w:val="restart"/>
            <w:shd w:val="clear" w:color="auto" w:fill="FFFFFF"/>
            <w:vAlign w:val="center"/>
            <w:hideMark/>
          </w:tcPr>
          <w:p w14:paraId="5F0300AC" w14:textId="77777777" w:rsidR="00013D5F" w:rsidRPr="006457FD" w:rsidRDefault="00013D5F" w:rsidP="008D5299">
            <w:pPr>
              <w:spacing w:line="240" w:lineRule="auto"/>
              <w:rPr>
                <w:color w:val="0000FF"/>
              </w:rPr>
            </w:pPr>
            <w:r w:rsidRPr="006457FD">
              <w:t>63</w:t>
            </w:r>
          </w:p>
        </w:tc>
        <w:tc>
          <w:tcPr>
            <w:tcW w:w="1565" w:type="dxa"/>
            <w:vMerge w:val="restart"/>
            <w:shd w:val="clear" w:color="auto" w:fill="FFFFFF"/>
            <w:vAlign w:val="center"/>
            <w:hideMark/>
          </w:tcPr>
          <w:p w14:paraId="113DB89A" w14:textId="77777777" w:rsidR="00013D5F" w:rsidRPr="006457FD" w:rsidRDefault="00013D5F" w:rsidP="008D5299">
            <w:pPr>
              <w:spacing w:line="240" w:lineRule="auto"/>
              <w:rPr>
                <w:color w:val="0000FF"/>
              </w:rPr>
            </w:pPr>
            <w:r w:rsidRPr="006457FD">
              <w:t>88</w:t>
            </w:r>
          </w:p>
        </w:tc>
        <w:tc>
          <w:tcPr>
            <w:tcW w:w="1565" w:type="dxa"/>
            <w:shd w:val="clear" w:color="auto" w:fill="FFFFFF"/>
            <w:vAlign w:val="center"/>
            <w:hideMark/>
          </w:tcPr>
          <w:p w14:paraId="07DFB7ED" w14:textId="77777777" w:rsidR="00013D5F" w:rsidRPr="006457FD" w:rsidRDefault="00013D5F" w:rsidP="008D5299">
            <w:pPr>
              <w:spacing w:line="240" w:lineRule="auto"/>
              <w:rPr>
                <w:color w:val="0000FF"/>
              </w:rPr>
            </w:pPr>
            <w:r w:rsidRPr="006457FD">
              <w:t>44.7</w:t>
            </w:r>
          </w:p>
        </w:tc>
        <w:tc>
          <w:tcPr>
            <w:tcW w:w="1565" w:type="dxa"/>
            <w:shd w:val="clear" w:color="auto" w:fill="FFFFFF"/>
            <w:vAlign w:val="center"/>
            <w:hideMark/>
          </w:tcPr>
          <w:p w14:paraId="2C9FB99E" w14:textId="77777777" w:rsidR="00013D5F" w:rsidRPr="006457FD" w:rsidRDefault="00013D5F" w:rsidP="008D5299">
            <w:pPr>
              <w:spacing w:line="240" w:lineRule="auto"/>
              <w:rPr>
                <w:color w:val="0000FF"/>
              </w:rPr>
            </w:pPr>
            <w:r w:rsidRPr="006457FD">
              <w:t>50</w:t>
            </w:r>
          </w:p>
        </w:tc>
        <w:tc>
          <w:tcPr>
            <w:tcW w:w="1566" w:type="dxa"/>
            <w:shd w:val="clear" w:color="auto" w:fill="FFFFFF"/>
            <w:vAlign w:val="center"/>
            <w:hideMark/>
          </w:tcPr>
          <w:p w14:paraId="06A0B6EC" w14:textId="77777777" w:rsidR="00013D5F" w:rsidRPr="006457FD" w:rsidRDefault="00013D5F" w:rsidP="008D5299">
            <w:pPr>
              <w:spacing w:line="240" w:lineRule="auto"/>
              <w:rPr>
                <w:color w:val="0000FF"/>
              </w:rPr>
            </w:pPr>
            <w:r w:rsidRPr="006457FD">
              <w:t>56.2</w:t>
            </w:r>
          </w:p>
        </w:tc>
      </w:tr>
      <w:tr w:rsidR="00013D5F" w14:paraId="4A65E324" w14:textId="77777777" w:rsidTr="008D5299">
        <w:trPr>
          <w:tblCellSpacing w:w="0" w:type="dxa"/>
          <w:jc w:val="center"/>
        </w:trPr>
        <w:tc>
          <w:tcPr>
            <w:tcW w:w="1565" w:type="dxa"/>
            <w:vMerge/>
            <w:shd w:val="clear" w:color="auto" w:fill="FFFFFF"/>
            <w:vAlign w:val="center"/>
            <w:hideMark/>
          </w:tcPr>
          <w:p w14:paraId="41FD0388" w14:textId="77777777" w:rsidR="00013D5F" w:rsidRPr="006457FD" w:rsidRDefault="00013D5F" w:rsidP="008D5299">
            <w:pPr>
              <w:spacing w:line="240" w:lineRule="auto"/>
            </w:pPr>
          </w:p>
        </w:tc>
        <w:tc>
          <w:tcPr>
            <w:tcW w:w="1565" w:type="dxa"/>
            <w:vMerge/>
            <w:shd w:val="clear" w:color="auto" w:fill="FFFFFF"/>
            <w:vAlign w:val="center"/>
            <w:hideMark/>
          </w:tcPr>
          <w:p w14:paraId="227D5266" w14:textId="77777777" w:rsidR="00013D5F" w:rsidRPr="006457FD" w:rsidRDefault="00013D5F" w:rsidP="008D5299">
            <w:pPr>
              <w:spacing w:line="240" w:lineRule="auto"/>
            </w:pPr>
          </w:p>
        </w:tc>
        <w:tc>
          <w:tcPr>
            <w:tcW w:w="1565" w:type="dxa"/>
            <w:vMerge/>
            <w:shd w:val="clear" w:color="auto" w:fill="FFFFFF"/>
            <w:vAlign w:val="center"/>
            <w:hideMark/>
          </w:tcPr>
          <w:p w14:paraId="3CCECC4D" w14:textId="77777777" w:rsidR="00013D5F" w:rsidRPr="006457FD" w:rsidRDefault="00013D5F" w:rsidP="008D5299">
            <w:pPr>
              <w:spacing w:line="240" w:lineRule="auto"/>
            </w:pPr>
          </w:p>
        </w:tc>
        <w:tc>
          <w:tcPr>
            <w:tcW w:w="1565" w:type="dxa"/>
            <w:shd w:val="clear" w:color="auto" w:fill="FFFFFF"/>
            <w:vAlign w:val="center"/>
            <w:hideMark/>
          </w:tcPr>
          <w:p w14:paraId="6480771E" w14:textId="77777777" w:rsidR="00013D5F" w:rsidRPr="006457FD" w:rsidRDefault="00013D5F" w:rsidP="008D5299">
            <w:pPr>
              <w:spacing w:line="240" w:lineRule="auto"/>
              <w:rPr>
                <w:color w:val="0000FF"/>
              </w:rPr>
            </w:pPr>
            <w:r w:rsidRPr="006457FD">
              <w:t>56.2</w:t>
            </w:r>
          </w:p>
        </w:tc>
        <w:tc>
          <w:tcPr>
            <w:tcW w:w="1565" w:type="dxa"/>
            <w:shd w:val="clear" w:color="auto" w:fill="FFFFFF"/>
            <w:vAlign w:val="center"/>
            <w:hideMark/>
          </w:tcPr>
          <w:p w14:paraId="2F66AF3D" w14:textId="77777777" w:rsidR="00013D5F" w:rsidRPr="006457FD" w:rsidRDefault="00013D5F" w:rsidP="008D5299">
            <w:pPr>
              <w:spacing w:line="240" w:lineRule="auto"/>
              <w:rPr>
                <w:color w:val="0000FF"/>
              </w:rPr>
            </w:pPr>
            <w:r w:rsidRPr="006457FD">
              <w:t>63</w:t>
            </w:r>
          </w:p>
        </w:tc>
        <w:tc>
          <w:tcPr>
            <w:tcW w:w="1566" w:type="dxa"/>
            <w:shd w:val="clear" w:color="auto" w:fill="FFFFFF"/>
            <w:vAlign w:val="center"/>
            <w:hideMark/>
          </w:tcPr>
          <w:p w14:paraId="115D7BDF" w14:textId="77777777" w:rsidR="00013D5F" w:rsidRPr="006457FD" w:rsidRDefault="00013D5F" w:rsidP="008D5299">
            <w:pPr>
              <w:spacing w:line="240" w:lineRule="auto"/>
              <w:rPr>
                <w:color w:val="0000FF"/>
              </w:rPr>
            </w:pPr>
            <w:r w:rsidRPr="006457FD">
              <w:t>70.8</w:t>
            </w:r>
          </w:p>
        </w:tc>
      </w:tr>
      <w:tr w:rsidR="00013D5F" w14:paraId="5EE8B24E" w14:textId="77777777" w:rsidTr="008D5299">
        <w:trPr>
          <w:tblCellSpacing w:w="0" w:type="dxa"/>
          <w:jc w:val="center"/>
        </w:trPr>
        <w:tc>
          <w:tcPr>
            <w:tcW w:w="1565" w:type="dxa"/>
            <w:vMerge/>
            <w:shd w:val="clear" w:color="auto" w:fill="FFFFFF"/>
            <w:vAlign w:val="center"/>
            <w:hideMark/>
          </w:tcPr>
          <w:p w14:paraId="41C7C0B5" w14:textId="77777777" w:rsidR="00013D5F" w:rsidRPr="006457FD" w:rsidRDefault="00013D5F" w:rsidP="008D5299">
            <w:pPr>
              <w:spacing w:line="240" w:lineRule="auto"/>
            </w:pPr>
          </w:p>
        </w:tc>
        <w:tc>
          <w:tcPr>
            <w:tcW w:w="1565" w:type="dxa"/>
            <w:vMerge/>
            <w:shd w:val="clear" w:color="auto" w:fill="FFFFFF"/>
            <w:vAlign w:val="center"/>
            <w:hideMark/>
          </w:tcPr>
          <w:p w14:paraId="2738B76C" w14:textId="77777777" w:rsidR="00013D5F" w:rsidRPr="006457FD" w:rsidRDefault="00013D5F" w:rsidP="008D5299">
            <w:pPr>
              <w:spacing w:line="240" w:lineRule="auto"/>
            </w:pPr>
          </w:p>
        </w:tc>
        <w:tc>
          <w:tcPr>
            <w:tcW w:w="1565" w:type="dxa"/>
            <w:vMerge/>
            <w:shd w:val="clear" w:color="auto" w:fill="FFFFFF"/>
            <w:vAlign w:val="center"/>
            <w:hideMark/>
          </w:tcPr>
          <w:p w14:paraId="45E171A4" w14:textId="77777777" w:rsidR="00013D5F" w:rsidRPr="006457FD" w:rsidRDefault="00013D5F" w:rsidP="008D5299">
            <w:pPr>
              <w:spacing w:line="240" w:lineRule="auto"/>
            </w:pPr>
          </w:p>
        </w:tc>
        <w:tc>
          <w:tcPr>
            <w:tcW w:w="1565" w:type="dxa"/>
            <w:shd w:val="clear" w:color="auto" w:fill="FFFFFF"/>
            <w:vAlign w:val="center"/>
            <w:hideMark/>
          </w:tcPr>
          <w:p w14:paraId="74D17E63" w14:textId="77777777" w:rsidR="00013D5F" w:rsidRPr="006457FD" w:rsidRDefault="00013D5F" w:rsidP="008D5299">
            <w:pPr>
              <w:spacing w:line="240" w:lineRule="auto"/>
              <w:rPr>
                <w:color w:val="0000FF"/>
              </w:rPr>
            </w:pPr>
            <w:r w:rsidRPr="006457FD">
              <w:t>70.8</w:t>
            </w:r>
          </w:p>
        </w:tc>
        <w:tc>
          <w:tcPr>
            <w:tcW w:w="1565" w:type="dxa"/>
            <w:shd w:val="clear" w:color="auto" w:fill="FFFFFF"/>
            <w:vAlign w:val="center"/>
            <w:hideMark/>
          </w:tcPr>
          <w:p w14:paraId="23EA85B1" w14:textId="77777777" w:rsidR="00013D5F" w:rsidRPr="006457FD" w:rsidRDefault="00013D5F" w:rsidP="008D5299">
            <w:pPr>
              <w:spacing w:line="240" w:lineRule="auto"/>
              <w:rPr>
                <w:color w:val="0000FF"/>
              </w:rPr>
            </w:pPr>
            <w:r w:rsidRPr="006457FD">
              <w:t>80</w:t>
            </w:r>
          </w:p>
        </w:tc>
        <w:tc>
          <w:tcPr>
            <w:tcW w:w="1566" w:type="dxa"/>
            <w:shd w:val="clear" w:color="auto" w:fill="FFFFFF"/>
            <w:vAlign w:val="center"/>
            <w:hideMark/>
          </w:tcPr>
          <w:p w14:paraId="7717962A" w14:textId="77777777" w:rsidR="00013D5F" w:rsidRPr="006457FD" w:rsidRDefault="00013D5F" w:rsidP="008D5299">
            <w:pPr>
              <w:spacing w:line="240" w:lineRule="auto"/>
              <w:rPr>
                <w:color w:val="0000FF"/>
              </w:rPr>
            </w:pPr>
            <w:r w:rsidRPr="006457FD">
              <w:t>89.1</w:t>
            </w:r>
          </w:p>
        </w:tc>
      </w:tr>
      <w:tr w:rsidR="00013D5F" w14:paraId="7671E527" w14:textId="77777777" w:rsidTr="008D5299">
        <w:trPr>
          <w:tblCellSpacing w:w="0" w:type="dxa"/>
          <w:jc w:val="center"/>
        </w:trPr>
        <w:tc>
          <w:tcPr>
            <w:tcW w:w="1565" w:type="dxa"/>
            <w:vMerge w:val="restart"/>
            <w:shd w:val="clear" w:color="auto" w:fill="FFFFFF"/>
            <w:vAlign w:val="center"/>
            <w:hideMark/>
          </w:tcPr>
          <w:p w14:paraId="200D4DA7" w14:textId="77777777" w:rsidR="00013D5F" w:rsidRPr="006457FD" w:rsidRDefault="00013D5F" w:rsidP="008D5299">
            <w:pPr>
              <w:spacing w:line="240" w:lineRule="auto"/>
              <w:rPr>
                <w:color w:val="0000FF"/>
              </w:rPr>
            </w:pPr>
            <w:r w:rsidRPr="006457FD">
              <w:t>88</w:t>
            </w:r>
          </w:p>
        </w:tc>
        <w:tc>
          <w:tcPr>
            <w:tcW w:w="1565" w:type="dxa"/>
            <w:vMerge w:val="restart"/>
            <w:shd w:val="clear" w:color="auto" w:fill="FFFFFF"/>
            <w:vAlign w:val="center"/>
            <w:hideMark/>
          </w:tcPr>
          <w:p w14:paraId="3968C80D" w14:textId="77777777" w:rsidR="00013D5F" w:rsidRPr="006457FD" w:rsidRDefault="00013D5F" w:rsidP="008D5299">
            <w:pPr>
              <w:spacing w:line="240" w:lineRule="auto"/>
              <w:rPr>
                <w:color w:val="0000FF"/>
              </w:rPr>
            </w:pPr>
            <w:r w:rsidRPr="006457FD">
              <w:t>125</w:t>
            </w:r>
          </w:p>
        </w:tc>
        <w:tc>
          <w:tcPr>
            <w:tcW w:w="1565" w:type="dxa"/>
            <w:vMerge w:val="restart"/>
            <w:shd w:val="clear" w:color="auto" w:fill="FFFFFF"/>
            <w:vAlign w:val="center"/>
            <w:hideMark/>
          </w:tcPr>
          <w:p w14:paraId="03CF6009" w14:textId="77777777" w:rsidR="00013D5F" w:rsidRPr="006457FD" w:rsidRDefault="00013D5F" w:rsidP="008D5299">
            <w:pPr>
              <w:spacing w:line="240" w:lineRule="auto"/>
              <w:rPr>
                <w:color w:val="0000FF"/>
              </w:rPr>
            </w:pPr>
            <w:r w:rsidRPr="006457FD">
              <w:t>177</w:t>
            </w:r>
          </w:p>
        </w:tc>
        <w:tc>
          <w:tcPr>
            <w:tcW w:w="1565" w:type="dxa"/>
            <w:shd w:val="clear" w:color="auto" w:fill="FFFFFF"/>
            <w:vAlign w:val="center"/>
            <w:hideMark/>
          </w:tcPr>
          <w:p w14:paraId="45A3ED6B" w14:textId="77777777" w:rsidR="00013D5F" w:rsidRPr="006457FD" w:rsidRDefault="00013D5F" w:rsidP="008D5299">
            <w:pPr>
              <w:spacing w:line="240" w:lineRule="auto"/>
              <w:rPr>
                <w:color w:val="0000FF"/>
              </w:rPr>
            </w:pPr>
            <w:r w:rsidRPr="006457FD">
              <w:t>89.1</w:t>
            </w:r>
          </w:p>
        </w:tc>
        <w:tc>
          <w:tcPr>
            <w:tcW w:w="1565" w:type="dxa"/>
            <w:shd w:val="clear" w:color="auto" w:fill="FFFFFF"/>
            <w:vAlign w:val="center"/>
            <w:hideMark/>
          </w:tcPr>
          <w:p w14:paraId="3CD80BE5" w14:textId="77777777" w:rsidR="00013D5F" w:rsidRPr="006457FD" w:rsidRDefault="00013D5F" w:rsidP="008D5299">
            <w:pPr>
              <w:spacing w:line="240" w:lineRule="auto"/>
              <w:rPr>
                <w:color w:val="0000FF"/>
              </w:rPr>
            </w:pPr>
            <w:r w:rsidRPr="006457FD">
              <w:t>100</w:t>
            </w:r>
          </w:p>
        </w:tc>
        <w:tc>
          <w:tcPr>
            <w:tcW w:w="1566" w:type="dxa"/>
            <w:shd w:val="clear" w:color="auto" w:fill="FFFFFF"/>
            <w:vAlign w:val="center"/>
            <w:hideMark/>
          </w:tcPr>
          <w:p w14:paraId="474D2ADB" w14:textId="77777777" w:rsidR="00013D5F" w:rsidRPr="006457FD" w:rsidRDefault="00013D5F" w:rsidP="008D5299">
            <w:pPr>
              <w:spacing w:line="240" w:lineRule="auto"/>
              <w:rPr>
                <w:color w:val="0000FF"/>
              </w:rPr>
            </w:pPr>
            <w:r w:rsidRPr="006457FD">
              <w:t>112</w:t>
            </w:r>
          </w:p>
        </w:tc>
      </w:tr>
      <w:tr w:rsidR="00013D5F" w14:paraId="01CED33C" w14:textId="77777777" w:rsidTr="008D5299">
        <w:trPr>
          <w:tblCellSpacing w:w="0" w:type="dxa"/>
          <w:jc w:val="center"/>
        </w:trPr>
        <w:tc>
          <w:tcPr>
            <w:tcW w:w="1565" w:type="dxa"/>
            <w:vMerge/>
            <w:shd w:val="clear" w:color="auto" w:fill="FFFFFF"/>
            <w:vAlign w:val="center"/>
            <w:hideMark/>
          </w:tcPr>
          <w:p w14:paraId="0A7101F5" w14:textId="77777777" w:rsidR="00013D5F" w:rsidRPr="006457FD" w:rsidRDefault="00013D5F" w:rsidP="008D5299">
            <w:pPr>
              <w:spacing w:line="240" w:lineRule="auto"/>
            </w:pPr>
          </w:p>
        </w:tc>
        <w:tc>
          <w:tcPr>
            <w:tcW w:w="1565" w:type="dxa"/>
            <w:vMerge/>
            <w:shd w:val="clear" w:color="auto" w:fill="FFFFFF"/>
            <w:vAlign w:val="center"/>
            <w:hideMark/>
          </w:tcPr>
          <w:p w14:paraId="2C64BFFD" w14:textId="77777777" w:rsidR="00013D5F" w:rsidRPr="006457FD" w:rsidRDefault="00013D5F" w:rsidP="008D5299">
            <w:pPr>
              <w:spacing w:line="240" w:lineRule="auto"/>
            </w:pPr>
          </w:p>
        </w:tc>
        <w:tc>
          <w:tcPr>
            <w:tcW w:w="1565" w:type="dxa"/>
            <w:vMerge/>
            <w:shd w:val="clear" w:color="auto" w:fill="FFFFFF"/>
            <w:vAlign w:val="center"/>
            <w:hideMark/>
          </w:tcPr>
          <w:p w14:paraId="3026184A" w14:textId="77777777" w:rsidR="00013D5F" w:rsidRPr="006457FD" w:rsidRDefault="00013D5F" w:rsidP="008D5299">
            <w:pPr>
              <w:spacing w:line="240" w:lineRule="auto"/>
            </w:pPr>
          </w:p>
        </w:tc>
        <w:tc>
          <w:tcPr>
            <w:tcW w:w="1565" w:type="dxa"/>
            <w:shd w:val="clear" w:color="auto" w:fill="FFFFFF"/>
            <w:vAlign w:val="center"/>
            <w:hideMark/>
          </w:tcPr>
          <w:p w14:paraId="407E9E62" w14:textId="77777777" w:rsidR="00013D5F" w:rsidRPr="006457FD" w:rsidRDefault="00013D5F" w:rsidP="008D5299">
            <w:pPr>
              <w:spacing w:line="240" w:lineRule="auto"/>
              <w:rPr>
                <w:color w:val="0000FF"/>
              </w:rPr>
            </w:pPr>
            <w:r w:rsidRPr="006457FD">
              <w:t>112</w:t>
            </w:r>
          </w:p>
        </w:tc>
        <w:tc>
          <w:tcPr>
            <w:tcW w:w="1565" w:type="dxa"/>
            <w:shd w:val="clear" w:color="auto" w:fill="FFFFFF"/>
            <w:vAlign w:val="center"/>
            <w:hideMark/>
          </w:tcPr>
          <w:p w14:paraId="548EE4BA" w14:textId="77777777" w:rsidR="00013D5F" w:rsidRPr="006457FD" w:rsidRDefault="00013D5F" w:rsidP="008D5299">
            <w:pPr>
              <w:spacing w:line="240" w:lineRule="auto"/>
              <w:rPr>
                <w:color w:val="0000FF"/>
              </w:rPr>
            </w:pPr>
            <w:r w:rsidRPr="006457FD">
              <w:t>125</w:t>
            </w:r>
          </w:p>
        </w:tc>
        <w:tc>
          <w:tcPr>
            <w:tcW w:w="1566" w:type="dxa"/>
            <w:shd w:val="clear" w:color="auto" w:fill="FFFFFF"/>
            <w:vAlign w:val="center"/>
            <w:hideMark/>
          </w:tcPr>
          <w:p w14:paraId="08E98638" w14:textId="77777777" w:rsidR="00013D5F" w:rsidRPr="006457FD" w:rsidRDefault="00013D5F" w:rsidP="008D5299">
            <w:pPr>
              <w:spacing w:line="240" w:lineRule="auto"/>
              <w:rPr>
                <w:color w:val="0000FF"/>
              </w:rPr>
            </w:pPr>
            <w:r w:rsidRPr="006457FD">
              <w:t>141</w:t>
            </w:r>
          </w:p>
        </w:tc>
      </w:tr>
      <w:tr w:rsidR="00013D5F" w14:paraId="4F6B3C85" w14:textId="77777777" w:rsidTr="008D5299">
        <w:trPr>
          <w:tblCellSpacing w:w="0" w:type="dxa"/>
          <w:jc w:val="center"/>
        </w:trPr>
        <w:tc>
          <w:tcPr>
            <w:tcW w:w="1565" w:type="dxa"/>
            <w:vMerge/>
            <w:shd w:val="clear" w:color="auto" w:fill="FFFFFF"/>
            <w:vAlign w:val="center"/>
            <w:hideMark/>
          </w:tcPr>
          <w:p w14:paraId="768A63CF" w14:textId="77777777" w:rsidR="00013D5F" w:rsidRPr="006457FD" w:rsidRDefault="00013D5F" w:rsidP="008D5299">
            <w:pPr>
              <w:spacing w:line="240" w:lineRule="auto"/>
            </w:pPr>
          </w:p>
        </w:tc>
        <w:tc>
          <w:tcPr>
            <w:tcW w:w="1565" w:type="dxa"/>
            <w:vMerge/>
            <w:shd w:val="clear" w:color="auto" w:fill="FFFFFF"/>
            <w:vAlign w:val="center"/>
            <w:hideMark/>
          </w:tcPr>
          <w:p w14:paraId="3623F330" w14:textId="77777777" w:rsidR="00013D5F" w:rsidRPr="006457FD" w:rsidRDefault="00013D5F" w:rsidP="008D5299">
            <w:pPr>
              <w:spacing w:line="240" w:lineRule="auto"/>
            </w:pPr>
          </w:p>
        </w:tc>
        <w:tc>
          <w:tcPr>
            <w:tcW w:w="1565" w:type="dxa"/>
            <w:vMerge/>
            <w:shd w:val="clear" w:color="auto" w:fill="FFFFFF"/>
            <w:vAlign w:val="center"/>
            <w:hideMark/>
          </w:tcPr>
          <w:p w14:paraId="1C355414" w14:textId="77777777" w:rsidR="00013D5F" w:rsidRPr="006457FD" w:rsidRDefault="00013D5F" w:rsidP="008D5299">
            <w:pPr>
              <w:spacing w:line="240" w:lineRule="auto"/>
            </w:pPr>
          </w:p>
        </w:tc>
        <w:tc>
          <w:tcPr>
            <w:tcW w:w="1565" w:type="dxa"/>
            <w:shd w:val="clear" w:color="auto" w:fill="FFFFFF"/>
            <w:vAlign w:val="center"/>
            <w:hideMark/>
          </w:tcPr>
          <w:p w14:paraId="44E73C5C" w14:textId="77777777" w:rsidR="00013D5F" w:rsidRPr="006457FD" w:rsidRDefault="00013D5F" w:rsidP="008D5299">
            <w:pPr>
              <w:spacing w:line="240" w:lineRule="auto"/>
              <w:rPr>
                <w:color w:val="0000FF"/>
              </w:rPr>
            </w:pPr>
            <w:r w:rsidRPr="006457FD">
              <w:t>141</w:t>
            </w:r>
          </w:p>
        </w:tc>
        <w:tc>
          <w:tcPr>
            <w:tcW w:w="1565" w:type="dxa"/>
            <w:shd w:val="clear" w:color="auto" w:fill="FFFFFF"/>
            <w:vAlign w:val="center"/>
            <w:hideMark/>
          </w:tcPr>
          <w:p w14:paraId="76037EFE" w14:textId="77777777" w:rsidR="00013D5F" w:rsidRPr="006457FD" w:rsidRDefault="00013D5F" w:rsidP="008D5299">
            <w:pPr>
              <w:spacing w:line="240" w:lineRule="auto"/>
              <w:rPr>
                <w:color w:val="0000FF"/>
              </w:rPr>
            </w:pPr>
            <w:r w:rsidRPr="006457FD">
              <w:t>160</w:t>
            </w:r>
          </w:p>
        </w:tc>
        <w:tc>
          <w:tcPr>
            <w:tcW w:w="1566" w:type="dxa"/>
            <w:shd w:val="clear" w:color="auto" w:fill="FFFFFF"/>
            <w:vAlign w:val="center"/>
            <w:hideMark/>
          </w:tcPr>
          <w:p w14:paraId="7F2BD3DA" w14:textId="77777777" w:rsidR="00013D5F" w:rsidRPr="006457FD" w:rsidRDefault="00013D5F" w:rsidP="008D5299">
            <w:pPr>
              <w:spacing w:line="240" w:lineRule="auto"/>
              <w:rPr>
                <w:color w:val="0000FF"/>
              </w:rPr>
            </w:pPr>
            <w:r w:rsidRPr="006457FD">
              <w:t>178</w:t>
            </w:r>
          </w:p>
        </w:tc>
      </w:tr>
      <w:tr w:rsidR="00013D5F" w14:paraId="625EEC61" w14:textId="77777777" w:rsidTr="008D5299">
        <w:trPr>
          <w:tblCellSpacing w:w="0" w:type="dxa"/>
          <w:jc w:val="center"/>
        </w:trPr>
        <w:tc>
          <w:tcPr>
            <w:tcW w:w="1565" w:type="dxa"/>
            <w:vMerge w:val="restart"/>
            <w:shd w:val="clear" w:color="auto" w:fill="FFFFFF"/>
            <w:vAlign w:val="center"/>
            <w:hideMark/>
          </w:tcPr>
          <w:p w14:paraId="5FFD8A90" w14:textId="77777777" w:rsidR="00013D5F" w:rsidRPr="006457FD" w:rsidRDefault="00013D5F" w:rsidP="008D5299">
            <w:pPr>
              <w:spacing w:line="240" w:lineRule="auto"/>
              <w:rPr>
                <w:color w:val="0000FF"/>
              </w:rPr>
            </w:pPr>
            <w:r w:rsidRPr="006457FD">
              <w:t>177</w:t>
            </w:r>
          </w:p>
        </w:tc>
        <w:tc>
          <w:tcPr>
            <w:tcW w:w="1565" w:type="dxa"/>
            <w:vMerge w:val="restart"/>
            <w:shd w:val="clear" w:color="auto" w:fill="FFFFFF"/>
            <w:vAlign w:val="center"/>
            <w:hideMark/>
          </w:tcPr>
          <w:p w14:paraId="1CB9A4C2" w14:textId="77777777" w:rsidR="00013D5F" w:rsidRPr="006457FD" w:rsidRDefault="00013D5F" w:rsidP="008D5299">
            <w:pPr>
              <w:spacing w:line="240" w:lineRule="auto"/>
              <w:rPr>
                <w:color w:val="0000FF"/>
              </w:rPr>
            </w:pPr>
            <w:r w:rsidRPr="006457FD">
              <w:t>250</w:t>
            </w:r>
          </w:p>
        </w:tc>
        <w:tc>
          <w:tcPr>
            <w:tcW w:w="1565" w:type="dxa"/>
            <w:vMerge w:val="restart"/>
            <w:shd w:val="clear" w:color="auto" w:fill="FFFFFF"/>
            <w:vAlign w:val="center"/>
            <w:hideMark/>
          </w:tcPr>
          <w:p w14:paraId="18F27647"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28B0466E" w14:textId="77777777" w:rsidR="00013D5F" w:rsidRPr="006457FD" w:rsidRDefault="00013D5F" w:rsidP="008D5299">
            <w:pPr>
              <w:spacing w:line="240" w:lineRule="auto"/>
              <w:rPr>
                <w:color w:val="0000FF"/>
              </w:rPr>
            </w:pPr>
            <w:r w:rsidRPr="006457FD">
              <w:t>178</w:t>
            </w:r>
          </w:p>
        </w:tc>
        <w:tc>
          <w:tcPr>
            <w:tcW w:w="1565" w:type="dxa"/>
            <w:shd w:val="clear" w:color="auto" w:fill="FFFFFF"/>
            <w:vAlign w:val="center"/>
            <w:hideMark/>
          </w:tcPr>
          <w:p w14:paraId="0D8AAC20" w14:textId="77777777" w:rsidR="00013D5F" w:rsidRPr="006457FD" w:rsidRDefault="00013D5F" w:rsidP="008D5299">
            <w:pPr>
              <w:spacing w:line="240" w:lineRule="auto"/>
              <w:rPr>
                <w:color w:val="0000FF"/>
              </w:rPr>
            </w:pPr>
            <w:r w:rsidRPr="006457FD">
              <w:t>200</w:t>
            </w:r>
          </w:p>
        </w:tc>
        <w:tc>
          <w:tcPr>
            <w:tcW w:w="1566" w:type="dxa"/>
            <w:shd w:val="clear" w:color="auto" w:fill="FFFFFF"/>
            <w:vAlign w:val="center"/>
            <w:hideMark/>
          </w:tcPr>
          <w:p w14:paraId="1BFA0A04" w14:textId="77777777" w:rsidR="00013D5F" w:rsidRPr="006457FD" w:rsidRDefault="00013D5F" w:rsidP="008D5299">
            <w:pPr>
              <w:spacing w:line="240" w:lineRule="auto"/>
              <w:rPr>
                <w:color w:val="0000FF"/>
              </w:rPr>
            </w:pPr>
            <w:r w:rsidRPr="006457FD">
              <w:t>224</w:t>
            </w:r>
          </w:p>
        </w:tc>
      </w:tr>
      <w:tr w:rsidR="00013D5F" w14:paraId="5E4D691D" w14:textId="77777777" w:rsidTr="008D5299">
        <w:trPr>
          <w:tblCellSpacing w:w="0" w:type="dxa"/>
          <w:jc w:val="center"/>
        </w:trPr>
        <w:tc>
          <w:tcPr>
            <w:tcW w:w="1565" w:type="dxa"/>
            <w:vMerge/>
            <w:shd w:val="clear" w:color="auto" w:fill="FFFFFF"/>
            <w:vAlign w:val="center"/>
            <w:hideMark/>
          </w:tcPr>
          <w:p w14:paraId="6E9F3687" w14:textId="77777777" w:rsidR="00013D5F" w:rsidRPr="006457FD" w:rsidRDefault="00013D5F" w:rsidP="008D5299">
            <w:pPr>
              <w:spacing w:line="240" w:lineRule="auto"/>
            </w:pPr>
          </w:p>
        </w:tc>
        <w:tc>
          <w:tcPr>
            <w:tcW w:w="1565" w:type="dxa"/>
            <w:vMerge/>
            <w:shd w:val="clear" w:color="auto" w:fill="FFFFFF"/>
            <w:vAlign w:val="center"/>
            <w:hideMark/>
          </w:tcPr>
          <w:p w14:paraId="6CFBCB75" w14:textId="77777777" w:rsidR="00013D5F" w:rsidRPr="006457FD" w:rsidRDefault="00013D5F" w:rsidP="008D5299">
            <w:pPr>
              <w:spacing w:line="240" w:lineRule="auto"/>
            </w:pPr>
          </w:p>
        </w:tc>
        <w:tc>
          <w:tcPr>
            <w:tcW w:w="1565" w:type="dxa"/>
            <w:vMerge/>
            <w:shd w:val="clear" w:color="auto" w:fill="FFFFFF"/>
            <w:vAlign w:val="center"/>
            <w:hideMark/>
          </w:tcPr>
          <w:p w14:paraId="12B92F6F" w14:textId="77777777" w:rsidR="00013D5F" w:rsidRPr="006457FD" w:rsidRDefault="00013D5F" w:rsidP="008D5299">
            <w:pPr>
              <w:spacing w:line="240" w:lineRule="auto"/>
            </w:pPr>
          </w:p>
        </w:tc>
        <w:tc>
          <w:tcPr>
            <w:tcW w:w="1565" w:type="dxa"/>
            <w:shd w:val="clear" w:color="auto" w:fill="FFFFFF"/>
            <w:vAlign w:val="center"/>
            <w:hideMark/>
          </w:tcPr>
          <w:p w14:paraId="655D6666" w14:textId="77777777" w:rsidR="00013D5F" w:rsidRPr="006457FD" w:rsidRDefault="00013D5F" w:rsidP="008D5299">
            <w:pPr>
              <w:spacing w:line="240" w:lineRule="auto"/>
              <w:rPr>
                <w:color w:val="0000FF"/>
              </w:rPr>
            </w:pPr>
            <w:r w:rsidRPr="006457FD">
              <w:t>224</w:t>
            </w:r>
          </w:p>
        </w:tc>
        <w:tc>
          <w:tcPr>
            <w:tcW w:w="1565" w:type="dxa"/>
            <w:shd w:val="clear" w:color="auto" w:fill="FFFFFF"/>
            <w:vAlign w:val="center"/>
            <w:hideMark/>
          </w:tcPr>
          <w:p w14:paraId="4B2E5648" w14:textId="77777777" w:rsidR="00013D5F" w:rsidRPr="006457FD" w:rsidRDefault="00013D5F" w:rsidP="008D5299">
            <w:pPr>
              <w:spacing w:line="240" w:lineRule="auto"/>
              <w:rPr>
                <w:color w:val="0000FF"/>
              </w:rPr>
            </w:pPr>
            <w:r w:rsidRPr="006457FD">
              <w:t>250</w:t>
            </w:r>
          </w:p>
        </w:tc>
        <w:tc>
          <w:tcPr>
            <w:tcW w:w="1566" w:type="dxa"/>
            <w:shd w:val="clear" w:color="auto" w:fill="FFFFFF"/>
            <w:vAlign w:val="center"/>
            <w:hideMark/>
          </w:tcPr>
          <w:p w14:paraId="4BB0F254" w14:textId="77777777" w:rsidR="00013D5F" w:rsidRPr="006457FD" w:rsidRDefault="00013D5F" w:rsidP="008D5299">
            <w:pPr>
              <w:spacing w:line="240" w:lineRule="auto"/>
              <w:rPr>
                <w:color w:val="0000FF"/>
              </w:rPr>
            </w:pPr>
            <w:r w:rsidRPr="006457FD">
              <w:t>282</w:t>
            </w:r>
          </w:p>
        </w:tc>
      </w:tr>
      <w:tr w:rsidR="00013D5F" w14:paraId="78BABDB8" w14:textId="77777777" w:rsidTr="008D5299">
        <w:trPr>
          <w:tblCellSpacing w:w="0" w:type="dxa"/>
          <w:jc w:val="center"/>
        </w:trPr>
        <w:tc>
          <w:tcPr>
            <w:tcW w:w="1565" w:type="dxa"/>
            <w:vMerge/>
            <w:shd w:val="clear" w:color="auto" w:fill="FFFFFF"/>
            <w:vAlign w:val="center"/>
            <w:hideMark/>
          </w:tcPr>
          <w:p w14:paraId="5AC66D40" w14:textId="77777777" w:rsidR="00013D5F" w:rsidRPr="006457FD" w:rsidRDefault="00013D5F" w:rsidP="008D5299">
            <w:pPr>
              <w:spacing w:line="240" w:lineRule="auto"/>
            </w:pPr>
          </w:p>
        </w:tc>
        <w:tc>
          <w:tcPr>
            <w:tcW w:w="1565" w:type="dxa"/>
            <w:vMerge/>
            <w:shd w:val="clear" w:color="auto" w:fill="FFFFFF"/>
            <w:vAlign w:val="center"/>
            <w:hideMark/>
          </w:tcPr>
          <w:p w14:paraId="095A29CA" w14:textId="77777777" w:rsidR="00013D5F" w:rsidRPr="006457FD" w:rsidRDefault="00013D5F" w:rsidP="008D5299">
            <w:pPr>
              <w:spacing w:line="240" w:lineRule="auto"/>
            </w:pPr>
          </w:p>
        </w:tc>
        <w:tc>
          <w:tcPr>
            <w:tcW w:w="1565" w:type="dxa"/>
            <w:vMerge/>
            <w:shd w:val="clear" w:color="auto" w:fill="FFFFFF"/>
            <w:vAlign w:val="center"/>
            <w:hideMark/>
          </w:tcPr>
          <w:p w14:paraId="6301CF52" w14:textId="77777777" w:rsidR="00013D5F" w:rsidRPr="006457FD" w:rsidRDefault="00013D5F" w:rsidP="008D5299">
            <w:pPr>
              <w:spacing w:line="240" w:lineRule="auto"/>
            </w:pPr>
          </w:p>
        </w:tc>
        <w:tc>
          <w:tcPr>
            <w:tcW w:w="1565" w:type="dxa"/>
            <w:shd w:val="clear" w:color="auto" w:fill="FFFFFF"/>
            <w:vAlign w:val="center"/>
            <w:hideMark/>
          </w:tcPr>
          <w:p w14:paraId="577B6BAF" w14:textId="77777777" w:rsidR="00013D5F" w:rsidRPr="006457FD" w:rsidRDefault="00013D5F" w:rsidP="008D5299">
            <w:pPr>
              <w:spacing w:line="240" w:lineRule="auto"/>
              <w:rPr>
                <w:color w:val="0000FF"/>
              </w:rPr>
            </w:pPr>
            <w:r w:rsidRPr="006457FD">
              <w:t>282</w:t>
            </w:r>
          </w:p>
        </w:tc>
        <w:tc>
          <w:tcPr>
            <w:tcW w:w="1565" w:type="dxa"/>
            <w:shd w:val="clear" w:color="auto" w:fill="FFFFFF"/>
            <w:vAlign w:val="center"/>
            <w:hideMark/>
          </w:tcPr>
          <w:p w14:paraId="34DEEBD2" w14:textId="77777777" w:rsidR="00013D5F" w:rsidRPr="006457FD" w:rsidRDefault="00013D5F" w:rsidP="008D5299">
            <w:pPr>
              <w:spacing w:line="240" w:lineRule="auto"/>
              <w:rPr>
                <w:color w:val="0000FF"/>
              </w:rPr>
            </w:pPr>
            <w:r w:rsidRPr="006457FD">
              <w:t>315</w:t>
            </w:r>
          </w:p>
        </w:tc>
        <w:tc>
          <w:tcPr>
            <w:tcW w:w="1566" w:type="dxa"/>
            <w:shd w:val="clear" w:color="auto" w:fill="FFFFFF"/>
            <w:vAlign w:val="center"/>
            <w:hideMark/>
          </w:tcPr>
          <w:p w14:paraId="6709A98F" w14:textId="77777777" w:rsidR="00013D5F" w:rsidRPr="006457FD" w:rsidRDefault="00013D5F" w:rsidP="008D5299">
            <w:pPr>
              <w:spacing w:line="240" w:lineRule="auto"/>
              <w:rPr>
                <w:color w:val="0000FF"/>
              </w:rPr>
            </w:pPr>
            <w:r w:rsidRPr="006457FD">
              <w:t>355</w:t>
            </w:r>
          </w:p>
        </w:tc>
      </w:tr>
      <w:tr w:rsidR="00013D5F" w14:paraId="5F695899" w14:textId="77777777" w:rsidTr="008D5299">
        <w:trPr>
          <w:tblCellSpacing w:w="0" w:type="dxa"/>
          <w:jc w:val="center"/>
        </w:trPr>
        <w:tc>
          <w:tcPr>
            <w:tcW w:w="1565" w:type="dxa"/>
            <w:vMerge w:val="restart"/>
            <w:shd w:val="clear" w:color="auto" w:fill="FFFFFF"/>
            <w:vAlign w:val="center"/>
            <w:hideMark/>
          </w:tcPr>
          <w:p w14:paraId="2F0D35D4" w14:textId="77777777" w:rsidR="00013D5F" w:rsidRPr="006457FD" w:rsidRDefault="00013D5F" w:rsidP="008D5299">
            <w:pPr>
              <w:spacing w:line="240" w:lineRule="auto"/>
              <w:rPr>
                <w:color w:val="0000FF"/>
              </w:rPr>
            </w:pPr>
            <w:r w:rsidRPr="006457FD">
              <w:t>355</w:t>
            </w:r>
          </w:p>
        </w:tc>
        <w:tc>
          <w:tcPr>
            <w:tcW w:w="1565" w:type="dxa"/>
            <w:vMerge w:val="restart"/>
            <w:shd w:val="clear" w:color="auto" w:fill="FFFFFF"/>
            <w:vAlign w:val="center"/>
            <w:hideMark/>
          </w:tcPr>
          <w:p w14:paraId="28D6D4C4" w14:textId="77777777" w:rsidR="00013D5F" w:rsidRPr="006457FD" w:rsidRDefault="00013D5F" w:rsidP="008D5299">
            <w:pPr>
              <w:spacing w:line="240" w:lineRule="auto"/>
              <w:rPr>
                <w:color w:val="0000FF"/>
              </w:rPr>
            </w:pPr>
            <w:r w:rsidRPr="006457FD">
              <w:t>500</w:t>
            </w:r>
          </w:p>
        </w:tc>
        <w:tc>
          <w:tcPr>
            <w:tcW w:w="1565" w:type="dxa"/>
            <w:vMerge w:val="restart"/>
            <w:shd w:val="clear" w:color="auto" w:fill="FFFFFF"/>
            <w:vAlign w:val="center"/>
            <w:hideMark/>
          </w:tcPr>
          <w:p w14:paraId="54AD395F" w14:textId="77777777" w:rsidR="00013D5F" w:rsidRPr="006457FD" w:rsidRDefault="00013D5F" w:rsidP="008D5299">
            <w:pPr>
              <w:spacing w:line="240" w:lineRule="auto"/>
              <w:rPr>
                <w:color w:val="0000FF"/>
              </w:rPr>
            </w:pPr>
            <w:r w:rsidRPr="006457FD">
              <w:t>710</w:t>
            </w:r>
          </w:p>
        </w:tc>
        <w:tc>
          <w:tcPr>
            <w:tcW w:w="1565" w:type="dxa"/>
            <w:shd w:val="clear" w:color="auto" w:fill="FFFFFF"/>
            <w:vAlign w:val="center"/>
            <w:hideMark/>
          </w:tcPr>
          <w:p w14:paraId="147EC702"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5EA554DE" w14:textId="77777777" w:rsidR="00013D5F" w:rsidRPr="006457FD" w:rsidRDefault="00013D5F" w:rsidP="008D5299">
            <w:pPr>
              <w:spacing w:line="240" w:lineRule="auto"/>
              <w:rPr>
                <w:color w:val="0000FF"/>
              </w:rPr>
            </w:pPr>
            <w:r w:rsidRPr="006457FD">
              <w:t>400</w:t>
            </w:r>
          </w:p>
        </w:tc>
        <w:tc>
          <w:tcPr>
            <w:tcW w:w="1566" w:type="dxa"/>
            <w:shd w:val="clear" w:color="auto" w:fill="FFFFFF"/>
            <w:vAlign w:val="center"/>
            <w:hideMark/>
          </w:tcPr>
          <w:p w14:paraId="07B5AAE2" w14:textId="77777777" w:rsidR="00013D5F" w:rsidRPr="006457FD" w:rsidRDefault="00013D5F" w:rsidP="008D5299">
            <w:pPr>
              <w:spacing w:line="240" w:lineRule="auto"/>
              <w:rPr>
                <w:color w:val="0000FF"/>
              </w:rPr>
            </w:pPr>
            <w:r w:rsidRPr="006457FD">
              <w:t>447</w:t>
            </w:r>
          </w:p>
        </w:tc>
      </w:tr>
      <w:tr w:rsidR="00013D5F" w14:paraId="5178F665" w14:textId="77777777" w:rsidTr="008D5299">
        <w:trPr>
          <w:tblCellSpacing w:w="0" w:type="dxa"/>
          <w:jc w:val="center"/>
        </w:trPr>
        <w:tc>
          <w:tcPr>
            <w:tcW w:w="1565" w:type="dxa"/>
            <w:vMerge/>
            <w:shd w:val="clear" w:color="auto" w:fill="FFFFFF"/>
            <w:vAlign w:val="center"/>
            <w:hideMark/>
          </w:tcPr>
          <w:p w14:paraId="6778BDC5" w14:textId="77777777" w:rsidR="00013D5F" w:rsidRPr="006457FD" w:rsidRDefault="00013D5F" w:rsidP="008D5299">
            <w:pPr>
              <w:spacing w:line="240" w:lineRule="auto"/>
            </w:pPr>
          </w:p>
        </w:tc>
        <w:tc>
          <w:tcPr>
            <w:tcW w:w="1565" w:type="dxa"/>
            <w:vMerge/>
            <w:shd w:val="clear" w:color="auto" w:fill="FFFFFF"/>
            <w:vAlign w:val="center"/>
            <w:hideMark/>
          </w:tcPr>
          <w:p w14:paraId="1E1526C1" w14:textId="77777777" w:rsidR="00013D5F" w:rsidRPr="006457FD" w:rsidRDefault="00013D5F" w:rsidP="008D5299">
            <w:pPr>
              <w:spacing w:line="240" w:lineRule="auto"/>
            </w:pPr>
          </w:p>
        </w:tc>
        <w:tc>
          <w:tcPr>
            <w:tcW w:w="1565" w:type="dxa"/>
            <w:vMerge/>
            <w:shd w:val="clear" w:color="auto" w:fill="FFFFFF"/>
            <w:vAlign w:val="center"/>
            <w:hideMark/>
          </w:tcPr>
          <w:p w14:paraId="2C7C7B14" w14:textId="77777777" w:rsidR="00013D5F" w:rsidRPr="006457FD" w:rsidRDefault="00013D5F" w:rsidP="008D5299">
            <w:pPr>
              <w:spacing w:line="240" w:lineRule="auto"/>
            </w:pPr>
          </w:p>
        </w:tc>
        <w:tc>
          <w:tcPr>
            <w:tcW w:w="1565" w:type="dxa"/>
            <w:shd w:val="clear" w:color="auto" w:fill="FFFFFF"/>
            <w:vAlign w:val="center"/>
            <w:hideMark/>
          </w:tcPr>
          <w:p w14:paraId="3E8A7440" w14:textId="77777777" w:rsidR="00013D5F" w:rsidRPr="006457FD" w:rsidRDefault="00013D5F" w:rsidP="008D5299">
            <w:pPr>
              <w:spacing w:line="240" w:lineRule="auto"/>
              <w:rPr>
                <w:color w:val="0000FF"/>
              </w:rPr>
            </w:pPr>
            <w:r w:rsidRPr="006457FD">
              <w:t>447</w:t>
            </w:r>
          </w:p>
        </w:tc>
        <w:tc>
          <w:tcPr>
            <w:tcW w:w="1565" w:type="dxa"/>
            <w:shd w:val="clear" w:color="auto" w:fill="FFFFFF"/>
            <w:vAlign w:val="center"/>
            <w:hideMark/>
          </w:tcPr>
          <w:p w14:paraId="609A87C0" w14:textId="77777777" w:rsidR="00013D5F" w:rsidRPr="006457FD" w:rsidRDefault="00013D5F" w:rsidP="008D5299">
            <w:pPr>
              <w:spacing w:line="240" w:lineRule="auto"/>
              <w:rPr>
                <w:color w:val="0000FF"/>
              </w:rPr>
            </w:pPr>
            <w:r w:rsidRPr="006457FD">
              <w:t>500</w:t>
            </w:r>
          </w:p>
        </w:tc>
        <w:tc>
          <w:tcPr>
            <w:tcW w:w="1566" w:type="dxa"/>
            <w:shd w:val="clear" w:color="auto" w:fill="FFFFFF"/>
            <w:vAlign w:val="center"/>
            <w:hideMark/>
          </w:tcPr>
          <w:p w14:paraId="2356BC0D" w14:textId="77777777" w:rsidR="00013D5F" w:rsidRPr="006457FD" w:rsidRDefault="00013D5F" w:rsidP="008D5299">
            <w:pPr>
              <w:spacing w:line="240" w:lineRule="auto"/>
              <w:rPr>
                <w:color w:val="0000FF"/>
              </w:rPr>
            </w:pPr>
            <w:r w:rsidRPr="006457FD">
              <w:t>562</w:t>
            </w:r>
          </w:p>
        </w:tc>
      </w:tr>
      <w:tr w:rsidR="00013D5F" w14:paraId="0B879C49" w14:textId="77777777" w:rsidTr="008D5299">
        <w:trPr>
          <w:tblCellSpacing w:w="0" w:type="dxa"/>
          <w:jc w:val="center"/>
        </w:trPr>
        <w:tc>
          <w:tcPr>
            <w:tcW w:w="1565" w:type="dxa"/>
            <w:vMerge/>
            <w:shd w:val="clear" w:color="auto" w:fill="FFFFFF"/>
            <w:vAlign w:val="center"/>
            <w:hideMark/>
          </w:tcPr>
          <w:p w14:paraId="289158F5" w14:textId="77777777" w:rsidR="00013D5F" w:rsidRPr="006457FD" w:rsidRDefault="00013D5F" w:rsidP="008D5299">
            <w:pPr>
              <w:spacing w:line="240" w:lineRule="auto"/>
            </w:pPr>
          </w:p>
        </w:tc>
        <w:tc>
          <w:tcPr>
            <w:tcW w:w="1565" w:type="dxa"/>
            <w:vMerge/>
            <w:shd w:val="clear" w:color="auto" w:fill="FFFFFF"/>
            <w:vAlign w:val="center"/>
            <w:hideMark/>
          </w:tcPr>
          <w:p w14:paraId="6B0E87CB" w14:textId="77777777" w:rsidR="00013D5F" w:rsidRPr="006457FD" w:rsidRDefault="00013D5F" w:rsidP="008D5299">
            <w:pPr>
              <w:spacing w:line="240" w:lineRule="auto"/>
            </w:pPr>
          </w:p>
        </w:tc>
        <w:tc>
          <w:tcPr>
            <w:tcW w:w="1565" w:type="dxa"/>
            <w:vMerge/>
            <w:shd w:val="clear" w:color="auto" w:fill="FFFFFF"/>
            <w:vAlign w:val="center"/>
            <w:hideMark/>
          </w:tcPr>
          <w:p w14:paraId="277C59F4" w14:textId="77777777" w:rsidR="00013D5F" w:rsidRPr="006457FD" w:rsidRDefault="00013D5F" w:rsidP="008D5299">
            <w:pPr>
              <w:spacing w:line="240" w:lineRule="auto"/>
            </w:pPr>
          </w:p>
        </w:tc>
        <w:tc>
          <w:tcPr>
            <w:tcW w:w="1565" w:type="dxa"/>
            <w:shd w:val="clear" w:color="auto" w:fill="FFFFFF"/>
            <w:vAlign w:val="center"/>
            <w:hideMark/>
          </w:tcPr>
          <w:p w14:paraId="6893ABFF" w14:textId="77777777" w:rsidR="00013D5F" w:rsidRPr="006457FD" w:rsidRDefault="00013D5F" w:rsidP="008D5299">
            <w:pPr>
              <w:spacing w:line="240" w:lineRule="auto"/>
              <w:rPr>
                <w:color w:val="0000FF"/>
              </w:rPr>
            </w:pPr>
            <w:r w:rsidRPr="006457FD">
              <w:t>562</w:t>
            </w:r>
          </w:p>
        </w:tc>
        <w:tc>
          <w:tcPr>
            <w:tcW w:w="1565" w:type="dxa"/>
            <w:shd w:val="clear" w:color="auto" w:fill="FFFFFF"/>
            <w:vAlign w:val="center"/>
            <w:hideMark/>
          </w:tcPr>
          <w:p w14:paraId="043A44FC" w14:textId="77777777" w:rsidR="00013D5F" w:rsidRPr="006457FD" w:rsidRDefault="00013D5F" w:rsidP="008D5299">
            <w:pPr>
              <w:spacing w:line="240" w:lineRule="auto"/>
              <w:rPr>
                <w:color w:val="0000FF"/>
              </w:rPr>
            </w:pPr>
            <w:r w:rsidRPr="006457FD">
              <w:t>630</w:t>
            </w:r>
          </w:p>
        </w:tc>
        <w:tc>
          <w:tcPr>
            <w:tcW w:w="1566" w:type="dxa"/>
            <w:shd w:val="clear" w:color="auto" w:fill="FFFFFF"/>
            <w:vAlign w:val="center"/>
            <w:hideMark/>
          </w:tcPr>
          <w:p w14:paraId="4A7527E0" w14:textId="77777777" w:rsidR="00013D5F" w:rsidRPr="006457FD" w:rsidRDefault="00013D5F" w:rsidP="008D5299">
            <w:pPr>
              <w:spacing w:line="240" w:lineRule="auto"/>
              <w:rPr>
                <w:color w:val="0000FF"/>
              </w:rPr>
            </w:pPr>
            <w:r w:rsidRPr="006457FD">
              <w:t>708</w:t>
            </w:r>
          </w:p>
        </w:tc>
      </w:tr>
      <w:tr w:rsidR="00013D5F" w14:paraId="37AEB25C" w14:textId="77777777" w:rsidTr="008D5299">
        <w:trPr>
          <w:tblCellSpacing w:w="0" w:type="dxa"/>
          <w:jc w:val="center"/>
        </w:trPr>
        <w:tc>
          <w:tcPr>
            <w:tcW w:w="1565" w:type="dxa"/>
            <w:vMerge w:val="restart"/>
            <w:shd w:val="clear" w:color="auto" w:fill="FFFFFF"/>
            <w:vAlign w:val="center"/>
            <w:hideMark/>
          </w:tcPr>
          <w:p w14:paraId="6C83632D" w14:textId="77777777" w:rsidR="00013D5F" w:rsidRPr="006457FD" w:rsidRDefault="00013D5F" w:rsidP="008D5299">
            <w:pPr>
              <w:spacing w:line="240" w:lineRule="auto"/>
              <w:rPr>
                <w:color w:val="0000FF"/>
              </w:rPr>
            </w:pPr>
            <w:r w:rsidRPr="006457FD">
              <w:t>710</w:t>
            </w:r>
          </w:p>
        </w:tc>
        <w:tc>
          <w:tcPr>
            <w:tcW w:w="1565" w:type="dxa"/>
            <w:vMerge w:val="restart"/>
            <w:shd w:val="clear" w:color="auto" w:fill="FFFFFF"/>
            <w:vAlign w:val="center"/>
            <w:hideMark/>
          </w:tcPr>
          <w:p w14:paraId="07809A34" w14:textId="77777777" w:rsidR="00013D5F" w:rsidRPr="006457FD" w:rsidRDefault="00013D5F" w:rsidP="008D5299">
            <w:pPr>
              <w:spacing w:line="240" w:lineRule="auto"/>
              <w:rPr>
                <w:color w:val="0000FF"/>
              </w:rPr>
            </w:pPr>
            <w:r w:rsidRPr="006457FD">
              <w:t>1,000</w:t>
            </w:r>
          </w:p>
        </w:tc>
        <w:tc>
          <w:tcPr>
            <w:tcW w:w="1565" w:type="dxa"/>
            <w:vMerge w:val="restart"/>
            <w:shd w:val="clear" w:color="auto" w:fill="FFFFFF"/>
            <w:vAlign w:val="center"/>
            <w:hideMark/>
          </w:tcPr>
          <w:p w14:paraId="6BA8833F" w14:textId="77777777" w:rsidR="00013D5F" w:rsidRPr="006457FD" w:rsidRDefault="00013D5F" w:rsidP="008D5299">
            <w:pPr>
              <w:spacing w:line="240" w:lineRule="auto"/>
              <w:rPr>
                <w:color w:val="0000FF"/>
              </w:rPr>
            </w:pPr>
            <w:r w:rsidRPr="006457FD">
              <w:t>1,420</w:t>
            </w:r>
          </w:p>
        </w:tc>
        <w:tc>
          <w:tcPr>
            <w:tcW w:w="1565" w:type="dxa"/>
            <w:shd w:val="clear" w:color="auto" w:fill="FFFFFF"/>
            <w:vAlign w:val="center"/>
            <w:hideMark/>
          </w:tcPr>
          <w:p w14:paraId="3ABFF73B" w14:textId="77777777" w:rsidR="00013D5F" w:rsidRPr="006457FD" w:rsidRDefault="00013D5F" w:rsidP="008D5299">
            <w:pPr>
              <w:spacing w:line="240" w:lineRule="auto"/>
              <w:rPr>
                <w:color w:val="0000FF"/>
              </w:rPr>
            </w:pPr>
            <w:r w:rsidRPr="006457FD">
              <w:t>708</w:t>
            </w:r>
          </w:p>
        </w:tc>
        <w:tc>
          <w:tcPr>
            <w:tcW w:w="1565" w:type="dxa"/>
            <w:shd w:val="clear" w:color="auto" w:fill="FFFFFF"/>
            <w:vAlign w:val="center"/>
            <w:hideMark/>
          </w:tcPr>
          <w:p w14:paraId="717C6946" w14:textId="77777777" w:rsidR="00013D5F" w:rsidRPr="006457FD" w:rsidRDefault="00013D5F" w:rsidP="008D5299">
            <w:pPr>
              <w:spacing w:line="240" w:lineRule="auto"/>
              <w:rPr>
                <w:color w:val="0000FF"/>
              </w:rPr>
            </w:pPr>
            <w:r w:rsidRPr="006457FD">
              <w:t>800</w:t>
            </w:r>
          </w:p>
        </w:tc>
        <w:tc>
          <w:tcPr>
            <w:tcW w:w="1566" w:type="dxa"/>
            <w:shd w:val="clear" w:color="auto" w:fill="FFFFFF"/>
            <w:vAlign w:val="center"/>
            <w:hideMark/>
          </w:tcPr>
          <w:p w14:paraId="4CDF9046" w14:textId="77777777" w:rsidR="00013D5F" w:rsidRPr="006457FD" w:rsidRDefault="00013D5F" w:rsidP="008D5299">
            <w:pPr>
              <w:spacing w:line="240" w:lineRule="auto"/>
              <w:rPr>
                <w:color w:val="0000FF"/>
              </w:rPr>
            </w:pPr>
            <w:r w:rsidRPr="006457FD">
              <w:t>891</w:t>
            </w:r>
          </w:p>
        </w:tc>
      </w:tr>
      <w:tr w:rsidR="00013D5F" w14:paraId="657229AF" w14:textId="77777777" w:rsidTr="008D5299">
        <w:trPr>
          <w:tblCellSpacing w:w="0" w:type="dxa"/>
          <w:jc w:val="center"/>
        </w:trPr>
        <w:tc>
          <w:tcPr>
            <w:tcW w:w="1565" w:type="dxa"/>
            <w:vMerge/>
            <w:shd w:val="clear" w:color="auto" w:fill="FFFFFF"/>
            <w:vAlign w:val="center"/>
            <w:hideMark/>
          </w:tcPr>
          <w:p w14:paraId="43FD4099" w14:textId="77777777" w:rsidR="00013D5F" w:rsidRPr="006457FD" w:rsidRDefault="00013D5F" w:rsidP="008D5299">
            <w:pPr>
              <w:spacing w:line="240" w:lineRule="auto"/>
            </w:pPr>
          </w:p>
        </w:tc>
        <w:tc>
          <w:tcPr>
            <w:tcW w:w="1565" w:type="dxa"/>
            <w:vMerge/>
            <w:shd w:val="clear" w:color="auto" w:fill="FFFFFF"/>
            <w:vAlign w:val="center"/>
            <w:hideMark/>
          </w:tcPr>
          <w:p w14:paraId="65A40ADE" w14:textId="77777777" w:rsidR="00013D5F" w:rsidRPr="006457FD" w:rsidRDefault="00013D5F" w:rsidP="008D5299">
            <w:pPr>
              <w:spacing w:line="240" w:lineRule="auto"/>
            </w:pPr>
          </w:p>
        </w:tc>
        <w:tc>
          <w:tcPr>
            <w:tcW w:w="1565" w:type="dxa"/>
            <w:vMerge/>
            <w:shd w:val="clear" w:color="auto" w:fill="FFFFFF"/>
            <w:vAlign w:val="center"/>
            <w:hideMark/>
          </w:tcPr>
          <w:p w14:paraId="6141C5F5" w14:textId="77777777" w:rsidR="00013D5F" w:rsidRPr="006457FD" w:rsidRDefault="00013D5F" w:rsidP="008D5299">
            <w:pPr>
              <w:spacing w:line="240" w:lineRule="auto"/>
            </w:pPr>
          </w:p>
        </w:tc>
        <w:tc>
          <w:tcPr>
            <w:tcW w:w="1565" w:type="dxa"/>
            <w:shd w:val="clear" w:color="auto" w:fill="FFFFFF"/>
            <w:vAlign w:val="center"/>
            <w:hideMark/>
          </w:tcPr>
          <w:p w14:paraId="335423A4" w14:textId="77777777" w:rsidR="00013D5F" w:rsidRPr="006457FD" w:rsidRDefault="00013D5F" w:rsidP="008D5299">
            <w:pPr>
              <w:spacing w:line="240" w:lineRule="auto"/>
              <w:rPr>
                <w:color w:val="0000FF"/>
              </w:rPr>
            </w:pPr>
            <w:r w:rsidRPr="006457FD">
              <w:t>891</w:t>
            </w:r>
          </w:p>
        </w:tc>
        <w:tc>
          <w:tcPr>
            <w:tcW w:w="1565" w:type="dxa"/>
            <w:shd w:val="clear" w:color="auto" w:fill="FFFFFF"/>
            <w:vAlign w:val="center"/>
            <w:hideMark/>
          </w:tcPr>
          <w:p w14:paraId="3DE82A0A" w14:textId="77777777" w:rsidR="00013D5F" w:rsidRPr="006457FD" w:rsidRDefault="00013D5F" w:rsidP="008D5299">
            <w:pPr>
              <w:spacing w:line="240" w:lineRule="auto"/>
              <w:rPr>
                <w:color w:val="0000FF"/>
              </w:rPr>
            </w:pPr>
            <w:r w:rsidRPr="006457FD">
              <w:t>1,000</w:t>
            </w:r>
          </w:p>
        </w:tc>
        <w:tc>
          <w:tcPr>
            <w:tcW w:w="1566" w:type="dxa"/>
            <w:shd w:val="clear" w:color="auto" w:fill="FFFFFF"/>
            <w:vAlign w:val="center"/>
            <w:hideMark/>
          </w:tcPr>
          <w:p w14:paraId="0EA184D9" w14:textId="77777777" w:rsidR="00013D5F" w:rsidRPr="006457FD" w:rsidRDefault="00013D5F" w:rsidP="008D5299">
            <w:pPr>
              <w:spacing w:line="240" w:lineRule="auto"/>
              <w:rPr>
                <w:color w:val="0000FF"/>
              </w:rPr>
            </w:pPr>
            <w:r w:rsidRPr="006457FD">
              <w:t>1,122</w:t>
            </w:r>
          </w:p>
        </w:tc>
      </w:tr>
      <w:tr w:rsidR="00013D5F" w14:paraId="73558C93" w14:textId="77777777" w:rsidTr="008D5299">
        <w:trPr>
          <w:tblCellSpacing w:w="0" w:type="dxa"/>
          <w:jc w:val="center"/>
        </w:trPr>
        <w:tc>
          <w:tcPr>
            <w:tcW w:w="1565" w:type="dxa"/>
            <w:vMerge/>
            <w:shd w:val="clear" w:color="auto" w:fill="FFFFFF"/>
            <w:vAlign w:val="center"/>
            <w:hideMark/>
          </w:tcPr>
          <w:p w14:paraId="67B608E5" w14:textId="77777777" w:rsidR="00013D5F" w:rsidRPr="006457FD" w:rsidRDefault="00013D5F" w:rsidP="008D5299">
            <w:pPr>
              <w:spacing w:line="240" w:lineRule="auto"/>
            </w:pPr>
          </w:p>
        </w:tc>
        <w:tc>
          <w:tcPr>
            <w:tcW w:w="1565" w:type="dxa"/>
            <w:vMerge/>
            <w:shd w:val="clear" w:color="auto" w:fill="FFFFFF"/>
            <w:vAlign w:val="center"/>
            <w:hideMark/>
          </w:tcPr>
          <w:p w14:paraId="4D802FBA" w14:textId="77777777" w:rsidR="00013D5F" w:rsidRPr="006457FD" w:rsidRDefault="00013D5F" w:rsidP="008D5299">
            <w:pPr>
              <w:spacing w:line="240" w:lineRule="auto"/>
            </w:pPr>
          </w:p>
        </w:tc>
        <w:tc>
          <w:tcPr>
            <w:tcW w:w="1565" w:type="dxa"/>
            <w:vMerge/>
            <w:shd w:val="clear" w:color="auto" w:fill="FFFFFF"/>
            <w:vAlign w:val="center"/>
            <w:hideMark/>
          </w:tcPr>
          <w:p w14:paraId="49B3DA0C" w14:textId="77777777" w:rsidR="00013D5F" w:rsidRPr="006457FD" w:rsidRDefault="00013D5F" w:rsidP="008D5299">
            <w:pPr>
              <w:spacing w:line="240" w:lineRule="auto"/>
            </w:pPr>
          </w:p>
        </w:tc>
        <w:tc>
          <w:tcPr>
            <w:tcW w:w="1565" w:type="dxa"/>
            <w:shd w:val="clear" w:color="auto" w:fill="FFFFFF"/>
            <w:vAlign w:val="center"/>
            <w:hideMark/>
          </w:tcPr>
          <w:p w14:paraId="13C0D248" w14:textId="77777777" w:rsidR="00013D5F" w:rsidRPr="006457FD" w:rsidRDefault="00013D5F" w:rsidP="008D5299">
            <w:pPr>
              <w:spacing w:line="240" w:lineRule="auto"/>
              <w:rPr>
                <w:color w:val="0000FF"/>
              </w:rPr>
            </w:pPr>
            <w:r w:rsidRPr="006457FD">
              <w:t>1,122</w:t>
            </w:r>
          </w:p>
        </w:tc>
        <w:tc>
          <w:tcPr>
            <w:tcW w:w="1565" w:type="dxa"/>
            <w:shd w:val="clear" w:color="auto" w:fill="FFFFFF"/>
            <w:vAlign w:val="center"/>
            <w:hideMark/>
          </w:tcPr>
          <w:p w14:paraId="674FD86A" w14:textId="77777777" w:rsidR="00013D5F" w:rsidRPr="006457FD" w:rsidRDefault="00013D5F" w:rsidP="008D5299">
            <w:pPr>
              <w:spacing w:line="240" w:lineRule="auto"/>
              <w:rPr>
                <w:color w:val="0000FF"/>
              </w:rPr>
            </w:pPr>
            <w:r w:rsidRPr="006457FD">
              <w:t>1,250</w:t>
            </w:r>
          </w:p>
        </w:tc>
        <w:tc>
          <w:tcPr>
            <w:tcW w:w="1566" w:type="dxa"/>
            <w:shd w:val="clear" w:color="auto" w:fill="FFFFFF"/>
            <w:vAlign w:val="center"/>
            <w:hideMark/>
          </w:tcPr>
          <w:p w14:paraId="7D2E468D" w14:textId="77777777" w:rsidR="00013D5F" w:rsidRPr="006457FD" w:rsidRDefault="00013D5F" w:rsidP="008D5299">
            <w:pPr>
              <w:spacing w:line="240" w:lineRule="auto"/>
              <w:rPr>
                <w:color w:val="0000FF"/>
              </w:rPr>
            </w:pPr>
            <w:r w:rsidRPr="006457FD">
              <w:t>1,413</w:t>
            </w:r>
          </w:p>
        </w:tc>
      </w:tr>
      <w:tr w:rsidR="00013D5F" w14:paraId="01DEEC69" w14:textId="77777777" w:rsidTr="008D5299">
        <w:trPr>
          <w:tblCellSpacing w:w="0" w:type="dxa"/>
          <w:jc w:val="center"/>
        </w:trPr>
        <w:tc>
          <w:tcPr>
            <w:tcW w:w="1565" w:type="dxa"/>
            <w:vMerge w:val="restart"/>
            <w:shd w:val="clear" w:color="auto" w:fill="FFFFFF"/>
            <w:vAlign w:val="center"/>
            <w:hideMark/>
          </w:tcPr>
          <w:p w14:paraId="33FEDF43" w14:textId="77777777" w:rsidR="00013D5F" w:rsidRPr="006457FD" w:rsidRDefault="00013D5F" w:rsidP="008D5299">
            <w:pPr>
              <w:spacing w:line="240" w:lineRule="auto"/>
              <w:rPr>
                <w:color w:val="0000FF"/>
              </w:rPr>
            </w:pPr>
            <w:r w:rsidRPr="006457FD">
              <w:t>1,420</w:t>
            </w:r>
          </w:p>
        </w:tc>
        <w:tc>
          <w:tcPr>
            <w:tcW w:w="1565" w:type="dxa"/>
            <w:vMerge w:val="restart"/>
            <w:shd w:val="clear" w:color="auto" w:fill="FFFFFF"/>
            <w:vAlign w:val="center"/>
            <w:hideMark/>
          </w:tcPr>
          <w:p w14:paraId="53C7CA8E" w14:textId="77777777" w:rsidR="00013D5F" w:rsidRPr="006457FD" w:rsidRDefault="00013D5F" w:rsidP="008D5299">
            <w:pPr>
              <w:spacing w:line="240" w:lineRule="auto"/>
              <w:rPr>
                <w:color w:val="0000FF"/>
              </w:rPr>
            </w:pPr>
            <w:r w:rsidRPr="006457FD">
              <w:t>2,000</w:t>
            </w:r>
          </w:p>
        </w:tc>
        <w:tc>
          <w:tcPr>
            <w:tcW w:w="1565" w:type="dxa"/>
            <w:vMerge w:val="restart"/>
            <w:shd w:val="clear" w:color="auto" w:fill="FFFFFF"/>
            <w:vAlign w:val="center"/>
            <w:hideMark/>
          </w:tcPr>
          <w:p w14:paraId="32B292C9" w14:textId="77777777" w:rsidR="00013D5F" w:rsidRPr="006457FD" w:rsidRDefault="00013D5F" w:rsidP="008D5299">
            <w:pPr>
              <w:spacing w:line="240" w:lineRule="auto"/>
              <w:rPr>
                <w:color w:val="0000FF"/>
              </w:rPr>
            </w:pPr>
            <w:r w:rsidRPr="006457FD">
              <w:t>2,840</w:t>
            </w:r>
          </w:p>
        </w:tc>
        <w:tc>
          <w:tcPr>
            <w:tcW w:w="1565" w:type="dxa"/>
            <w:shd w:val="clear" w:color="auto" w:fill="FFFFFF"/>
            <w:vAlign w:val="center"/>
            <w:hideMark/>
          </w:tcPr>
          <w:p w14:paraId="07B603C3" w14:textId="77777777" w:rsidR="00013D5F" w:rsidRPr="006457FD" w:rsidRDefault="00013D5F" w:rsidP="008D5299">
            <w:pPr>
              <w:spacing w:line="240" w:lineRule="auto"/>
              <w:rPr>
                <w:color w:val="0000FF"/>
              </w:rPr>
            </w:pPr>
            <w:r w:rsidRPr="006457FD">
              <w:t>1,413</w:t>
            </w:r>
          </w:p>
        </w:tc>
        <w:tc>
          <w:tcPr>
            <w:tcW w:w="1565" w:type="dxa"/>
            <w:shd w:val="clear" w:color="auto" w:fill="FFFFFF"/>
            <w:vAlign w:val="center"/>
            <w:hideMark/>
          </w:tcPr>
          <w:p w14:paraId="6CBB020A" w14:textId="77777777" w:rsidR="00013D5F" w:rsidRPr="006457FD" w:rsidRDefault="00013D5F" w:rsidP="008D5299">
            <w:pPr>
              <w:spacing w:line="240" w:lineRule="auto"/>
              <w:rPr>
                <w:color w:val="0000FF"/>
              </w:rPr>
            </w:pPr>
            <w:r w:rsidRPr="006457FD">
              <w:t>1,600</w:t>
            </w:r>
          </w:p>
        </w:tc>
        <w:tc>
          <w:tcPr>
            <w:tcW w:w="1566" w:type="dxa"/>
            <w:shd w:val="clear" w:color="auto" w:fill="FFFFFF"/>
            <w:vAlign w:val="center"/>
            <w:hideMark/>
          </w:tcPr>
          <w:p w14:paraId="5D4A2E4B" w14:textId="77777777" w:rsidR="00013D5F" w:rsidRPr="006457FD" w:rsidRDefault="00013D5F" w:rsidP="008D5299">
            <w:pPr>
              <w:spacing w:line="240" w:lineRule="auto"/>
              <w:rPr>
                <w:color w:val="0000FF"/>
              </w:rPr>
            </w:pPr>
            <w:r w:rsidRPr="006457FD">
              <w:t>1,778</w:t>
            </w:r>
          </w:p>
        </w:tc>
      </w:tr>
      <w:tr w:rsidR="00013D5F" w14:paraId="55FB6A59" w14:textId="77777777" w:rsidTr="008D5299">
        <w:trPr>
          <w:tblCellSpacing w:w="0" w:type="dxa"/>
          <w:jc w:val="center"/>
        </w:trPr>
        <w:tc>
          <w:tcPr>
            <w:tcW w:w="1565" w:type="dxa"/>
            <w:vMerge/>
            <w:shd w:val="clear" w:color="auto" w:fill="FFFFFF"/>
            <w:vAlign w:val="center"/>
            <w:hideMark/>
          </w:tcPr>
          <w:p w14:paraId="6020209B" w14:textId="77777777" w:rsidR="00013D5F" w:rsidRPr="006457FD" w:rsidRDefault="00013D5F" w:rsidP="008D5299">
            <w:pPr>
              <w:spacing w:line="240" w:lineRule="auto"/>
            </w:pPr>
          </w:p>
        </w:tc>
        <w:tc>
          <w:tcPr>
            <w:tcW w:w="1565" w:type="dxa"/>
            <w:vMerge/>
            <w:shd w:val="clear" w:color="auto" w:fill="FFFFFF"/>
            <w:vAlign w:val="center"/>
            <w:hideMark/>
          </w:tcPr>
          <w:p w14:paraId="4B8FB772" w14:textId="77777777" w:rsidR="00013D5F" w:rsidRPr="006457FD" w:rsidRDefault="00013D5F" w:rsidP="008D5299">
            <w:pPr>
              <w:spacing w:line="240" w:lineRule="auto"/>
            </w:pPr>
          </w:p>
        </w:tc>
        <w:tc>
          <w:tcPr>
            <w:tcW w:w="1565" w:type="dxa"/>
            <w:vMerge/>
            <w:shd w:val="clear" w:color="auto" w:fill="FFFFFF"/>
            <w:vAlign w:val="center"/>
            <w:hideMark/>
          </w:tcPr>
          <w:p w14:paraId="637D78CA" w14:textId="77777777" w:rsidR="00013D5F" w:rsidRPr="006457FD" w:rsidRDefault="00013D5F" w:rsidP="008D5299">
            <w:pPr>
              <w:spacing w:line="240" w:lineRule="auto"/>
            </w:pPr>
          </w:p>
        </w:tc>
        <w:tc>
          <w:tcPr>
            <w:tcW w:w="1565" w:type="dxa"/>
            <w:shd w:val="clear" w:color="auto" w:fill="FFFFFF"/>
            <w:vAlign w:val="center"/>
            <w:hideMark/>
          </w:tcPr>
          <w:p w14:paraId="5F8FB832" w14:textId="77777777" w:rsidR="00013D5F" w:rsidRPr="006457FD" w:rsidRDefault="00013D5F" w:rsidP="008D5299">
            <w:pPr>
              <w:spacing w:line="240" w:lineRule="auto"/>
              <w:rPr>
                <w:color w:val="0000FF"/>
              </w:rPr>
            </w:pPr>
            <w:r w:rsidRPr="006457FD">
              <w:t>1,778</w:t>
            </w:r>
          </w:p>
        </w:tc>
        <w:tc>
          <w:tcPr>
            <w:tcW w:w="1565" w:type="dxa"/>
            <w:shd w:val="clear" w:color="auto" w:fill="FFFFFF"/>
            <w:vAlign w:val="center"/>
            <w:hideMark/>
          </w:tcPr>
          <w:p w14:paraId="279A35B3" w14:textId="77777777" w:rsidR="00013D5F" w:rsidRPr="006457FD" w:rsidRDefault="00013D5F" w:rsidP="008D5299">
            <w:pPr>
              <w:spacing w:line="240" w:lineRule="auto"/>
              <w:rPr>
                <w:color w:val="0000FF"/>
              </w:rPr>
            </w:pPr>
            <w:r w:rsidRPr="006457FD">
              <w:t>2,000</w:t>
            </w:r>
          </w:p>
        </w:tc>
        <w:tc>
          <w:tcPr>
            <w:tcW w:w="1566" w:type="dxa"/>
            <w:shd w:val="clear" w:color="auto" w:fill="FFFFFF"/>
            <w:vAlign w:val="center"/>
            <w:hideMark/>
          </w:tcPr>
          <w:p w14:paraId="620ADE34" w14:textId="77777777" w:rsidR="00013D5F" w:rsidRPr="006457FD" w:rsidRDefault="00013D5F" w:rsidP="008D5299">
            <w:pPr>
              <w:spacing w:line="240" w:lineRule="auto"/>
              <w:rPr>
                <w:color w:val="0000FF"/>
              </w:rPr>
            </w:pPr>
            <w:r w:rsidRPr="006457FD">
              <w:t>2,239</w:t>
            </w:r>
          </w:p>
        </w:tc>
      </w:tr>
      <w:tr w:rsidR="00013D5F" w14:paraId="7FF4114B" w14:textId="77777777" w:rsidTr="008D5299">
        <w:trPr>
          <w:tblCellSpacing w:w="0" w:type="dxa"/>
          <w:jc w:val="center"/>
        </w:trPr>
        <w:tc>
          <w:tcPr>
            <w:tcW w:w="1565" w:type="dxa"/>
            <w:vMerge/>
            <w:shd w:val="clear" w:color="auto" w:fill="FFFFFF"/>
            <w:vAlign w:val="center"/>
            <w:hideMark/>
          </w:tcPr>
          <w:p w14:paraId="292BC308" w14:textId="77777777" w:rsidR="00013D5F" w:rsidRPr="006457FD" w:rsidRDefault="00013D5F" w:rsidP="008D5299">
            <w:pPr>
              <w:spacing w:line="240" w:lineRule="auto"/>
            </w:pPr>
          </w:p>
        </w:tc>
        <w:tc>
          <w:tcPr>
            <w:tcW w:w="1565" w:type="dxa"/>
            <w:vMerge/>
            <w:shd w:val="clear" w:color="auto" w:fill="FFFFFF"/>
            <w:vAlign w:val="center"/>
            <w:hideMark/>
          </w:tcPr>
          <w:p w14:paraId="0EE5D690" w14:textId="77777777" w:rsidR="00013D5F" w:rsidRPr="006457FD" w:rsidRDefault="00013D5F" w:rsidP="008D5299">
            <w:pPr>
              <w:spacing w:line="240" w:lineRule="auto"/>
            </w:pPr>
          </w:p>
        </w:tc>
        <w:tc>
          <w:tcPr>
            <w:tcW w:w="1565" w:type="dxa"/>
            <w:vMerge/>
            <w:shd w:val="clear" w:color="auto" w:fill="FFFFFF"/>
            <w:vAlign w:val="center"/>
            <w:hideMark/>
          </w:tcPr>
          <w:p w14:paraId="2264FED2" w14:textId="77777777" w:rsidR="00013D5F" w:rsidRPr="006457FD" w:rsidRDefault="00013D5F" w:rsidP="008D5299">
            <w:pPr>
              <w:spacing w:line="240" w:lineRule="auto"/>
            </w:pPr>
          </w:p>
        </w:tc>
        <w:tc>
          <w:tcPr>
            <w:tcW w:w="1565" w:type="dxa"/>
            <w:shd w:val="clear" w:color="auto" w:fill="FFFFFF"/>
            <w:vAlign w:val="center"/>
            <w:hideMark/>
          </w:tcPr>
          <w:p w14:paraId="17909416" w14:textId="77777777" w:rsidR="00013D5F" w:rsidRPr="006457FD" w:rsidRDefault="00013D5F" w:rsidP="008D5299">
            <w:pPr>
              <w:spacing w:line="240" w:lineRule="auto"/>
              <w:rPr>
                <w:color w:val="0000FF"/>
              </w:rPr>
            </w:pPr>
            <w:r w:rsidRPr="006457FD">
              <w:t>2,239</w:t>
            </w:r>
          </w:p>
        </w:tc>
        <w:tc>
          <w:tcPr>
            <w:tcW w:w="1565" w:type="dxa"/>
            <w:shd w:val="clear" w:color="auto" w:fill="FFFFFF"/>
            <w:vAlign w:val="center"/>
            <w:hideMark/>
          </w:tcPr>
          <w:p w14:paraId="208DC2A5" w14:textId="77777777" w:rsidR="00013D5F" w:rsidRPr="006457FD" w:rsidRDefault="00013D5F" w:rsidP="008D5299">
            <w:pPr>
              <w:spacing w:line="240" w:lineRule="auto"/>
              <w:rPr>
                <w:color w:val="0000FF"/>
              </w:rPr>
            </w:pPr>
            <w:r w:rsidRPr="006457FD">
              <w:t>2,500</w:t>
            </w:r>
          </w:p>
        </w:tc>
        <w:tc>
          <w:tcPr>
            <w:tcW w:w="1566" w:type="dxa"/>
            <w:shd w:val="clear" w:color="auto" w:fill="FFFFFF"/>
            <w:vAlign w:val="center"/>
            <w:hideMark/>
          </w:tcPr>
          <w:p w14:paraId="797105AF" w14:textId="77777777" w:rsidR="00013D5F" w:rsidRPr="006457FD" w:rsidRDefault="00013D5F" w:rsidP="008D5299">
            <w:pPr>
              <w:spacing w:line="240" w:lineRule="auto"/>
              <w:rPr>
                <w:color w:val="0000FF"/>
              </w:rPr>
            </w:pPr>
            <w:r w:rsidRPr="006457FD">
              <w:t>2,818</w:t>
            </w:r>
          </w:p>
        </w:tc>
      </w:tr>
      <w:tr w:rsidR="00013D5F" w14:paraId="2BAC0042" w14:textId="77777777" w:rsidTr="008D5299">
        <w:trPr>
          <w:tblCellSpacing w:w="0" w:type="dxa"/>
          <w:jc w:val="center"/>
        </w:trPr>
        <w:tc>
          <w:tcPr>
            <w:tcW w:w="1565" w:type="dxa"/>
            <w:vMerge w:val="restart"/>
            <w:shd w:val="clear" w:color="auto" w:fill="FFFFFF"/>
            <w:vAlign w:val="center"/>
            <w:hideMark/>
          </w:tcPr>
          <w:p w14:paraId="51485ADD" w14:textId="77777777" w:rsidR="00013D5F" w:rsidRPr="006457FD" w:rsidRDefault="00013D5F" w:rsidP="008D5299">
            <w:pPr>
              <w:spacing w:line="240" w:lineRule="auto"/>
              <w:rPr>
                <w:color w:val="0000FF"/>
              </w:rPr>
            </w:pPr>
            <w:r w:rsidRPr="006457FD">
              <w:t>2,840</w:t>
            </w:r>
          </w:p>
        </w:tc>
        <w:tc>
          <w:tcPr>
            <w:tcW w:w="1565" w:type="dxa"/>
            <w:vMerge w:val="restart"/>
            <w:shd w:val="clear" w:color="auto" w:fill="FFFFFF"/>
            <w:vAlign w:val="center"/>
            <w:hideMark/>
          </w:tcPr>
          <w:p w14:paraId="5FD2AA6C" w14:textId="77777777" w:rsidR="00013D5F" w:rsidRPr="006457FD" w:rsidRDefault="00013D5F" w:rsidP="008D5299">
            <w:pPr>
              <w:spacing w:line="240" w:lineRule="auto"/>
              <w:rPr>
                <w:color w:val="0000FF"/>
              </w:rPr>
            </w:pPr>
            <w:r w:rsidRPr="006457FD">
              <w:t>4,000</w:t>
            </w:r>
          </w:p>
        </w:tc>
        <w:tc>
          <w:tcPr>
            <w:tcW w:w="1565" w:type="dxa"/>
            <w:vMerge w:val="restart"/>
            <w:shd w:val="clear" w:color="auto" w:fill="FFFFFF"/>
            <w:vAlign w:val="center"/>
            <w:hideMark/>
          </w:tcPr>
          <w:p w14:paraId="2FE0DEC8" w14:textId="77777777" w:rsidR="00013D5F" w:rsidRPr="006457FD" w:rsidRDefault="00013D5F" w:rsidP="008D5299">
            <w:pPr>
              <w:spacing w:line="240" w:lineRule="auto"/>
              <w:rPr>
                <w:color w:val="0000FF"/>
              </w:rPr>
            </w:pPr>
            <w:r w:rsidRPr="006457FD">
              <w:t>5,680</w:t>
            </w:r>
          </w:p>
        </w:tc>
        <w:tc>
          <w:tcPr>
            <w:tcW w:w="1565" w:type="dxa"/>
            <w:shd w:val="clear" w:color="auto" w:fill="FFFFFF"/>
            <w:vAlign w:val="center"/>
            <w:hideMark/>
          </w:tcPr>
          <w:p w14:paraId="60CF678F" w14:textId="77777777" w:rsidR="00013D5F" w:rsidRPr="006457FD" w:rsidRDefault="00013D5F" w:rsidP="008D5299">
            <w:pPr>
              <w:spacing w:line="240" w:lineRule="auto"/>
              <w:rPr>
                <w:color w:val="0000FF"/>
              </w:rPr>
            </w:pPr>
            <w:r w:rsidRPr="006457FD">
              <w:t>2,818</w:t>
            </w:r>
          </w:p>
        </w:tc>
        <w:tc>
          <w:tcPr>
            <w:tcW w:w="1565" w:type="dxa"/>
            <w:shd w:val="clear" w:color="auto" w:fill="FFFFFF"/>
            <w:vAlign w:val="center"/>
            <w:hideMark/>
          </w:tcPr>
          <w:p w14:paraId="0FC4CF0A" w14:textId="77777777" w:rsidR="00013D5F" w:rsidRPr="006457FD" w:rsidRDefault="00013D5F" w:rsidP="008D5299">
            <w:pPr>
              <w:spacing w:line="240" w:lineRule="auto"/>
              <w:rPr>
                <w:color w:val="0000FF"/>
              </w:rPr>
            </w:pPr>
            <w:r w:rsidRPr="006457FD">
              <w:t>3,150</w:t>
            </w:r>
          </w:p>
        </w:tc>
        <w:tc>
          <w:tcPr>
            <w:tcW w:w="1566" w:type="dxa"/>
            <w:shd w:val="clear" w:color="auto" w:fill="FFFFFF"/>
            <w:vAlign w:val="center"/>
            <w:hideMark/>
          </w:tcPr>
          <w:p w14:paraId="0C47704D" w14:textId="77777777" w:rsidR="00013D5F" w:rsidRPr="006457FD" w:rsidRDefault="00013D5F" w:rsidP="008D5299">
            <w:pPr>
              <w:spacing w:line="240" w:lineRule="auto"/>
              <w:rPr>
                <w:color w:val="0000FF"/>
              </w:rPr>
            </w:pPr>
            <w:r w:rsidRPr="006457FD">
              <w:t>3,548</w:t>
            </w:r>
          </w:p>
        </w:tc>
      </w:tr>
      <w:tr w:rsidR="00013D5F" w14:paraId="3D4E92B8" w14:textId="77777777" w:rsidTr="008D5299">
        <w:trPr>
          <w:tblCellSpacing w:w="0" w:type="dxa"/>
          <w:jc w:val="center"/>
        </w:trPr>
        <w:tc>
          <w:tcPr>
            <w:tcW w:w="1565" w:type="dxa"/>
            <w:vMerge/>
            <w:shd w:val="clear" w:color="auto" w:fill="FFFFFF"/>
            <w:vAlign w:val="center"/>
            <w:hideMark/>
          </w:tcPr>
          <w:p w14:paraId="0092A5FE" w14:textId="77777777" w:rsidR="00013D5F" w:rsidRPr="006457FD" w:rsidRDefault="00013D5F" w:rsidP="008D5299">
            <w:pPr>
              <w:spacing w:line="240" w:lineRule="auto"/>
            </w:pPr>
          </w:p>
        </w:tc>
        <w:tc>
          <w:tcPr>
            <w:tcW w:w="1565" w:type="dxa"/>
            <w:vMerge/>
            <w:shd w:val="clear" w:color="auto" w:fill="FFFFFF"/>
            <w:vAlign w:val="center"/>
            <w:hideMark/>
          </w:tcPr>
          <w:p w14:paraId="14F6B5BA" w14:textId="77777777" w:rsidR="00013D5F" w:rsidRPr="006457FD" w:rsidRDefault="00013D5F" w:rsidP="008D5299">
            <w:pPr>
              <w:spacing w:line="240" w:lineRule="auto"/>
            </w:pPr>
          </w:p>
        </w:tc>
        <w:tc>
          <w:tcPr>
            <w:tcW w:w="1565" w:type="dxa"/>
            <w:vMerge/>
            <w:shd w:val="clear" w:color="auto" w:fill="FFFFFF"/>
            <w:vAlign w:val="center"/>
            <w:hideMark/>
          </w:tcPr>
          <w:p w14:paraId="57A659BE" w14:textId="77777777" w:rsidR="00013D5F" w:rsidRPr="006457FD" w:rsidRDefault="00013D5F" w:rsidP="008D5299">
            <w:pPr>
              <w:spacing w:line="240" w:lineRule="auto"/>
            </w:pPr>
          </w:p>
        </w:tc>
        <w:tc>
          <w:tcPr>
            <w:tcW w:w="1565" w:type="dxa"/>
            <w:shd w:val="clear" w:color="auto" w:fill="FFFFFF"/>
            <w:vAlign w:val="center"/>
            <w:hideMark/>
          </w:tcPr>
          <w:p w14:paraId="23CDA3B5" w14:textId="77777777" w:rsidR="00013D5F" w:rsidRPr="006457FD" w:rsidRDefault="00013D5F" w:rsidP="008D5299">
            <w:pPr>
              <w:spacing w:line="240" w:lineRule="auto"/>
              <w:rPr>
                <w:color w:val="0000FF"/>
              </w:rPr>
            </w:pPr>
            <w:r w:rsidRPr="006457FD">
              <w:t>3,548</w:t>
            </w:r>
          </w:p>
        </w:tc>
        <w:tc>
          <w:tcPr>
            <w:tcW w:w="1565" w:type="dxa"/>
            <w:shd w:val="clear" w:color="auto" w:fill="FFFFFF"/>
            <w:vAlign w:val="center"/>
            <w:hideMark/>
          </w:tcPr>
          <w:p w14:paraId="230E1219" w14:textId="77777777" w:rsidR="00013D5F" w:rsidRPr="006457FD" w:rsidRDefault="00013D5F" w:rsidP="008D5299">
            <w:pPr>
              <w:spacing w:line="240" w:lineRule="auto"/>
              <w:rPr>
                <w:color w:val="0000FF"/>
              </w:rPr>
            </w:pPr>
            <w:r w:rsidRPr="006457FD">
              <w:t>4,000</w:t>
            </w:r>
          </w:p>
        </w:tc>
        <w:tc>
          <w:tcPr>
            <w:tcW w:w="1566" w:type="dxa"/>
            <w:shd w:val="clear" w:color="auto" w:fill="FFFFFF"/>
            <w:vAlign w:val="center"/>
            <w:hideMark/>
          </w:tcPr>
          <w:p w14:paraId="6DD91D86" w14:textId="77777777" w:rsidR="00013D5F" w:rsidRPr="006457FD" w:rsidRDefault="00013D5F" w:rsidP="008D5299">
            <w:pPr>
              <w:spacing w:line="240" w:lineRule="auto"/>
              <w:rPr>
                <w:color w:val="0000FF"/>
              </w:rPr>
            </w:pPr>
            <w:r w:rsidRPr="006457FD">
              <w:t>4,467</w:t>
            </w:r>
          </w:p>
        </w:tc>
      </w:tr>
      <w:tr w:rsidR="00013D5F" w14:paraId="0D25B9DD" w14:textId="77777777" w:rsidTr="008D5299">
        <w:trPr>
          <w:tblCellSpacing w:w="0" w:type="dxa"/>
          <w:jc w:val="center"/>
        </w:trPr>
        <w:tc>
          <w:tcPr>
            <w:tcW w:w="1565" w:type="dxa"/>
            <w:vMerge/>
            <w:shd w:val="clear" w:color="auto" w:fill="FFFFFF"/>
            <w:vAlign w:val="center"/>
            <w:hideMark/>
          </w:tcPr>
          <w:p w14:paraId="0A5F6C32" w14:textId="77777777" w:rsidR="00013D5F" w:rsidRPr="006457FD" w:rsidRDefault="00013D5F" w:rsidP="008D5299">
            <w:pPr>
              <w:spacing w:line="240" w:lineRule="auto"/>
            </w:pPr>
          </w:p>
        </w:tc>
        <w:tc>
          <w:tcPr>
            <w:tcW w:w="1565" w:type="dxa"/>
            <w:vMerge/>
            <w:shd w:val="clear" w:color="auto" w:fill="FFFFFF"/>
            <w:vAlign w:val="center"/>
            <w:hideMark/>
          </w:tcPr>
          <w:p w14:paraId="09C67B5B" w14:textId="77777777" w:rsidR="00013D5F" w:rsidRPr="006457FD" w:rsidRDefault="00013D5F" w:rsidP="008D5299">
            <w:pPr>
              <w:spacing w:line="240" w:lineRule="auto"/>
            </w:pPr>
          </w:p>
        </w:tc>
        <w:tc>
          <w:tcPr>
            <w:tcW w:w="1565" w:type="dxa"/>
            <w:vMerge/>
            <w:shd w:val="clear" w:color="auto" w:fill="FFFFFF"/>
            <w:vAlign w:val="center"/>
            <w:hideMark/>
          </w:tcPr>
          <w:p w14:paraId="1E770696" w14:textId="77777777" w:rsidR="00013D5F" w:rsidRPr="006457FD" w:rsidRDefault="00013D5F" w:rsidP="008D5299">
            <w:pPr>
              <w:spacing w:line="240" w:lineRule="auto"/>
            </w:pPr>
          </w:p>
        </w:tc>
        <w:tc>
          <w:tcPr>
            <w:tcW w:w="1565" w:type="dxa"/>
            <w:shd w:val="clear" w:color="auto" w:fill="FFFFFF"/>
            <w:vAlign w:val="center"/>
            <w:hideMark/>
          </w:tcPr>
          <w:p w14:paraId="574468A1" w14:textId="77777777" w:rsidR="00013D5F" w:rsidRPr="006457FD" w:rsidRDefault="00013D5F" w:rsidP="008D5299">
            <w:pPr>
              <w:spacing w:line="240" w:lineRule="auto"/>
              <w:rPr>
                <w:color w:val="0000FF"/>
              </w:rPr>
            </w:pPr>
            <w:r w:rsidRPr="006457FD">
              <w:t>4,467</w:t>
            </w:r>
          </w:p>
        </w:tc>
        <w:tc>
          <w:tcPr>
            <w:tcW w:w="1565" w:type="dxa"/>
            <w:shd w:val="clear" w:color="auto" w:fill="FFFFFF"/>
            <w:vAlign w:val="center"/>
            <w:hideMark/>
          </w:tcPr>
          <w:p w14:paraId="766ED4E8" w14:textId="77777777" w:rsidR="00013D5F" w:rsidRPr="006457FD" w:rsidRDefault="00013D5F" w:rsidP="008D5299">
            <w:pPr>
              <w:spacing w:line="240" w:lineRule="auto"/>
              <w:rPr>
                <w:color w:val="0000FF"/>
              </w:rPr>
            </w:pPr>
            <w:r w:rsidRPr="006457FD">
              <w:t>5,000</w:t>
            </w:r>
          </w:p>
        </w:tc>
        <w:tc>
          <w:tcPr>
            <w:tcW w:w="1566" w:type="dxa"/>
            <w:shd w:val="clear" w:color="auto" w:fill="FFFFFF"/>
            <w:vAlign w:val="center"/>
            <w:hideMark/>
          </w:tcPr>
          <w:p w14:paraId="14EAC21E" w14:textId="77777777" w:rsidR="00013D5F" w:rsidRPr="006457FD" w:rsidRDefault="00013D5F" w:rsidP="008D5299">
            <w:pPr>
              <w:spacing w:line="240" w:lineRule="auto"/>
              <w:rPr>
                <w:color w:val="0000FF"/>
              </w:rPr>
            </w:pPr>
            <w:r w:rsidRPr="006457FD">
              <w:t>5,623</w:t>
            </w:r>
          </w:p>
        </w:tc>
      </w:tr>
      <w:tr w:rsidR="00013D5F" w14:paraId="5D7218E6" w14:textId="77777777" w:rsidTr="008D5299">
        <w:trPr>
          <w:tblCellSpacing w:w="0" w:type="dxa"/>
          <w:jc w:val="center"/>
        </w:trPr>
        <w:tc>
          <w:tcPr>
            <w:tcW w:w="1565" w:type="dxa"/>
            <w:vMerge w:val="restart"/>
            <w:shd w:val="clear" w:color="auto" w:fill="FFFFFF"/>
            <w:vAlign w:val="center"/>
            <w:hideMark/>
          </w:tcPr>
          <w:p w14:paraId="7B581944" w14:textId="77777777" w:rsidR="00013D5F" w:rsidRPr="006457FD" w:rsidRDefault="00013D5F" w:rsidP="008D5299">
            <w:pPr>
              <w:spacing w:line="240" w:lineRule="auto"/>
              <w:rPr>
                <w:color w:val="0000FF"/>
              </w:rPr>
            </w:pPr>
            <w:r w:rsidRPr="006457FD">
              <w:t>5,680</w:t>
            </w:r>
          </w:p>
        </w:tc>
        <w:tc>
          <w:tcPr>
            <w:tcW w:w="1565" w:type="dxa"/>
            <w:vMerge w:val="restart"/>
            <w:shd w:val="clear" w:color="auto" w:fill="FFFFFF"/>
            <w:vAlign w:val="center"/>
            <w:hideMark/>
          </w:tcPr>
          <w:p w14:paraId="7DCE3891" w14:textId="77777777" w:rsidR="00013D5F" w:rsidRPr="006457FD" w:rsidRDefault="00013D5F" w:rsidP="008D5299">
            <w:pPr>
              <w:spacing w:line="240" w:lineRule="auto"/>
              <w:rPr>
                <w:color w:val="0000FF"/>
              </w:rPr>
            </w:pPr>
            <w:r w:rsidRPr="006457FD">
              <w:t>8,000</w:t>
            </w:r>
          </w:p>
        </w:tc>
        <w:tc>
          <w:tcPr>
            <w:tcW w:w="1565" w:type="dxa"/>
            <w:vMerge w:val="restart"/>
            <w:shd w:val="clear" w:color="auto" w:fill="FFFFFF"/>
            <w:vAlign w:val="center"/>
            <w:hideMark/>
          </w:tcPr>
          <w:p w14:paraId="6B5CFE0C" w14:textId="77777777" w:rsidR="00013D5F" w:rsidRPr="006457FD" w:rsidRDefault="00013D5F" w:rsidP="008D5299">
            <w:pPr>
              <w:spacing w:line="240" w:lineRule="auto"/>
              <w:rPr>
                <w:color w:val="0000FF"/>
              </w:rPr>
            </w:pPr>
            <w:r w:rsidRPr="006457FD">
              <w:t>11,360</w:t>
            </w:r>
          </w:p>
        </w:tc>
        <w:tc>
          <w:tcPr>
            <w:tcW w:w="1565" w:type="dxa"/>
            <w:shd w:val="clear" w:color="auto" w:fill="FFFFFF"/>
            <w:vAlign w:val="center"/>
            <w:hideMark/>
          </w:tcPr>
          <w:p w14:paraId="698AF76F" w14:textId="77777777" w:rsidR="00013D5F" w:rsidRPr="006457FD" w:rsidRDefault="00013D5F" w:rsidP="008D5299">
            <w:pPr>
              <w:spacing w:line="240" w:lineRule="auto"/>
              <w:rPr>
                <w:color w:val="0000FF"/>
              </w:rPr>
            </w:pPr>
            <w:r w:rsidRPr="006457FD">
              <w:t>5,623</w:t>
            </w:r>
          </w:p>
        </w:tc>
        <w:tc>
          <w:tcPr>
            <w:tcW w:w="1565" w:type="dxa"/>
            <w:shd w:val="clear" w:color="auto" w:fill="FFFFFF"/>
            <w:vAlign w:val="center"/>
            <w:hideMark/>
          </w:tcPr>
          <w:p w14:paraId="13435EE1" w14:textId="77777777" w:rsidR="00013D5F" w:rsidRPr="006457FD" w:rsidRDefault="00013D5F" w:rsidP="008D5299">
            <w:pPr>
              <w:spacing w:line="240" w:lineRule="auto"/>
              <w:rPr>
                <w:color w:val="0000FF"/>
              </w:rPr>
            </w:pPr>
            <w:r w:rsidRPr="006457FD">
              <w:t>6,300</w:t>
            </w:r>
          </w:p>
        </w:tc>
        <w:tc>
          <w:tcPr>
            <w:tcW w:w="1566" w:type="dxa"/>
            <w:shd w:val="clear" w:color="auto" w:fill="FFFFFF"/>
            <w:vAlign w:val="center"/>
            <w:hideMark/>
          </w:tcPr>
          <w:p w14:paraId="1A9B9364" w14:textId="77777777" w:rsidR="00013D5F" w:rsidRPr="006457FD" w:rsidRDefault="00013D5F" w:rsidP="008D5299">
            <w:pPr>
              <w:spacing w:line="240" w:lineRule="auto"/>
              <w:rPr>
                <w:color w:val="0000FF"/>
              </w:rPr>
            </w:pPr>
            <w:r w:rsidRPr="006457FD">
              <w:t>7,079</w:t>
            </w:r>
          </w:p>
        </w:tc>
      </w:tr>
      <w:tr w:rsidR="00013D5F" w14:paraId="5AAD5F85" w14:textId="77777777" w:rsidTr="008D5299">
        <w:trPr>
          <w:tblCellSpacing w:w="0" w:type="dxa"/>
          <w:jc w:val="center"/>
        </w:trPr>
        <w:tc>
          <w:tcPr>
            <w:tcW w:w="1565" w:type="dxa"/>
            <w:vMerge/>
            <w:shd w:val="clear" w:color="auto" w:fill="FFFFFF"/>
            <w:vAlign w:val="center"/>
            <w:hideMark/>
          </w:tcPr>
          <w:p w14:paraId="7D322AE2" w14:textId="77777777" w:rsidR="00013D5F" w:rsidRPr="006457FD" w:rsidRDefault="00013D5F" w:rsidP="008D5299">
            <w:pPr>
              <w:spacing w:line="240" w:lineRule="auto"/>
            </w:pPr>
          </w:p>
        </w:tc>
        <w:tc>
          <w:tcPr>
            <w:tcW w:w="1565" w:type="dxa"/>
            <w:vMerge/>
            <w:shd w:val="clear" w:color="auto" w:fill="FFFFFF"/>
            <w:vAlign w:val="center"/>
            <w:hideMark/>
          </w:tcPr>
          <w:p w14:paraId="08A41F8F" w14:textId="77777777" w:rsidR="00013D5F" w:rsidRPr="006457FD" w:rsidRDefault="00013D5F" w:rsidP="008D5299">
            <w:pPr>
              <w:spacing w:line="240" w:lineRule="auto"/>
            </w:pPr>
          </w:p>
        </w:tc>
        <w:tc>
          <w:tcPr>
            <w:tcW w:w="1565" w:type="dxa"/>
            <w:vMerge/>
            <w:shd w:val="clear" w:color="auto" w:fill="FFFFFF"/>
            <w:vAlign w:val="center"/>
            <w:hideMark/>
          </w:tcPr>
          <w:p w14:paraId="1B5B6361" w14:textId="77777777" w:rsidR="00013D5F" w:rsidRPr="006457FD" w:rsidRDefault="00013D5F" w:rsidP="008D5299">
            <w:pPr>
              <w:spacing w:line="240" w:lineRule="auto"/>
            </w:pPr>
          </w:p>
        </w:tc>
        <w:tc>
          <w:tcPr>
            <w:tcW w:w="1565" w:type="dxa"/>
            <w:shd w:val="clear" w:color="auto" w:fill="FFFFFF"/>
            <w:vAlign w:val="center"/>
            <w:hideMark/>
          </w:tcPr>
          <w:p w14:paraId="1C003D15" w14:textId="77777777" w:rsidR="00013D5F" w:rsidRPr="006457FD" w:rsidRDefault="00013D5F" w:rsidP="008D5299">
            <w:pPr>
              <w:spacing w:line="240" w:lineRule="auto"/>
              <w:rPr>
                <w:color w:val="0000FF"/>
              </w:rPr>
            </w:pPr>
            <w:r w:rsidRPr="006457FD">
              <w:t>7,079</w:t>
            </w:r>
          </w:p>
        </w:tc>
        <w:tc>
          <w:tcPr>
            <w:tcW w:w="1565" w:type="dxa"/>
            <w:shd w:val="clear" w:color="auto" w:fill="FFFFFF"/>
            <w:vAlign w:val="center"/>
            <w:hideMark/>
          </w:tcPr>
          <w:p w14:paraId="503414FC" w14:textId="77777777" w:rsidR="00013D5F" w:rsidRPr="006457FD" w:rsidRDefault="00013D5F" w:rsidP="008D5299">
            <w:pPr>
              <w:spacing w:line="240" w:lineRule="auto"/>
              <w:rPr>
                <w:color w:val="0000FF"/>
              </w:rPr>
            </w:pPr>
            <w:r w:rsidRPr="006457FD">
              <w:t>8,000</w:t>
            </w:r>
          </w:p>
        </w:tc>
        <w:tc>
          <w:tcPr>
            <w:tcW w:w="1566" w:type="dxa"/>
            <w:shd w:val="clear" w:color="auto" w:fill="FFFFFF"/>
            <w:vAlign w:val="center"/>
            <w:hideMark/>
          </w:tcPr>
          <w:p w14:paraId="7915F6E3" w14:textId="77777777" w:rsidR="00013D5F" w:rsidRPr="006457FD" w:rsidRDefault="00013D5F" w:rsidP="008D5299">
            <w:pPr>
              <w:spacing w:line="240" w:lineRule="auto"/>
              <w:rPr>
                <w:color w:val="0000FF"/>
              </w:rPr>
            </w:pPr>
            <w:r w:rsidRPr="006457FD">
              <w:t>8,913</w:t>
            </w:r>
          </w:p>
        </w:tc>
      </w:tr>
      <w:tr w:rsidR="00013D5F" w14:paraId="2E9E6BD2" w14:textId="77777777" w:rsidTr="008D5299">
        <w:trPr>
          <w:tblCellSpacing w:w="0" w:type="dxa"/>
          <w:jc w:val="center"/>
        </w:trPr>
        <w:tc>
          <w:tcPr>
            <w:tcW w:w="1565" w:type="dxa"/>
            <w:vMerge/>
            <w:shd w:val="clear" w:color="auto" w:fill="FFFFFF"/>
            <w:vAlign w:val="center"/>
            <w:hideMark/>
          </w:tcPr>
          <w:p w14:paraId="4836514D" w14:textId="77777777" w:rsidR="00013D5F" w:rsidRPr="006457FD" w:rsidRDefault="00013D5F" w:rsidP="008D5299">
            <w:pPr>
              <w:spacing w:line="240" w:lineRule="auto"/>
            </w:pPr>
          </w:p>
        </w:tc>
        <w:tc>
          <w:tcPr>
            <w:tcW w:w="1565" w:type="dxa"/>
            <w:vMerge/>
            <w:shd w:val="clear" w:color="auto" w:fill="FFFFFF"/>
            <w:vAlign w:val="center"/>
            <w:hideMark/>
          </w:tcPr>
          <w:p w14:paraId="66D9C499" w14:textId="77777777" w:rsidR="00013D5F" w:rsidRPr="006457FD" w:rsidRDefault="00013D5F" w:rsidP="008D5299">
            <w:pPr>
              <w:spacing w:line="240" w:lineRule="auto"/>
            </w:pPr>
          </w:p>
        </w:tc>
        <w:tc>
          <w:tcPr>
            <w:tcW w:w="1565" w:type="dxa"/>
            <w:vMerge/>
            <w:shd w:val="clear" w:color="auto" w:fill="FFFFFF"/>
            <w:vAlign w:val="center"/>
            <w:hideMark/>
          </w:tcPr>
          <w:p w14:paraId="4B580250" w14:textId="77777777" w:rsidR="00013D5F" w:rsidRPr="006457FD" w:rsidRDefault="00013D5F" w:rsidP="008D5299">
            <w:pPr>
              <w:spacing w:line="240" w:lineRule="auto"/>
            </w:pPr>
          </w:p>
        </w:tc>
        <w:tc>
          <w:tcPr>
            <w:tcW w:w="1565" w:type="dxa"/>
            <w:shd w:val="clear" w:color="auto" w:fill="FFFFFF"/>
            <w:vAlign w:val="center"/>
            <w:hideMark/>
          </w:tcPr>
          <w:p w14:paraId="0A5DA403" w14:textId="77777777" w:rsidR="00013D5F" w:rsidRPr="006457FD" w:rsidRDefault="00013D5F" w:rsidP="008D5299">
            <w:pPr>
              <w:spacing w:line="240" w:lineRule="auto"/>
              <w:rPr>
                <w:color w:val="0000FF"/>
              </w:rPr>
            </w:pPr>
            <w:r w:rsidRPr="006457FD">
              <w:t>8,913</w:t>
            </w:r>
          </w:p>
        </w:tc>
        <w:tc>
          <w:tcPr>
            <w:tcW w:w="1565" w:type="dxa"/>
            <w:shd w:val="clear" w:color="auto" w:fill="FFFFFF"/>
            <w:vAlign w:val="center"/>
            <w:hideMark/>
          </w:tcPr>
          <w:p w14:paraId="4569BE9D" w14:textId="77777777" w:rsidR="00013D5F" w:rsidRPr="006457FD" w:rsidRDefault="00013D5F" w:rsidP="008D5299">
            <w:pPr>
              <w:spacing w:line="240" w:lineRule="auto"/>
              <w:rPr>
                <w:color w:val="0000FF"/>
              </w:rPr>
            </w:pPr>
            <w:r w:rsidRPr="006457FD">
              <w:t>10,000</w:t>
            </w:r>
          </w:p>
        </w:tc>
        <w:tc>
          <w:tcPr>
            <w:tcW w:w="1566" w:type="dxa"/>
            <w:shd w:val="clear" w:color="auto" w:fill="FFFFFF"/>
            <w:vAlign w:val="center"/>
            <w:hideMark/>
          </w:tcPr>
          <w:p w14:paraId="04C2575E" w14:textId="77777777" w:rsidR="00013D5F" w:rsidRPr="006457FD" w:rsidRDefault="00013D5F" w:rsidP="008D5299">
            <w:pPr>
              <w:spacing w:line="240" w:lineRule="auto"/>
              <w:rPr>
                <w:color w:val="0000FF"/>
              </w:rPr>
            </w:pPr>
            <w:r w:rsidRPr="006457FD">
              <w:t>11,220</w:t>
            </w:r>
          </w:p>
        </w:tc>
      </w:tr>
      <w:tr w:rsidR="00013D5F" w14:paraId="23DCA727" w14:textId="77777777" w:rsidTr="008D5299">
        <w:trPr>
          <w:tblCellSpacing w:w="0" w:type="dxa"/>
          <w:jc w:val="center"/>
        </w:trPr>
        <w:tc>
          <w:tcPr>
            <w:tcW w:w="1565" w:type="dxa"/>
            <w:vMerge w:val="restart"/>
            <w:shd w:val="clear" w:color="auto" w:fill="FFFFFF"/>
            <w:vAlign w:val="center"/>
            <w:hideMark/>
          </w:tcPr>
          <w:p w14:paraId="0E9B1363" w14:textId="77777777" w:rsidR="00013D5F" w:rsidRPr="006457FD" w:rsidRDefault="00013D5F" w:rsidP="008D5299">
            <w:pPr>
              <w:spacing w:line="240" w:lineRule="auto"/>
              <w:rPr>
                <w:color w:val="0000FF"/>
              </w:rPr>
            </w:pPr>
            <w:r w:rsidRPr="006457FD">
              <w:t>11,360</w:t>
            </w:r>
          </w:p>
        </w:tc>
        <w:tc>
          <w:tcPr>
            <w:tcW w:w="1565" w:type="dxa"/>
            <w:vMerge w:val="restart"/>
            <w:shd w:val="clear" w:color="auto" w:fill="FFFFFF"/>
            <w:vAlign w:val="center"/>
            <w:hideMark/>
          </w:tcPr>
          <w:p w14:paraId="6E436400" w14:textId="77777777" w:rsidR="00013D5F" w:rsidRPr="006457FD" w:rsidRDefault="00013D5F" w:rsidP="008D5299">
            <w:pPr>
              <w:spacing w:line="240" w:lineRule="auto"/>
              <w:rPr>
                <w:color w:val="0000FF"/>
              </w:rPr>
            </w:pPr>
            <w:r w:rsidRPr="006457FD">
              <w:t>16,000</w:t>
            </w:r>
          </w:p>
        </w:tc>
        <w:tc>
          <w:tcPr>
            <w:tcW w:w="1565" w:type="dxa"/>
            <w:vMerge w:val="restart"/>
            <w:shd w:val="clear" w:color="auto" w:fill="FFFFFF"/>
            <w:vAlign w:val="center"/>
            <w:hideMark/>
          </w:tcPr>
          <w:p w14:paraId="2A604631" w14:textId="77777777" w:rsidR="00013D5F" w:rsidRPr="006457FD" w:rsidRDefault="00013D5F" w:rsidP="008D5299">
            <w:pPr>
              <w:spacing w:line="240" w:lineRule="auto"/>
              <w:rPr>
                <w:color w:val="0000FF"/>
              </w:rPr>
            </w:pPr>
            <w:r w:rsidRPr="006457FD">
              <w:t>22,720</w:t>
            </w:r>
          </w:p>
        </w:tc>
        <w:tc>
          <w:tcPr>
            <w:tcW w:w="1565" w:type="dxa"/>
            <w:shd w:val="clear" w:color="auto" w:fill="FFFFFF"/>
            <w:vAlign w:val="center"/>
            <w:hideMark/>
          </w:tcPr>
          <w:p w14:paraId="4A7198BF" w14:textId="77777777" w:rsidR="00013D5F" w:rsidRPr="006457FD" w:rsidRDefault="00013D5F" w:rsidP="008D5299">
            <w:pPr>
              <w:spacing w:line="240" w:lineRule="auto"/>
              <w:rPr>
                <w:color w:val="0000FF"/>
              </w:rPr>
            </w:pPr>
            <w:r w:rsidRPr="006457FD">
              <w:t>11,220</w:t>
            </w:r>
          </w:p>
        </w:tc>
        <w:tc>
          <w:tcPr>
            <w:tcW w:w="1565" w:type="dxa"/>
            <w:shd w:val="clear" w:color="auto" w:fill="FFFFFF"/>
            <w:vAlign w:val="center"/>
            <w:hideMark/>
          </w:tcPr>
          <w:p w14:paraId="02FDB427" w14:textId="77777777" w:rsidR="00013D5F" w:rsidRPr="006457FD" w:rsidRDefault="00013D5F" w:rsidP="008D5299">
            <w:pPr>
              <w:spacing w:line="240" w:lineRule="auto"/>
              <w:rPr>
                <w:color w:val="0000FF"/>
              </w:rPr>
            </w:pPr>
            <w:r w:rsidRPr="006457FD">
              <w:t>12,500</w:t>
            </w:r>
          </w:p>
        </w:tc>
        <w:tc>
          <w:tcPr>
            <w:tcW w:w="1566" w:type="dxa"/>
            <w:shd w:val="clear" w:color="auto" w:fill="FFFFFF"/>
            <w:vAlign w:val="center"/>
            <w:hideMark/>
          </w:tcPr>
          <w:p w14:paraId="59F4EAB2" w14:textId="77777777" w:rsidR="00013D5F" w:rsidRPr="006457FD" w:rsidRDefault="00013D5F" w:rsidP="008D5299">
            <w:pPr>
              <w:spacing w:line="240" w:lineRule="auto"/>
              <w:rPr>
                <w:color w:val="0000FF"/>
              </w:rPr>
            </w:pPr>
            <w:r w:rsidRPr="006457FD">
              <w:t>14,130</w:t>
            </w:r>
          </w:p>
        </w:tc>
      </w:tr>
      <w:tr w:rsidR="00013D5F" w14:paraId="4894E3F5" w14:textId="77777777" w:rsidTr="008D5299">
        <w:trPr>
          <w:tblCellSpacing w:w="0" w:type="dxa"/>
          <w:jc w:val="center"/>
        </w:trPr>
        <w:tc>
          <w:tcPr>
            <w:tcW w:w="1565" w:type="dxa"/>
            <w:vMerge/>
            <w:shd w:val="clear" w:color="auto" w:fill="FFFFFF"/>
            <w:vAlign w:val="center"/>
            <w:hideMark/>
          </w:tcPr>
          <w:p w14:paraId="630550A4" w14:textId="77777777" w:rsidR="00013D5F" w:rsidRPr="006457FD" w:rsidRDefault="00013D5F" w:rsidP="008D5299">
            <w:pPr>
              <w:spacing w:line="240" w:lineRule="auto"/>
            </w:pPr>
          </w:p>
        </w:tc>
        <w:tc>
          <w:tcPr>
            <w:tcW w:w="1565" w:type="dxa"/>
            <w:vMerge/>
            <w:shd w:val="clear" w:color="auto" w:fill="FFFFFF"/>
            <w:vAlign w:val="center"/>
            <w:hideMark/>
          </w:tcPr>
          <w:p w14:paraId="5DF39CBC" w14:textId="77777777" w:rsidR="00013D5F" w:rsidRPr="006457FD" w:rsidRDefault="00013D5F" w:rsidP="008D5299">
            <w:pPr>
              <w:spacing w:line="240" w:lineRule="auto"/>
            </w:pPr>
          </w:p>
        </w:tc>
        <w:tc>
          <w:tcPr>
            <w:tcW w:w="1565" w:type="dxa"/>
            <w:vMerge/>
            <w:shd w:val="clear" w:color="auto" w:fill="FFFFFF"/>
            <w:vAlign w:val="center"/>
            <w:hideMark/>
          </w:tcPr>
          <w:p w14:paraId="65D0CD7C" w14:textId="77777777" w:rsidR="00013D5F" w:rsidRPr="006457FD" w:rsidRDefault="00013D5F" w:rsidP="008D5299">
            <w:pPr>
              <w:spacing w:line="240" w:lineRule="auto"/>
            </w:pPr>
          </w:p>
        </w:tc>
        <w:tc>
          <w:tcPr>
            <w:tcW w:w="1565" w:type="dxa"/>
            <w:shd w:val="clear" w:color="auto" w:fill="FFFFFF"/>
            <w:vAlign w:val="center"/>
            <w:hideMark/>
          </w:tcPr>
          <w:p w14:paraId="1667EB30" w14:textId="77777777" w:rsidR="00013D5F" w:rsidRPr="006457FD" w:rsidRDefault="00013D5F" w:rsidP="008D5299">
            <w:pPr>
              <w:spacing w:line="240" w:lineRule="auto"/>
              <w:rPr>
                <w:color w:val="0000FF"/>
              </w:rPr>
            </w:pPr>
            <w:r w:rsidRPr="006457FD">
              <w:t>14,130</w:t>
            </w:r>
          </w:p>
        </w:tc>
        <w:tc>
          <w:tcPr>
            <w:tcW w:w="1565" w:type="dxa"/>
            <w:shd w:val="clear" w:color="auto" w:fill="FFFFFF"/>
            <w:vAlign w:val="center"/>
            <w:hideMark/>
          </w:tcPr>
          <w:p w14:paraId="2BB63B73" w14:textId="77777777" w:rsidR="00013D5F" w:rsidRPr="006457FD" w:rsidRDefault="00013D5F" w:rsidP="008D5299">
            <w:pPr>
              <w:spacing w:line="240" w:lineRule="auto"/>
              <w:rPr>
                <w:color w:val="0000FF"/>
              </w:rPr>
            </w:pPr>
            <w:r w:rsidRPr="006457FD">
              <w:t>16,000</w:t>
            </w:r>
          </w:p>
        </w:tc>
        <w:tc>
          <w:tcPr>
            <w:tcW w:w="1566" w:type="dxa"/>
            <w:shd w:val="clear" w:color="auto" w:fill="FFFFFF"/>
            <w:vAlign w:val="center"/>
            <w:hideMark/>
          </w:tcPr>
          <w:p w14:paraId="0913684C" w14:textId="77777777" w:rsidR="00013D5F" w:rsidRPr="006457FD" w:rsidRDefault="00013D5F" w:rsidP="008D5299">
            <w:pPr>
              <w:spacing w:line="240" w:lineRule="auto"/>
              <w:rPr>
                <w:color w:val="0000FF"/>
              </w:rPr>
            </w:pPr>
            <w:r w:rsidRPr="006457FD">
              <w:t>17,780</w:t>
            </w:r>
          </w:p>
        </w:tc>
      </w:tr>
      <w:tr w:rsidR="00013D5F" w14:paraId="5EFC0C28" w14:textId="77777777" w:rsidTr="008D5299">
        <w:trPr>
          <w:tblCellSpacing w:w="0" w:type="dxa"/>
          <w:jc w:val="center"/>
        </w:trPr>
        <w:tc>
          <w:tcPr>
            <w:tcW w:w="1565" w:type="dxa"/>
            <w:vMerge/>
            <w:shd w:val="clear" w:color="auto" w:fill="FFFFFF"/>
            <w:vAlign w:val="center"/>
            <w:hideMark/>
          </w:tcPr>
          <w:p w14:paraId="12F9F843" w14:textId="77777777" w:rsidR="00013D5F" w:rsidRPr="006457FD" w:rsidRDefault="00013D5F" w:rsidP="008D5299">
            <w:pPr>
              <w:spacing w:line="240" w:lineRule="auto"/>
            </w:pPr>
          </w:p>
        </w:tc>
        <w:tc>
          <w:tcPr>
            <w:tcW w:w="1565" w:type="dxa"/>
            <w:vMerge/>
            <w:shd w:val="clear" w:color="auto" w:fill="FFFFFF"/>
            <w:vAlign w:val="center"/>
            <w:hideMark/>
          </w:tcPr>
          <w:p w14:paraId="1AB5D60B" w14:textId="77777777" w:rsidR="00013D5F" w:rsidRPr="006457FD" w:rsidRDefault="00013D5F" w:rsidP="008D5299">
            <w:pPr>
              <w:spacing w:line="240" w:lineRule="auto"/>
            </w:pPr>
          </w:p>
        </w:tc>
        <w:tc>
          <w:tcPr>
            <w:tcW w:w="1565" w:type="dxa"/>
            <w:vMerge/>
            <w:shd w:val="clear" w:color="auto" w:fill="FFFFFF"/>
            <w:vAlign w:val="center"/>
            <w:hideMark/>
          </w:tcPr>
          <w:p w14:paraId="4CE12436" w14:textId="77777777" w:rsidR="00013D5F" w:rsidRPr="006457FD" w:rsidRDefault="00013D5F" w:rsidP="008D5299">
            <w:pPr>
              <w:spacing w:line="240" w:lineRule="auto"/>
            </w:pPr>
          </w:p>
        </w:tc>
        <w:tc>
          <w:tcPr>
            <w:tcW w:w="1565" w:type="dxa"/>
            <w:shd w:val="clear" w:color="auto" w:fill="FFFFFF"/>
            <w:vAlign w:val="center"/>
            <w:hideMark/>
          </w:tcPr>
          <w:p w14:paraId="7436F8A4" w14:textId="77777777" w:rsidR="00013D5F" w:rsidRPr="006457FD" w:rsidRDefault="00013D5F" w:rsidP="008D5299">
            <w:pPr>
              <w:spacing w:line="240" w:lineRule="auto"/>
              <w:rPr>
                <w:color w:val="0000FF"/>
              </w:rPr>
            </w:pPr>
            <w:r w:rsidRPr="006457FD">
              <w:t>17,780</w:t>
            </w:r>
          </w:p>
        </w:tc>
        <w:tc>
          <w:tcPr>
            <w:tcW w:w="1565" w:type="dxa"/>
            <w:shd w:val="clear" w:color="auto" w:fill="FFFFFF"/>
            <w:vAlign w:val="center"/>
            <w:hideMark/>
          </w:tcPr>
          <w:p w14:paraId="7BEDA14A" w14:textId="77777777" w:rsidR="00013D5F" w:rsidRPr="006457FD" w:rsidRDefault="00013D5F" w:rsidP="008D5299">
            <w:pPr>
              <w:spacing w:line="240" w:lineRule="auto"/>
              <w:rPr>
                <w:color w:val="0000FF"/>
              </w:rPr>
            </w:pPr>
            <w:r w:rsidRPr="006457FD">
              <w:t>20,000</w:t>
            </w:r>
          </w:p>
        </w:tc>
        <w:tc>
          <w:tcPr>
            <w:tcW w:w="1566" w:type="dxa"/>
            <w:shd w:val="clear" w:color="auto" w:fill="FFFFFF"/>
            <w:vAlign w:val="center"/>
            <w:hideMark/>
          </w:tcPr>
          <w:p w14:paraId="66517B82" w14:textId="77777777" w:rsidR="00013D5F" w:rsidRPr="006457FD" w:rsidRDefault="00013D5F" w:rsidP="008D5299">
            <w:pPr>
              <w:spacing w:line="240" w:lineRule="auto"/>
              <w:rPr>
                <w:color w:val="0000FF"/>
              </w:rPr>
            </w:pPr>
            <w:r w:rsidRPr="006457FD">
              <w:t>22,390</w:t>
            </w:r>
          </w:p>
        </w:tc>
      </w:tr>
    </w:tbl>
    <w:p w14:paraId="066B43E2" w14:textId="77777777" w:rsidR="00013D5F" w:rsidRDefault="00013D5F" w:rsidP="0029333E">
      <w:pPr>
        <w:pStyle w:val="Heading4"/>
      </w:pPr>
      <w:bookmarkStart w:id="149" w:name="_Toc364241193"/>
      <w:bookmarkStart w:id="150" w:name="_Toc364259275"/>
      <w:r>
        <w:t>Parametric Equalizers</w:t>
      </w:r>
      <w:bookmarkEnd w:id="149"/>
      <w:bookmarkEnd w:id="150"/>
    </w:p>
    <w:p w14:paraId="5C17F769" w14:textId="77777777" w:rsidR="00013D5F" w:rsidRPr="008403BC"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sz w:val="22"/>
          <w:szCs w:val="22"/>
        </w:rPr>
      </w:pPr>
      <w:r w:rsidRPr="00450248">
        <w:rPr>
          <w:rFonts w:ascii="Times New Roman" w:hAnsi="Times New Roman"/>
          <w:sz w:val="22"/>
          <w:szCs w:val="22"/>
        </w:rPr>
        <w:t>The parametric equalizer is perhaps the most powerful and flexible of the equalizer types.</w:t>
      </w:r>
      <w:r w:rsidR="00013D5F" w:rsidRPr="008403BC">
        <w:rPr>
          <w:sz w:val="22"/>
          <w:szCs w:val="22"/>
        </w:rPr>
        <w:t xml:space="preserve"> </w:t>
      </w:r>
      <w:r w:rsidR="00013D5F" w:rsidRPr="004E5557">
        <w:rPr>
          <w:rFonts w:ascii="Times New Roman" w:hAnsi="Times New Roman"/>
          <w:sz w:val="22"/>
          <w:szCs w:val="22"/>
        </w:rPr>
        <w:t xml:space="preserve">Where each band of a graphic equalizer is adjustable only in gain, each band in a parametric equalizer has three adjustments: gain, center frequency and </w:t>
      </w:r>
      <w:r w:rsidR="00013D5F" w:rsidRPr="004E5557">
        <w:rPr>
          <w:rFonts w:ascii="Times New Roman" w:hAnsi="Times New Roman"/>
          <w:i/>
          <w:sz w:val="22"/>
          <w:szCs w:val="22"/>
        </w:rPr>
        <w:t>Q</w:t>
      </w:r>
      <w:r w:rsidR="00013D5F" w:rsidRPr="004E5557">
        <w:rPr>
          <w:rFonts w:ascii="Times New Roman" w:hAnsi="Times New Roman"/>
          <w:sz w:val="22"/>
          <w:szCs w:val="22"/>
        </w:rPr>
        <w:t xml:space="preserve"> (or bandwidth). Most parametric equalizer bands are implemented with the same peaking/notch filter we have previously seen, Eq. </w:t>
      </w:r>
      <w:r w:rsidR="00212294" w:rsidRPr="004E5557">
        <w:rPr>
          <w:rFonts w:ascii="Times New Roman" w:hAnsi="Times New Roman"/>
          <w:sz w:val="22"/>
          <w:szCs w:val="22"/>
        </w:rPr>
        <w:fldChar w:fldCharType="begin"/>
      </w:r>
      <w:r w:rsidR="00013D5F" w:rsidRPr="004E5557">
        <w:rPr>
          <w:rFonts w:ascii="Times New Roman" w:hAnsi="Times New Roman"/>
          <w:sz w:val="22"/>
          <w:szCs w:val="22"/>
        </w:rPr>
        <w:instrText xml:space="preserve"> GOTOBUTTON ZEqnNum722042  \* MERGEFORMAT </w:instrText>
      </w:r>
      <w:r w:rsidR="00212294" w:rsidRPr="004E5557">
        <w:rPr>
          <w:rFonts w:ascii="Times New Roman" w:hAnsi="Times New Roman"/>
          <w:sz w:val="22"/>
          <w:szCs w:val="22"/>
        </w:rPr>
        <w:fldChar w:fldCharType="begin"/>
      </w:r>
      <w:r w:rsidR="00013D5F" w:rsidRPr="004E5557">
        <w:rPr>
          <w:rFonts w:ascii="Times New Roman" w:hAnsi="Times New Roman"/>
          <w:sz w:val="22"/>
          <w:szCs w:val="22"/>
        </w:rPr>
        <w:instrText xml:space="preserve"> REF ZEqnNum722042 \* Charformat \! \* MERGEFORMAT </w:instrText>
      </w:r>
      <w:r w:rsidR="00212294" w:rsidRPr="004E5557">
        <w:rPr>
          <w:rFonts w:ascii="Times New Roman" w:hAnsi="Times New Roman"/>
          <w:sz w:val="22"/>
          <w:szCs w:val="22"/>
        </w:rPr>
        <w:fldChar w:fldCharType="separate"/>
      </w:r>
      <w:r w:rsidR="00735D2C" w:rsidRPr="00735D2C">
        <w:rPr>
          <w:rFonts w:ascii="Times New Roman" w:hAnsi="Times New Roman"/>
          <w:sz w:val="22"/>
          <w:szCs w:val="22"/>
        </w:rPr>
        <w:instrText>(4.3)</w:instrText>
      </w:r>
      <w:r w:rsidR="00212294" w:rsidRPr="004E5557">
        <w:rPr>
          <w:rFonts w:ascii="Times New Roman" w:hAnsi="Times New Roman"/>
          <w:sz w:val="22"/>
          <w:szCs w:val="22"/>
        </w:rPr>
        <w:fldChar w:fldCharType="end"/>
      </w:r>
      <w:r w:rsidR="00212294" w:rsidRPr="004E5557">
        <w:rPr>
          <w:rFonts w:ascii="Times New Roman" w:hAnsi="Times New Roman"/>
          <w:sz w:val="22"/>
          <w:szCs w:val="22"/>
        </w:rPr>
        <w:fldChar w:fldCharType="end"/>
      </w:r>
      <w:r w:rsidR="00013D5F" w:rsidRPr="004E5557">
        <w:rPr>
          <w:rFonts w:ascii="Times New Roman" w:hAnsi="Times New Roman"/>
          <w:sz w:val="22"/>
          <w:szCs w:val="22"/>
        </w:rPr>
        <w:t xml:space="preserve">. Notice that the three controls relate directly to the parameters </w:t>
      </w:r>
      <w:r w:rsidR="00013D5F" w:rsidRPr="004E5557">
        <w:rPr>
          <w:rFonts w:ascii="Times New Roman" w:hAnsi="Times New Roman"/>
          <w:i/>
          <w:sz w:val="22"/>
          <w:szCs w:val="22"/>
        </w:rPr>
        <w:t>G</w:t>
      </w:r>
      <w:r w:rsidR="00013D5F" w:rsidRPr="004E5557">
        <w:rPr>
          <w:rFonts w:ascii="Times New Roman" w:hAnsi="Times New Roman"/>
          <w:sz w:val="22"/>
          <w:szCs w:val="22"/>
        </w:rPr>
        <w:t>,</w:t>
      </w:r>
      <w:r w:rsidR="00013D5F" w:rsidRPr="008403BC">
        <w:rPr>
          <w:sz w:val="22"/>
          <w:szCs w:val="22"/>
        </w:rPr>
        <w:t xml:space="preserve"> </w:t>
      </w:r>
      <w:r>
        <w:rPr>
          <w:rFonts w:ascii="Symbol" w:hAnsi="Symbol"/>
          <w:sz w:val="22"/>
          <w:szCs w:val="22"/>
        </w:rPr>
        <w:t></w:t>
      </w:r>
      <w:r w:rsidR="00013D5F" w:rsidRPr="004E5557">
        <w:rPr>
          <w:rFonts w:ascii="Times New Roman" w:hAnsi="Times New Roman"/>
          <w:i/>
          <w:sz w:val="22"/>
          <w:szCs w:val="22"/>
          <w:vertAlign w:val="subscript"/>
        </w:rPr>
        <w:t>c</w:t>
      </w:r>
      <w:r w:rsidR="00013D5F" w:rsidRPr="004E5557">
        <w:rPr>
          <w:rFonts w:ascii="Times New Roman" w:hAnsi="Times New Roman"/>
          <w:sz w:val="22"/>
          <w:szCs w:val="22"/>
        </w:rPr>
        <w:t xml:space="preserve"> and </w:t>
      </w:r>
      <w:r w:rsidR="00013D5F" w:rsidRPr="004E5557">
        <w:rPr>
          <w:rFonts w:ascii="Times New Roman" w:hAnsi="Times New Roman"/>
          <w:i/>
          <w:sz w:val="22"/>
          <w:szCs w:val="22"/>
        </w:rPr>
        <w:t>B</w:t>
      </w:r>
      <w:r w:rsidR="00013D5F" w:rsidRPr="004E5557">
        <w:rPr>
          <w:rFonts w:ascii="Times New Roman" w:hAnsi="Times New Roman"/>
          <w:sz w:val="22"/>
          <w:szCs w:val="22"/>
        </w:rPr>
        <w:t xml:space="preserve"> (where </w:t>
      </w:r>
      <w:r w:rsidR="00013D5F" w:rsidRPr="004E5557">
        <w:rPr>
          <w:rFonts w:ascii="Times New Roman" w:hAnsi="Times New Roman"/>
          <w:i/>
          <w:sz w:val="22"/>
          <w:szCs w:val="22"/>
        </w:rPr>
        <w:t>B</w:t>
      </w:r>
      <w:r w:rsidR="00013D5F" w:rsidRPr="004E5557">
        <w:rPr>
          <w:rFonts w:ascii="Times New Roman" w:hAnsi="Times New Roman"/>
          <w:sz w:val="22"/>
          <w:szCs w:val="22"/>
        </w:rPr>
        <w:t xml:space="preserve"> = </w:t>
      </w:r>
      <w:r>
        <w:rPr>
          <w:rFonts w:ascii="Symbol" w:hAnsi="Symbol"/>
          <w:sz w:val="22"/>
          <w:szCs w:val="22"/>
        </w:rPr>
        <w:t></w:t>
      </w:r>
      <w:r w:rsidRPr="004E5557">
        <w:rPr>
          <w:rFonts w:ascii="Times New Roman" w:hAnsi="Times New Roman"/>
          <w:i/>
          <w:sz w:val="22"/>
          <w:szCs w:val="22"/>
          <w:vertAlign w:val="subscript"/>
        </w:rPr>
        <w:t>c</w:t>
      </w:r>
      <w:r w:rsidRPr="004E5557">
        <w:rPr>
          <w:rFonts w:ascii="Times New Roman" w:hAnsi="Times New Roman"/>
          <w:sz w:val="22"/>
          <w:szCs w:val="22"/>
        </w:rPr>
        <w:t xml:space="preserve"> </w:t>
      </w:r>
      <w:r w:rsidR="00013D5F" w:rsidRPr="004E5557">
        <w:rPr>
          <w:rFonts w:ascii="Times New Roman" w:hAnsi="Times New Roman"/>
          <w:sz w:val="22"/>
          <w:szCs w:val="22"/>
        </w:rPr>
        <w:t>/</w:t>
      </w:r>
      <w:r w:rsidR="00013D5F" w:rsidRPr="004E5557">
        <w:rPr>
          <w:rFonts w:ascii="Times New Roman" w:hAnsi="Times New Roman"/>
          <w:i/>
          <w:sz w:val="22"/>
          <w:szCs w:val="22"/>
        </w:rPr>
        <w:t>Q</w:t>
      </w:r>
      <w:r w:rsidR="00013D5F" w:rsidRPr="004E5557">
        <w:rPr>
          <w:rFonts w:ascii="Times New Roman" w:hAnsi="Times New Roman"/>
          <w:sz w:val="22"/>
          <w:szCs w:val="22"/>
        </w:rPr>
        <w:t>):</w:t>
      </w:r>
    </w:p>
    <w:p w14:paraId="1E7B6DD5"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Since each band is more complex on a parametric equalizer compared to a graphic equalizer, a complete parametric equalizer unit will typically have fewer bands (an EQ section on a mixing console might have 1 or 2 bands; a dedicated rack-mount unit 4 or 6 bands). </w:t>
      </w:r>
    </w:p>
    <w:p w14:paraId="0031536F"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In addition to the gain, center frequency and </w:t>
      </w:r>
      <w:r w:rsidRPr="004E5557">
        <w:rPr>
          <w:i/>
          <w:sz w:val="22"/>
          <w:szCs w:val="22"/>
        </w:rPr>
        <w:t>Q</w:t>
      </w:r>
      <w:r w:rsidRPr="008403BC">
        <w:rPr>
          <w:sz w:val="22"/>
          <w:szCs w:val="22"/>
        </w:rPr>
        <w:t xml:space="preserve"> controls, some bands may have a switch to act as a </w:t>
      </w:r>
      <w:r w:rsidRPr="008403BC">
        <w:rPr>
          <w:rFonts w:ascii="Times New Roman Italic" w:hAnsi="Times New Roman Italic"/>
          <w:sz w:val="22"/>
          <w:szCs w:val="22"/>
        </w:rPr>
        <w:t xml:space="preserve">shelving </w:t>
      </w:r>
      <w:r w:rsidRPr="008403BC">
        <w:rPr>
          <w:sz w:val="22"/>
          <w:szCs w:val="22"/>
        </w:rPr>
        <w:t xml:space="preserve">filter rather than the typical peaking/notch filter. In </w:t>
      </w:r>
      <w:r w:rsidRPr="006E27F8">
        <w:rPr>
          <w:rFonts w:ascii="Times New Roman Italic" w:hAnsi="Times New Roman Italic"/>
          <w:sz w:val="22"/>
          <w:szCs w:val="22"/>
        </w:rPr>
        <w:t xml:space="preserve">shelving </w:t>
      </w:r>
      <w:r w:rsidRPr="006E27F8">
        <w:rPr>
          <w:sz w:val="22"/>
          <w:szCs w:val="22"/>
        </w:rPr>
        <w:t>mode (</w:t>
      </w:r>
      <w:r>
        <w:fldChar w:fldCharType="begin"/>
      </w:r>
      <w:r>
        <w:instrText xml:space="preserve"> REF _Ref343508100 \h  \* MERGEFORMAT </w:instrText>
      </w:r>
      <w:r>
        <w:fldChar w:fldCharType="separate"/>
      </w:r>
      <w:r w:rsidRPr="00735D2C">
        <w:rPr>
          <w:sz w:val="22"/>
          <w:szCs w:val="22"/>
        </w:rPr>
        <w:t xml:space="preserve">Figure </w:t>
      </w:r>
      <w:r w:rsidRPr="00735D2C">
        <w:rPr>
          <w:noProof/>
          <w:sz w:val="22"/>
          <w:szCs w:val="22"/>
        </w:rPr>
        <w:t>4.2</w:t>
      </w:r>
      <w:r w:rsidR="00000000">
        <w:fldChar w:fldCharType="end"/>
      </w:r>
      <w:r w:rsidRPr="006E27F8">
        <w:rPr>
          <w:sz w:val="22"/>
          <w:szCs w:val="22"/>
        </w:rPr>
        <w:t xml:space="preserve">), gain </w:t>
      </w:r>
      <w:r w:rsidRPr="006E27F8">
        <w:rPr>
          <w:rFonts w:ascii="Times New Roman Italic" w:hAnsi="Times New Roman Italic"/>
          <w:sz w:val="22"/>
          <w:szCs w:val="22"/>
        </w:rPr>
        <w:t>G</w:t>
      </w:r>
      <w:r w:rsidRPr="006E27F8">
        <w:rPr>
          <w:sz w:val="22"/>
          <w:szCs w:val="22"/>
        </w:rPr>
        <w:t xml:space="preserve"> is applied to all frequencies below the center frequency (</w:t>
      </w:r>
      <w:r w:rsidR="00361E04">
        <w:rPr>
          <w:rFonts w:ascii="Times New Roman Italic" w:hAnsi="Times New Roman Italic"/>
          <w:sz w:val="22"/>
          <w:szCs w:val="22"/>
        </w:rPr>
        <w:t>low shelving filter</w:t>
      </w:r>
      <w:r w:rsidRPr="006E27F8">
        <w:rPr>
          <w:sz w:val="22"/>
          <w:szCs w:val="22"/>
        </w:rPr>
        <w:t xml:space="preserve">, sometimes used in the lowest-frequency band) or to all frequencies above the center frequency </w:t>
      </w:r>
      <w:r w:rsidRPr="006E27F8">
        <w:rPr>
          <w:rFonts w:ascii="Times New Roman Italic" w:hAnsi="Times New Roman Italic"/>
          <w:sz w:val="22"/>
          <w:szCs w:val="22"/>
        </w:rPr>
        <w:t>(</w:t>
      </w:r>
      <w:r w:rsidR="00361E04">
        <w:rPr>
          <w:rFonts w:ascii="Times New Roman Italic" w:hAnsi="Times New Roman Italic"/>
          <w:sz w:val="22"/>
          <w:szCs w:val="22"/>
        </w:rPr>
        <w:t>high shelving filter</w:t>
      </w:r>
      <w:r w:rsidRPr="006E27F8">
        <w:rPr>
          <w:sz w:val="22"/>
          <w:szCs w:val="22"/>
        </w:rPr>
        <w:t>, sometimes used in the highest</w:t>
      </w:r>
      <w:r w:rsidRPr="008403BC">
        <w:rPr>
          <w:sz w:val="22"/>
          <w:szCs w:val="22"/>
        </w:rPr>
        <w:t xml:space="preserve">-frequency band). These shelving filters are </w:t>
      </w:r>
      <w:proofErr w:type="gramStart"/>
      <w:r w:rsidRPr="008403BC">
        <w:rPr>
          <w:sz w:val="22"/>
          <w:szCs w:val="22"/>
        </w:rPr>
        <w:t>similar to</w:t>
      </w:r>
      <w:proofErr w:type="gramEnd"/>
      <w:r w:rsidRPr="008403BC">
        <w:rPr>
          <w:sz w:val="22"/>
          <w:szCs w:val="22"/>
        </w:rPr>
        <w:t xml:space="preserve"> those found in the basic tone control, but where the tone control usually uses </w:t>
      </w:r>
      <w:r w:rsidR="00BA5378">
        <w:rPr>
          <w:sz w:val="22"/>
          <w:szCs w:val="22"/>
        </w:rPr>
        <w:t>first order</w:t>
      </w:r>
      <w:r w:rsidRPr="008403BC">
        <w:rPr>
          <w:sz w:val="22"/>
          <w:szCs w:val="22"/>
        </w:rPr>
        <w:t xml:space="preserve"> shelving filters, the parametric eq</w:t>
      </w:r>
      <w:r>
        <w:rPr>
          <w:sz w:val="22"/>
          <w:szCs w:val="22"/>
        </w:rPr>
        <w:t xml:space="preserve">ualizer uses either </w:t>
      </w:r>
      <w:r w:rsidR="00760B99">
        <w:rPr>
          <w:sz w:val="22"/>
          <w:szCs w:val="22"/>
        </w:rPr>
        <w:t>first or second</w:t>
      </w:r>
      <w:r>
        <w:rPr>
          <w:sz w:val="22"/>
          <w:szCs w:val="22"/>
        </w:rPr>
        <w:t xml:space="preserve"> order filters.</w:t>
      </w:r>
    </w:p>
    <w:p w14:paraId="7F5A6EA3" w14:textId="77777777" w:rsidR="00013D5F" w:rsidRPr="00AF7A8E" w:rsidRDefault="00013D5F" w:rsidP="00013D5F">
      <w:pPr>
        <w:pStyle w:val="NormalWeb1"/>
        <w:spacing w:before="0" w:after="0" w:line="360" w:lineRule="auto"/>
        <w:jc w:val="both"/>
        <w:rPr>
          <w:sz w:val="22"/>
          <w:szCs w:val="22"/>
        </w:rPr>
      </w:pPr>
    </w:p>
    <w:p w14:paraId="4B534E97" w14:textId="77777777" w:rsidR="00013D5F" w:rsidRPr="000E33CE" w:rsidRDefault="00000000" w:rsidP="00013D5F">
      <w:pPr>
        <w:pStyle w:val="NormalWeb1"/>
        <w:spacing w:before="0" w:after="0" w:line="360" w:lineRule="auto"/>
        <w:jc w:val="both"/>
        <w:rPr>
          <w:b/>
          <w:color w:val="FF0000"/>
          <w:sz w:val="22"/>
          <w:szCs w:val="22"/>
        </w:rPr>
      </w:pPr>
      <w:r>
        <w:rPr>
          <w:b/>
        </w:rPr>
      </w:r>
      <w:r>
        <w:rPr>
          <w:b/>
        </w:rPr>
        <w:pict w14:anchorId="05EC6C0A">
          <v:shapetype id="_x0000_t202" coordsize="21600,21600" o:spt="202" path="m,l,21600r21600,l21600,xe">
            <v:stroke joinstyle="miter"/>
            <v:path gradientshapeok="t" o:connecttype="rect"/>
          </v:shapetype>
          <v:shape id="_x0000_s2589" type="#_x0000_t202" style="width:493.8pt;height:492.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589">
              <w:txbxContent>
                <w:p w14:paraId="4F8EBD83" w14:textId="77777777" w:rsidR="00785F53" w:rsidRPr="000E33CE" w:rsidRDefault="00785F53" w:rsidP="00013D5F">
                  <w:pPr>
                    <w:rPr>
                      <w:b/>
                    </w:rPr>
                  </w:pPr>
                  <w:r w:rsidRPr="000E33CE">
                    <w:rPr>
                      <w:b/>
                    </w:rPr>
                    <w:t>Who invented the parametric equaliser?</w:t>
                  </w:r>
                </w:p>
                <w:p w14:paraId="320919F1" w14:textId="77777777" w:rsidR="00785F53" w:rsidRPr="000E33CE" w:rsidRDefault="00785F53" w:rsidP="00013D5F">
                  <w:r w:rsidRPr="000E33CE">
                    <w:t>Early filters included bass and treble controls without adjustable center frequency, bandwidth, and cut or boost. S</w:t>
                  </w:r>
                  <w:r>
                    <w:t>o s</w:t>
                  </w:r>
                  <w:r w:rsidRPr="000E33CE">
                    <w:t xml:space="preserve">ound engineers could </w:t>
                  </w:r>
                  <w:r>
                    <w:t xml:space="preserve">only </w:t>
                  </w:r>
                  <w:r w:rsidRPr="000E33CE">
                    <w:t xml:space="preserve">make broad, overall changes to a signal. When graphic equalizers arrived, engineers were still limited to the constraints imposed by the number and location of bands. </w:t>
                  </w:r>
                </w:p>
                <w:p w14:paraId="2234F3BE" w14:textId="77777777" w:rsidR="00785F53" w:rsidRPr="000E33CE" w:rsidRDefault="00785F53" w:rsidP="00013D5F">
                  <w:r w:rsidRPr="000E33CE">
                    <w:t xml:space="preserve">In the 1960s Harold Seidel of Western Electric and Bell Telephone devised a tunable parametric filter. Daniel Flickinger then introduced an important tunable equalizer in early 1971. His circuit allowed arbitrary selection of frequency and cut/boost level in three overlapping bands over the entire audio spectrum. </w:t>
                  </w:r>
                </w:p>
                <w:p w14:paraId="6477748C" w14:textId="77777777" w:rsidR="00785F53" w:rsidRPr="000E33CE" w:rsidRDefault="00785F53" w:rsidP="00013D5F">
                  <w:r w:rsidRPr="000E33CE">
                    <w:t xml:space="preserve">In 1966, Burgess Macneal and George Massenburg began work on a new recording console for International Telecomm Incorporated. During the building of the console, Macneal and Massenburg, who was still a teenager, conceptualized an idea for a sweep-tunable EQ that would avoid inductors and switches. Soon after, Bob Meushaw, a friend of Massenburg, built a three-band, frequency adjustable, fixed-Q equalizer. </w:t>
                  </w:r>
                </w:p>
                <w:p w14:paraId="55BF055C" w14:textId="77777777" w:rsidR="00785F53" w:rsidRPr="000E33CE" w:rsidRDefault="00785F53" w:rsidP="00013D5F">
                  <w:r w:rsidRPr="000E33CE">
                    <w:t>When asked who invented the parametric equalizer, Massenburg stated “four people could possibly lay claim to the modern concept: Bob Meushaw, Burgess Macneal, Daniel Flickinger, and myself...Our (Bob's, Burgess' and my) sweep-tunable EQ was borne, more or less, out of an idea that Burgess and I had around 1966 or 1967 for an EQ … By 1969 I was spending all of my time designing circuitry sufficient to get to an elegant user interface: we perceived this as three controls adjusting, independently, the parameters for each of three bands for a recording console.... I remember agonizing over the topology for the EQ for months, and asking everyone I knew for help.  I wrote and delivered the AES paper on Parametrics at the Los Angeles show in 1972</w:t>
                  </w:r>
                  <w:r>
                    <w:t xml:space="preserve"> </w:t>
                  </w:r>
                  <w:r w:rsidR="00212294">
                    <w:fldChar w:fldCharType="begin"/>
                  </w:r>
                  <w:r>
                    <w:instrText xml:space="preserve"> ADDIN EN.CITE &lt;EndNote&gt;&lt;Cite&gt;&lt;Author&gt;Massenburg&lt;/Author&gt;&lt;Year&gt;1972&lt;/Year&gt;&lt;RecNum&gt;13469&lt;/RecNum&gt;&lt;record&gt;&lt;rec-number&gt;13469&lt;/rec-number&gt;&lt;foreign-keys&gt;&lt;key app="EN" db-id="f5s59zdpstw9vlepssyvasxn2d25s009srfs"&gt;13469&lt;/key&gt;&lt;/foreign-keys&gt;&lt;ref-type name="Conference Proceedings"&gt;10&lt;/ref-type&gt;&lt;contributors&gt;&lt;authors&gt;&lt;author&gt;George Massenburg&lt;/author&gt;&lt;/authors&gt;&lt;/contributors&gt;&lt;titles&gt;&lt;title&gt;Parametric Equalization&lt;/title&gt;&lt;secondary-title&gt;42nd AES Convention&lt;/secondary-title&gt;&lt;/titles&gt;&lt;dates&gt;&lt;year&gt;1972&lt;/year&gt;&lt;pub-dates&gt;&lt;date&gt;May&lt;/date&gt;&lt;/pub-dates&gt;&lt;/dates&gt;&lt;urls&gt;&lt;/urls&gt;&lt;/record&gt;&lt;/Cite&gt;&lt;/EndNote&gt;</w:instrText>
                  </w:r>
                  <w:r w:rsidR="00212294">
                    <w:fldChar w:fldCharType="separate"/>
                  </w:r>
                  <w:r>
                    <w:rPr>
                      <w:noProof/>
                    </w:rPr>
                    <w:t>[4]</w:t>
                  </w:r>
                  <w:r w:rsidR="00212294">
                    <w:fldChar w:fldCharType="end"/>
                  </w:r>
                  <w:r w:rsidRPr="000E33CE">
                    <w:t xml:space="preserve"> … it's the first mention of ‘Parametric’ associated with sweep-tunable EQ... what I'm proudest of is less in designing devices alone, and more in exploring the ever-expanding applications and uses of gear, and then applying that knowledge to designs.”</w:t>
                  </w:r>
                </w:p>
                <w:p w14:paraId="1C3D86D8" w14:textId="77777777" w:rsidR="00785F53" w:rsidRPr="000E33CE" w:rsidRDefault="00785F53" w:rsidP="00013D5F">
                  <w:r w:rsidRPr="000E33CE">
                    <w:t>George Massenburg went on to win many awards for both his technical contributions to recording technology, and his critically acclaimed recordings. And today, the parametric equalizer is pervasive in audio signal processing, and a fundamental tool in digital filtering techniques as well.</w:t>
                  </w:r>
                </w:p>
              </w:txbxContent>
            </v:textbox>
            <w10:anchorlock/>
          </v:shape>
        </w:pict>
      </w:r>
    </w:p>
    <w:p w14:paraId="55FAC3F5" w14:textId="77777777" w:rsidR="00013D5F" w:rsidRPr="000E33CE" w:rsidRDefault="00013D5F" w:rsidP="00013D5F">
      <w:pPr>
        <w:pStyle w:val="NormalWeb1"/>
        <w:spacing w:before="0" w:after="0" w:line="360" w:lineRule="auto"/>
        <w:jc w:val="both"/>
        <w:rPr>
          <w:rFonts w:ascii="Lucida Grande" w:hAnsi="Lucida Grande"/>
          <w:b/>
          <w:sz w:val="26"/>
        </w:rPr>
      </w:pPr>
      <w:r w:rsidRPr="000E33CE">
        <w:rPr>
          <w:rFonts w:ascii="Lucida Grande" w:hAnsi="Lucida Grande"/>
          <w:b/>
          <w:sz w:val="26"/>
        </w:rPr>
        <w:t>Summary</w:t>
      </w:r>
    </w:p>
    <w:p w14:paraId="103C6453"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Every equalization effect, from the simplest tone control to the most complex parametric EQ, is based on the same set of filter types. The main differences between them are the number of individual </w:t>
      </w:r>
      <w:proofErr w:type="spellStart"/>
      <w:r w:rsidR="005B255C">
        <w:rPr>
          <w:sz w:val="22"/>
          <w:szCs w:val="22"/>
        </w:rPr>
        <w:t>subfilter</w:t>
      </w:r>
      <w:r w:rsidRPr="008403BC">
        <w:rPr>
          <w:sz w:val="22"/>
          <w:szCs w:val="22"/>
        </w:rPr>
        <w:t>s</w:t>
      </w:r>
      <w:proofErr w:type="spellEnd"/>
      <w:r w:rsidRPr="008403BC">
        <w:rPr>
          <w:sz w:val="22"/>
          <w:szCs w:val="22"/>
        </w:rPr>
        <w:t xml:space="preserve"> and the controls presented to the user. First and second</w:t>
      </w:r>
      <w:r w:rsidR="00BA5378">
        <w:rPr>
          <w:sz w:val="22"/>
          <w:szCs w:val="22"/>
        </w:rPr>
        <w:t xml:space="preserve"> </w:t>
      </w:r>
      <w:r w:rsidRPr="008403BC">
        <w:rPr>
          <w:sz w:val="22"/>
          <w:szCs w:val="22"/>
        </w:rPr>
        <w:t xml:space="preserve">order filters are </w:t>
      </w:r>
      <w:proofErr w:type="gramStart"/>
      <w:r w:rsidRPr="008403BC">
        <w:rPr>
          <w:sz w:val="22"/>
          <w:szCs w:val="22"/>
        </w:rPr>
        <w:t>most commonly used</w:t>
      </w:r>
      <w:proofErr w:type="gramEnd"/>
      <w:r w:rsidRPr="008403BC">
        <w:rPr>
          <w:sz w:val="22"/>
          <w:szCs w:val="22"/>
        </w:rPr>
        <w:t xml:space="preserve"> in all equalizers, as these provide sufficient flexibility while minimizing complexity and artifacts sometimes found in higher-order filters. The next section discusses the practical implementation of the required filters for each type of equalizer.</w:t>
      </w:r>
    </w:p>
    <w:p w14:paraId="77E18137" w14:textId="77777777" w:rsidR="00013D5F" w:rsidRPr="00294301" w:rsidRDefault="00013D5F" w:rsidP="00013D5F"/>
    <w:p w14:paraId="21271C9C" w14:textId="77777777" w:rsidR="00013D5F" w:rsidRDefault="00013D5F" w:rsidP="0029333E">
      <w:pPr>
        <w:pStyle w:val="Heading3"/>
      </w:pPr>
      <w:bookmarkStart w:id="151" w:name="_Toc364241194"/>
      <w:bookmarkStart w:id="152" w:name="_Toc364259276"/>
      <w:r>
        <w:t>Implementation</w:t>
      </w:r>
      <w:bookmarkEnd w:id="151"/>
      <w:bookmarkEnd w:id="152"/>
    </w:p>
    <w:p w14:paraId="74814970" w14:textId="77777777" w:rsidR="00013D5F" w:rsidRDefault="00013D5F" w:rsidP="0029333E">
      <w:pPr>
        <w:pStyle w:val="Heading4"/>
      </w:pPr>
      <w:bookmarkStart w:id="153" w:name="_Toc364259277"/>
      <w:r>
        <w:lastRenderedPageBreak/>
        <w:t>General Notes</w:t>
      </w:r>
      <w:bookmarkEnd w:id="153"/>
    </w:p>
    <w:p w14:paraId="1EEB3371" w14:textId="77777777" w:rsidR="00013D5F" w:rsidRPr="000E33CE" w:rsidRDefault="00013D5F" w:rsidP="00013D5F">
      <w:pPr>
        <w:pStyle w:val="NormalWeb1"/>
        <w:spacing w:before="0" w:after="0" w:line="360" w:lineRule="auto"/>
        <w:jc w:val="both"/>
        <w:rPr>
          <w:sz w:val="22"/>
        </w:rPr>
      </w:pPr>
      <w:r w:rsidRPr="000E33CE">
        <w:rPr>
          <w:sz w:val="22"/>
        </w:rPr>
        <w:t xml:space="preserve">All types of equalizers discussed in this chapter were originally analog effects, and their digital implementation follows the analog designs as closely as possible. </w:t>
      </w:r>
      <w:r w:rsidRPr="000E33CE">
        <w:rPr>
          <w:rFonts w:ascii="Times New Roman Italic" w:hAnsi="Times New Roman Italic"/>
          <w:sz w:val="22"/>
        </w:rPr>
        <w:t xml:space="preserve">IIR </w:t>
      </w:r>
      <w:r w:rsidRPr="000E33CE">
        <w:rPr>
          <w:sz w:val="22"/>
        </w:rPr>
        <w:t>(</w:t>
      </w:r>
      <w:r w:rsidRPr="000E33CE">
        <w:rPr>
          <w:rFonts w:ascii="Times New Roman Italic" w:hAnsi="Times New Roman Italic"/>
          <w:sz w:val="22"/>
        </w:rPr>
        <w:t>infinite impulse response</w:t>
      </w:r>
      <w:r w:rsidRPr="000E33CE">
        <w:rPr>
          <w:sz w:val="22"/>
        </w:rPr>
        <w:t>) filters are used throughout. Partly this is to emulate analog models, but processing delay is also a concern whenever any effect is used in live performance. While the maximum allowable total delay in an audio system may be a matter of discussion, it is safe to require each individual device to have the lowest possible processing delay, to allow cascading of several devices. This suggests using minimum-phase IIR filters instead of linear phase FIR filters, which typically exhibit higher latency for the same performance.</w:t>
      </w:r>
    </w:p>
    <w:p w14:paraId="4021434D" w14:textId="77777777" w:rsidR="00013D5F" w:rsidRPr="000E33CE" w:rsidRDefault="00013D5F" w:rsidP="00013D5F">
      <w:pPr>
        <w:pStyle w:val="NormalWeb1"/>
        <w:spacing w:before="0" w:after="0" w:line="360" w:lineRule="auto"/>
        <w:jc w:val="both"/>
        <w:rPr>
          <w:sz w:val="22"/>
        </w:rPr>
      </w:pPr>
      <w:r w:rsidRPr="000E33CE">
        <w:rPr>
          <w:sz w:val="22"/>
        </w:rPr>
        <w:t xml:space="preserve">While some simple equalization effects such as the </w:t>
      </w:r>
      <w:r w:rsidRPr="000E33CE">
        <w:rPr>
          <w:rFonts w:ascii="Times New Roman Italic" w:hAnsi="Times New Roman Italic"/>
          <w:sz w:val="22"/>
        </w:rPr>
        <w:t xml:space="preserve">presence </w:t>
      </w:r>
      <w:r w:rsidRPr="000E33CE">
        <w:rPr>
          <w:sz w:val="22"/>
        </w:rPr>
        <w:t xml:space="preserve">control can be implemented with a single filter section, most effects require two or more independent filters (referred to here as </w:t>
      </w:r>
      <w:proofErr w:type="spellStart"/>
      <w:r w:rsidR="005B255C">
        <w:rPr>
          <w:rFonts w:ascii="Times New Roman Italic" w:hAnsi="Times New Roman Italic"/>
          <w:sz w:val="22"/>
        </w:rPr>
        <w:t>subfilter</w:t>
      </w:r>
      <w:r w:rsidRPr="000E33CE">
        <w:rPr>
          <w:rFonts w:ascii="Times New Roman Italic" w:hAnsi="Times New Roman Italic"/>
          <w:sz w:val="22"/>
        </w:rPr>
        <w:t>s</w:t>
      </w:r>
      <w:proofErr w:type="spellEnd"/>
      <w:r w:rsidRPr="000E33CE">
        <w:rPr>
          <w:sz w:val="22"/>
        </w:rPr>
        <w:t xml:space="preserve">) to produce the overall result. In the case of the graphic equalizer, thirty or more </w:t>
      </w:r>
      <w:proofErr w:type="spellStart"/>
      <w:r w:rsidR="005B255C">
        <w:rPr>
          <w:sz w:val="22"/>
        </w:rPr>
        <w:t>subfilter</w:t>
      </w:r>
      <w:r w:rsidRPr="000E33CE">
        <w:rPr>
          <w:sz w:val="22"/>
        </w:rPr>
        <w:t>s</w:t>
      </w:r>
      <w:proofErr w:type="spellEnd"/>
      <w:r w:rsidRPr="000E33CE">
        <w:rPr>
          <w:sz w:val="22"/>
        </w:rPr>
        <w:t xml:space="preserve"> might be used, and the way they are connected to one another becomes extremely important. Two topologies are commonly used: </w:t>
      </w:r>
      <w:r w:rsidRPr="000E33CE">
        <w:rPr>
          <w:rFonts w:ascii="Times New Roman Italic" w:hAnsi="Times New Roman Italic"/>
          <w:sz w:val="22"/>
        </w:rPr>
        <w:t xml:space="preserve">parallel </w:t>
      </w:r>
      <w:r w:rsidRPr="000E33CE">
        <w:rPr>
          <w:sz w:val="22"/>
        </w:rPr>
        <w:t xml:space="preserve">connections, where audio is processed independently through several </w:t>
      </w:r>
      <w:proofErr w:type="spellStart"/>
      <w:r w:rsidR="005B255C">
        <w:rPr>
          <w:sz w:val="22"/>
        </w:rPr>
        <w:t>subfilter</w:t>
      </w:r>
      <w:r w:rsidRPr="000E33CE">
        <w:rPr>
          <w:sz w:val="22"/>
        </w:rPr>
        <w:t>s</w:t>
      </w:r>
      <w:proofErr w:type="spellEnd"/>
      <w:r w:rsidRPr="000E33CE">
        <w:rPr>
          <w:sz w:val="22"/>
        </w:rPr>
        <w:t xml:space="preserve"> and the results added together, and </w:t>
      </w:r>
      <w:r w:rsidRPr="000E33CE">
        <w:rPr>
          <w:rFonts w:ascii="Times New Roman Italic" w:hAnsi="Times New Roman Italic"/>
          <w:sz w:val="22"/>
        </w:rPr>
        <w:t xml:space="preserve">cascade </w:t>
      </w:r>
      <w:r w:rsidRPr="000E33CE">
        <w:rPr>
          <w:sz w:val="22"/>
        </w:rPr>
        <w:t xml:space="preserve">(or </w:t>
      </w:r>
      <w:r w:rsidRPr="000E33CE">
        <w:rPr>
          <w:rFonts w:ascii="Times New Roman Italic" w:hAnsi="Times New Roman Italic"/>
          <w:sz w:val="22"/>
        </w:rPr>
        <w:t>series</w:t>
      </w:r>
      <w:r w:rsidRPr="000E33CE">
        <w:rPr>
          <w:sz w:val="22"/>
        </w:rPr>
        <w:t xml:space="preserve">) </w:t>
      </w:r>
      <w:r w:rsidRPr="000E33CE">
        <w:rPr>
          <w:rFonts w:ascii="Times New Roman Italic" w:hAnsi="Times New Roman Italic"/>
          <w:sz w:val="22"/>
        </w:rPr>
        <w:t>connections</w:t>
      </w:r>
      <w:r w:rsidRPr="000E33CE">
        <w:rPr>
          <w:sz w:val="22"/>
        </w:rPr>
        <w:t xml:space="preserve">, where the output of one </w:t>
      </w:r>
      <w:proofErr w:type="spellStart"/>
      <w:r w:rsidR="005B255C">
        <w:rPr>
          <w:sz w:val="22"/>
        </w:rPr>
        <w:t>subfilter</w:t>
      </w:r>
      <w:proofErr w:type="spellEnd"/>
      <w:r w:rsidRPr="000E33CE">
        <w:rPr>
          <w:sz w:val="22"/>
        </w:rPr>
        <w:t xml:space="preserve"> becomes the input to the next one. The optimal choice for each type of equalizer is discussed in the following sections.</w:t>
      </w:r>
    </w:p>
    <w:p w14:paraId="571FC53A" w14:textId="77777777" w:rsidR="00013D5F" w:rsidRDefault="00013D5F" w:rsidP="0029333E">
      <w:pPr>
        <w:pStyle w:val="Heading4"/>
      </w:pPr>
      <w:bookmarkStart w:id="154" w:name="_Toc364259278"/>
      <w:r>
        <w:t>Tone Control Architecture</w:t>
      </w:r>
      <w:bookmarkEnd w:id="154"/>
    </w:p>
    <w:p w14:paraId="78DE1D41" w14:textId="77777777" w:rsidR="00013D5F" w:rsidRPr="000E33CE" w:rsidRDefault="00013D5F" w:rsidP="00013D5F">
      <w:pPr>
        <w:pStyle w:val="NormalWeb1"/>
        <w:spacing w:before="0" w:after="0" w:line="360" w:lineRule="auto"/>
        <w:jc w:val="both"/>
        <w:rPr>
          <w:sz w:val="22"/>
          <w:szCs w:val="22"/>
        </w:rPr>
      </w:pPr>
      <w:r w:rsidRPr="000E33CE">
        <w:rPr>
          <w:sz w:val="22"/>
          <w:szCs w:val="22"/>
        </w:rPr>
        <w:t xml:space="preserve">The two-knob tone control is implemented with a </w:t>
      </w:r>
      <w:r w:rsidRPr="000E33CE">
        <w:rPr>
          <w:rFonts w:ascii="Times New Roman Italic" w:hAnsi="Times New Roman Italic"/>
          <w:sz w:val="22"/>
          <w:szCs w:val="22"/>
        </w:rPr>
        <w:t>low shelving</w:t>
      </w:r>
      <w:r w:rsidRPr="000E33CE">
        <w:rPr>
          <w:sz w:val="22"/>
          <w:szCs w:val="22"/>
        </w:rPr>
        <w:t xml:space="preserve"> filter for the bass and a </w:t>
      </w:r>
      <w:r w:rsidR="00361E04">
        <w:rPr>
          <w:rFonts w:ascii="Times New Roman Italic" w:hAnsi="Times New Roman Italic"/>
          <w:sz w:val="22"/>
          <w:szCs w:val="22"/>
        </w:rPr>
        <w:t xml:space="preserve">high </w:t>
      </w:r>
      <w:r w:rsidRPr="000E33CE">
        <w:rPr>
          <w:rFonts w:ascii="Times New Roman Italic" w:hAnsi="Times New Roman Italic"/>
          <w:sz w:val="22"/>
          <w:szCs w:val="22"/>
        </w:rPr>
        <w:t>shelving</w:t>
      </w:r>
      <w:r w:rsidRPr="000E33CE">
        <w:rPr>
          <w:sz w:val="22"/>
          <w:szCs w:val="22"/>
        </w:rPr>
        <w:t xml:space="preserve"> filter for the treble. </w:t>
      </w:r>
      <w:r w:rsidR="00BA5378">
        <w:rPr>
          <w:sz w:val="22"/>
          <w:szCs w:val="22"/>
        </w:rPr>
        <w:t>First order</w:t>
      </w:r>
      <w:r w:rsidRPr="000E33CE">
        <w:rPr>
          <w:sz w:val="22"/>
          <w:szCs w:val="22"/>
        </w:rPr>
        <w:t xml:space="preserve"> filters are used to create smooth (6dB/octave) transitions between affected and unaffected frequency regions. When a third midrange knob is used, it is often created from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w:t>
      </w:r>
      <w:r w:rsidRPr="000E33CE">
        <w:rPr>
          <w:rFonts w:ascii="Times New Roman Italic" w:hAnsi="Times New Roman Italic"/>
          <w:sz w:val="22"/>
          <w:szCs w:val="22"/>
        </w:rPr>
        <w:t xml:space="preserve">Cascade </w:t>
      </w:r>
      <w:r w:rsidRPr="00F3526A">
        <w:rPr>
          <w:sz w:val="22"/>
          <w:szCs w:val="22"/>
        </w:rPr>
        <w:t xml:space="preserve">connections are </w:t>
      </w:r>
      <w:proofErr w:type="gramStart"/>
      <w:r w:rsidRPr="00F3526A">
        <w:rPr>
          <w:sz w:val="22"/>
          <w:szCs w:val="22"/>
        </w:rPr>
        <w:t>most commonly used</w:t>
      </w:r>
      <w:proofErr w:type="gramEnd"/>
      <w:r w:rsidRPr="00F3526A">
        <w:rPr>
          <w:sz w:val="22"/>
          <w:szCs w:val="22"/>
        </w:rPr>
        <w:t xml:space="preserve"> for these controls, as shown i</w:t>
      </w:r>
      <w:r w:rsidR="00F3526A" w:rsidRPr="00F3526A">
        <w:rPr>
          <w:sz w:val="22"/>
          <w:szCs w:val="22"/>
        </w:rPr>
        <w:t xml:space="preserve">n </w:t>
      </w:r>
      <w:r>
        <w:fldChar w:fldCharType="begin"/>
      </w:r>
      <w:r>
        <w:instrText xml:space="preserve"> REF _Ref356310038 \h  \* MERGEFORMAT </w:instrText>
      </w:r>
      <w:r>
        <w:fldChar w:fldCharType="separate"/>
      </w:r>
      <w:r w:rsidRPr="00735D2C">
        <w:rPr>
          <w:sz w:val="22"/>
          <w:szCs w:val="22"/>
        </w:rPr>
        <w:t xml:space="preserve">Figure </w:t>
      </w:r>
      <w:r w:rsidRPr="00735D2C">
        <w:rPr>
          <w:noProof/>
          <w:sz w:val="22"/>
          <w:szCs w:val="22"/>
        </w:rPr>
        <w:t>4.1</w:t>
      </w:r>
      <w:r w:rsidR="00000000">
        <w:fldChar w:fldCharType="end"/>
      </w:r>
      <w:r w:rsidR="00F3526A" w:rsidRPr="00F3526A">
        <w:rPr>
          <w:sz w:val="22"/>
          <w:szCs w:val="22"/>
        </w:rPr>
        <w:t>(b)</w:t>
      </w:r>
      <w:r w:rsidRPr="00F3526A">
        <w:rPr>
          <w:sz w:val="22"/>
          <w:szCs w:val="22"/>
        </w:rPr>
        <w:t>.</w:t>
      </w:r>
    </w:p>
    <w:p w14:paraId="7C1548FC" w14:textId="77777777" w:rsidR="00013D5F" w:rsidRPr="000E33CE" w:rsidRDefault="00013D5F" w:rsidP="00013D5F">
      <w:pPr>
        <w:pStyle w:val="NormalWeb1"/>
        <w:spacing w:before="0" w:after="0" w:line="360" w:lineRule="auto"/>
        <w:jc w:val="both"/>
        <w:rPr>
          <w:sz w:val="22"/>
          <w:szCs w:val="22"/>
        </w:rPr>
      </w:pPr>
      <w:r w:rsidRPr="009803BB">
        <w:rPr>
          <w:color w:val="auto"/>
          <w:sz w:val="22"/>
          <w:szCs w:val="22"/>
        </w:rPr>
        <w:t xml:space="preserve">See </w:t>
      </w:r>
      <w:r w:rsidR="00212294">
        <w:rPr>
          <w:sz w:val="22"/>
          <w:szCs w:val="22"/>
        </w:rPr>
        <w:fldChar w:fldCharType="begin"/>
      </w:r>
      <w:r w:rsidR="005B255C">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00DE7F3D">
        <w:rPr>
          <w:sz w:val="22"/>
          <w:szCs w:val="22"/>
        </w:rPr>
        <w:t xml:space="preserve"> </w:t>
      </w:r>
      <w:r w:rsidRPr="009803BB">
        <w:rPr>
          <w:color w:val="auto"/>
          <w:sz w:val="22"/>
          <w:szCs w:val="22"/>
        </w:rPr>
        <w:t xml:space="preserve">for details of implementing each </w:t>
      </w:r>
      <w:proofErr w:type="spellStart"/>
      <w:r w:rsidR="005B255C">
        <w:rPr>
          <w:color w:val="auto"/>
          <w:sz w:val="22"/>
          <w:szCs w:val="22"/>
        </w:rPr>
        <w:t>subfilter</w:t>
      </w:r>
      <w:proofErr w:type="spellEnd"/>
      <w:r w:rsidRPr="009803BB">
        <w:rPr>
          <w:color w:val="auto"/>
          <w:sz w:val="22"/>
          <w:szCs w:val="22"/>
        </w:rPr>
        <w:t xml:space="preserve">. Calculating the output of a </w:t>
      </w:r>
      <w:r w:rsidR="00BA5378">
        <w:rPr>
          <w:color w:val="auto"/>
          <w:sz w:val="22"/>
          <w:szCs w:val="22"/>
        </w:rPr>
        <w:t>first order</w:t>
      </w:r>
      <w:r w:rsidRPr="009803BB">
        <w:rPr>
          <w:color w:val="auto"/>
          <w:sz w:val="22"/>
          <w:szCs w:val="22"/>
        </w:rPr>
        <w:t xml:space="preserve"> IIR filter requires not only the</w:t>
      </w:r>
      <w:r w:rsidRPr="000E33CE">
        <w:rPr>
          <w:sz w:val="22"/>
          <w:szCs w:val="22"/>
        </w:rPr>
        <w:t xml:space="preserve"> current input sample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w:t>
      </w:r>
      <w:r w:rsidRPr="000E33CE">
        <w:rPr>
          <w:sz w:val="22"/>
          <w:szCs w:val="22"/>
        </w:rPr>
        <w:t xml:space="preserve">, but also the previous input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 xml:space="preserve">-1] </w:t>
      </w:r>
      <w:r w:rsidRPr="000E33CE">
        <w:rPr>
          <w:sz w:val="22"/>
          <w:szCs w:val="22"/>
        </w:rPr>
        <w:t xml:space="preserve">and the previous output </w:t>
      </w:r>
      <w:r w:rsidRPr="000E33CE">
        <w:rPr>
          <w:rFonts w:ascii="Times New Roman Italic" w:hAnsi="Times New Roman Italic"/>
          <w:sz w:val="22"/>
          <w:szCs w:val="22"/>
        </w:rPr>
        <w:t>y</w:t>
      </w:r>
      <w:r w:rsidRPr="00D23DFF">
        <w:rPr>
          <w:sz w:val="22"/>
          <w:szCs w:val="22"/>
        </w:rPr>
        <w:t>[</w:t>
      </w:r>
      <w:r w:rsidRPr="000E33CE">
        <w:rPr>
          <w:rFonts w:ascii="Times New Roman Italic" w:hAnsi="Times New Roman Italic"/>
          <w:sz w:val="22"/>
          <w:szCs w:val="22"/>
        </w:rPr>
        <w:t>n</w:t>
      </w:r>
      <w:r w:rsidRPr="00D23DFF">
        <w:rPr>
          <w:sz w:val="22"/>
          <w:szCs w:val="22"/>
        </w:rPr>
        <w:t>-1]</w:t>
      </w:r>
      <w:r w:rsidRPr="000E33CE">
        <w:rPr>
          <w:sz w:val="22"/>
          <w:szCs w:val="22"/>
        </w:rPr>
        <w:t xml:space="preserve">. The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also requires values for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 xml:space="preserve">-2] </w:t>
      </w:r>
      <w:r w:rsidRPr="000E33CE">
        <w:rPr>
          <w:sz w:val="22"/>
          <w:szCs w:val="22"/>
        </w:rPr>
        <w:t xml:space="preserve">and </w:t>
      </w:r>
      <w:r w:rsidRPr="000E33CE">
        <w:rPr>
          <w:rFonts w:ascii="Times New Roman Italic" w:hAnsi="Times New Roman Italic"/>
          <w:sz w:val="22"/>
          <w:szCs w:val="22"/>
        </w:rPr>
        <w:t>y</w:t>
      </w:r>
      <w:r w:rsidRPr="00D23DFF">
        <w:rPr>
          <w:sz w:val="22"/>
          <w:szCs w:val="22"/>
        </w:rPr>
        <w:t>[</w:t>
      </w:r>
      <w:r w:rsidRPr="000E33CE">
        <w:rPr>
          <w:rFonts w:ascii="Times New Roman Italic" w:hAnsi="Times New Roman Italic"/>
          <w:sz w:val="22"/>
          <w:szCs w:val="22"/>
        </w:rPr>
        <w:t>n</w:t>
      </w:r>
      <w:r w:rsidRPr="00D23DFF">
        <w:rPr>
          <w:sz w:val="22"/>
          <w:szCs w:val="22"/>
        </w:rPr>
        <w:t>-2]</w:t>
      </w:r>
      <w:r w:rsidRPr="000E33CE">
        <w:rPr>
          <w:sz w:val="22"/>
          <w:szCs w:val="22"/>
        </w:rPr>
        <w:t xml:space="preserve">. Therefore, a complete three-knob tone control will require 11 stored previous values. </w:t>
      </w:r>
    </w:p>
    <w:p w14:paraId="579DEDD9" w14:textId="77777777" w:rsidR="00013D5F" w:rsidRDefault="00013D5F" w:rsidP="0029333E">
      <w:pPr>
        <w:pStyle w:val="Heading4"/>
      </w:pPr>
      <w:bookmarkStart w:id="155" w:name="_Toc364259279"/>
      <w:r>
        <w:t>Calculating Filter Coefficients</w:t>
      </w:r>
      <w:bookmarkEnd w:id="155"/>
      <w:r>
        <w:t xml:space="preserve"> </w:t>
      </w:r>
    </w:p>
    <w:p w14:paraId="60BA72E0" w14:textId="77777777" w:rsidR="00013D5F" w:rsidRPr="000E33CE" w:rsidRDefault="00013D5F" w:rsidP="00013D5F">
      <w:pPr>
        <w:pStyle w:val="NormalWeb1"/>
        <w:spacing w:before="0" w:after="0" w:line="360" w:lineRule="auto"/>
        <w:jc w:val="both"/>
        <w:rPr>
          <w:sz w:val="22"/>
        </w:rPr>
      </w:pPr>
      <w:r w:rsidRPr="000E33CE">
        <w:rPr>
          <w:sz w:val="22"/>
        </w:rPr>
        <w:t xml:space="preserve">The coefficients for each filter in the tone control depend on the settings of the three knobs. As </w:t>
      </w:r>
      <w:r w:rsidRPr="00027049">
        <w:rPr>
          <w:color w:val="auto"/>
          <w:sz w:val="22"/>
        </w:rPr>
        <w:t xml:space="preserve">seen in </w:t>
      </w:r>
      <w:proofErr w:type="spellStart"/>
      <w:r w:rsidRPr="00027049">
        <w:rPr>
          <w:color w:val="auto"/>
          <w:sz w:val="22"/>
        </w:rPr>
        <w:t>Eq.s</w:t>
      </w:r>
      <w:proofErr w:type="spellEnd"/>
      <w:r w:rsidRPr="00027049">
        <w:rPr>
          <w:color w:val="auto"/>
          <w:sz w:val="22"/>
        </w:rPr>
        <w:t xml:space="preserve"> </w:t>
      </w:r>
      <w:r w:rsidR="00212294" w:rsidRPr="00027049">
        <w:rPr>
          <w:color w:val="auto"/>
          <w:sz w:val="22"/>
        </w:rPr>
        <w:fldChar w:fldCharType="begin"/>
      </w:r>
      <w:r w:rsidRPr="00027049">
        <w:rPr>
          <w:color w:val="auto"/>
          <w:sz w:val="22"/>
        </w:rPr>
        <w:instrText xml:space="preserve"> GOTOBUTTON ZEqnNum846696  \* MERGEFORMAT </w:instrText>
      </w:r>
      <w:r w:rsidR="00212294" w:rsidRPr="00027049">
        <w:rPr>
          <w:color w:val="auto"/>
          <w:sz w:val="22"/>
        </w:rPr>
        <w:fldChar w:fldCharType="begin"/>
      </w:r>
      <w:r w:rsidRPr="00027049">
        <w:rPr>
          <w:color w:val="auto"/>
          <w:sz w:val="22"/>
        </w:rPr>
        <w:instrText xml:space="preserve"> REF ZEqnNum846696 \* Charformat \! \* MERGEFORMAT </w:instrText>
      </w:r>
      <w:r w:rsidR="00212294" w:rsidRPr="00027049">
        <w:rPr>
          <w:color w:val="auto"/>
          <w:sz w:val="22"/>
        </w:rPr>
        <w:fldChar w:fldCharType="separate"/>
      </w:r>
      <w:r w:rsidR="00735D2C" w:rsidRPr="00735D2C">
        <w:rPr>
          <w:color w:val="auto"/>
          <w:sz w:val="22"/>
        </w:rPr>
        <w:instrText>(4.1)</w:instrText>
      </w:r>
      <w:r w:rsidR="00212294" w:rsidRPr="00027049">
        <w:rPr>
          <w:color w:val="auto"/>
          <w:sz w:val="22"/>
        </w:rPr>
        <w:fldChar w:fldCharType="end"/>
      </w:r>
      <w:r w:rsidR="00212294" w:rsidRPr="00027049">
        <w:rPr>
          <w:color w:val="auto"/>
          <w:sz w:val="22"/>
        </w:rPr>
        <w:fldChar w:fldCharType="end"/>
      </w:r>
      <w:r w:rsidRPr="00027049">
        <w:rPr>
          <w:color w:val="auto"/>
          <w:sz w:val="22"/>
        </w:rPr>
        <w:t xml:space="preserve"> to </w:t>
      </w:r>
      <w:r w:rsidR="00212294" w:rsidRPr="00027049">
        <w:rPr>
          <w:color w:val="auto"/>
          <w:sz w:val="22"/>
        </w:rPr>
        <w:fldChar w:fldCharType="begin"/>
      </w:r>
      <w:r w:rsidRPr="00027049">
        <w:rPr>
          <w:color w:val="auto"/>
          <w:sz w:val="22"/>
        </w:rPr>
        <w:instrText xml:space="preserve"> GOTOBUTTON ZEqnNum722042  \* MERGEFORMAT </w:instrText>
      </w:r>
      <w:r w:rsidR="00212294" w:rsidRPr="00027049">
        <w:rPr>
          <w:color w:val="auto"/>
          <w:sz w:val="22"/>
        </w:rPr>
        <w:fldChar w:fldCharType="begin"/>
      </w:r>
      <w:r w:rsidRPr="00027049">
        <w:rPr>
          <w:color w:val="auto"/>
          <w:sz w:val="22"/>
        </w:rPr>
        <w:instrText xml:space="preserve"> REF ZEqnNum722042 \* Charformat \! \* MERGEFORMAT </w:instrText>
      </w:r>
      <w:r w:rsidR="00212294" w:rsidRPr="00027049">
        <w:rPr>
          <w:color w:val="auto"/>
          <w:sz w:val="22"/>
        </w:rPr>
        <w:fldChar w:fldCharType="separate"/>
      </w:r>
      <w:r w:rsidR="00735D2C" w:rsidRPr="00735D2C">
        <w:rPr>
          <w:color w:val="auto"/>
          <w:sz w:val="22"/>
        </w:rPr>
        <w:instrText>(4.3)</w:instrText>
      </w:r>
      <w:r w:rsidR="00212294" w:rsidRPr="00027049">
        <w:rPr>
          <w:color w:val="auto"/>
          <w:sz w:val="22"/>
        </w:rPr>
        <w:fldChar w:fldCharType="end"/>
      </w:r>
      <w:r w:rsidR="00212294" w:rsidRPr="00027049">
        <w:rPr>
          <w:color w:val="auto"/>
          <w:sz w:val="22"/>
        </w:rPr>
        <w:fldChar w:fldCharType="end"/>
      </w:r>
      <w:r w:rsidRPr="00027049">
        <w:rPr>
          <w:color w:val="auto"/>
          <w:sz w:val="22"/>
        </w:rPr>
        <w:t>, calculating the coefficients requires a complex series of operations including trigonometric functions and floating-point division, all of which are more computationally expensive than multiplication</w:t>
      </w:r>
      <w:r w:rsidRPr="000E33CE">
        <w:rPr>
          <w:sz w:val="22"/>
        </w:rPr>
        <w:t>. It is therefore advisable to only recalculate the filter coefficients when the knob positions change. The calculated coefficients can then be stored and recalled each time they are needed to process new audio samples.</w:t>
      </w:r>
    </w:p>
    <w:p w14:paraId="6BD5DB6E" w14:textId="77777777" w:rsidR="00013D5F" w:rsidRDefault="00013D5F" w:rsidP="0029333E">
      <w:pPr>
        <w:pStyle w:val="Heading4"/>
      </w:pPr>
      <w:bookmarkStart w:id="156" w:name="_Toc364259280"/>
      <w:r>
        <w:t>Presence and Loudness Architecture</w:t>
      </w:r>
      <w:bookmarkEnd w:id="156"/>
    </w:p>
    <w:p w14:paraId="065005EC" w14:textId="77777777" w:rsidR="00013D5F" w:rsidRPr="000E33CE" w:rsidRDefault="00013D5F" w:rsidP="00013D5F">
      <w:pPr>
        <w:pStyle w:val="NormalWeb1"/>
        <w:spacing w:before="0" w:after="0" w:line="360" w:lineRule="auto"/>
        <w:jc w:val="both"/>
        <w:rPr>
          <w:sz w:val="22"/>
        </w:rPr>
      </w:pPr>
      <w:r w:rsidRPr="000E33CE">
        <w:rPr>
          <w:sz w:val="22"/>
        </w:rPr>
        <w:t xml:space="preserve">The </w:t>
      </w:r>
      <w:r w:rsidRPr="000E33CE">
        <w:rPr>
          <w:rFonts w:ascii="Times New Roman Italic" w:hAnsi="Times New Roman Italic"/>
          <w:sz w:val="22"/>
        </w:rPr>
        <w:t>presence</w:t>
      </w:r>
      <w:r w:rsidRPr="000E33CE">
        <w:rPr>
          <w:sz w:val="22"/>
        </w:rPr>
        <w:t xml:space="preserve"> control can be implemented with a single </w:t>
      </w:r>
      <w:r w:rsidRPr="000E33CE">
        <w:rPr>
          <w:rFonts w:ascii="Times New Roman Italic" w:hAnsi="Times New Roman Italic"/>
          <w:sz w:val="22"/>
        </w:rPr>
        <w:t xml:space="preserve">peaking/notch </w:t>
      </w:r>
      <w:r w:rsidRPr="000E33CE">
        <w:rPr>
          <w:sz w:val="22"/>
        </w:rPr>
        <w:t>filter with a center frequency around 4</w:t>
      </w:r>
      <w:r w:rsidR="00A775B6">
        <w:rPr>
          <w:sz w:val="22"/>
        </w:rPr>
        <w:t>kHz</w:t>
      </w:r>
      <w:r w:rsidRPr="000E33CE">
        <w:rPr>
          <w:sz w:val="22"/>
        </w:rPr>
        <w:t xml:space="preserve"> and a </w:t>
      </w:r>
      <w:r w:rsidRPr="000E33CE">
        <w:rPr>
          <w:rFonts w:ascii="Times New Roman Italic" w:hAnsi="Times New Roman Italic"/>
          <w:sz w:val="22"/>
        </w:rPr>
        <w:t xml:space="preserve">Q </w:t>
      </w:r>
      <w:r w:rsidRPr="000E33CE">
        <w:rPr>
          <w:sz w:val="22"/>
        </w:rPr>
        <w:t>of approximately 1. This corresponds to a bandwidth of 4</w:t>
      </w:r>
      <w:r w:rsidR="00A775B6">
        <w:rPr>
          <w:sz w:val="22"/>
        </w:rPr>
        <w:t>kHz</w:t>
      </w:r>
      <w:r w:rsidRPr="000E33CE">
        <w:rPr>
          <w:sz w:val="22"/>
        </w:rPr>
        <w:t>, thus covering the 2-6</w:t>
      </w:r>
      <w:r w:rsidR="00A775B6">
        <w:rPr>
          <w:sz w:val="22"/>
        </w:rPr>
        <w:t>kHz</w:t>
      </w:r>
      <w:r w:rsidRPr="000E33CE">
        <w:rPr>
          <w:sz w:val="22"/>
        </w:rPr>
        <w:t xml:space="preserve"> </w:t>
      </w:r>
      <w:r w:rsidRPr="000E33CE">
        <w:rPr>
          <w:sz w:val="22"/>
        </w:rPr>
        <w:lastRenderedPageBreak/>
        <w:t>frequency range. The presence knob adjusts the</w:t>
      </w:r>
      <w:r w:rsidRPr="000E33CE">
        <w:rPr>
          <w:rFonts w:ascii="Times New Roman Italic" w:hAnsi="Times New Roman Italic"/>
          <w:sz w:val="22"/>
        </w:rPr>
        <w:t xml:space="preserve"> gain </w:t>
      </w:r>
      <w:r w:rsidRPr="000E33CE">
        <w:rPr>
          <w:sz w:val="22"/>
        </w:rPr>
        <w:t>of this band; as with all peaking/notch filters, the gain outside of the band is 1.</w:t>
      </w:r>
    </w:p>
    <w:p w14:paraId="46FFE50F" w14:textId="77777777" w:rsidR="00013D5F" w:rsidRPr="000E33CE" w:rsidRDefault="00013D5F" w:rsidP="00013D5F">
      <w:pPr>
        <w:pStyle w:val="NormalWeb1"/>
        <w:spacing w:before="0" w:after="0" w:line="360" w:lineRule="auto"/>
        <w:jc w:val="both"/>
        <w:rPr>
          <w:rFonts w:ascii="Lucida Grande" w:hAnsi="Lucida Grande"/>
          <w:b/>
        </w:rPr>
      </w:pPr>
      <w:r w:rsidRPr="000E33CE">
        <w:rPr>
          <w:sz w:val="22"/>
        </w:rPr>
        <w:t xml:space="preserve">The </w:t>
      </w:r>
      <w:r w:rsidRPr="000E33CE">
        <w:rPr>
          <w:rFonts w:ascii="Times New Roman Italic" w:hAnsi="Times New Roman Italic"/>
          <w:sz w:val="22"/>
        </w:rPr>
        <w:t>loudness</w:t>
      </w:r>
      <w:r w:rsidRPr="000E33CE">
        <w:rPr>
          <w:sz w:val="22"/>
        </w:rPr>
        <w:t xml:space="preserve"> control is architecturally nearly identical to the two-knob tone control. A </w:t>
      </w:r>
      <w:r w:rsidRPr="00D23DFF">
        <w:rPr>
          <w:i/>
          <w:sz w:val="22"/>
        </w:rPr>
        <w:t>low</w:t>
      </w:r>
      <w:r>
        <w:rPr>
          <w:sz w:val="22"/>
        </w:rPr>
        <w:t xml:space="preserve"> </w:t>
      </w:r>
      <w:r w:rsidRPr="000E33CE">
        <w:rPr>
          <w:rFonts w:ascii="Times New Roman Italic" w:hAnsi="Times New Roman Italic"/>
          <w:sz w:val="22"/>
        </w:rPr>
        <w:t xml:space="preserve">shelving </w:t>
      </w:r>
      <w:r w:rsidRPr="000E33CE">
        <w:rPr>
          <w:sz w:val="22"/>
        </w:rPr>
        <w:t xml:space="preserve">and </w:t>
      </w:r>
      <w:r w:rsidRPr="00D23DFF">
        <w:rPr>
          <w:i/>
          <w:sz w:val="22"/>
        </w:rPr>
        <w:t>high</w:t>
      </w:r>
      <w:r>
        <w:rPr>
          <w:sz w:val="22"/>
        </w:rPr>
        <w:t xml:space="preserve"> </w:t>
      </w:r>
      <w:r w:rsidRPr="000E33CE">
        <w:rPr>
          <w:rFonts w:ascii="Times New Roman Italic" w:hAnsi="Times New Roman Italic"/>
          <w:sz w:val="22"/>
        </w:rPr>
        <w:t xml:space="preserve">shelving </w:t>
      </w:r>
      <w:r w:rsidRPr="000E33CE">
        <w:rPr>
          <w:sz w:val="22"/>
        </w:rPr>
        <w:t xml:space="preserve">filter connected in </w:t>
      </w:r>
      <w:r w:rsidRPr="000E33CE">
        <w:rPr>
          <w:rFonts w:ascii="Times New Roman Italic" w:hAnsi="Times New Roman Italic"/>
          <w:sz w:val="22"/>
        </w:rPr>
        <w:t xml:space="preserve">cascade </w:t>
      </w:r>
      <w:r w:rsidRPr="000F4305">
        <w:rPr>
          <w:color w:val="auto"/>
          <w:sz w:val="22"/>
          <w:szCs w:val="22"/>
        </w:rPr>
        <w:t>mode (</w:t>
      </w:r>
      <w:r>
        <w:fldChar w:fldCharType="begin"/>
      </w:r>
      <w:r>
        <w:instrText xml:space="preserve"> REF _Ref356310038 \h  \* MERGEFORMAT </w:instrText>
      </w:r>
      <w:r>
        <w:fldChar w:fldCharType="separate"/>
      </w:r>
      <w:r w:rsidRPr="00735D2C">
        <w:rPr>
          <w:color w:val="auto"/>
          <w:sz w:val="22"/>
          <w:szCs w:val="22"/>
        </w:rPr>
        <w:t xml:space="preserve">Figure </w:t>
      </w:r>
      <w:r w:rsidRPr="00735D2C">
        <w:rPr>
          <w:noProof/>
          <w:color w:val="auto"/>
          <w:sz w:val="22"/>
          <w:szCs w:val="22"/>
        </w:rPr>
        <w:t>4.1</w:t>
      </w:r>
      <w:r w:rsidR="00000000">
        <w:fldChar w:fldCharType="end"/>
      </w:r>
      <w:r w:rsidR="00DD687B">
        <w:t>a</w:t>
      </w:r>
      <w:r w:rsidRPr="000F4305">
        <w:rPr>
          <w:color w:val="auto"/>
          <w:sz w:val="22"/>
          <w:szCs w:val="22"/>
        </w:rPr>
        <w:t>).</w:t>
      </w:r>
      <w:r w:rsidRPr="000F4305">
        <w:rPr>
          <w:color w:val="auto"/>
          <w:sz w:val="22"/>
        </w:rPr>
        <w:t xml:space="preserve"> Their </w:t>
      </w:r>
      <w:r w:rsidR="00E41F47">
        <w:rPr>
          <w:color w:val="auto"/>
          <w:sz w:val="22"/>
        </w:rPr>
        <w:t>cut-off</w:t>
      </w:r>
      <w:r w:rsidRPr="000F4305">
        <w:rPr>
          <w:color w:val="auto"/>
          <w:sz w:val="22"/>
        </w:rPr>
        <w:t xml:space="preserve"> frequencies are fixed by design (100 Hz in the bass and 8 </w:t>
      </w:r>
      <w:r w:rsidR="00A775B6">
        <w:rPr>
          <w:color w:val="auto"/>
          <w:sz w:val="22"/>
        </w:rPr>
        <w:t>kHz</w:t>
      </w:r>
      <w:r w:rsidRPr="000F4305">
        <w:rPr>
          <w:color w:val="auto"/>
          <w:sz w:val="22"/>
        </w:rPr>
        <w:t xml:space="preserve"> in the treble are typical values),</w:t>
      </w:r>
      <w:r w:rsidRPr="000E33CE">
        <w:rPr>
          <w:sz w:val="22"/>
        </w:rPr>
        <w:t xml:space="preserve"> just as the </w:t>
      </w:r>
      <w:r w:rsidR="00E41F47">
        <w:rPr>
          <w:sz w:val="22"/>
        </w:rPr>
        <w:t>cut-off</w:t>
      </w:r>
      <w:r w:rsidRPr="000E33CE">
        <w:rPr>
          <w:sz w:val="22"/>
        </w:rPr>
        <w:t xml:space="preserve"> frequencies are fixed in the tone control. However, a single knob or button controls the </w:t>
      </w:r>
      <w:r w:rsidR="00766CD9">
        <w:rPr>
          <w:sz w:val="22"/>
        </w:rPr>
        <w:t>passband</w:t>
      </w:r>
      <w:r w:rsidRPr="000E33CE">
        <w:rPr>
          <w:sz w:val="22"/>
        </w:rPr>
        <w:t xml:space="preserve"> gain of both filters. The midrange gain remains at 1.</w:t>
      </w:r>
    </w:p>
    <w:p w14:paraId="62033E5F" w14:textId="77777777" w:rsidR="00013D5F" w:rsidRDefault="00013D5F" w:rsidP="0029333E">
      <w:pPr>
        <w:pStyle w:val="Heading4"/>
      </w:pPr>
      <w:bookmarkStart w:id="157" w:name="_Toc364259281"/>
      <w:r>
        <w:t>Graphic Equalizer Architecture</w:t>
      </w:r>
      <w:bookmarkEnd w:id="157"/>
    </w:p>
    <w:p w14:paraId="317CBF1E" w14:textId="77777777" w:rsidR="004E5557" w:rsidRPr="00450248"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graphic equalizer can be considered a generalization of the basic tone control with more bands; however, it is often implemented differently. The bass and treble controls in a basic tone control are connected in </w:t>
      </w:r>
      <w:r w:rsidRPr="00450248">
        <w:rPr>
          <w:rFonts w:ascii="Times New Roman" w:hAnsi="Times New Roman"/>
          <w:i/>
          <w:sz w:val="22"/>
          <w:szCs w:val="22"/>
        </w:rPr>
        <w:t>cascade</w:t>
      </w:r>
      <w:r w:rsidRPr="00450248">
        <w:rPr>
          <w:rFonts w:ascii="Times New Roman" w:hAnsi="Times New Roman"/>
          <w:sz w:val="22"/>
          <w:szCs w:val="22"/>
        </w:rPr>
        <w:t>, with each control affecting part of the frequency range and leaving the rest unaffected. A cascade of</w:t>
      </w:r>
      <w:r w:rsidRPr="00450248">
        <w:rPr>
          <w:rFonts w:ascii="Times New Roman" w:hAnsi="Times New Roman"/>
          <w:i/>
          <w:sz w:val="22"/>
          <w:szCs w:val="22"/>
        </w:rPr>
        <w:t xml:space="preserve"> peaking/notch</w:t>
      </w:r>
      <w:r w:rsidRPr="00450248">
        <w:rPr>
          <w:rFonts w:ascii="Times New Roman" w:hAnsi="Times New Roman"/>
          <w:sz w:val="22"/>
          <w:szCs w:val="22"/>
        </w:rPr>
        <w:t xml:space="preserve"> filters can be used in the graphic equalizer, but it involves the series connection of up to 31 </w:t>
      </w:r>
      <w:proofErr w:type="spellStart"/>
      <w:r w:rsidR="005B255C">
        <w:rPr>
          <w:rFonts w:ascii="Times New Roman" w:hAnsi="Times New Roman"/>
          <w:sz w:val="22"/>
          <w:szCs w:val="22"/>
        </w:rPr>
        <w:t>subfilter</w:t>
      </w:r>
      <w:r w:rsidRPr="00450248">
        <w:rPr>
          <w:rFonts w:ascii="Times New Roman" w:hAnsi="Times New Roman"/>
          <w:sz w:val="22"/>
          <w:szCs w:val="22"/>
        </w:rPr>
        <w:t>s</w:t>
      </w:r>
      <w:proofErr w:type="spellEnd"/>
      <w:r w:rsidRPr="00450248">
        <w:rPr>
          <w:rFonts w:ascii="Times New Roman" w:hAnsi="Times New Roman"/>
          <w:sz w:val="22"/>
          <w:szCs w:val="22"/>
        </w:rPr>
        <w:t xml:space="preserve">, which can have unexpected harmful effects. </w:t>
      </w:r>
    </w:p>
    <w:p w14:paraId="19BCBE5D" w14:textId="77777777" w:rsidR="004E5557" w:rsidRPr="00450248"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discussion in this chapter has focused mostly on the </w:t>
      </w:r>
      <w:r w:rsidRPr="00450248">
        <w:rPr>
          <w:rFonts w:ascii="Times New Roman" w:hAnsi="Times New Roman"/>
          <w:i/>
          <w:sz w:val="22"/>
          <w:szCs w:val="22"/>
        </w:rPr>
        <w:t xml:space="preserve">magnitude response </w:t>
      </w:r>
      <w:r w:rsidRPr="00450248">
        <w:rPr>
          <w:rFonts w:ascii="Times New Roman" w:hAnsi="Times New Roman"/>
          <w:sz w:val="22"/>
          <w:szCs w:val="22"/>
        </w:rPr>
        <w:t xml:space="preserve">of each filter, but </w:t>
      </w:r>
      <w:r w:rsidRPr="00450248">
        <w:rPr>
          <w:rFonts w:ascii="Times New Roman" w:hAnsi="Times New Roman"/>
          <w:i/>
          <w:sz w:val="22"/>
          <w:szCs w:val="22"/>
        </w:rPr>
        <w:t xml:space="preserve">phase distortion </w:t>
      </w:r>
      <w:r w:rsidRPr="00450248">
        <w:rPr>
          <w:rFonts w:ascii="Times New Roman" w:hAnsi="Times New Roman"/>
          <w:sz w:val="22"/>
          <w:szCs w:val="22"/>
        </w:rPr>
        <w:t xml:space="preserve">needs to be considered as well. Every IIR filter will have a nonlinear phase response with respect to frequency, and when filters are connected in cascade, the phase response of each section will </w:t>
      </w:r>
      <w:proofErr w:type="gramStart"/>
      <w:r w:rsidRPr="00450248">
        <w:rPr>
          <w:rFonts w:ascii="Times New Roman" w:hAnsi="Times New Roman"/>
          <w:sz w:val="22"/>
          <w:szCs w:val="22"/>
        </w:rPr>
        <w:t>add</w:t>
      </w:r>
      <w:proofErr w:type="gramEnd"/>
      <w:r w:rsidRPr="00450248">
        <w:rPr>
          <w:rFonts w:ascii="Times New Roman" w:hAnsi="Times New Roman"/>
          <w:sz w:val="22"/>
          <w:szCs w:val="22"/>
        </w:rPr>
        <w:t xml:space="preserve">. In some cases, the combined phase shifts can produce audible artifacts which color the sound. FIR filters, which are less commonly used in equalization, can have linear phase, avoiding this </w:t>
      </w:r>
      <w:proofErr w:type="gramStart"/>
      <w:r w:rsidRPr="00450248">
        <w:rPr>
          <w:rFonts w:ascii="Times New Roman" w:hAnsi="Times New Roman"/>
          <w:sz w:val="22"/>
          <w:szCs w:val="22"/>
        </w:rPr>
        <w:t>particular form</w:t>
      </w:r>
      <w:proofErr w:type="gramEnd"/>
      <w:r w:rsidRPr="00450248">
        <w:rPr>
          <w:rFonts w:ascii="Times New Roman" w:hAnsi="Times New Roman"/>
          <w:sz w:val="22"/>
          <w:szCs w:val="22"/>
        </w:rPr>
        <w:t xml:space="preserve"> of distortion. However, FIR filters typically have a longer </w:t>
      </w:r>
      <w:r w:rsidRPr="00450248">
        <w:rPr>
          <w:rFonts w:ascii="Times New Roman" w:hAnsi="Times New Roman"/>
          <w:i/>
          <w:sz w:val="22"/>
          <w:szCs w:val="22"/>
        </w:rPr>
        <w:t xml:space="preserve">group delay </w:t>
      </w:r>
      <w:r w:rsidRPr="00450248">
        <w:rPr>
          <w:rFonts w:ascii="Times New Roman" w:hAnsi="Times New Roman"/>
          <w:sz w:val="22"/>
          <w:szCs w:val="22"/>
        </w:rPr>
        <w:t>for the same filter performance, so cascading many FIR filters in series might produce an audible delay between input and output.</w:t>
      </w:r>
    </w:p>
    <w:p w14:paraId="78DFAECD" w14:textId="77777777" w:rsidR="004E5557" w:rsidRDefault="004E5557" w:rsidP="00013D5F">
      <w:pPr>
        <w:pStyle w:val="NormalWeb1"/>
        <w:spacing w:before="0" w:after="0" w:line="360" w:lineRule="auto"/>
        <w:jc w:val="both"/>
        <w:rPr>
          <w:sz w:val="22"/>
          <w:szCs w:val="22"/>
        </w:rPr>
      </w:pPr>
      <w:r w:rsidRPr="00450248">
        <w:rPr>
          <w:sz w:val="22"/>
          <w:szCs w:val="22"/>
        </w:rPr>
        <w:t xml:space="preserve">Instead of using a cascade of peaking/notch filters, graphic equalizers often use a collection of </w:t>
      </w:r>
      <w:r w:rsidR="00361E04">
        <w:rPr>
          <w:sz w:val="22"/>
          <w:szCs w:val="22"/>
        </w:rPr>
        <w:t>band pass</w:t>
      </w:r>
      <w:r w:rsidRPr="00450248">
        <w:rPr>
          <w:sz w:val="22"/>
          <w:szCs w:val="22"/>
        </w:rPr>
        <w:t xml:space="preserve"> filters</w:t>
      </w:r>
      <w:r w:rsidRPr="00450248">
        <w:rPr>
          <w:i/>
          <w:sz w:val="22"/>
          <w:szCs w:val="22"/>
        </w:rPr>
        <w:t xml:space="preserve"> </w:t>
      </w:r>
      <w:r w:rsidRPr="00450248">
        <w:rPr>
          <w:sz w:val="22"/>
          <w:szCs w:val="22"/>
        </w:rPr>
        <w:t xml:space="preserve">arranged in </w:t>
      </w:r>
      <w:r w:rsidRPr="00450248">
        <w:rPr>
          <w:i/>
          <w:sz w:val="22"/>
          <w:szCs w:val="22"/>
        </w:rPr>
        <w:t>parallel</w:t>
      </w:r>
      <w:r w:rsidRPr="000E33CE">
        <w:rPr>
          <w:sz w:val="22"/>
          <w:szCs w:val="22"/>
        </w:rPr>
        <w:t xml:space="preserve">, as shown </w:t>
      </w:r>
      <w:r w:rsidRPr="006748DB">
        <w:rPr>
          <w:sz w:val="22"/>
          <w:szCs w:val="22"/>
        </w:rPr>
        <w:t xml:space="preserve">in </w:t>
      </w:r>
      <w:r>
        <w:fldChar w:fldCharType="begin"/>
      </w:r>
      <w:r>
        <w:instrText xml:space="preserve"> REF _Ref352938366 \h  \* MERGEFORMAT </w:instrText>
      </w:r>
      <w:r>
        <w:fldChar w:fldCharType="separate"/>
      </w:r>
      <w:r w:rsidRPr="00735D2C">
        <w:rPr>
          <w:sz w:val="22"/>
          <w:szCs w:val="22"/>
        </w:rPr>
        <w:t xml:space="preserve">Figure </w:t>
      </w:r>
      <w:r w:rsidRPr="00735D2C">
        <w:rPr>
          <w:noProof/>
          <w:sz w:val="22"/>
          <w:szCs w:val="22"/>
        </w:rPr>
        <w:t>4.5</w:t>
      </w:r>
      <w:r w:rsidR="00000000">
        <w:fldChar w:fldCharType="end"/>
      </w:r>
      <w:r w:rsidRPr="00450248">
        <w:rPr>
          <w:sz w:val="22"/>
          <w:szCs w:val="22"/>
        </w:rPr>
        <w:t xml:space="preserve">. The audio input is split and sent to the input of every </w:t>
      </w:r>
      <w:r w:rsidR="00361E04">
        <w:rPr>
          <w:sz w:val="22"/>
          <w:szCs w:val="22"/>
        </w:rPr>
        <w:t>band pass</w:t>
      </w:r>
      <w:r w:rsidRPr="00450248">
        <w:rPr>
          <w:sz w:val="22"/>
          <w:szCs w:val="22"/>
        </w:rPr>
        <w:t xml:space="preserve"> filter. Each filter allows only a small frequency band to pass through. The center frequencies and bandwidths are configured so that if all the outputs were added together, the original signal would be reconstructed. The controls on the graphic equalizer are then implemented by changing the gain of each </w:t>
      </w:r>
      <w:r w:rsidR="00361E04">
        <w:rPr>
          <w:sz w:val="22"/>
          <w:szCs w:val="22"/>
        </w:rPr>
        <w:t>band pass</w:t>
      </w:r>
      <w:r w:rsidRPr="00450248">
        <w:rPr>
          <w:sz w:val="22"/>
          <w:szCs w:val="22"/>
        </w:rPr>
        <w:t xml:space="preserve"> filter output before the signals are summed together.</w:t>
      </w:r>
    </w:p>
    <w:p w14:paraId="3841F771" w14:textId="77777777" w:rsidR="00013D5F" w:rsidRPr="000E33CE" w:rsidRDefault="00013D5F" w:rsidP="00013D5F">
      <w:pPr>
        <w:pStyle w:val="NormalWeb1"/>
        <w:spacing w:before="0" w:after="0" w:line="360" w:lineRule="auto"/>
        <w:jc w:val="both"/>
        <w:rPr>
          <w:sz w:val="22"/>
          <w:szCs w:val="22"/>
        </w:rPr>
      </w:pPr>
      <w:r w:rsidRPr="000E33CE">
        <w:rPr>
          <w:sz w:val="22"/>
          <w:szCs w:val="22"/>
        </w:rPr>
        <w:t xml:space="preserve">Parallel connection of </w:t>
      </w:r>
      <w:r w:rsidR="00361E04">
        <w:rPr>
          <w:sz w:val="22"/>
          <w:szCs w:val="22"/>
        </w:rPr>
        <w:t>band pass</w:t>
      </w:r>
      <w:r w:rsidRPr="000E33CE">
        <w:rPr>
          <w:sz w:val="22"/>
          <w:szCs w:val="22"/>
        </w:rPr>
        <w:t xml:space="preserve"> filters avoids the accumulating phase errors (and, potentially, </w:t>
      </w:r>
      <w:r w:rsidRPr="000E33CE">
        <w:rPr>
          <w:rFonts w:ascii="Times New Roman Italic" w:hAnsi="Times New Roman Italic"/>
          <w:sz w:val="22"/>
          <w:szCs w:val="22"/>
        </w:rPr>
        <w:t>quantization noise</w:t>
      </w:r>
      <w:r w:rsidRPr="000E33CE">
        <w:rPr>
          <w:sz w:val="22"/>
          <w:szCs w:val="22"/>
        </w:rPr>
        <w:t>) found in the cascade</w:t>
      </w:r>
      <w:r>
        <w:rPr>
          <w:sz w:val="22"/>
          <w:szCs w:val="22"/>
        </w:rPr>
        <w:t>. It</w:t>
      </w:r>
      <w:r w:rsidRPr="00182DF4">
        <w:rPr>
          <w:sz w:val="22"/>
          <w:szCs w:val="22"/>
        </w:rPr>
        <w:t xml:space="preserve"> also </w:t>
      </w:r>
      <w:r w:rsidRPr="000E33CE">
        <w:rPr>
          <w:sz w:val="22"/>
          <w:szCs w:val="22"/>
        </w:rPr>
        <w:t xml:space="preserve">has a secondary benefit: the coefficients of each </w:t>
      </w:r>
      <w:r w:rsidR="00361E04">
        <w:rPr>
          <w:sz w:val="22"/>
          <w:szCs w:val="22"/>
        </w:rPr>
        <w:t>band pass</w:t>
      </w:r>
      <w:r w:rsidRPr="000E33CE">
        <w:rPr>
          <w:sz w:val="22"/>
          <w:szCs w:val="22"/>
        </w:rPr>
        <w:t xml:space="preserve"> filter depend only on their </w:t>
      </w:r>
      <w:r w:rsidRPr="000E33CE">
        <w:rPr>
          <w:rFonts w:ascii="Times New Roman Italic" w:hAnsi="Times New Roman Italic"/>
          <w:sz w:val="22"/>
          <w:szCs w:val="22"/>
        </w:rPr>
        <w:t xml:space="preserve">center frequency </w:t>
      </w:r>
      <w:r w:rsidRPr="000E33CE">
        <w:rPr>
          <w:sz w:val="22"/>
          <w:szCs w:val="22"/>
        </w:rPr>
        <w:t xml:space="preserve">and </w:t>
      </w:r>
      <w:r w:rsidRPr="000E33CE">
        <w:rPr>
          <w:rFonts w:ascii="Times New Roman Italic" w:hAnsi="Times New Roman Italic"/>
          <w:sz w:val="22"/>
          <w:szCs w:val="22"/>
        </w:rPr>
        <w:t>Q</w:t>
      </w:r>
      <w:r w:rsidRPr="000E33CE">
        <w:rPr>
          <w:sz w:val="22"/>
          <w:szCs w:val="22"/>
        </w:rPr>
        <w:t xml:space="preserve"> and do not change with the setting of the gain sliders. Coefficients can therefore be calculated </w:t>
      </w:r>
      <w:proofErr w:type="gramStart"/>
      <w:r w:rsidRPr="000E33CE">
        <w:rPr>
          <w:sz w:val="22"/>
          <w:szCs w:val="22"/>
        </w:rPr>
        <w:t>once when</w:t>
      </w:r>
      <w:proofErr w:type="gramEnd"/>
      <w:r w:rsidRPr="000E33CE">
        <w:rPr>
          <w:sz w:val="22"/>
          <w:szCs w:val="22"/>
        </w:rPr>
        <w:t xml:space="preserve"> the effect is initialized, given information on the </w:t>
      </w:r>
      <w:r w:rsidRPr="000E33CE">
        <w:rPr>
          <w:rFonts w:ascii="Times New Roman Italic" w:hAnsi="Times New Roman Italic"/>
          <w:sz w:val="22"/>
          <w:szCs w:val="22"/>
        </w:rPr>
        <w:t>sample rate</w:t>
      </w:r>
      <w:r w:rsidRPr="000E33CE">
        <w:rPr>
          <w:sz w:val="22"/>
          <w:szCs w:val="22"/>
        </w:rPr>
        <w:t xml:space="preserve">. Changing gain only involves changing a single number </w:t>
      </w:r>
      <w:r w:rsidRPr="00182DF4">
        <w:rPr>
          <w:sz w:val="22"/>
          <w:szCs w:val="22"/>
        </w:rPr>
        <w:t xml:space="preserve">that </w:t>
      </w:r>
      <w:r>
        <w:rPr>
          <w:sz w:val="22"/>
          <w:szCs w:val="22"/>
        </w:rPr>
        <w:t xml:space="preserve">multiplies the output of the </w:t>
      </w:r>
      <w:r w:rsidR="00361E04">
        <w:rPr>
          <w:sz w:val="22"/>
          <w:szCs w:val="22"/>
        </w:rPr>
        <w:t>band pass</w:t>
      </w:r>
      <w:r>
        <w:rPr>
          <w:sz w:val="22"/>
          <w:szCs w:val="22"/>
        </w:rPr>
        <w:t xml:space="preserve"> filter</w:t>
      </w:r>
      <w:r w:rsidRPr="000E33CE">
        <w:rPr>
          <w:sz w:val="22"/>
          <w:szCs w:val="22"/>
        </w:rPr>
        <w:t>.</w:t>
      </w:r>
    </w:p>
    <w:p w14:paraId="55BE8563" w14:textId="77777777" w:rsidR="00013D5F" w:rsidRDefault="00013D5F" w:rsidP="0029333E">
      <w:pPr>
        <w:pStyle w:val="Heading4"/>
      </w:pPr>
      <w:bookmarkStart w:id="158" w:name="_Toc364241195"/>
      <w:bookmarkStart w:id="159" w:name="_Toc364259282"/>
      <w:r>
        <w:t>Parametric Equalizer Architecture</w:t>
      </w:r>
      <w:bookmarkEnd w:id="158"/>
      <w:bookmarkEnd w:id="159"/>
    </w:p>
    <w:p w14:paraId="091010EB" w14:textId="77777777" w:rsidR="00013D5F" w:rsidRDefault="00013D5F" w:rsidP="00013D5F">
      <w:pPr>
        <w:pStyle w:val="NormalWeb1"/>
        <w:spacing w:before="0" w:after="0" w:line="360" w:lineRule="auto"/>
        <w:jc w:val="both"/>
        <w:rPr>
          <w:sz w:val="22"/>
          <w:szCs w:val="22"/>
        </w:rPr>
      </w:pPr>
      <w:r w:rsidRPr="000E33CE">
        <w:rPr>
          <w:sz w:val="22"/>
          <w:szCs w:val="22"/>
        </w:rPr>
        <w:t xml:space="preserve">A single section of a parametric equalizer is created from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(or in certain cases,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shelving </w:t>
      </w:r>
      <w:r w:rsidRPr="000E33CE">
        <w:rPr>
          <w:sz w:val="22"/>
          <w:szCs w:val="22"/>
        </w:rPr>
        <w:t xml:space="preserve">filter). When multiple sections are used, they are always connected in </w:t>
      </w:r>
      <w:r w:rsidRPr="000E33CE">
        <w:rPr>
          <w:rFonts w:ascii="Times New Roman Italic" w:hAnsi="Times New Roman Italic"/>
          <w:sz w:val="22"/>
          <w:szCs w:val="22"/>
        </w:rPr>
        <w:t xml:space="preserve">cascade </w:t>
      </w:r>
      <w:r w:rsidRPr="000E33CE">
        <w:rPr>
          <w:sz w:val="22"/>
          <w:szCs w:val="22"/>
        </w:rPr>
        <w:t xml:space="preserve">so that the effects of each </w:t>
      </w:r>
      <w:proofErr w:type="spellStart"/>
      <w:r w:rsidR="005B255C">
        <w:rPr>
          <w:sz w:val="22"/>
          <w:szCs w:val="22"/>
        </w:rPr>
        <w:t>subfilter</w:t>
      </w:r>
      <w:proofErr w:type="spellEnd"/>
      <w:r w:rsidRPr="000E33CE">
        <w:rPr>
          <w:sz w:val="22"/>
          <w:szCs w:val="22"/>
        </w:rPr>
        <w:t xml:space="preserve"> are cumulative. Even though the parametric equalizer is among the most complex for the user to control, its implementation is no more complex than a simple tone control. Also like </w:t>
      </w:r>
      <w:r w:rsidRPr="000E33CE">
        <w:rPr>
          <w:sz w:val="22"/>
          <w:szCs w:val="22"/>
        </w:rPr>
        <w:lastRenderedPageBreak/>
        <w:t xml:space="preserve">the tone control, filter coefficients should be recalculated every time the user changes any knob, but for reasons of efficiency should </w:t>
      </w:r>
      <w:r w:rsidRPr="000E33CE">
        <w:rPr>
          <w:rFonts w:ascii="Times New Roman Italic" w:hAnsi="Times New Roman Italic"/>
          <w:sz w:val="22"/>
          <w:szCs w:val="22"/>
        </w:rPr>
        <w:t xml:space="preserve">not </w:t>
      </w:r>
      <w:r w:rsidRPr="000E33CE">
        <w:rPr>
          <w:sz w:val="22"/>
          <w:szCs w:val="22"/>
        </w:rPr>
        <w:t>be recalculated every audio sample.</w:t>
      </w:r>
    </w:p>
    <w:p w14:paraId="4865B4B4" w14:textId="77777777" w:rsidR="00AE6450" w:rsidRDefault="00AE6450" w:rsidP="00AE6450">
      <w:pPr>
        <w:pStyle w:val="Heading4"/>
      </w:pPr>
      <w:r>
        <w:t>Code example</w:t>
      </w:r>
    </w:p>
    <w:p w14:paraId="00D2331D" w14:textId="77777777" w:rsidR="00AE6450" w:rsidRDefault="00AE6450" w:rsidP="00AE6450">
      <w:pPr>
        <w:rPr>
          <w:rFonts w:eastAsia="ヒラギノ角ゴ Pro W3"/>
        </w:rPr>
      </w:pPr>
      <w:r>
        <w:rPr>
          <w:rFonts w:eastAsia="ヒラギノ角ゴ Pro W3"/>
        </w:rPr>
        <w:t>Implementing a parametric equalizer includes two main tasks: first, the coefficients of the IIR filter must be calculated whenever the user changes the center frequency, gain or bandwidth; and second, the filter must be applied to each audio sample. This code shows the calculation of coefficients. For efficiency, it is run only when the user updates the controls:</w:t>
      </w:r>
    </w:p>
    <w:p w14:paraId="1AFF8B39"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588CB93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void</w:t>
      </w:r>
      <w:r>
        <w:rPr>
          <w:rFonts w:ascii="Courier New" w:hAnsi="Courier New"/>
          <w:sz w:val="18"/>
        </w:rPr>
        <w:t xml:space="preserve"> </w:t>
      </w:r>
      <w:proofErr w:type="spellStart"/>
      <w:proofErr w:type="gramStart"/>
      <w:r>
        <w:rPr>
          <w:rFonts w:ascii="Courier New" w:hAnsi="Courier New"/>
          <w:color w:val="3F6E74"/>
          <w:sz w:val="18"/>
        </w:rPr>
        <w:t>ParametricEQFilter</w:t>
      </w:r>
      <w:proofErr w:type="spellEnd"/>
      <w:r>
        <w:rPr>
          <w:rFonts w:ascii="Courier New" w:hAnsi="Courier New"/>
          <w:sz w:val="18"/>
        </w:rPr>
        <w:t>::</w:t>
      </w:r>
      <w:proofErr w:type="spellStart"/>
      <w:proofErr w:type="gramEnd"/>
      <w:r>
        <w:rPr>
          <w:rFonts w:ascii="Courier New" w:hAnsi="Courier New"/>
          <w:sz w:val="18"/>
        </w:rPr>
        <w:t>makeParametric</w:t>
      </w:r>
      <w:proofErr w:type="spellEnd"/>
      <w:r>
        <w:rPr>
          <w:rFonts w:ascii="Courier New" w:hAnsi="Courier New"/>
          <w:sz w:val="18"/>
        </w:rPr>
        <w:t>(</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discreteFrequency</w:t>
      </w:r>
      <w:proofErr w:type="spellEnd"/>
      <w:r>
        <w:rPr>
          <w:rFonts w:ascii="Courier New" w:hAnsi="Courier New"/>
          <w:sz w:val="18"/>
        </w:rPr>
        <w:t>,</w:t>
      </w:r>
    </w:p>
    <w:p w14:paraId="29AA381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Q,</w:t>
      </w:r>
    </w:p>
    <w:p w14:paraId="023719C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gainFactor</w:t>
      </w:r>
      <w:proofErr w:type="spellEnd"/>
      <w:r>
        <w:rPr>
          <w:rFonts w:ascii="Courier New" w:hAnsi="Courier New"/>
          <w:sz w:val="18"/>
        </w:rPr>
        <w:t xml:space="preserve">) </w:t>
      </w:r>
      <w:proofErr w:type="spellStart"/>
      <w:r>
        <w:rPr>
          <w:rFonts w:ascii="Courier New" w:hAnsi="Courier New"/>
          <w:color w:val="AA0D91"/>
          <w:sz w:val="18"/>
        </w:rPr>
        <w:t>noexcept</w:t>
      </w:r>
      <w:proofErr w:type="spellEnd"/>
    </w:p>
    <w:p w14:paraId="16E3F8ED"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42D16096"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Limit the bandwidth so we don't get a nonsense result from tan(B/2) */</w:t>
      </w:r>
    </w:p>
    <w:p w14:paraId="757325B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bandwidth = </w:t>
      </w:r>
      <w:proofErr w:type="spellStart"/>
      <w:proofErr w:type="gramStart"/>
      <w:r>
        <w:rPr>
          <w:rFonts w:ascii="Courier New" w:hAnsi="Courier New"/>
          <w:color w:val="26474B"/>
          <w:sz w:val="18"/>
        </w:rPr>
        <w:t>jmin</w:t>
      </w:r>
      <w:proofErr w:type="spellEnd"/>
      <w:r>
        <w:rPr>
          <w:rFonts w:ascii="Courier New" w:hAnsi="Courier New"/>
          <w:sz w:val="18"/>
        </w:rPr>
        <w:t>(</w:t>
      </w:r>
      <w:proofErr w:type="spellStart"/>
      <w:proofErr w:type="gramEnd"/>
      <w:r>
        <w:rPr>
          <w:rFonts w:ascii="Courier New" w:hAnsi="Courier New"/>
          <w:sz w:val="18"/>
        </w:rPr>
        <w:t>discreteFrequency</w:t>
      </w:r>
      <w:proofErr w:type="spellEnd"/>
      <w:r>
        <w:rPr>
          <w:rFonts w:ascii="Courier New" w:hAnsi="Courier New"/>
          <w:sz w:val="18"/>
        </w:rPr>
        <w:t xml:space="preserve"> / Q, </w:t>
      </w:r>
      <w:r>
        <w:rPr>
          <w:rFonts w:ascii="Courier New" w:hAnsi="Courier New"/>
          <w:color w:val="643820"/>
          <w:sz w:val="18"/>
        </w:rPr>
        <w:t>M_PI</w:t>
      </w:r>
      <w:r>
        <w:rPr>
          <w:rFonts w:ascii="Courier New" w:hAnsi="Courier New"/>
          <w:sz w:val="18"/>
        </w:rPr>
        <w:t xml:space="preserve"> * </w:t>
      </w:r>
      <w:r>
        <w:rPr>
          <w:rFonts w:ascii="Courier New" w:hAnsi="Courier New"/>
          <w:color w:val="1C00CF"/>
          <w:sz w:val="18"/>
        </w:rPr>
        <w:t>0.99</w:t>
      </w:r>
      <w:r>
        <w:rPr>
          <w:rFonts w:ascii="Courier New" w:hAnsi="Courier New"/>
          <w:sz w:val="18"/>
        </w:rPr>
        <w:t>);</w:t>
      </w:r>
    </w:p>
    <w:p w14:paraId="5D7AEBC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 -</w:t>
      </w:r>
      <w:r>
        <w:rPr>
          <w:rFonts w:ascii="Courier New" w:hAnsi="Courier New"/>
          <w:color w:val="1C00CF"/>
          <w:sz w:val="18"/>
        </w:rPr>
        <w:t>2.0</w:t>
      </w:r>
      <w:r>
        <w:rPr>
          <w:rFonts w:ascii="Courier New" w:hAnsi="Courier New"/>
          <w:sz w:val="18"/>
        </w:rPr>
        <w:t>*</w:t>
      </w:r>
      <w:r>
        <w:rPr>
          <w:rFonts w:ascii="Courier New" w:hAnsi="Courier New"/>
          <w:color w:val="2E0D6E"/>
          <w:sz w:val="18"/>
        </w:rPr>
        <w:t>cos</w:t>
      </w:r>
      <w:r>
        <w:rPr>
          <w:rFonts w:ascii="Courier New" w:hAnsi="Courier New"/>
          <w:sz w:val="18"/>
        </w:rPr>
        <w:t>(</w:t>
      </w:r>
      <w:proofErr w:type="spellStart"/>
      <w:r>
        <w:rPr>
          <w:rFonts w:ascii="Courier New" w:hAnsi="Courier New"/>
          <w:sz w:val="18"/>
        </w:rPr>
        <w:t>discreteFrequency</w:t>
      </w:r>
      <w:proofErr w:type="spellEnd"/>
      <w:proofErr w:type="gramStart"/>
      <w:r>
        <w:rPr>
          <w:rFonts w:ascii="Courier New" w:hAnsi="Courier New"/>
          <w:sz w:val="18"/>
        </w:rPr>
        <w:t>);</w:t>
      </w:r>
      <w:proofErr w:type="gramEnd"/>
    </w:p>
    <w:p w14:paraId="4FB3BC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tan_half_bw</w:t>
      </w:r>
      <w:proofErr w:type="spellEnd"/>
      <w:r>
        <w:rPr>
          <w:rFonts w:ascii="Courier New" w:hAnsi="Courier New"/>
          <w:sz w:val="18"/>
        </w:rPr>
        <w:t xml:space="preserve"> = </w:t>
      </w:r>
      <w:proofErr w:type="gramStart"/>
      <w:r>
        <w:rPr>
          <w:rFonts w:ascii="Courier New" w:hAnsi="Courier New"/>
          <w:color w:val="2E0D6E"/>
          <w:sz w:val="18"/>
        </w:rPr>
        <w:t>tan</w:t>
      </w:r>
      <w:r>
        <w:rPr>
          <w:rFonts w:ascii="Courier New" w:hAnsi="Courier New"/>
          <w:sz w:val="18"/>
        </w:rPr>
        <w:t>(</w:t>
      </w:r>
      <w:proofErr w:type="gramEnd"/>
      <w:r>
        <w:rPr>
          <w:rFonts w:ascii="Courier New" w:hAnsi="Courier New"/>
          <w:sz w:val="18"/>
        </w:rPr>
        <w:t xml:space="preserve">bandwidth / </w:t>
      </w:r>
      <w:r>
        <w:rPr>
          <w:rFonts w:ascii="Courier New" w:hAnsi="Courier New"/>
          <w:color w:val="1C00CF"/>
          <w:sz w:val="18"/>
        </w:rPr>
        <w:t>2.0</w:t>
      </w:r>
      <w:r>
        <w:rPr>
          <w:rFonts w:ascii="Courier New" w:hAnsi="Courier New"/>
          <w:sz w:val="18"/>
        </w:rPr>
        <w:t>);</w:t>
      </w:r>
    </w:p>
    <w:p w14:paraId="3D40719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g_tan_half_bw</w:t>
      </w:r>
      <w:proofErr w:type="spellEnd"/>
      <w:r>
        <w:rPr>
          <w:rFonts w:ascii="Courier New" w:hAnsi="Courier New"/>
          <w:sz w:val="18"/>
        </w:rPr>
        <w:t xml:space="preserve"> = </w:t>
      </w:r>
      <w:proofErr w:type="spellStart"/>
      <w:r>
        <w:rPr>
          <w:rFonts w:ascii="Courier New" w:hAnsi="Courier New"/>
          <w:sz w:val="18"/>
        </w:rPr>
        <w:t>gainFactor</w:t>
      </w:r>
      <w:proofErr w:type="spellEnd"/>
      <w:r>
        <w:rPr>
          <w:rFonts w:ascii="Courier New" w:hAnsi="Courier New"/>
          <w:sz w:val="18"/>
        </w:rPr>
        <w:t xml:space="preserve"> * </w:t>
      </w:r>
      <w:proofErr w:type="spellStart"/>
      <w:r>
        <w:rPr>
          <w:rFonts w:ascii="Courier New" w:hAnsi="Courier New"/>
          <w:sz w:val="18"/>
        </w:rPr>
        <w:t>tan_half_</w:t>
      </w:r>
      <w:proofErr w:type="gramStart"/>
      <w:r>
        <w:rPr>
          <w:rFonts w:ascii="Courier New" w:hAnsi="Courier New"/>
          <w:sz w:val="18"/>
        </w:rPr>
        <w:t>bw</w:t>
      </w:r>
      <w:proofErr w:type="spellEnd"/>
      <w:r>
        <w:rPr>
          <w:rFonts w:ascii="Courier New" w:hAnsi="Courier New"/>
          <w:sz w:val="18"/>
        </w:rPr>
        <w:t>;</w:t>
      </w:r>
      <w:proofErr w:type="gramEnd"/>
    </w:p>
    <w:p w14:paraId="6C52980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79F2D25" w14:textId="77777777" w:rsidR="00AE6450" w:rsidRDefault="00AE6450" w:rsidP="00AE6450">
      <w:pPr>
        <w:pStyle w:val="FreeForm"/>
        <w:tabs>
          <w:tab w:val="left" w:pos="529"/>
        </w:tabs>
        <w:rPr>
          <w:rFonts w:ascii="Courier New" w:hAnsi="Courier New"/>
          <w:color w:val="007400"/>
          <w:sz w:val="18"/>
        </w:rPr>
      </w:pPr>
      <w:r>
        <w:rPr>
          <w:rFonts w:ascii="Courier New" w:hAnsi="Courier New"/>
          <w:sz w:val="18"/>
        </w:rPr>
        <w:t xml:space="preserve">    </w:t>
      </w:r>
      <w:r>
        <w:rPr>
          <w:rFonts w:ascii="Courier New" w:hAnsi="Courier New"/>
          <w:color w:val="007400"/>
          <w:sz w:val="18"/>
        </w:rPr>
        <w:t xml:space="preserve">/* </w:t>
      </w:r>
      <w:proofErr w:type="spellStart"/>
      <w:proofErr w:type="gramStart"/>
      <w:r>
        <w:rPr>
          <w:rFonts w:ascii="Courier New" w:hAnsi="Courier New"/>
          <w:color w:val="007400"/>
          <w:sz w:val="18"/>
        </w:rPr>
        <w:t>setCoefficients</w:t>
      </w:r>
      <w:proofErr w:type="spellEnd"/>
      <w:r>
        <w:rPr>
          <w:rFonts w:ascii="Courier New" w:hAnsi="Courier New"/>
          <w:color w:val="007400"/>
          <w:sz w:val="18"/>
        </w:rPr>
        <w:t>(</w:t>
      </w:r>
      <w:proofErr w:type="gramEnd"/>
      <w:r>
        <w:rPr>
          <w:rFonts w:ascii="Courier New" w:hAnsi="Courier New"/>
          <w:color w:val="007400"/>
          <w:sz w:val="18"/>
        </w:rPr>
        <w:t>) takes arguments: b0, b1, b2, a0, a1, a2</w:t>
      </w:r>
    </w:p>
    <w:p w14:paraId="7093ADCB"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007400"/>
          <w:sz w:val="18"/>
        </w:rPr>
        <w:t xml:space="preserve">     * It will </w:t>
      </w:r>
      <w:proofErr w:type="spellStart"/>
      <w:r>
        <w:rPr>
          <w:rFonts w:ascii="Courier New" w:hAnsi="Courier New"/>
          <w:color w:val="007400"/>
          <w:sz w:val="18"/>
        </w:rPr>
        <w:t>normalise</w:t>
      </w:r>
      <w:proofErr w:type="spellEnd"/>
      <w:r>
        <w:rPr>
          <w:rFonts w:ascii="Courier New" w:hAnsi="Courier New"/>
          <w:color w:val="007400"/>
          <w:sz w:val="18"/>
        </w:rPr>
        <w:t xml:space="preserve"> the filter according to the value of a0</w:t>
      </w:r>
    </w:p>
    <w:p w14:paraId="6C7F3E47"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007400"/>
          <w:sz w:val="18"/>
        </w:rPr>
        <w:t xml:space="preserve">     * </w:t>
      </w:r>
      <w:proofErr w:type="gramStart"/>
      <w:r>
        <w:rPr>
          <w:rFonts w:ascii="Courier New" w:hAnsi="Courier New"/>
          <w:color w:val="007400"/>
          <w:sz w:val="18"/>
        </w:rPr>
        <w:t>to</w:t>
      </w:r>
      <w:proofErr w:type="gramEnd"/>
      <w:r>
        <w:rPr>
          <w:rFonts w:ascii="Courier New" w:hAnsi="Courier New"/>
          <w:color w:val="007400"/>
          <w:sz w:val="18"/>
        </w:rPr>
        <w:t xml:space="preserve"> allow standard time-domain implementations</w:t>
      </w:r>
    </w:p>
    <w:p w14:paraId="68851B9B" w14:textId="77777777" w:rsidR="00AE6450" w:rsidRDefault="00AE6450" w:rsidP="00AE6450">
      <w:pPr>
        <w:pStyle w:val="FreeForm"/>
        <w:tabs>
          <w:tab w:val="left" w:pos="529"/>
        </w:tabs>
        <w:rPr>
          <w:rFonts w:ascii="Courier New" w:hAnsi="Courier New"/>
          <w:sz w:val="18"/>
        </w:rPr>
      </w:pPr>
      <w:r>
        <w:rPr>
          <w:rFonts w:ascii="Courier New" w:hAnsi="Courier New"/>
          <w:color w:val="007400"/>
          <w:sz w:val="18"/>
        </w:rPr>
        <w:t xml:space="preserve">     */</w:t>
      </w:r>
    </w:p>
    <w:p w14:paraId="5581063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1D83D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color w:val="26474B"/>
          <w:sz w:val="18"/>
        </w:rPr>
        <w:t>setCoefficients</w:t>
      </w:r>
      <w:proofErr w:type="spellEnd"/>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g_tan_half_bw</w:t>
      </w:r>
      <w:proofErr w:type="spellEnd"/>
      <w:r>
        <w:rPr>
          <w:rFonts w:ascii="Courier New" w:hAnsi="Courier New"/>
          <w:sz w:val="18"/>
        </w:rPr>
        <w:t xml:space="preserve">, </w:t>
      </w:r>
      <w:r>
        <w:rPr>
          <w:rFonts w:ascii="Courier New" w:hAnsi="Courier New"/>
          <w:color w:val="007400"/>
          <w:sz w:val="18"/>
        </w:rPr>
        <w:t>/* b0 */</w:t>
      </w:r>
    </w:p>
    <w:p w14:paraId="6FCD888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w:t>
      </w:r>
      <w:r>
        <w:rPr>
          <w:rFonts w:ascii="Courier New" w:hAnsi="Courier New"/>
          <w:color w:val="007400"/>
          <w:sz w:val="18"/>
        </w:rPr>
        <w:t>/* b1 */</w:t>
      </w:r>
    </w:p>
    <w:p w14:paraId="3AFBFA3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g_tan_half_bw</w:t>
      </w:r>
      <w:proofErr w:type="spellEnd"/>
      <w:r>
        <w:rPr>
          <w:rFonts w:ascii="Courier New" w:hAnsi="Courier New"/>
          <w:sz w:val="18"/>
        </w:rPr>
        <w:t xml:space="preserve">, </w:t>
      </w:r>
      <w:r>
        <w:rPr>
          <w:rFonts w:ascii="Courier New" w:hAnsi="Courier New"/>
          <w:color w:val="007400"/>
          <w:sz w:val="18"/>
        </w:rPr>
        <w:t>/* b2 */</w:t>
      </w:r>
    </w:p>
    <w:p w14:paraId="6FBBC36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tan_half_bw</w:t>
      </w:r>
      <w:proofErr w:type="spellEnd"/>
      <w:r>
        <w:rPr>
          <w:rFonts w:ascii="Courier New" w:hAnsi="Courier New"/>
          <w:sz w:val="18"/>
        </w:rPr>
        <w:t xml:space="preserve">, </w:t>
      </w:r>
      <w:r>
        <w:rPr>
          <w:rFonts w:ascii="Courier New" w:hAnsi="Courier New"/>
          <w:color w:val="007400"/>
          <w:sz w:val="18"/>
        </w:rPr>
        <w:t>/* a0 */</w:t>
      </w:r>
    </w:p>
    <w:p w14:paraId="1144776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w:t>
      </w:r>
      <w:r>
        <w:rPr>
          <w:rFonts w:ascii="Courier New" w:hAnsi="Courier New"/>
          <w:color w:val="007400"/>
          <w:sz w:val="18"/>
        </w:rPr>
        <w:t>/* a1 */</w:t>
      </w:r>
    </w:p>
    <w:p w14:paraId="0AA55F6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tan_half_bw</w:t>
      </w:r>
      <w:proofErr w:type="spellEnd"/>
      <w:r>
        <w:rPr>
          <w:rFonts w:ascii="Courier New" w:hAnsi="Courier New"/>
          <w:sz w:val="18"/>
        </w:rPr>
        <w:t xml:space="preserve"> </w:t>
      </w:r>
      <w:r>
        <w:rPr>
          <w:rFonts w:ascii="Courier New" w:hAnsi="Courier New"/>
          <w:color w:val="007400"/>
          <w:sz w:val="18"/>
        </w:rPr>
        <w:t>/* a2 */</w:t>
      </w:r>
      <w:proofErr w:type="gramStart"/>
      <w:r>
        <w:rPr>
          <w:rFonts w:ascii="Courier New" w:hAnsi="Courier New"/>
          <w:sz w:val="18"/>
        </w:rPr>
        <w:t>);</w:t>
      </w:r>
      <w:proofErr w:type="gramEnd"/>
    </w:p>
    <w:p w14:paraId="05496948"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6C589C7C" w14:textId="77777777" w:rsidR="00AE6450" w:rsidRDefault="00AE6450" w:rsidP="00AE6450">
      <w:pPr>
        <w:pStyle w:val="FreeForm"/>
        <w:tabs>
          <w:tab w:val="left" w:pos="529"/>
        </w:tabs>
        <w:rPr>
          <w:rFonts w:ascii="Courier New" w:hAnsi="Courier New"/>
          <w:sz w:val="18"/>
        </w:rPr>
      </w:pPr>
    </w:p>
    <w:p w14:paraId="1E783D21" w14:textId="77777777" w:rsidR="00AE6450" w:rsidRDefault="00AE6450" w:rsidP="00AE6450">
      <w:pPr>
        <w:rPr>
          <w:rFonts w:eastAsia="ヒラギノ角ゴ Pro W3"/>
        </w:rPr>
      </w:pPr>
      <w:r>
        <w:rPr>
          <w:rFonts w:eastAsia="ヒラギノ角ゴ Pro W3"/>
        </w:rPr>
        <w:t xml:space="preserve">This code is based on the </w:t>
      </w:r>
      <w:proofErr w:type="spellStart"/>
      <w:r>
        <w:rPr>
          <w:rFonts w:eastAsia="ヒラギノ角ゴ Pro W3"/>
        </w:rPr>
        <w:t>Juce</w:t>
      </w:r>
      <w:proofErr w:type="spellEnd"/>
      <w:r>
        <w:rPr>
          <w:rFonts w:eastAsia="ヒラギノ角ゴ Pro W3"/>
        </w:rPr>
        <w:t xml:space="preserve"> </w:t>
      </w:r>
      <w:proofErr w:type="spellStart"/>
      <w:r>
        <w:rPr>
          <w:rFonts w:ascii="Courier New" w:eastAsia="ヒラギノ角ゴ Pro W3" w:hAnsi="Courier New"/>
        </w:rPr>
        <w:t>IIRFilter</w:t>
      </w:r>
      <w:proofErr w:type="spellEnd"/>
      <w:r>
        <w:rPr>
          <w:rFonts w:eastAsia="ヒラギノ角ゴ Pro W3"/>
        </w:rPr>
        <w:t xml:space="preserve"> class, which implements a generic two-pole, two-zero IIR filter. The </w:t>
      </w:r>
      <w:proofErr w:type="spellStart"/>
      <w:r>
        <w:rPr>
          <w:rFonts w:ascii="Courier New" w:eastAsia="ヒラギノ角ゴ Pro W3" w:hAnsi="Courier New"/>
        </w:rPr>
        <w:t>ParametricEQFilter</w:t>
      </w:r>
      <w:proofErr w:type="spellEnd"/>
      <w:r>
        <w:rPr>
          <w:rFonts w:eastAsia="ヒラギノ角ゴ Pro W3"/>
        </w:rPr>
        <w:t xml:space="preserve"> object is a subclass of </w:t>
      </w:r>
      <w:proofErr w:type="spellStart"/>
      <w:r>
        <w:rPr>
          <w:rFonts w:eastAsia="ヒラギノ角ゴ Pro W3"/>
        </w:rPr>
        <w:t>IIRFilter</w:t>
      </w:r>
      <w:proofErr w:type="spellEnd"/>
      <w:r>
        <w:rPr>
          <w:rFonts w:eastAsia="ヒラギノ角ゴ Pro W3"/>
        </w:rPr>
        <w:t xml:space="preserve"> which implements the coefficients for a parametric equalizer. </w:t>
      </w:r>
      <w:proofErr w:type="spellStart"/>
      <w:proofErr w:type="gramStart"/>
      <w:r>
        <w:rPr>
          <w:rFonts w:ascii="Courier New" w:eastAsia="ヒラギノ角ゴ Pro W3" w:hAnsi="Courier New"/>
        </w:rPr>
        <w:t>setCoefficients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saves the values of the six coefficients so they can later be used to calculate output samples. </w:t>
      </w:r>
      <w:proofErr w:type="spellStart"/>
      <w:proofErr w:type="gramStart"/>
      <w:r>
        <w:rPr>
          <w:rFonts w:ascii="Courier New" w:eastAsia="ヒラギノ角ゴ Pro W3" w:hAnsi="Courier New"/>
        </w:rPr>
        <w:t>jmin</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is a simple macro provided by </w:t>
      </w:r>
      <w:proofErr w:type="spellStart"/>
      <w:r>
        <w:rPr>
          <w:rFonts w:eastAsia="ヒラギノ角ゴ Pro W3"/>
        </w:rPr>
        <w:t>Juce</w:t>
      </w:r>
      <w:proofErr w:type="spellEnd"/>
      <w:r>
        <w:rPr>
          <w:rFonts w:eastAsia="ヒラギノ角ゴ Pro W3"/>
        </w:rPr>
        <w:t xml:space="preserve"> to return the minimum of two numbers.</w:t>
      </w:r>
    </w:p>
    <w:p w14:paraId="05CDED0A" w14:textId="77777777" w:rsidR="00AE6450" w:rsidRDefault="00AE6450" w:rsidP="00AE6450">
      <w:pPr>
        <w:rPr>
          <w:rFonts w:eastAsia="ヒラギノ角ゴ Pro W3"/>
        </w:rPr>
      </w:pPr>
      <w:r>
        <w:rPr>
          <w:rFonts w:eastAsia="ヒラギノ角ゴ Pro W3"/>
        </w:rPr>
        <w:t>The following code applies the filter to a block of audio samples for a single channel:</w:t>
      </w:r>
    </w:p>
    <w:p w14:paraId="480B4823"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73DB46B2"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numSamples</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Indicates how many audio samples to process</w:t>
      </w:r>
    </w:p>
    <w:p w14:paraId="3E340EA7"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channelData</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xml:space="preserve">// Array of audio samples, length </w:t>
      </w:r>
      <w:proofErr w:type="spellStart"/>
      <w:r>
        <w:rPr>
          <w:rFonts w:ascii="Courier New" w:hAnsi="Courier New"/>
          <w:color w:val="007400"/>
          <w:sz w:val="18"/>
        </w:rPr>
        <w:t>numSamples</w:t>
      </w:r>
      <w:proofErr w:type="spellEnd"/>
    </w:p>
    <w:p w14:paraId="6E22FD6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gramStart"/>
      <w:r>
        <w:rPr>
          <w:rFonts w:ascii="Courier New" w:hAnsi="Courier New"/>
          <w:sz w:val="18"/>
        </w:rPr>
        <w:t>coefficients[</w:t>
      </w:r>
      <w:proofErr w:type="gramEnd"/>
      <w:r>
        <w:rPr>
          <w:rFonts w:ascii="Courier New" w:hAnsi="Courier New"/>
          <w:color w:val="1C00CF"/>
          <w:sz w:val="18"/>
        </w:rPr>
        <w:t>6</w:t>
      </w:r>
      <w:r>
        <w:rPr>
          <w:rFonts w:ascii="Courier New" w:hAnsi="Courier New"/>
          <w:sz w:val="18"/>
        </w:rPr>
        <w:t xml:space="preserve">]; </w:t>
      </w:r>
      <w:r>
        <w:rPr>
          <w:rFonts w:ascii="Courier New" w:hAnsi="Courier New"/>
          <w:color w:val="007400"/>
          <w:sz w:val="18"/>
        </w:rPr>
        <w:t>// Previously calculated filter coefficients</w:t>
      </w:r>
    </w:p>
    <w:p w14:paraId="4F601F00"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x1, x2, y1, y</w:t>
      </w:r>
      <w:proofErr w:type="gramStart"/>
      <w:r>
        <w:rPr>
          <w:rFonts w:ascii="Courier New" w:hAnsi="Courier New"/>
          <w:sz w:val="18"/>
        </w:rPr>
        <w:t xml:space="preserve">2;  </w:t>
      </w:r>
      <w:r>
        <w:rPr>
          <w:rFonts w:ascii="Courier New" w:hAnsi="Courier New"/>
          <w:color w:val="007400"/>
          <w:sz w:val="18"/>
        </w:rPr>
        <w:t>/</w:t>
      </w:r>
      <w:proofErr w:type="gramEnd"/>
      <w:r>
        <w:rPr>
          <w:rFonts w:ascii="Courier New" w:hAnsi="Courier New"/>
          <w:color w:val="007400"/>
          <w:sz w:val="18"/>
        </w:rPr>
        <w:t>/ Previous values of the input and output</w:t>
      </w:r>
    </w:p>
    <w:p w14:paraId="35922109" w14:textId="77777777" w:rsidR="00AE6450" w:rsidRDefault="00AE6450" w:rsidP="00AE6450">
      <w:pPr>
        <w:pStyle w:val="FreeForm"/>
        <w:tabs>
          <w:tab w:val="left" w:pos="529"/>
        </w:tabs>
        <w:rPr>
          <w:rFonts w:ascii="Courier New" w:hAnsi="Courier New"/>
          <w:sz w:val="18"/>
        </w:rPr>
      </w:pPr>
    </w:p>
    <w:p w14:paraId="420A2E89"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for</w:t>
      </w:r>
      <w:r>
        <w:rPr>
          <w:rFonts w:ascii="Courier New" w:hAnsi="Courier New"/>
          <w:sz w:val="18"/>
        </w:rPr>
        <w:t xml:space="preserve"> (</w:t>
      </w: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&lt; </w:t>
      </w:r>
      <w:proofErr w:type="spellStart"/>
      <w:r>
        <w:rPr>
          <w:rFonts w:ascii="Courier New" w:hAnsi="Courier New"/>
          <w:sz w:val="18"/>
        </w:rPr>
        <w:t>numSamples</w:t>
      </w:r>
      <w:proofErr w:type="spellEnd"/>
      <w:r>
        <w:rPr>
          <w:rFonts w:ascii="Courier New" w:hAnsi="Courier New"/>
          <w:sz w:val="18"/>
        </w:rPr>
        <w:t>; ++</w:t>
      </w:r>
      <w:proofErr w:type="spellStart"/>
      <w:r>
        <w:rPr>
          <w:rFonts w:ascii="Courier New" w:hAnsi="Courier New"/>
          <w:sz w:val="18"/>
        </w:rPr>
        <w:t>i</w:t>
      </w:r>
      <w:proofErr w:type="spellEnd"/>
      <w:r>
        <w:rPr>
          <w:rFonts w:ascii="Courier New" w:hAnsi="Courier New"/>
          <w:sz w:val="18"/>
        </w:rPr>
        <w:t>)</w:t>
      </w:r>
    </w:p>
    <w:p w14:paraId="1BA81690"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1A764F2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in =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proofErr w:type="gramStart"/>
      <w:r>
        <w:rPr>
          <w:rFonts w:ascii="Courier New" w:hAnsi="Courier New"/>
          <w:sz w:val="18"/>
        </w:rPr>
        <w:t>];</w:t>
      </w:r>
      <w:proofErr w:type="gramEnd"/>
    </w:p>
    <w:p w14:paraId="47C777E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A4F2ECF"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out = </w:t>
      </w:r>
      <w:proofErr w:type="gramStart"/>
      <w:r>
        <w:rPr>
          <w:rFonts w:ascii="Courier New" w:hAnsi="Courier New"/>
          <w:sz w:val="18"/>
        </w:rPr>
        <w:t>coefficients[</w:t>
      </w:r>
      <w:proofErr w:type="gramEnd"/>
      <w:r>
        <w:rPr>
          <w:rFonts w:ascii="Courier New" w:hAnsi="Courier New"/>
          <w:color w:val="1C00CF"/>
          <w:sz w:val="18"/>
        </w:rPr>
        <w:t>0</w:t>
      </w:r>
      <w:r>
        <w:rPr>
          <w:rFonts w:ascii="Courier New" w:hAnsi="Courier New"/>
          <w:sz w:val="18"/>
        </w:rPr>
        <w:t xml:space="preserve">] * in </w:t>
      </w:r>
      <w:r>
        <w:rPr>
          <w:rFonts w:ascii="Courier New" w:hAnsi="Courier New"/>
          <w:color w:val="007400"/>
          <w:sz w:val="18"/>
        </w:rPr>
        <w:t>/* b0 */</w:t>
      </w:r>
    </w:p>
    <w:p w14:paraId="5AC391E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1</w:t>
      </w:r>
      <w:r>
        <w:rPr>
          <w:rFonts w:ascii="Courier New" w:hAnsi="Courier New"/>
          <w:sz w:val="18"/>
        </w:rPr>
        <w:t xml:space="preserve">] * x1 </w:t>
      </w:r>
      <w:r>
        <w:rPr>
          <w:rFonts w:ascii="Courier New" w:hAnsi="Courier New"/>
          <w:color w:val="007400"/>
          <w:sz w:val="18"/>
        </w:rPr>
        <w:t>/* b1 */</w:t>
      </w:r>
    </w:p>
    <w:p w14:paraId="1BC0B7B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2</w:t>
      </w:r>
      <w:r>
        <w:rPr>
          <w:rFonts w:ascii="Courier New" w:hAnsi="Courier New"/>
          <w:sz w:val="18"/>
        </w:rPr>
        <w:t xml:space="preserve">] * x2 </w:t>
      </w:r>
      <w:r>
        <w:rPr>
          <w:rFonts w:ascii="Courier New" w:hAnsi="Courier New"/>
          <w:color w:val="007400"/>
          <w:sz w:val="18"/>
        </w:rPr>
        <w:t>/* b2 */</w:t>
      </w:r>
    </w:p>
    <w:p w14:paraId="4B55945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4</w:t>
      </w:r>
      <w:r>
        <w:rPr>
          <w:rFonts w:ascii="Courier New" w:hAnsi="Courier New"/>
          <w:sz w:val="18"/>
        </w:rPr>
        <w:t xml:space="preserve">] * y1 </w:t>
      </w:r>
      <w:r>
        <w:rPr>
          <w:rFonts w:ascii="Courier New" w:hAnsi="Courier New"/>
          <w:color w:val="007400"/>
          <w:sz w:val="18"/>
        </w:rPr>
        <w:t>/* a1 */</w:t>
      </w:r>
    </w:p>
    <w:p w14:paraId="2D27CC4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5</w:t>
      </w:r>
      <w:r>
        <w:rPr>
          <w:rFonts w:ascii="Courier New" w:hAnsi="Courier New"/>
          <w:sz w:val="18"/>
        </w:rPr>
        <w:t xml:space="preserve">] * y2; </w:t>
      </w:r>
      <w:r>
        <w:rPr>
          <w:rFonts w:ascii="Courier New" w:hAnsi="Courier New"/>
          <w:color w:val="007400"/>
          <w:sz w:val="18"/>
        </w:rPr>
        <w:t>/* a2 */</w:t>
      </w:r>
    </w:p>
    <w:p w14:paraId="6AD4AC5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7BE54D30"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x2 = </w:t>
      </w:r>
      <w:proofErr w:type="gramStart"/>
      <w:r>
        <w:rPr>
          <w:rFonts w:ascii="Courier New" w:hAnsi="Courier New"/>
          <w:sz w:val="18"/>
        </w:rPr>
        <w:t>x1;</w:t>
      </w:r>
      <w:proofErr w:type="gramEnd"/>
    </w:p>
    <w:p w14:paraId="26CF2FB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x1 = </w:t>
      </w:r>
      <w:proofErr w:type="gramStart"/>
      <w:r>
        <w:rPr>
          <w:rFonts w:ascii="Courier New" w:hAnsi="Courier New"/>
          <w:sz w:val="18"/>
        </w:rPr>
        <w:t>in;</w:t>
      </w:r>
      <w:proofErr w:type="gramEnd"/>
    </w:p>
    <w:p w14:paraId="75671E8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y2 = </w:t>
      </w:r>
      <w:proofErr w:type="gramStart"/>
      <w:r>
        <w:rPr>
          <w:rFonts w:ascii="Courier New" w:hAnsi="Courier New"/>
          <w:sz w:val="18"/>
        </w:rPr>
        <w:t>y1;</w:t>
      </w:r>
      <w:proofErr w:type="gramEnd"/>
    </w:p>
    <w:p w14:paraId="100B1C1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y1 = </w:t>
      </w:r>
      <w:proofErr w:type="gramStart"/>
      <w:r>
        <w:rPr>
          <w:rFonts w:ascii="Courier New" w:hAnsi="Courier New"/>
          <w:sz w:val="18"/>
        </w:rPr>
        <w:t>out;</w:t>
      </w:r>
      <w:proofErr w:type="gramEnd"/>
    </w:p>
    <w:p w14:paraId="1540E8A3"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p>
    <w:p w14:paraId="76295F9F"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 xml:space="preserve">] = </w:t>
      </w:r>
      <w:proofErr w:type="gramStart"/>
      <w:r>
        <w:rPr>
          <w:rFonts w:ascii="Courier New" w:hAnsi="Courier New"/>
          <w:sz w:val="18"/>
        </w:rPr>
        <w:t>out;</w:t>
      </w:r>
      <w:proofErr w:type="gramEnd"/>
    </w:p>
    <w:p w14:paraId="2C464F9F"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20696027" w14:textId="77777777" w:rsidR="00AE6450" w:rsidRDefault="00AE6450" w:rsidP="00AE6450">
      <w:pPr>
        <w:pStyle w:val="FreeForm"/>
        <w:tabs>
          <w:tab w:val="left" w:pos="529"/>
        </w:tabs>
        <w:rPr>
          <w:rFonts w:ascii="Courier New" w:hAnsi="Courier New"/>
          <w:sz w:val="18"/>
        </w:rPr>
      </w:pPr>
    </w:p>
    <w:p w14:paraId="059A8666" w14:textId="77777777" w:rsidR="00AE6450" w:rsidRDefault="00AE6450" w:rsidP="00AE6450">
      <w:pPr>
        <w:pStyle w:val="FreeForm"/>
        <w:tabs>
          <w:tab w:val="left" w:pos="529"/>
        </w:tabs>
        <w:rPr>
          <w:rFonts w:ascii="Courier New" w:hAnsi="Courier New"/>
          <w:sz w:val="18"/>
        </w:rPr>
      </w:pPr>
    </w:p>
    <w:p w14:paraId="14229C72" w14:textId="77777777" w:rsidR="00AE6450" w:rsidRPr="00AE6450" w:rsidRDefault="00AE6450" w:rsidP="00AE6450">
      <w:pPr>
        <w:rPr>
          <w:rFonts w:eastAsia="ヒラギノ角ゴ Pro W3"/>
        </w:rPr>
      </w:pPr>
      <w:r>
        <w:rPr>
          <w:rFonts w:eastAsia="ヒラギノ角ゴ Pro W3"/>
        </w:rPr>
        <w:t xml:space="preserve">Here, </w:t>
      </w:r>
      <w:r>
        <w:rPr>
          <w:rFonts w:ascii="Courier New" w:eastAsia="ヒラギノ角ゴ Pro W3" w:hAnsi="Courier New"/>
        </w:rPr>
        <w:t>coefficients</w:t>
      </w:r>
      <w:r>
        <w:rPr>
          <w:rFonts w:eastAsia="ヒラギノ角ゴ Pro W3"/>
        </w:rPr>
        <w:t xml:space="preserve"> is an array containing the values </w:t>
      </w:r>
      <w:r>
        <w:rPr>
          <w:rFonts w:ascii="Courier New" w:eastAsia="ヒラギノ角ゴ Pro W3" w:hAnsi="Courier New"/>
        </w:rPr>
        <w:t>b0</w:t>
      </w:r>
      <w:r>
        <w:rPr>
          <w:rFonts w:eastAsia="ヒラギノ角ゴ Pro W3"/>
        </w:rPr>
        <w:t xml:space="preserve">, </w:t>
      </w:r>
      <w:r>
        <w:rPr>
          <w:rFonts w:ascii="Courier New" w:eastAsia="ヒラギノ角ゴ Pro W3" w:hAnsi="Courier New"/>
        </w:rPr>
        <w:t>b1</w:t>
      </w:r>
      <w:r>
        <w:rPr>
          <w:rFonts w:eastAsia="ヒラギノ角ゴ Pro W3"/>
        </w:rPr>
        <w:t xml:space="preserve">, </w:t>
      </w:r>
      <w:r>
        <w:rPr>
          <w:rFonts w:ascii="Courier New" w:eastAsia="ヒラギノ角ゴ Pro W3" w:hAnsi="Courier New"/>
        </w:rPr>
        <w:t>b2</w:t>
      </w:r>
      <w:r>
        <w:rPr>
          <w:rFonts w:eastAsia="ヒラギノ角ゴ Pro W3"/>
        </w:rPr>
        <w:t xml:space="preserve">, </w:t>
      </w:r>
      <w:r>
        <w:rPr>
          <w:rFonts w:ascii="Courier New" w:eastAsia="ヒラギノ角ゴ Pro W3" w:hAnsi="Courier New"/>
        </w:rPr>
        <w:t>a0</w:t>
      </w:r>
      <w:r>
        <w:rPr>
          <w:rFonts w:eastAsia="ヒラギノ角ゴ Pro W3"/>
        </w:rPr>
        <w:t xml:space="preserve">, </w:t>
      </w:r>
      <w:r>
        <w:rPr>
          <w:rFonts w:ascii="Courier New" w:eastAsia="ヒラギノ角ゴ Pro W3" w:hAnsi="Courier New"/>
        </w:rPr>
        <w:t>a1</w:t>
      </w:r>
      <w:r>
        <w:rPr>
          <w:rFonts w:eastAsia="ヒラギノ角ゴ Pro W3"/>
        </w:rPr>
        <w:t xml:space="preserve"> and </w:t>
      </w:r>
      <w:r>
        <w:rPr>
          <w:rFonts w:ascii="Courier New" w:eastAsia="ヒラギノ角ゴ Pro W3" w:hAnsi="Courier New"/>
        </w:rPr>
        <w:t>a2</w:t>
      </w:r>
      <w:r>
        <w:rPr>
          <w:rFonts w:eastAsia="ヒラギノ角ゴ Pro W3"/>
        </w:rPr>
        <w:t xml:space="preserve">, as previously calculated and stored using </w:t>
      </w:r>
      <w:proofErr w:type="spellStart"/>
      <w:proofErr w:type="gramStart"/>
      <w:r>
        <w:rPr>
          <w:rFonts w:ascii="Courier New" w:eastAsia="ヒラギノ角ゴ Pro W3" w:hAnsi="Courier New"/>
        </w:rPr>
        <w:t>setCoefficients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Notice that </w:t>
      </w:r>
      <w:r>
        <w:rPr>
          <w:rFonts w:ascii="Courier New" w:eastAsia="ヒラギノ角ゴ Pro W3" w:hAnsi="Courier New"/>
        </w:rPr>
        <w:t>a0</w:t>
      </w:r>
      <w:r>
        <w:rPr>
          <w:rFonts w:eastAsia="ヒラギノ角ゴ Pro W3"/>
        </w:rPr>
        <w:t xml:space="preserve"> is not used in this calculation. When the coefficients are set, they are normalized so </w:t>
      </w:r>
      <w:r>
        <w:rPr>
          <w:rFonts w:ascii="Courier New" w:eastAsia="ヒラギノ角ゴ Pro W3" w:hAnsi="Courier New"/>
        </w:rPr>
        <w:t>a0 = 1</w:t>
      </w:r>
      <w:r>
        <w:rPr>
          <w:rFonts w:eastAsia="ヒラギノ角ゴ Pro W3"/>
        </w:rPr>
        <w:t xml:space="preserve">, eliminating the need for it in further calculations. The variables x1, x2, y1 and y2 hold the last two inputs and outputs, respectively. For example, if </w:t>
      </w:r>
      <w:proofErr w:type="spellStart"/>
      <w:r>
        <w:rPr>
          <w:rFonts w:ascii="Courier New" w:eastAsia="ヒラギノ角ゴ Pro W3" w:hAnsi="Courier New"/>
        </w:rPr>
        <w:t>in</w:t>
      </w:r>
      <w:proofErr w:type="spellEnd"/>
      <w:r>
        <w:rPr>
          <w:rFonts w:eastAsia="ヒラギノ角ゴ Pro W3"/>
        </w:rPr>
        <w:t xml:space="preserve"> represents</w:t>
      </w:r>
      <w:r>
        <w:rPr>
          <w:rFonts w:ascii="Times New Roman Italic" w:eastAsia="ヒラギノ角ゴ Pro W3" w:hAnsi="Times New Roman Italic"/>
        </w:rPr>
        <w:t xml:space="preserve"> 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w:t>
      </w:r>
      <w:r>
        <w:rPr>
          <w:rFonts w:eastAsia="ヒラギノ角ゴ Pro W3"/>
        </w:rPr>
        <w:t xml:space="preserve">, then </w:t>
      </w:r>
      <w:r>
        <w:rPr>
          <w:rFonts w:ascii="Courier New" w:eastAsia="ヒラギノ角ゴ Pro W3" w:hAnsi="Courier New"/>
        </w:rPr>
        <w:t>x1</w:t>
      </w:r>
      <w:r>
        <w:rPr>
          <w:rFonts w:eastAsia="ヒラギノ角ゴ Pro W3"/>
        </w:rPr>
        <w:t xml:space="preserve"> represents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proofErr w:type="gramStart"/>
      <w:r w:rsidRPr="00AE6450">
        <w:rPr>
          <w:rFonts w:eastAsia="ヒラギノ角ゴ Pro W3"/>
        </w:rPr>
        <w:t>]</w:t>
      </w:r>
      <w:r>
        <w:rPr>
          <w:rFonts w:eastAsia="ヒラギノ角ゴ Pro W3"/>
        </w:rPr>
        <w:t xml:space="preserve">  and</w:t>
      </w:r>
      <w:proofErr w:type="gramEnd"/>
      <w:r>
        <w:rPr>
          <w:rFonts w:eastAsia="ヒラギノ角ゴ Pro W3"/>
        </w:rPr>
        <w:t xml:space="preserve"> </w:t>
      </w:r>
      <w:r>
        <w:rPr>
          <w:rFonts w:ascii="Courier New" w:eastAsia="ヒラギノ角ゴ Pro W3" w:hAnsi="Courier New"/>
        </w:rPr>
        <w:t>x2</w:t>
      </w:r>
      <w:r>
        <w:rPr>
          <w:rFonts w:eastAsia="ヒラギノ角ゴ Pro W3"/>
        </w:rPr>
        <w:t xml:space="preserve"> represents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-2].</w:t>
      </w:r>
    </w:p>
    <w:p w14:paraId="0ED88D65" w14:textId="77777777" w:rsidR="00AE6450" w:rsidRDefault="00AE6450" w:rsidP="00AE6450">
      <w:pPr>
        <w:pStyle w:val="Heading3"/>
      </w:pPr>
      <w:bookmarkStart w:id="160" w:name="_Toc364241196"/>
      <w:bookmarkStart w:id="161" w:name="_Toc364259283"/>
      <w:r>
        <w:t>Applications</w:t>
      </w:r>
    </w:p>
    <w:p w14:paraId="24B51636" w14:textId="77777777" w:rsidR="00013D5F" w:rsidRDefault="00013D5F" w:rsidP="0029333E">
      <w:pPr>
        <w:pStyle w:val="Heading4"/>
      </w:pPr>
      <w:r>
        <w:t>Graphic Equalizer Application</w:t>
      </w:r>
      <w:bookmarkEnd w:id="160"/>
      <w:bookmarkEnd w:id="161"/>
    </w:p>
    <w:p w14:paraId="5221EA23" w14:textId="77777777" w:rsidR="00013D5F" w:rsidRPr="004E5557"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Graphic equalization is more commonly found in live performance and recording studios than in most home stereo systems. One common use of graphic equalization is to “tune” a room, adjusting the equalizer to </w:t>
      </w:r>
      <w:r w:rsidR="0079799C">
        <w:rPr>
          <w:rFonts w:ascii="Times New Roman" w:hAnsi="Times New Roman"/>
          <w:sz w:val="22"/>
          <w:szCs w:val="22"/>
        </w:rPr>
        <w:t xml:space="preserve">roughly </w:t>
      </w:r>
      <w:r w:rsidRPr="00450248">
        <w:rPr>
          <w:rFonts w:ascii="Times New Roman" w:hAnsi="Times New Roman"/>
          <w:sz w:val="22"/>
          <w:szCs w:val="22"/>
        </w:rPr>
        <w:t>compensate for resonances in the room or imperfections in the frequency response of the speakers</w:t>
      </w:r>
      <w:r w:rsidR="0040318A">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&lt;EndNote&gt;&lt;Cite&gt;&lt;Author&gt;Bregitzer&lt;/Author&gt;&lt;Year&gt;2009&lt;/Year&gt;&lt;RecNum&gt;13517&lt;/RecNum&gt;&lt;record&gt;&lt;rec-number&gt;13517&lt;/rec-number&gt;&lt;foreign-keys&gt;&lt;key app="EN" db-id="f5s59zdpstw9vlepssyvasxn2d25s009srfs"&gt;13517&lt;/key&gt;&lt;/foreign-keys&gt;&lt;ref-type name="Book"&gt;6&lt;/ref-type&gt;&lt;contributors&gt;&lt;authors&gt;&lt;author&gt;Lorne Bregitzer&lt;/author&gt;&lt;/authors&gt;&lt;/contributors&gt;&lt;titles&gt;&lt;title&gt;Secrets of Recording: Professional Tips, Tools &amp;amp; Techniques&lt;/title&gt;&lt;/titles&gt;&lt;dates&gt;&lt;year&gt;2009&lt;/year&gt;&lt;/dates&gt;&lt;publisher&gt;Focal Press&lt;/publisher&gt;&lt;urls&gt;&lt;/urls&gt;&lt;/record&gt;&lt;/Cite&gt;&lt;/EndNote&gt;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[20]</w:t>
      </w:r>
      <w:r w:rsidR="00212294">
        <w:rPr>
          <w:rFonts w:ascii="Times New Roman" w:hAnsi="Times New Roman"/>
          <w:sz w:val="22"/>
          <w:szCs w:val="22"/>
        </w:rPr>
        <w:fldChar w:fldCharType="end"/>
      </w:r>
      <w:r w:rsidRPr="00450248">
        <w:rPr>
          <w:rFonts w:ascii="Times New Roman" w:hAnsi="Times New Roman"/>
          <w:sz w:val="22"/>
          <w:szCs w:val="22"/>
        </w:rPr>
        <w:t xml:space="preserve">. The goal is to achieve </w:t>
      </w:r>
      <w:r w:rsidR="0079799C">
        <w:rPr>
          <w:rFonts w:ascii="Times New Roman" w:hAnsi="Times New Roman"/>
          <w:sz w:val="22"/>
          <w:szCs w:val="22"/>
        </w:rPr>
        <w:t>a desired frequency response</w:t>
      </w:r>
      <w:r w:rsidRPr="00450248">
        <w:rPr>
          <w:rFonts w:ascii="Times New Roman" w:hAnsi="Times New Roman"/>
          <w:sz w:val="22"/>
          <w:szCs w:val="22"/>
        </w:rPr>
        <w:t xml:space="preserve">, </w:t>
      </w:r>
      <w:r w:rsidR="0079799C">
        <w:rPr>
          <w:rFonts w:ascii="Times New Roman" w:hAnsi="Times New Roman"/>
          <w:sz w:val="22"/>
          <w:szCs w:val="22"/>
        </w:rPr>
        <w:t xml:space="preserve">flattening out extremes, </w:t>
      </w:r>
      <w:r w:rsidRPr="00450248">
        <w:rPr>
          <w:rFonts w:ascii="Times New Roman" w:hAnsi="Times New Roman"/>
          <w:sz w:val="22"/>
          <w:szCs w:val="22"/>
        </w:rPr>
        <w:t>reducing coloration in the sound and achieving greater sonic consistency among performance venues. However, graphic equalizers are occasionally found in consumer stereo systems and even in digital music player software, where they can be used as a more flexible form of tone control for adjusting the sound to taste</w:t>
      </w:r>
      <w:r w:rsidR="00013D5F" w:rsidRPr="000E33CE">
        <w:rPr>
          <w:sz w:val="22"/>
          <w:szCs w:val="22"/>
        </w:rPr>
        <w:t>.</w:t>
      </w:r>
    </w:p>
    <w:p w14:paraId="7A20165B" w14:textId="77777777" w:rsidR="00013D5F" w:rsidRDefault="00013D5F" w:rsidP="00AE6450">
      <w:pPr>
        <w:pStyle w:val="Heading4"/>
      </w:pPr>
      <w:bookmarkStart w:id="162" w:name="_Toc364241197"/>
      <w:bookmarkStart w:id="163" w:name="_Toc364259284"/>
      <w:r>
        <w:t>Parametric Equalizer Application</w:t>
      </w:r>
      <w:bookmarkEnd w:id="162"/>
      <w:bookmarkEnd w:id="163"/>
    </w:p>
    <w:p w14:paraId="3C069280" w14:textId="77777777" w:rsidR="00013D5F" w:rsidRPr="00F15CCF"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Parametric equalizers allow the operator to add peaks or notches at arbitrary locations in the audio spectrum. Adding a peak can be useful to help an instrument be heard in a complex mix (see also the </w:t>
      </w:r>
      <w:r w:rsidRPr="00450248">
        <w:rPr>
          <w:rFonts w:ascii="Times New Roman" w:hAnsi="Times New Roman"/>
          <w:i/>
          <w:sz w:val="22"/>
          <w:szCs w:val="22"/>
        </w:rPr>
        <w:t xml:space="preserve">presence control </w:t>
      </w:r>
      <w:r w:rsidRPr="00450248">
        <w:rPr>
          <w:rFonts w:ascii="Times New Roman" w:hAnsi="Times New Roman"/>
          <w:sz w:val="22"/>
          <w:szCs w:val="22"/>
        </w:rPr>
        <w:t xml:space="preserve">earlier in the chapter), or to </w:t>
      </w:r>
      <w:r w:rsidR="0040318A" w:rsidRPr="0040318A">
        <w:rPr>
          <w:rFonts w:ascii="Times New Roman" w:hAnsi="Times New Roman"/>
          <w:sz w:val="22"/>
          <w:szCs w:val="22"/>
        </w:rPr>
        <w:t>deliberately add coloration to an instrument’s sound by boosting or reducing a particular frequency range</w:t>
      </w:r>
      <w:r w:rsidR="0010656F">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&lt;EndNote&gt;&lt;Cite&gt;&lt;Author&gt;Ma&lt;/Author&gt;&lt;Year&gt;2013&lt;/Year&gt;&lt;RecNum&gt;13477&lt;/RecNum&gt;&lt;record&gt;&lt;rec-number&gt;13477&lt;/rec-number&gt;&lt;foreign-keys&gt;&lt;key app="EN" db-id="f5s59zdpstw9vlepssyvasxn2d25s009srfs"&gt;13477&lt;/key&gt;&lt;/foreign-keys&gt;&lt;ref-type name="Conference Proceedings"&gt;10&lt;/ref-type&gt;&lt;contributors&gt;&lt;authors&gt;&lt;author&gt;Zheng Ma&lt;/author&gt;&lt;author&gt;Joshua D. Reiss&lt;/author&gt;&lt;author&gt;Dawn Black&lt;/author&gt;&lt;/authors&gt;&lt;/contributors&gt;&lt;titles&gt;&lt;title&gt;Implementation of an Intelligent Equalization Tool Using Yule-Walker for Music Mixing and Mastering&lt;/title&gt;&lt;secondary-title&gt;134th AES Convention&lt;/secondary-title&gt;&lt;/titles&gt;&lt;dates&gt;&lt;year&gt;2013&lt;/year&gt;&lt;/dates&gt;&lt;pub-location&gt;Rome&lt;/pub-location&gt;&lt;urls&gt;&lt;/urls&gt;&lt;/record&gt;&lt;/Cite&gt;&lt;/EndNote&gt;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[21]</w:t>
      </w:r>
      <w:r w:rsidR="00212294">
        <w:rPr>
          <w:rFonts w:ascii="Times New Roman" w:hAnsi="Times New Roman"/>
          <w:sz w:val="22"/>
          <w:szCs w:val="22"/>
        </w:rPr>
        <w:fldChar w:fldCharType="end"/>
      </w:r>
      <w:r w:rsidRPr="00450248">
        <w:rPr>
          <w:rFonts w:ascii="Times New Roman" w:hAnsi="Times New Roman"/>
          <w:sz w:val="22"/>
          <w:szCs w:val="22"/>
        </w:rPr>
        <w:t>. Notches can be used to attenuate unwanted sounds, including removing power line hum (50Hz or 60Hz and sometimes their harmonics) and reducing feedback. To remove artifacts without affecting the rest of the sound, a narrow bandwidth would be used. To deliberate</w:t>
      </w:r>
      <w:r w:rsidR="00AE6450">
        <w:rPr>
          <w:rFonts w:ascii="Times New Roman" w:hAnsi="Times New Roman"/>
          <w:sz w:val="22"/>
          <w:szCs w:val="22"/>
        </w:rPr>
        <w:t>ly</w:t>
      </w:r>
      <w:r w:rsidRPr="00450248">
        <w:rPr>
          <w:rFonts w:ascii="Times New Roman" w:hAnsi="Times New Roman"/>
          <w:sz w:val="22"/>
          <w:szCs w:val="22"/>
        </w:rPr>
        <w:t xml:space="preserve"> add coloration to an instrument’s sound by reducing a particular frequency range, a wider bandwidth might be used</w:t>
      </w:r>
      <w:r w:rsidR="00013D5F" w:rsidRPr="000E33CE">
        <w:rPr>
          <w:sz w:val="22"/>
          <w:szCs w:val="22"/>
        </w:rPr>
        <w:t>.</w:t>
      </w:r>
    </w:p>
    <w:p w14:paraId="632F12A3" w14:textId="77777777" w:rsidR="00013D5F" w:rsidRDefault="00013D5F" w:rsidP="00013D5F">
      <w:pPr>
        <w:pStyle w:val="Heading2A"/>
        <w:spacing w:line="360" w:lineRule="auto"/>
      </w:pPr>
      <w:bookmarkStart w:id="164" w:name="TOC341974870"/>
      <w:bookmarkStart w:id="165" w:name="_Toc364241198"/>
      <w:bookmarkStart w:id="166" w:name="_Toc364242935"/>
      <w:bookmarkStart w:id="167" w:name="_Toc364259285"/>
      <w:bookmarkStart w:id="168" w:name="_Toc381362609"/>
      <w:r>
        <w:t>Wah-wah</w:t>
      </w:r>
      <w:bookmarkEnd w:id="164"/>
      <w:bookmarkEnd w:id="165"/>
      <w:bookmarkEnd w:id="166"/>
      <w:bookmarkEnd w:id="167"/>
      <w:bookmarkEnd w:id="168"/>
    </w:p>
    <w:p w14:paraId="1FEAE4C3" w14:textId="77777777" w:rsidR="00F15CCF" w:rsidRPr="00450248"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sound of the </w:t>
      </w:r>
      <w:r w:rsidRPr="00450248">
        <w:rPr>
          <w:rFonts w:ascii="Times New Roman" w:hAnsi="Times New Roman"/>
          <w:i/>
          <w:sz w:val="22"/>
          <w:szCs w:val="22"/>
        </w:rPr>
        <w:t xml:space="preserve">wah-wah </w:t>
      </w:r>
      <w:r w:rsidRPr="00450248">
        <w:rPr>
          <w:rFonts w:ascii="Times New Roman" w:hAnsi="Times New Roman"/>
          <w:sz w:val="22"/>
          <w:szCs w:val="22"/>
        </w:rPr>
        <w:t xml:space="preserve">effect resembles its name: wah-wah is a filter-based effect which imparts a speech-like quality to the input sound </w:t>
      </w:r>
      <w:proofErr w:type="gramStart"/>
      <w:r w:rsidRPr="00450248">
        <w:rPr>
          <w:rFonts w:ascii="Times New Roman" w:hAnsi="Times New Roman"/>
          <w:sz w:val="22"/>
          <w:szCs w:val="22"/>
        </w:rPr>
        <w:t>similar to</w:t>
      </w:r>
      <w:proofErr w:type="gramEnd"/>
      <w:r w:rsidRPr="00450248">
        <w:rPr>
          <w:rFonts w:ascii="Times New Roman" w:hAnsi="Times New Roman"/>
          <w:sz w:val="22"/>
          <w:szCs w:val="22"/>
        </w:rPr>
        <w:t xml:space="preserve"> a voice saying the syllable “</w:t>
      </w:r>
      <w:proofErr w:type="spellStart"/>
      <w:r w:rsidRPr="00450248">
        <w:rPr>
          <w:rFonts w:ascii="Times New Roman" w:hAnsi="Times New Roman"/>
          <w:sz w:val="22"/>
          <w:szCs w:val="22"/>
        </w:rPr>
        <w:t>wah</w:t>
      </w:r>
      <w:proofErr w:type="spellEnd"/>
      <w:r w:rsidRPr="00450248">
        <w:rPr>
          <w:rFonts w:ascii="Times New Roman" w:hAnsi="Times New Roman"/>
          <w:sz w:val="22"/>
          <w:szCs w:val="22"/>
        </w:rPr>
        <w:t xml:space="preserve">”. Wah-wah is </w:t>
      </w:r>
      <w:proofErr w:type="gramStart"/>
      <w:r w:rsidRPr="00450248">
        <w:rPr>
          <w:rFonts w:ascii="Times New Roman" w:hAnsi="Times New Roman"/>
          <w:sz w:val="22"/>
          <w:szCs w:val="22"/>
        </w:rPr>
        <w:t>most commonly known</w:t>
      </w:r>
      <w:proofErr w:type="gramEnd"/>
      <w:r w:rsidRPr="00450248">
        <w:rPr>
          <w:rFonts w:ascii="Times New Roman" w:hAnsi="Times New Roman"/>
          <w:sz w:val="22"/>
          <w:szCs w:val="22"/>
        </w:rPr>
        <w:t xml:space="preserve"> as a guitar effect which was popularized by Jimi Hendrix, Eric Clapton and others in the late 1960s. However, its origins go back to the early days of jazz, when trumpet and trombone players achieved a similar sound using mutes.</w:t>
      </w:r>
    </w:p>
    <w:p w14:paraId="1156D5C0" w14:textId="77777777" w:rsidR="00013D5F" w:rsidRPr="006748DB" w:rsidRDefault="00F15CCF" w:rsidP="00F15CCF">
      <w:r w:rsidRPr="00450248">
        <w:t xml:space="preserve">The wah-wah audio effect uses a </w:t>
      </w:r>
      <w:r w:rsidR="00361E04">
        <w:rPr>
          <w:i/>
        </w:rPr>
        <w:t>band pass</w:t>
      </w:r>
      <w:r w:rsidRPr="00450248">
        <w:rPr>
          <w:i/>
        </w:rPr>
        <w:t xml:space="preserve"> </w:t>
      </w:r>
      <w:r w:rsidRPr="00450248">
        <w:t xml:space="preserve">or </w:t>
      </w:r>
      <w:r w:rsidRPr="00450248">
        <w:rPr>
          <w:i/>
        </w:rPr>
        <w:t xml:space="preserve">peaking </w:t>
      </w:r>
      <w:r w:rsidRPr="00450248">
        <w:t xml:space="preserve">filter whose center frequency is changed by a foot pedal. In some pedals, the mix between original and filtered signal can be controlled by a separate knob, as shown in </w:t>
      </w:r>
      <w:r w:rsidR="00212294">
        <w:fldChar w:fldCharType="begin"/>
      </w:r>
      <w:r w:rsidR="005B255C">
        <w:instrText xml:space="preserve"> REF _Ref380992166 \h </w:instrText>
      </w:r>
      <w:r w:rsidR="00212294">
        <w:fldChar w:fldCharType="separate"/>
      </w:r>
      <w:r w:rsidR="00735D2C" w:rsidRPr="00E27287">
        <w:t xml:space="preserve">Figure </w:t>
      </w:r>
      <w:r w:rsidR="00735D2C">
        <w:rPr>
          <w:noProof/>
        </w:rPr>
        <w:t>4</w:t>
      </w:r>
      <w:r w:rsidR="00735D2C">
        <w:t>.</w:t>
      </w:r>
      <w:r w:rsidR="00735D2C">
        <w:rPr>
          <w:noProof/>
        </w:rPr>
        <w:t>6</w:t>
      </w:r>
      <w:r w:rsidR="00212294">
        <w:fldChar w:fldCharType="end"/>
      </w:r>
      <w:r w:rsidR="00E2218A">
        <w:t xml:space="preserve"> </w:t>
      </w:r>
      <w:r w:rsidR="00013D5F">
        <w:t xml:space="preserve"> </w:t>
      </w:r>
      <w:r w:rsidR="00212294">
        <w:fldChar w:fldCharType="begin"/>
      </w:r>
      <w:r w:rsidR="00785F53">
        <w:instrText xml:space="preserve"> ADDIN EN.CITE &lt;EndNote&gt;&lt;Cite&gt;&lt;Author&gt;Loscos&lt;/Author&gt;&lt;Year&gt;2005&lt;/Year&gt;&lt;RecNum&gt;13421&lt;/RecNum&gt;&lt;record&gt;&lt;rec-number&gt;13421&lt;/rec-number&gt;&lt;foreign-keys&gt;&lt;key app="EN" db-id="f5s59zdpstw9vlepssyvasxn2d25s009srfs"&gt;13421&lt;/key&gt;&lt;/foreign-keys&gt;&lt;ref-type name="Conference Proceedings"&gt;10&lt;/ref-type&gt;&lt;contributors&gt;&lt;authors&gt;&lt;author&gt;A. Loscos&lt;/author&gt;&lt;author&gt;T. Aussenac&lt;/author&gt;&lt;/authors&gt;&lt;/contributors&gt;&lt;titles&gt;&lt;title&gt;The wahwactor: a voice controlled wah-wah pedal&lt;/title&gt;&lt;secondary-title&gt;New interfaces for musical expression (NIME)&lt;/secondary-title&gt;&lt;/titles&gt;&lt;pages&gt;172–175&lt;/pages&gt;&lt;dates&gt;&lt;year&gt;2005&lt;/year&gt;&lt;/dates&gt;&lt;urls&gt;&lt;/urls&gt;&lt;/record&gt;&lt;/Cite&gt;&lt;/EndNote&gt;</w:instrText>
      </w:r>
      <w:r w:rsidR="00212294">
        <w:fldChar w:fldCharType="separate"/>
      </w:r>
      <w:r w:rsidR="0010656F">
        <w:rPr>
          <w:noProof/>
        </w:rPr>
        <w:t>[22]</w:t>
      </w:r>
      <w:r w:rsidR="00212294">
        <w:fldChar w:fldCharType="end"/>
      </w:r>
      <w:r w:rsidR="00013D5F" w:rsidRPr="006748DB">
        <w:t>.</w:t>
      </w:r>
    </w:p>
    <w:p w14:paraId="4B52D01C" w14:textId="77777777" w:rsidR="00013D5F" w:rsidRDefault="00013D5F" w:rsidP="0029333E">
      <w:pPr>
        <w:pStyle w:val="Heading3"/>
        <w:rPr>
          <w:sz w:val="22"/>
          <w:lang w:val="en-GB"/>
        </w:rPr>
      </w:pPr>
      <w:bookmarkStart w:id="169" w:name="_Toc364241199"/>
      <w:bookmarkStart w:id="170" w:name="_Toc364259286"/>
      <w:r>
        <w:lastRenderedPageBreak/>
        <w:t>Theory</w:t>
      </w:r>
      <w:bookmarkEnd w:id="169"/>
      <w:bookmarkEnd w:id="170"/>
    </w:p>
    <w:p w14:paraId="4306A634" w14:textId="77777777" w:rsidR="00013D5F" w:rsidRPr="00A000F0" w:rsidRDefault="00013D5F" w:rsidP="0029333E">
      <w:pPr>
        <w:pStyle w:val="Heading4"/>
        <w:rPr>
          <w:sz w:val="20"/>
          <w:lang w:val="en-GB"/>
        </w:rPr>
      </w:pPr>
      <w:bookmarkStart w:id="171" w:name="_Toc364241200"/>
      <w:bookmarkStart w:id="172" w:name="_Toc364259287"/>
      <w:r w:rsidRPr="00A000F0">
        <w:t>Basis in Speech</w:t>
      </w:r>
      <w:bookmarkEnd w:id="171"/>
      <w:bookmarkEnd w:id="172"/>
    </w:p>
    <w:p w14:paraId="7122DF2C" w14:textId="77777777" w:rsidR="00013D5F" w:rsidRPr="00CD35BD" w:rsidRDefault="0040318A" w:rsidP="00013D5F">
      <w:pPr>
        <w:spacing w:after="100"/>
      </w:pPr>
      <w:r>
        <w:t xml:space="preserve">In speech, </w:t>
      </w:r>
      <w:r w:rsidR="00013D5F" w:rsidRPr="00CD35BD">
        <w:rPr>
          <w:rFonts w:ascii="Times New Roman Italic" w:hAnsi="Times New Roman Italic"/>
        </w:rPr>
        <w:t>formants</w:t>
      </w:r>
      <w:r w:rsidR="00013D5F" w:rsidRPr="00CD35BD">
        <w:t xml:space="preserve"> are the peaks in the frequency spectrum when a human voice utters a </w:t>
      </w:r>
      <w:proofErr w:type="gramStart"/>
      <w:r w:rsidR="00013D5F" w:rsidRPr="00CD35BD">
        <w:t>sound, and</w:t>
      </w:r>
      <w:proofErr w:type="gramEnd"/>
      <w:r w:rsidR="00013D5F" w:rsidRPr="00CD35BD">
        <w:t xml:space="preserve"> are due to resonances in the vocal tract. For many vowel sounds, at least three formants can be easily identified. Humans listen for and assign meaning to the relative spacing of the first three </w:t>
      </w:r>
      <w:proofErr w:type="gramStart"/>
      <w:r w:rsidR="00013D5F" w:rsidRPr="00CD35BD">
        <w:t>formants</w:t>
      </w:r>
      <w:proofErr w:type="gramEnd"/>
      <w:r w:rsidR="00013D5F" w:rsidRPr="00CD35BD">
        <w:t xml:space="preserve"> of the </w:t>
      </w:r>
      <w:r w:rsidR="00013D5F">
        <w:t xml:space="preserve">human </w:t>
      </w:r>
      <w:r w:rsidR="00013D5F" w:rsidRPr="00CD35BD">
        <w:t xml:space="preserve">vocal tract. </w:t>
      </w:r>
    </w:p>
    <w:p w14:paraId="61D8835C" w14:textId="77777777" w:rsidR="00013D5F" w:rsidRPr="00CD35BD" w:rsidRDefault="00013D5F" w:rsidP="00013D5F">
      <w:pPr>
        <w:spacing w:after="100"/>
      </w:pPr>
      <w:r w:rsidRPr="00CD35BD">
        <w:t xml:space="preserve">Formants are distinct from the </w:t>
      </w:r>
      <w:r w:rsidRPr="00CD35BD">
        <w:rPr>
          <w:rFonts w:ascii="Times New Roman Italic" w:hAnsi="Times New Roman Italic"/>
        </w:rPr>
        <w:t xml:space="preserve">fundamental frequency </w:t>
      </w:r>
      <w:r w:rsidRPr="00CD35BD">
        <w:t xml:space="preserve">(or pitch) of the voice, which is the frequency at which the vocal folds vibrate. We hear and notice the fundamental frequency, but in most languages its exact location is not important when assigning meaning to vocal sounds. We also notice relative shifts of the fundamental frequency, but these are often associated with emotional states, such as when someone's voice goes up in pitch when under stress. But the relative positioning of formants, especially the first two formants, represents important information in how we interpret vowel sounds. </w:t>
      </w:r>
    </w:p>
    <w:p w14:paraId="4A343B4F" w14:textId="77777777" w:rsidR="00013D5F" w:rsidRPr="00F15CCF"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The wah-wah effect gives a voice-like quality to an input signal by simulating the formants found in speech</w:t>
      </w:r>
      <w:r w:rsidR="0040318A">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&lt;EndNote&gt;&lt;Cite&gt;&lt;Author&gt;Loscos&lt;/Author&gt;&lt;Year&gt;2005&lt;/Year&gt;&lt;RecNum&gt;13421&lt;/RecNum&gt;&lt;record&gt;&lt;rec-number&gt;13421&lt;/rec-number&gt;&lt;foreign-keys&gt;&lt;key app="EN" db-id="f5s59zdpstw9vlepssyvasxn2d25s009srfs"&gt;13421&lt;/key&gt;&lt;/foreign-keys&gt;&lt;ref-type name="Conference Proceedings"&gt;10&lt;/ref-type&gt;&lt;contributors&gt;&lt;authors&gt;&lt;author&gt;A. Loscos&lt;/author&gt;&lt;author&gt;T. Aussenac&lt;/author&gt;&lt;/authors&gt;&lt;/contributors&gt;&lt;titles&gt;&lt;title&gt;The wahwactor: a voice controlled wah-wah pedal&lt;/title&gt;&lt;secondary-title&gt;New interfaces for musical expression (NIME)&lt;/secondary-title&gt;&lt;/titles&gt;&lt;pages&gt;172–175&lt;/pages&gt;&lt;dates&gt;&lt;year&gt;2005&lt;/year&gt;&lt;/dates&gt;&lt;urls&gt;&lt;/urls&gt;&lt;/record&gt;&lt;/Cite&gt;&lt;/EndNote&gt;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[22]</w:t>
      </w:r>
      <w:r w:rsidR="00212294">
        <w:rPr>
          <w:rFonts w:ascii="Times New Roman" w:hAnsi="Times New Roman"/>
          <w:sz w:val="22"/>
          <w:szCs w:val="22"/>
        </w:rPr>
        <w:fldChar w:fldCharType="end"/>
      </w:r>
      <w:r w:rsidRPr="00450248">
        <w:rPr>
          <w:rFonts w:ascii="Times New Roman" w:hAnsi="Times New Roman"/>
          <w:sz w:val="22"/>
          <w:szCs w:val="22"/>
        </w:rPr>
        <w:t>. The first formant of the [u] vowel is roughly located around 300Hz, and the first two formants of the [a] vowel are located at approximately 750Hz and 1200Hz. Therefore, the wah-wah simulates the transitions between vowels by adjusting the center frequency of its filter in roughly this range (the exact range depends on the manufacturer and model of pedal, but a range between 400Hz and 1200Hz is typical). Wah-wah could be considered a simple form of speech synthesizer, though not close enough to be truly mistaken for a vowel sound.</w:t>
      </w:r>
    </w:p>
    <w:p w14:paraId="50D42C33" w14:textId="77777777" w:rsidR="00013D5F" w:rsidRDefault="00013D5F" w:rsidP="0029333E">
      <w:pPr>
        <w:pStyle w:val="Heading4"/>
        <w:rPr>
          <w:sz w:val="22"/>
        </w:rPr>
      </w:pPr>
      <w:bookmarkStart w:id="173" w:name="_Toc364241201"/>
      <w:bookmarkStart w:id="174" w:name="_Toc364259288"/>
      <w:r>
        <w:t>Basic Wah-Wah</w:t>
      </w:r>
      <w:bookmarkEnd w:id="173"/>
      <w:bookmarkEnd w:id="174"/>
    </w:p>
    <w:p w14:paraId="76B08CF2" w14:textId="77777777" w:rsidR="00735D2C" w:rsidRDefault="00212294" w:rsidP="005A3899">
      <w:r>
        <w:fldChar w:fldCharType="begin"/>
      </w:r>
      <w:r w:rsidR="008A108B">
        <w:instrText xml:space="preserve"> REF _Ref363798717 \h </w:instrText>
      </w:r>
      <w:r>
        <w:fldChar w:fldCharType="separate"/>
      </w:r>
    </w:p>
    <w:p w14:paraId="6E1C19BF" w14:textId="77777777" w:rsidR="00013D5F" w:rsidRDefault="00735D2C" w:rsidP="004B7BF6">
      <w:r w:rsidRPr="00E27287">
        <w:t xml:space="preserve">Figure </w:t>
      </w:r>
      <w:r>
        <w:rPr>
          <w:noProof/>
        </w:rPr>
        <w:t>4</w:t>
      </w:r>
      <w:r>
        <w:t>.</w:t>
      </w:r>
      <w:r>
        <w:rPr>
          <w:noProof/>
        </w:rPr>
        <w:t>6</w:t>
      </w:r>
      <w:r w:rsidR="00212294">
        <w:fldChar w:fldCharType="end"/>
      </w:r>
      <w:r w:rsidR="008A108B">
        <w:t xml:space="preserve"> </w:t>
      </w:r>
      <w:r w:rsidR="00013D5F">
        <w:t xml:space="preserve">shows a block diagram of the wah-wah effect. A single </w:t>
      </w:r>
      <w:r w:rsidR="00BA5378">
        <w:t>second order</w:t>
      </w:r>
      <w:r w:rsidR="00013D5F">
        <w:t xml:space="preserve"> filter is typically used, with several possible variations; peaking, </w:t>
      </w:r>
      <w:r w:rsidR="00361E04">
        <w:t>band pass</w:t>
      </w:r>
      <w:r w:rsidR="00013D5F">
        <w:t xml:space="preserve"> or resonant </w:t>
      </w:r>
      <w:r w:rsidR="00361E04">
        <w:t>low pass</w:t>
      </w:r>
      <w:r w:rsidR="00013D5F">
        <w:t xml:space="preserve"> filters.</w:t>
      </w:r>
      <w:r w:rsidR="00013D5F">
        <w:rPr>
          <w:rFonts w:ascii="Times New Roman Italic" w:hAnsi="Times New Roman Italic"/>
          <w:color w:val="FF0000"/>
        </w:rPr>
        <w:t xml:space="preserve"> </w:t>
      </w:r>
      <w:r w:rsidR="00013D5F">
        <w:t xml:space="preserve">As discussed previously, a </w:t>
      </w:r>
      <w:r w:rsidR="00013D5F">
        <w:rPr>
          <w:rFonts w:ascii="Times New Roman Italic" w:hAnsi="Times New Roman Italic"/>
        </w:rPr>
        <w:t xml:space="preserve">peaking </w:t>
      </w:r>
      <w:r w:rsidR="00013D5F">
        <w:t xml:space="preserve">filter will boost the midrange frequencies while leaving all other frequencies with a gain of 1, and a </w:t>
      </w:r>
      <w:r w:rsidR="00361E04">
        <w:rPr>
          <w:rFonts w:ascii="Times New Roman Italic" w:hAnsi="Times New Roman Italic"/>
        </w:rPr>
        <w:t>band pass</w:t>
      </w:r>
      <w:r w:rsidR="00013D5F">
        <w:rPr>
          <w:rFonts w:ascii="Times New Roman Italic" w:hAnsi="Times New Roman Italic"/>
        </w:rPr>
        <w:t xml:space="preserve"> </w:t>
      </w:r>
      <w:r w:rsidR="00013D5F">
        <w:t xml:space="preserve">filter will boost the midrange frequencies and gradually roll off the low and high frequencies to 0. A </w:t>
      </w:r>
      <w:r w:rsidR="00013D5F">
        <w:rPr>
          <w:rFonts w:ascii="Times New Roman Italic" w:hAnsi="Times New Roman Italic"/>
        </w:rPr>
        <w:t xml:space="preserve">resonant </w:t>
      </w:r>
      <w:r w:rsidR="00361E04">
        <w:rPr>
          <w:rFonts w:ascii="Times New Roman Italic" w:hAnsi="Times New Roman Italic"/>
        </w:rPr>
        <w:t>low pass</w:t>
      </w:r>
      <w:r w:rsidR="00013D5F">
        <w:rPr>
          <w:rFonts w:ascii="Times New Roman Italic" w:hAnsi="Times New Roman Italic"/>
        </w:rPr>
        <w:t xml:space="preserve"> </w:t>
      </w:r>
      <w:r w:rsidR="00013D5F">
        <w:t xml:space="preserve">filter will pass the low frequencies with a gain of 1, create a peak with magnitude </w:t>
      </w:r>
      <w:r w:rsidR="00013D5F">
        <w:rPr>
          <w:i/>
        </w:rPr>
        <w:t>G</w:t>
      </w:r>
      <w:r w:rsidR="00013D5F">
        <w:rPr>
          <w:i/>
          <w:vertAlign w:val="subscript"/>
        </w:rPr>
        <w:t>c</w:t>
      </w:r>
      <w:r w:rsidR="00013D5F">
        <w:t xml:space="preserve"> in the midrange around the </w:t>
      </w:r>
      <w:r w:rsidR="00E41F47">
        <w:t>cut-off</w:t>
      </w:r>
      <w:r w:rsidR="00013D5F">
        <w:t xml:space="preserve"> frequency </w:t>
      </w:r>
      <w:r w:rsidR="00013D5F" w:rsidRPr="00565AD6">
        <w:rPr>
          <w:rFonts w:ascii="Symbol" w:hAnsi="Symbol"/>
          <w:i/>
        </w:rPr>
        <w:t></w:t>
      </w:r>
      <w:r w:rsidR="00013D5F" w:rsidRPr="00565AD6">
        <w:rPr>
          <w:i/>
          <w:vertAlign w:val="subscript"/>
        </w:rPr>
        <w:t>c</w:t>
      </w:r>
      <w:r w:rsidR="00013D5F">
        <w:t xml:space="preserve">, and gradually roll off the high frequencies to 0. A second order resonant low pass filter is given below, </w:t>
      </w:r>
    </w:p>
    <w:p w14:paraId="47149BB6" w14:textId="77777777" w:rsidR="00013D5F" w:rsidRPr="006457FD" w:rsidRDefault="00013D5F" w:rsidP="00013D5F">
      <w:pPr>
        <w:pStyle w:val="MTDisplayEquation"/>
        <w:rPr>
          <w:sz w:val="22"/>
          <w:szCs w:val="22"/>
        </w:rPr>
      </w:pPr>
      <w:r w:rsidRPr="006457FD">
        <w:rPr>
          <w:sz w:val="22"/>
          <w:szCs w:val="22"/>
        </w:rPr>
        <w:tab/>
      </w:r>
      <w:r w:rsidR="004661B6" w:rsidRPr="00E0276F">
        <w:rPr>
          <w:position w:val="-28"/>
          <w:sz w:val="22"/>
          <w:szCs w:val="22"/>
        </w:rPr>
        <w:object w:dxaOrig="5800" w:dyaOrig="660" w14:anchorId="59F97540">
          <v:shape id="_x0000_i1191" type="#_x0000_t75" style="width:294.5pt;height:32.5pt" o:ole="" o:preferrelative="f">
            <v:imagedata r:id="rId183" o:title=""/>
          </v:shape>
          <o:OLEObject Type="Embed" ProgID="Equation.DSMT4" ShapeID="_x0000_i1191" DrawAspect="Content" ObjectID="_1794985304" r:id="rId184"/>
        </w:objec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9</w:instrText>
        </w:r>
      </w:fldSimple>
      <w:r>
        <w:rPr>
          <w:sz w:val="22"/>
          <w:szCs w:val="22"/>
        </w:rPr>
        <w:instrText>)</w:instrText>
      </w:r>
      <w:r w:rsidR="00212294">
        <w:rPr>
          <w:sz w:val="22"/>
          <w:szCs w:val="22"/>
        </w:rPr>
        <w:fldChar w:fldCharType="end"/>
      </w:r>
    </w:p>
    <w:p w14:paraId="7CA68189" w14:textId="77777777" w:rsidR="00013D5F" w:rsidRPr="00890826" w:rsidRDefault="00013D5F" w:rsidP="00E2218A">
      <w:pPr>
        <w:spacing w:after="100"/>
        <w:rPr>
          <w:color w:val="FF0000"/>
        </w:rPr>
      </w:pPr>
      <w:r>
        <w:t xml:space="preserve">where </w:t>
      </w:r>
      <w:r w:rsidRPr="00565AD6">
        <w:rPr>
          <w:rFonts w:ascii="Symbol" w:hAnsi="Symbol"/>
        </w:rPr>
        <w:t></w:t>
      </w:r>
      <w:r w:rsidRPr="00565AD6">
        <w:rPr>
          <w:i/>
          <w:vertAlign w:val="subscript"/>
        </w:rPr>
        <w:t>c</w:t>
      </w:r>
      <w:r>
        <w:t>=tan(</w:t>
      </w:r>
      <w:r w:rsidRPr="00565AD6">
        <w:rPr>
          <w:rFonts w:ascii="Symbol" w:hAnsi="Symbol"/>
          <w:i/>
        </w:rPr>
        <w:t></w:t>
      </w:r>
      <w:r w:rsidRPr="00565AD6">
        <w:rPr>
          <w:i/>
          <w:vertAlign w:val="subscript"/>
        </w:rPr>
        <w:t>c</w:t>
      </w:r>
      <w:r>
        <w:t xml:space="preserve">/2). The magnitude response of this filter is </w:t>
      </w:r>
      <w:r w:rsidRPr="00890826">
        <w:t xml:space="preserve">shown in </w:t>
      </w:r>
      <w:r w:rsidR="00212294">
        <w:fldChar w:fldCharType="begin"/>
      </w:r>
      <w:r w:rsidR="00E2218A">
        <w:instrText xml:space="preserve"> REF _Ref363798669 \h </w:instrText>
      </w:r>
      <w:r w:rsidR="00212294">
        <w:fldChar w:fldCharType="separate"/>
      </w:r>
      <w:r w:rsidR="00735D2C">
        <w:t xml:space="preserve">Figure </w:t>
      </w:r>
      <w:r w:rsidR="00735D2C">
        <w:rPr>
          <w:noProof/>
        </w:rPr>
        <w:t>4</w:t>
      </w:r>
      <w:r w:rsidR="00735D2C">
        <w:t>.</w:t>
      </w:r>
      <w:r w:rsidR="00735D2C">
        <w:rPr>
          <w:noProof/>
        </w:rPr>
        <w:t>7</w:t>
      </w:r>
      <w:r w:rsidR="00212294">
        <w:fldChar w:fldCharType="end"/>
      </w:r>
      <w:r w:rsidR="00E2218A">
        <w:t>.</w:t>
      </w:r>
    </w:p>
    <w:p w14:paraId="1AC45E9B" w14:textId="77777777" w:rsidR="004661B6" w:rsidRDefault="00000000" w:rsidP="00013D5F">
      <w:pPr>
        <w:spacing w:after="100"/>
      </w:pPr>
      <w:r>
        <w:pict w14:anchorId="662660E4">
          <v:rect id="_x0000_s2587" style="width:480pt;height:258.15pt;mso-left-percent:-10001;mso-top-percent:-10001;mso-position-horizontal:absolute;mso-position-horizontal-relative:char;mso-position-vertical:absolute;mso-position-vertical-relative:line;mso-left-percent:-10001;mso-top-percent:-10001" coordsize="21600,21600">
            <v:fill o:detectmouseclick="t"/>
            <v:stroke joinstyle="round"/>
            <v:path arrowok="t" o:connectlocs="10800,10800"/>
            <v:textbox style="mso-next-textbox:#_x0000_s2587" inset="3pt,3pt,3pt,3pt">
              <w:txbxContent>
                <w:p w14:paraId="421DE15D" w14:textId="77777777" w:rsidR="00785F53" w:rsidRPr="00CD35BD" w:rsidRDefault="00785F53" w:rsidP="00013D5F">
                  <w:pPr>
                    <w:pStyle w:val="NormalWeb1"/>
                    <w:spacing w:before="0" w:after="0" w:line="360" w:lineRule="auto"/>
                    <w:ind w:firstLine="357"/>
                    <w:jc w:val="both"/>
                    <w:rPr>
                      <w:rFonts w:ascii="Times New Roman Bold" w:hAnsi="Times New Roman Bold"/>
                      <w:sz w:val="22"/>
                      <w:szCs w:val="22"/>
                    </w:rPr>
                  </w:pPr>
                  <w:r w:rsidRPr="00CD35BD">
                    <w:rPr>
                      <w:rFonts w:ascii="Times New Roman Bold" w:hAnsi="Times New Roman Bold"/>
                      <w:sz w:val="22"/>
                      <w:szCs w:val="22"/>
                    </w:rPr>
                    <w:t>The serendipitous invention of the wah-wah pedal</w:t>
                  </w:r>
                </w:p>
                <w:p w14:paraId="0F5B8B46" w14:textId="77777777" w:rsidR="00785F53" w:rsidRPr="00CD35BD" w:rsidRDefault="00785F53" w:rsidP="00013D5F">
                  <w:pPr>
                    <w:pStyle w:val="NormalWeb1"/>
                    <w:spacing w:before="0" w:after="0" w:line="360" w:lineRule="auto"/>
                    <w:ind w:firstLine="357"/>
                    <w:jc w:val="both"/>
                    <w:rPr>
                      <w:sz w:val="22"/>
                      <w:szCs w:val="22"/>
                    </w:rPr>
                  </w:pPr>
                  <w:r w:rsidRPr="00CD35BD">
                    <w:rPr>
                      <w:sz w:val="22"/>
                      <w:szCs w:val="22"/>
                    </w:rPr>
                    <w:t xml:space="preserve">The first wah-wah pedal is attributed to Brad Plunkett in 1966, who worked at Warwick Electronics Inc., which owned  Thomas Organ Company. Warwick Electronics </w:t>
                  </w:r>
                  <w:r>
                    <w:rPr>
                      <w:sz w:val="22"/>
                      <w:szCs w:val="22"/>
                    </w:rPr>
                    <w:t>acquired</w:t>
                  </w:r>
                  <w:r w:rsidRPr="00CD35BD">
                    <w:rPr>
                      <w:sz w:val="22"/>
                      <w:szCs w:val="22"/>
                    </w:rPr>
                    <w:t xml:space="preserve"> the Vox name due to the brand name's popularity and association with the Beatles. Their subsidiary, Thomas Organ Company,</w:t>
                  </w:r>
                  <w:r>
                    <w:rPr>
                      <w:sz w:val="22"/>
                      <w:szCs w:val="22"/>
                    </w:rPr>
                    <w:t xml:space="preserve"> </w:t>
                  </w:r>
                  <w:r w:rsidRPr="00CD35BD">
                    <w:rPr>
                      <w:sz w:val="22"/>
                      <w:szCs w:val="22"/>
                    </w:rPr>
                    <w:t xml:space="preserve">needed </w:t>
                  </w:r>
                  <w:r>
                    <w:rPr>
                      <w:sz w:val="22"/>
                      <w:szCs w:val="22"/>
                    </w:rPr>
                    <w:t>a modified design for</w:t>
                  </w:r>
                  <w:r w:rsidRPr="00CD35BD">
                    <w:rPr>
                      <w:sz w:val="22"/>
                      <w:szCs w:val="22"/>
                    </w:rPr>
                    <w:t xml:space="preserve"> the Vox amplifier, which had a midrange boost, so that it would be less expensive to manufacture. </w:t>
                  </w:r>
                </w:p>
                <w:p w14:paraId="45FAB1C7" w14:textId="77777777" w:rsidR="00785F53" w:rsidRPr="006E27F8" w:rsidRDefault="00785F53" w:rsidP="00013D5F">
                  <w:pPr>
                    <w:ind w:firstLine="357"/>
                  </w:pPr>
                  <w:r w:rsidRPr="00CD35BD">
                    <w:t>In a 2005 interview</w:t>
                  </w:r>
                  <w:r>
                    <w:t xml:space="preserve"> </w:t>
                  </w:r>
                  <w:r w:rsidR="00212294">
                    <w:fldChar w:fldCharType="begin"/>
                  </w:r>
                  <w:r>
                    <w:instrText xml:space="preserve"> ADDIN EN.CITE &lt;EndNote&gt;&lt;Cite&gt;&lt;Author&gt;Vdovin&lt;/Author&gt;&lt;Year&gt;2005&lt;/Year&gt;&lt;RecNum&gt;13470&lt;/RecNum&gt;&lt;record&gt;&lt;rec-number&gt;13470&lt;/rec-number&gt;&lt;foreign-keys&gt;&lt;key app="EN" db-id="f5s59zdpstw9vlepssyvasxn2d25s009srfs"&gt;13470&lt;/key&gt;&lt;/foreign-keys&gt;&lt;ref-type name="Journal Article"&gt;17&lt;/ref-type&gt;&lt;contributors&gt;&lt;authors&gt;&lt;author&gt;Marsha Vdovin&lt;/author&gt;&lt;/authors&gt;&lt;/contributors&gt;&lt;titles&gt;&lt;title&gt;Artist Interview: Brad Plunkett&lt;/title&gt;&lt;secondary-title&gt;Universal Audio WebZine&lt;/secondary-title&gt;&lt;/titles&gt;&lt;periodical&gt;&lt;full-title&gt;Universal Audio WebZine&lt;/full-title&gt;&lt;/periodical&gt;&lt;volume&gt;3&lt;/volume&gt;&lt;number&gt;9&lt;/number&gt;&lt;dates&gt;&lt;year&gt;2005&lt;/year&gt;&lt;pub-dates&gt;&lt;date&gt;October&lt;/date&gt;&lt;/pub-dates&gt;&lt;/dates&gt;&lt;urls&gt;&lt;/urls&gt;&lt;/record&gt;&lt;/Cite&gt;&lt;/EndNote&gt;</w:instrText>
                  </w:r>
                  <w:r w:rsidR="00212294">
                    <w:fldChar w:fldCharType="separate"/>
                  </w:r>
                  <w:r>
                    <w:rPr>
                      <w:noProof/>
                    </w:rPr>
                    <w:t>[2]</w:t>
                  </w:r>
                  <w:r w:rsidR="00212294">
                    <w:fldChar w:fldCharType="end"/>
                  </w:r>
                  <w:r w:rsidRPr="00CD35BD">
                    <w:t>, Brad Plunkett said, I “came up with a circuit that would allow me to move this midrange boost … As it turned out, it sounded absolutely marvelous while you were moving it. It was okay when it was standing still, but the real effect was when you were moving it and getting a continuous change in harmonic content. We turned that on in the lab and played the guitar through it... I turned the potentiometer and he played a couple licks on the guitar, and we went crazy.</w:t>
                  </w:r>
                </w:p>
                <w:p w14:paraId="3D8305B8" w14:textId="77777777" w:rsidR="00785F53" w:rsidRPr="00CD35BD" w:rsidRDefault="00785F53" w:rsidP="00013D5F">
                  <w:r w:rsidRPr="00CD35BD">
                    <w:t>A couple of years later... somebody said to me one time, ‘You know Brad, I think that thing you invented changed music.’”</w:t>
                  </w:r>
                </w:p>
              </w:txbxContent>
            </v:textbox>
            <w10:anchorlock/>
          </v:rect>
        </w:pict>
      </w:r>
    </w:p>
    <w:p w14:paraId="7A6E2145" w14:textId="77777777" w:rsidR="00013D5F" w:rsidRDefault="00013D5F" w:rsidP="00013D5F">
      <w:pPr>
        <w:spacing w:after="100"/>
      </w:pPr>
      <w:r>
        <w:t xml:space="preserve">The </w:t>
      </w:r>
      <w:r>
        <w:rPr>
          <w:rFonts w:ascii="Times New Roman Italic" w:hAnsi="Times New Roman Italic"/>
        </w:rPr>
        <w:t>gain</w:t>
      </w:r>
      <w:r>
        <w:t xml:space="preserve"> and</w:t>
      </w:r>
      <w:r>
        <w:rPr>
          <w:rFonts w:ascii="Times New Roman Italic" w:hAnsi="Times New Roman Italic"/>
        </w:rPr>
        <w:t xml:space="preserve"> Q</w:t>
      </w:r>
      <w:r>
        <w:t xml:space="preserve"> of the filter are generally fixed by design, but the </w:t>
      </w:r>
      <w:r>
        <w:rPr>
          <w:rFonts w:ascii="Times New Roman Italic" w:hAnsi="Times New Roman Italic"/>
        </w:rPr>
        <w:t xml:space="preserve">center frequency </w:t>
      </w:r>
      <w:r>
        <w:t xml:space="preserve">is adjustable under the control of a foot pedal. As mentioned, the </w:t>
      </w:r>
      <w:proofErr w:type="spellStart"/>
      <w:r>
        <w:t>centre</w:t>
      </w:r>
      <w:proofErr w:type="spellEnd"/>
      <w:r>
        <w:t xml:space="preserve"> frequency commonly takes a ran</w:t>
      </w:r>
      <w:r w:rsidR="004661B6">
        <w:t>ge of around 40</w:t>
      </w:r>
      <w:r>
        <w:t xml:space="preserve">0-1200Hz. Above and below this range, the effect loses its vocal quality. A </w:t>
      </w:r>
      <w:r>
        <w:rPr>
          <w:rFonts w:ascii="Times New Roman Italic" w:hAnsi="Times New Roman Italic"/>
        </w:rPr>
        <w:t xml:space="preserve">mix </w:t>
      </w:r>
      <w:r>
        <w:t xml:space="preserve">control is sometimes used to vary the intensity of the effect by mixing between the filtered and unfiltered signals. In the case of a peaking filter, this function could be equivalently implemented by changing the </w:t>
      </w:r>
      <w:r>
        <w:rPr>
          <w:rFonts w:ascii="Times New Roman Italic" w:hAnsi="Times New Roman Italic"/>
        </w:rPr>
        <w:t xml:space="preserve">gain </w:t>
      </w:r>
      <w:r>
        <w:t>at the center frequency.</w:t>
      </w:r>
    </w:p>
    <w:p w14:paraId="6DFF4069" w14:textId="77777777" w:rsidR="00013D5F" w:rsidRDefault="00013D5F" w:rsidP="0029333E">
      <w:pPr>
        <w:pStyle w:val="Heading4"/>
      </w:pPr>
      <w:bookmarkStart w:id="175" w:name="_Toc364241202"/>
      <w:bookmarkStart w:id="176" w:name="_Toc364259289"/>
      <w:r>
        <w:t>Auto-Wah</w:t>
      </w:r>
      <w:bookmarkEnd w:id="175"/>
      <w:bookmarkEnd w:id="176"/>
    </w:p>
    <w:p w14:paraId="7456EF28" w14:textId="77777777" w:rsidR="00013D5F" w:rsidRDefault="00013D5F" w:rsidP="00013D5F">
      <w:pPr>
        <w:spacing w:after="100"/>
      </w:pPr>
      <w:r>
        <w:t xml:space="preserve">For the standard wah-wah, as used commonly on guitar pedals, the player manually controls the center frequency. In the </w:t>
      </w:r>
      <w:r>
        <w:rPr>
          <w:rFonts w:ascii="Times New Roman Italic" w:hAnsi="Times New Roman Italic"/>
        </w:rPr>
        <w:t>auto-</w:t>
      </w:r>
      <w:proofErr w:type="spellStart"/>
      <w:r>
        <w:rPr>
          <w:rFonts w:ascii="Times New Roman Italic" w:hAnsi="Times New Roman Italic"/>
        </w:rPr>
        <w:t>wah</w:t>
      </w:r>
      <w:proofErr w:type="spellEnd"/>
      <w:r>
        <w:rPr>
          <w:rFonts w:ascii="Times New Roman Italic" w:hAnsi="Times New Roman Italic"/>
        </w:rPr>
        <w:t xml:space="preserve"> </w:t>
      </w:r>
      <w:r>
        <w:t>effect, the center frequency is controlled automatically. Two variations of auto-</w:t>
      </w:r>
      <w:proofErr w:type="spellStart"/>
      <w:r>
        <w:t>wah</w:t>
      </w:r>
      <w:proofErr w:type="spellEnd"/>
      <w:r>
        <w:t xml:space="preserve"> are commonly found. In the first, the center frequency sweeps back and forth following a </w:t>
      </w:r>
      <w:r w:rsidR="00C35DFF">
        <w:rPr>
          <w:rFonts w:ascii="Times New Roman Italic" w:hAnsi="Times New Roman Italic"/>
        </w:rPr>
        <w:t>low-frequency os</w:t>
      </w:r>
      <w:r>
        <w:rPr>
          <w:rFonts w:ascii="Times New Roman Italic" w:hAnsi="Times New Roman Italic"/>
        </w:rPr>
        <w:t xml:space="preserve">cillator </w:t>
      </w:r>
      <w:r>
        <w:t>(</w:t>
      </w:r>
      <w:r>
        <w:rPr>
          <w:rFonts w:ascii="Times New Roman Italic" w:hAnsi="Times New Roman Italic"/>
        </w:rPr>
        <w:t>LFO</w:t>
      </w:r>
      <w:r>
        <w:t xml:space="preserve">) with an adjustable frequency, typically around 1-2 Hz. The range of filter center frequencies is </w:t>
      </w:r>
      <w:proofErr w:type="gramStart"/>
      <w:r>
        <w:t>similar to</w:t>
      </w:r>
      <w:proofErr w:type="gramEnd"/>
      <w:r>
        <w:t xml:space="preserve"> the basic wah-wah, but it is often adjustable by the user.</w:t>
      </w:r>
    </w:p>
    <w:p w14:paraId="4621CAD7" w14:textId="77777777" w:rsidR="00013D5F" w:rsidRDefault="00013D5F" w:rsidP="00013D5F">
      <w:pPr>
        <w:spacing w:after="100"/>
      </w:pPr>
      <w:r>
        <w:t>In the second auto-</w:t>
      </w:r>
      <w:proofErr w:type="spellStart"/>
      <w:r>
        <w:t>wah</w:t>
      </w:r>
      <w:proofErr w:type="spellEnd"/>
      <w:r>
        <w:t xml:space="preserve"> variation, the center frequency is automatically adjusted according to the amplitude of the input signal. This arrangement is sometimes known as an </w:t>
      </w:r>
      <w:r>
        <w:rPr>
          <w:rFonts w:ascii="Times New Roman Italic" w:hAnsi="Times New Roman Italic"/>
        </w:rPr>
        <w:t>envelope follower</w:t>
      </w:r>
      <w:r>
        <w:t xml:space="preserve">, and when used on a guitar, it produces a moving resonance on every note. Louder signals push the center frequency upwards (towards the “ah” sound). The sensitivity of this process is typically a user-adjustable parameter, as are the </w:t>
      </w:r>
      <w:r>
        <w:rPr>
          <w:rFonts w:ascii="Times New Roman Italic" w:hAnsi="Times New Roman Italic"/>
        </w:rPr>
        <w:t xml:space="preserve">attack time </w:t>
      </w:r>
      <w:r>
        <w:t xml:space="preserve">and </w:t>
      </w:r>
      <w:r>
        <w:rPr>
          <w:rFonts w:ascii="Times New Roman Italic" w:hAnsi="Times New Roman Italic"/>
        </w:rPr>
        <w:t xml:space="preserve">release time </w:t>
      </w:r>
      <w:r>
        <w:t xml:space="preserve">of the envelope. More details on envelope calculation can be found in </w:t>
      </w:r>
      <w:r w:rsidR="00212294">
        <w:fldChar w:fldCharType="begin"/>
      </w:r>
      <w:r w:rsidR="00DE7F3D">
        <w:instrText xml:space="preserve"> REF _Ref359945663 \w \h </w:instrText>
      </w:r>
      <w:r w:rsidR="00212294">
        <w:fldChar w:fldCharType="separate"/>
      </w:r>
      <w:r w:rsidR="00735D2C">
        <w:t>Chapter 6</w:t>
      </w:r>
      <w:r w:rsidR="00212294">
        <w:fldChar w:fldCharType="end"/>
      </w:r>
      <w:r>
        <w:rPr>
          <w:rFonts w:ascii="Times New Roman Italic" w:hAnsi="Times New Roman Italic"/>
          <w:color w:val="FF0000"/>
        </w:rPr>
        <w:t>.</w:t>
      </w:r>
    </w:p>
    <w:p w14:paraId="196F76F2" w14:textId="77777777" w:rsidR="00013D5F" w:rsidRDefault="00013D5F" w:rsidP="0029333E">
      <w:pPr>
        <w:pStyle w:val="Heading4"/>
        <w:rPr>
          <w:sz w:val="22"/>
        </w:rPr>
      </w:pPr>
      <w:bookmarkStart w:id="177" w:name="_Toc364241203"/>
      <w:bookmarkStart w:id="178" w:name="_Toc364259290"/>
      <w:r>
        <w:t>Tremolo-Wah</w:t>
      </w:r>
      <w:bookmarkEnd w:id="177"/>
      <w:bookmarkEnd w:id="178"/>
    </w:p>
    <w:p w14:paraId="6432D769" w14:textId="77777777" w:rsidR="00013D5F" w:rsidRDefault="00013D5F" w:rsidP="00013D5F">
      <w:pPr>
        <w:spacing w:after="100"/>
      </w:pPr>
      <w:r>
        <w:t>If the LFO-controlled auto-</w:t>
      </w:r>
      <w:proofErr w:type="spellStart"/>
      <w:r>
        <w:t>wah</w:t>
      </w:r>
      <w:proofErr w:type="spellEnd"/>
      <w:r>
        <w:t xml:space="preserve"> is combined with a periodic change in amplitude (</w:t>
      </w:r>
      <w:r>
        <w:rPr>
          <w:rFonts w:ascii="Times New Roman Italic" w:hAnsi="Times New Roman Italic"/>
        </w:rPr>
        <w:t>tremolo</w:t>
      </w:r>
      <w:r>
        <w:t xml:space="preserve">; </w:t>
      </w:r>
      <w:r>
        <w:fldChar w:fldCharType="begin"/>
      </w:r>
      <w:r>
        <w:instrText xml:space="preserve"> REF _Ref359947248 \w \h  \* MERGEFORMAT </w:instrText>
      </w:r>
      <w:r>
        <w:fldChar w:fldCharType="separate"/>
      </w:r>
      <w:r>
        <w:t>0</w:t>
      </w:r>
      <w:r w:rsidR="00000000">
        <w:fldChar w:fldCharType="end"/>
      </w:r>
      <w:r w:rsidR="00DE7F3D" w:rsidRPr="00DE7F3D">
        <w:t xml:space="preserve">), </w:t>
      </w:r>
      <w:r w:rsidRPr="00DE7F3D">
        <w:t xml:space="preserve">the result is an effect known as </w:t>
      </w:r>
      <w:r w:rsidRPr="00DE7F3D">
        <w:rPr>
          <w:rFonts w:ascii="Times New Roman Italic" w:hAnsi="Times New Roman Italic"/>
        </w:rPr>
        <w:t>tremolo-</w:t>
      </w:r>
      <w:proofErr w:type="spellStart"/>
      <w:r w:rsidRPr="00DE7F3D">
        <w:rPr>
          <w:rFonts w:ascii="Times New Roman Italic" w:hAnsi="Times New Roman Italic"/>
        </w:rPr>
        <w:t>wah</w:t>
      </w:r>
      <w:proofErr w:type="spellEnd"/>
      <w:r w:rsidRPr="00DE7F3D">
        <w:t>. The effect is generally equivalent to placing a tremol</w:t>
      </w:r>
      <w:r>
        <w:t>o and auto-</w:t>
      </w:r>
      <w:proofErr w:type="spellStart"/>
      <w:r>
        <w:t>wah</w:t>
      </w:r>
      <w:proofErr w:type="spellEnd"/>
      <w:r>
        <w:t xml:space="preserve"> effect in series:</w:t>
      </w:r>
    </w:p>
    <w:p w14:paraId="0D7ECB83" w14:textId="77777777" w:rsidR="00013D5F" w:rsidRPr="006457FD" w:rsidRDefault="00013D5F" w:rsidP="00013D5F">
      <w:pPr>
        <w:pStyle w:val="MTDisplayEquation"/>
        <w:rPr>
          <w:sz w:val="22"/>
          <w:szCs w:val="22"/>
        </w:rPr>
      </w:pPr>
      <w:r w:rsidRPr="006457FD">
        <w:rPr>
          <w:sz w:val="22"/>
          <w:szCs w:val="22"/>
        </w:rPr>
        <w:tab/>
      </w:r>
      <w:r w:rsidR="004661B6" w:rsidRPr="00E0276F">
        <w:rPr>
          <w:position w:val="-10"/>
          <w:sz w:val="22"/>
          <w:szCs w:val="22"/>
        </w:rPr>
        <w:object w:dxaOrig="4160" w:dyaOrig="300" w14:anchorId="695FF7C6">
          <v:shape id="_x0000_i1193" type="#_x0000_t75" style="width:207.5pt;height:16pt;mso-position-horizontal:absolute" o:ole="">
            <v:imagedata r:id="rId185" o:title=""/>
            <o:lock v:ext="edit" aspectratio="f"/>
          </v:shape>
          <o:OLEObject Type="Embed" ProgID="Equation.DSMT4" ShapeID="_x0000_i1193" DrawAspect="Content" ObjectID="_1794985305" r:id="rId186"/>
        </w:object>
      </w:r>
      <w:r w:rsidR="004661B6">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10</w:instrText>
        </w:r>
      </w:fldSimple>
      <w:r>
        <w:rPr>
          <w:sz w:val="22"/>
          <w:szCs w:val="22"/>
        </w:rPr>
        <w:instrText>)</w:instrText>
      </w:r>
      <w:r w:rsidR="00212294">
        <w:rPr>
          <w:sz w:val="22"/>
          <w:szCs w:val="22"/>
        </w:rPr>
        <w:fldChar w:fldCharType="end"/>
      </w:r>
    </w:p>
    <w:p w14:paraId="54521770" w14:textId="77777777" w:rsidR="00013D5F" w:rsidRDefault="00013D5F" w:rsidP="00013D5F">
      <w:pPr>
        <w:spacing w:after="100"/>
      </w:pPr>
      <w:r>
        <w:lastRenderedPageBreak/>
        <w:t xml:space="preserve">where </w:t>
      </w:r>
      <w:r>
        <w:rPr>
          <w:rFonts w:ascii="Times New Roman Italic" w:hAnsi="Times New Roman Italic"/>
        </w:rPr>
        <w:t>y</w:t>
      </w:r>
      <w:r>
        <w:t>[</w:t>
      </w:r>
      <w:r>
        <w:rPr>
          <w:rFonts w:ascii="Times New Roman Italic" w:hAnsi="Times New Roman Italic"/>
        </w:rPr>
        <w:t>n</w:t>
      </w:r>
      <w:r>
        <w:t>] is the output of the entire tremolo-</w:t>
      </w:r>
      <w:proofErr w:type="spellStart"/>
      <w:r>
        <w:t>wah</w:t>
      </w:r>
      <w:proofErr w:type="spellEnd"/>
      <w:r>
        <w:t xml:space="preserve">, </w:t>
      </w:r>
      <w:r>
        <w:rPr>
          <w:rFonts w:ascii="Times New Roman Italic" w:hAnsi="Times New Roman Italic"/>
        </w:rPr>
        <w:t>w</w:t>
      </w:r>
      <w:r>
        <w:t>[</w:t>
      </w:r>
      <w:r>
        <w:rPr>
          <w:rFonts w:ascii="Times New Roman Italic" w:hAnsi="Times New Roman Italic"/>
        </w:rPr>
        <w:t>n</w:t>
      </w:r>
      <w:r>
        <w:t>] is the output of the auto-</w:t>
      </w:r>
      <w:proofErr w:type="spellStart"/>
      <w:r>
        <w:t>wah</w:t>
      </w:r>
      <w:proofErr w:type="spellEnd"/>
      <w:r>
        <w:t xml:space="preserve"> section and </w:t>
      </w:r>
      <w:r>
        <w:rPr>
          <w:rFonts w:ascii="Times New Roman Italic" w:hAnsi="Times New Roman Italic"/>
        </w:rPr>
        <w:t>g</w:t>
      </w:r>
      <w:r>
        <w:t>[</w:t>
      </w:r>
      <w:r>
        <w:rPr>
          <w:rFonts w:ascii="Times New Roman Italic" w:hAnsi="Times New Roman Italic"/>
        </w:rPr>
        <w:t>n</w:t>
      </w:r>
      <w:r>
        <w:t xml:space="preserve">] is a time-varying gain factor, and </w:t>
      </w:r>
      <w:r w:rsidR="004661B6" w:rsidRPr="005817A1">
        <w:rPr>
          <w:rFonts w:ascii="Symbol" w:hAnsi="Symbol"/>
          <w:i/>
        </w:rPr>
        <w:t></w:t>
      </w:r>
      <w:r>
        <w:t xml:space="preserve"> is </w:t>
      </w:r>
      <w:proofErr w:type="spellStart"/>
      <w:r>
        <w:t>normalised</w:t>
      </w:r>
      <w:proofErr w:type="spellEnd"/>
      <w:r>
        <w:t xml:space="preserve"> frequency 2</w:t>
      </w:r>
      <w:r w:rsidRPr="005817A1">
        <w:rPr>
          <w:rFonts w:ascii="Symbol" w:hAnsi="Symbol"/>
          <w:i/>
        </w:rPr>
        <w:t></w:t>
      </w:r>
      <w:r w:rsidRPr="005817A1">
        <w:rPr>
          <w:i/>
        </w:rPr>
        <w:t>f</w:t>
      </w:r>
      <w:r>
        <w:t>/</w:t>
      </w:r>
      <w:r w:rsidRPr="005817A1">
        <w:rPr>
          <w:i/>
        </w:rPr>
        <w:t>f</w:t>
      </w:r>
      <w:r w:rsidRPr="005817A1">
        <w:rPr>
          <w:i/>
          <w:vertAlign w:val="subscript"/>
        </w:rPr>
        <w:t>s</w:t>
      </w:r>
      <w:r>
        <w:t xml:space="preserve"> as usual.</w:t>
      </w:r>
      <w:r>
        <w:rPr>
          <w:rFonts w:ascii="Times New Roman Italic" w:hAnsi="Times New Roman Italic"/>
        </w:rPr>
        <w:t xml:space="preserve"> g</w:t>
      </w:r>
      <w:r>
        <w:t>[</w:t>
      </w:r>
      <w:r>
        <w:rPr>
          <w:rFonts w:ascii="Times New Roman Italic" w:hAnsi="Times New Roman Italic"/>
        </w:rPr>
        <w:t>n</w:t>
      </w:r>
      <w:r>
        <w:t xml:space="preserve">] may also be calculated on a logarithmic scale since the human sensitivity of loudness follows a logarithmic relation. The same LFO can be used to control both amplitude and </w:t>
      </w:r>
      <w:proofErr w:type="spellStart"/>
      <w:r>
        <w:t>wah</w:t>
      </w:r>
      <w:proofErr w:type="spellEnd"/>
      <w:r>
        <w:t xml:space="preserve"> center frequency, but often the two move independently with different frequencies, or with the same frequency but out of phase.</w:t>
      </w:r>
    </w:p>
    <w:p w14:paraId="6C59FC07" w14:textId="77777777" w:rsidR="00013D5F" w:rsidRDefault="00013D5F" w:rsidP="00013D5F">
      <w:pPr>
        <w:pStyle w:val="NormalWeb1"/>
        <w:spacing w:before="0" w:after="0" w:line="360" w:lineRule="auto"/>
        <w:jc w:val="both"/>
        <w:rPr>
          <w:sz w:val="22"/>
        </w:rPr>
      </w:pPr>
      <w:r>
        <w:rPr>
          <w:rFonts w:ascii="Lucida Grande" w:hAnsi="Lucida Grande"/>
          <w:b/>
          <w:sz w:val="26"/>
        </w:rPr>
        <w:t>Other Variations</w:t>
      </w:r>
    </w:p>
    <w:p w14:paraId="5326784D" w14:textId="77777777" w:rsidR="00013D5F" w:rsidRDefault="00013D5F" w:rsidP="00013D5F">
      <w:pPr>
        <w:pStyle w:val="NormalWeb1"/>
        <w:spacing w:before="0" w:after="0" w:line="360" w:lineRule="auto"/>
        <w:jc w:val="both"/>
        <w:rPr>
          <w:sz w:val="22"/>
        </w:rPr>
      </w:pPr>
      <w:r>
        <w:rPr>
          <w:sz w:val="22"/>
        </w:rPr>
        <w:t xml:space="preserve">The standard wah-wah pedal has only one resonant peak, in contrast to the two or three identifiable formants in most vowel sounds. </w:t>
      </w:r>
      <w:r>
        <w:rPr>
          <w:sz w:val="22"/>
          <w:lang w:val="en-GB"/>
        </w:rPr>
        <w:t>By adding additional resonances,</w:t>
      </w:r>
      <w:r>
        <w:rPr>
          <w:sz w:val="22"/>
        </w:rPr>
        <w:t xml:space="preserve"> even more </w:t>
      </w:r>
      <w:r>
        <w:rPr>
          <w:sz w:val="22"/>
          <w:lang w:val="en-GB"/>
        </w:rPr>
        <w:t>vocal-like</w:t>
      </w:r>
      <w:r>
        <w:rPr>
          <w:sz w:val="22"/>
        </w:rPr>
        <w:t xml:space="preserve"> sounds from a wah-wah effect are possible</w:t>
      </w:r>
      <w:r>
        <w:rPr>
          <w:sz w:val="22"/>
          <w:lang w:val="en-GB"/>
        </w:rPr>
        <w:t>. Some pedals use</w:t>
      </w:r>
      <w:r>
        <w:rPr>
          <w:sz w:val="22"/>
        </w:rPr>
        <w:t xml:space="preserve"> a second peaking filter circuit whose center frequency that moves around in a different manner than the main filter, for example following the second formant in the “</w:t>
      </w:r>
      <w:proofErr w:type="spellStart"/>
      <w:r>
        <w:rPr>
          <w:sz w:val="22"/>
        </w:rPr>
        <w:t>oo</w:t>
      </w:r>
      <w:proofErr w:type="spellEnd"/>
      <w:r>
        <w:rPr>
          <w:sz w:val="22"/>
        </w:rPr>
        <w:t>” and “ah” vowels. This produces an effect much closer to human speech.</w:t>
      </w:r>
    </w:p>
    <w:p w14:paraId="05E20136" w14:textId="77777777" w:rsidR="00013D5F" w:rsidRDefault="00000000" w:rsidP="00013D5F">
      <w:pPr>
        <w:pStyle w:val="Heading3A"/>
        <w:spacing w:line="360" w:lineRule="auto"/>
        <w:jc w:val="both"/>
        <w:rPr>
          <w:sz w:val="36"/>
        </w:rPr>
      </w:pPr>
      <w:r>
        <w:rPr>
          <w:noProof/>
        </w:rPr>
        <w:lastRenderedPageBreak/>
        <w:pict w14:anchorId="21B144D1">
          <v:rect id="_x0000_s2053" style="position:absolute;left:0;text-align:left;margin-left:.4pt;margin-top:1.35pt;width:480pt;height:462.65pt;z-index:251658240" coordsize="21600,21600">
            <v:fill o:detectmouseclick="t"/>
            <v:stroke joinstyle="round"/>
            <v:path arrowok="t" o:connectlocs="10800,10800"/>
            <v:textbox style="mso-next-textbox:#_x0000_s2053" inset="3pt,3pt,3pt,3pt">
              <w:txbxContent>
                <w:p w14:paraId="3C2BC033" w14:textId="77777777" w:rsidR="00785F53" w:rsidRDefault="00785F53" w:rsidP="00013D5F">
                  <w:pPr>
                    <w:rPr>
                      <w:rFonts w:ascii="Times New Roman Bold" w:hAnsi="Times New Roman Bold"/>
                    </w:rPr>
                  </w:pPr>
                  <w:r>
                    <w:rPr>
                      <w:rFonts w:ascii="Times New Roman Bold" w:hAnsi="Times New Roman Bold"/>
                    </w:rPr>
                    <w:t>Wah-wah and wacka-wacka</w:t>
                  </w:r>
                </w:p>
                <w:p w14:paraId="75794B53" w14:textId="77777777" w:rsidR="00785F53" w:rsidRDefault="00785F53" w:rsidP="00013D5F">
                  <w:r>
                    <w:t xml:space="preserve">The wah-wah effect is incredibly expressive. Its associated with whole genres of music, and it can be heard on many of the most influential funk, soul, jazz and rock recordings over the past 50 years. </w:t>
                  </w:r>
                </w:p>
                <w:p w14:paraId="494BB772" w14:textId="77777777" w:rsidR="00785F53" w:rsidRDefault="00785F53" w:rsidP="00013D5F">
                  <w:r w:rsidRPr="00450248">
                    <w:t>Jimi Hendrix would sometimes use the wah-wah effect while leaving the pedal in a particular location, creating a unique filter effect that did not change over time</w:t>
                  </w:r>
                  <w:r>
                    <w:t xml:space="preserve">. However, in ‘Voodoo Child (slight return)', Hendrix muted the strummed strings while rocking the pedal, creating a percussive effect. </w:t>
                  </w:r>
                  <w:r w:rsidRPr="00450248">
                    <w:t>The sweeping of the wah-wah pedal is more dramatic in the louder versus and the chorus, emphasizing the song’s blues styling</w:t>
                  </w:r>
                  <w:r>
                    <w:t xml:space="preserve">. </w:t>
                  </w:r>
                </w:p>
                <w:p w14:paraId="78C979D6" w14:textId="77777777" w:rsidR="00785F53" w:rsidRDefault="00785F53" w:rsidP="00013D5F">
                  <w:r>
                    <w:t>The ‘wacka-wacka’ sound that Hendrix created soon became a trademark of a whole subgenre of 1970s funk and soul. Melvin ‘Wah-Wah Watson’ Ragin, a highly respected Motown session musician, is renowned for his use of the wah-wah pedal, especially on The Temptations ‘Papa Was A Rolling Stone’. This distinctive ‘wacka-wacka’ funk style of soon became a feature of urban black crime dramas, such as in Isaac Hayes’ ‘Theme from Shaft,’ Bobby Womack’s score to ‘Across 110</w:t>
                  </w:r>
                  <w:r>
                    <w:rPr>
                      <w:vertAlign w:val="superscript"/>
                    </w:rPr>
                    <w:t>th</w:t>
                  </w:r>
                  <w:r>
                    <w:t xml:space="preserve"> Street’ and Curtis Mayfield’s ‘Superfly.’</w:t>
                  </w:r>
                </w:p>
                <w:p w14:paraId="6453F662" w14:textId="77777777" w:rsidR="00785F53" w:rsidRDefault="00785F53" w:rsidP="00013D5F">
                  <w:r>
                    <w:t xml:space="preserve">Another unusual use of the wah-wah pedal can be heard on the Pink Floyd song ‘Echoes.’ Here, screaming sounds were created by plugging in the pedal back to front, that is, the amplifier was connected to the input and he guitar was connected to the pedal’s output. </w:t>
                  </w:r>
                </w:p>
                <w:p w14:paraId="04200052" w14:textId="77777777" w:rsidR="00785F53" w:rsidRDefault="00785F53" w:rsidP="00013D5F">
                  <w:r>
                    <w:t xml:space="preserve">Of course, use of wah pedals is not reserved just to guitar. Bass players have used wah-wah pedals on well-known recordings (Michael Henderson playing with Miles Davis, Cliff Burton of Metallica, …). John Medeski and Garth Hudson use the pedals with Clavinets. Rick Wright employed a wah-wah pedal on a Wurlitzer electric piano on the Pink Floyd song ‘Money,’ and Dick Sims used it with a Hammond organ. Miles Davis’s ensembles used it to great extent, both on trumpet and on electric pianos. The wah-wah is frequently used by electric violinists, such as Boyd Tinsley of the Dave Matthews Band. </w:t>
                  </w:r>
                  <w:r w:rsidRPr="00A90291">
                    <w:t>Wah wah pedals applied to amplified saxophone also feature on albums by Frank Zappa and David Bowie.</w:t>
                  </w:r>
                  <w:r>
                    <w:t xml:space="preserve"> </w:t>
                  </w:r>
                </w:p>
                <w:p w14:paraId="5AB900C9" w14:textId="77777777" w:rsidR="00785F53" w:rsidRDefault="00785F53" w:rsidP="00013D5F"/>
              </w:txbxContent>
            </v:textbox>
            <w10:wrap type="square"/>
          </v:rect>
        </w:pict>
      </w:r>
      <w:bookmarkStart w:id="179" w:name="_Toc364241204"/>
      <w:bookmarkStart w:id="180" w:name="_Toc364259291"/>
      <w:r w:rsidR="00013D5F">
        <w:rPr>
          <w:sz w:val="36"/>
        </w:rPr>
        <w:t>Implementation</w:t>
      </w:r>
      <w:bookmarkEnd w:id="179"/>
      <w:bookmarkEnd w:id="180"/>
    </w:p>
    <w:p w14:paraId="4A5522EC" w14:textId="77777777" w:rsidR="00013D5F" w:rsidRDefault="00013D5F" w:rsidP="0029333E">
      <w:pPr>
        <w:pStyle w:val="Heading4"/>
      </w:pPr>
      <w:bookmarkStart w:id="181" w:name="_Toc364241205"/>
      <w:bookmarkStart w:id="182" w:name="_Toc364259292"/>
      <w:r>
        <w:t>Filter Design</w:t>
      </w:r>
      <w:bookmarkEnd w:id="181"/>
      <w:bookmarkEnd w:id="182"/>
    </w:p>
    <w:p w14:paraId="3F299B50" w14:textId="77777777" w:rsidR="00013D5F" w:rsidRDefault="00013D5F" w:rsidP="00013D5F">
      <w:pPr>
        <w:pStyle w:val="NormalWeb1"/>
        <w:spacing w:before="0" w:line="360" w:lineRule="auto"/>
        <w:jc w:val="both"/>
        <w:rPr>
          <w:sz w:val="22"/>
        </w:rPr>
      </w:pPr>
      <w:r>
        <w:rPr>
          <w:sz w:val="22"/>
        </w:rPr>
        <w:t xml:space="preserve">Like equalization, wah-wah nearly always uses </w:t>
      </w:r>
      <w:r w:rsidR="00BA5378">
        <w:rPr>
          <w:sz w:val="22"/>
        </w:rPr>
        <w:t>second order</w:t>
      </w:r>
      <w:r>
        <w:rPr>
          <w:sz w:val="22"/>
        </w:rPr>
        <w:t xml:space="preserve"> IIR</w:t>
      </w:r>
      <w:r>
        <w:rPr>
          <w:rFonts w:ascii="Times New Roman Italic" w:hAnsi="Times New Roman Italic"/>
          <w:sz w:val="22"/>
        </w:rPr>
        <w:t xml:space="preserve"> </w:t>
      </w:r>
      <w:r>
        <w:rPr>
          <w:sz w:val="22"/>
        </w:rPr>
        <w:t xml:space="preserve">filters. Two of the filter types used in the wah-wah are the same as those found in the various types of </w:t>
      </w:r>
      <w:proofErr w:type="gramStart"/>
      <w:r>
        <w:rPr>
          <w:sz w:val="22"/>
        </w:rPr>
        <w:t>equalizer</w:t>
      </w:r>
      <w:proofErr w:type="gramEnd"/>
      <w:r>
        <w:rPr>
          <w:sz w:val="22"/>
        </w:rPr>
        <w:t xml:space="preserve">. The </w:t>
      </w:r>
      <w:r>
        <w:rPr>
          <w:rFonts w:ascii="Times New Roman Italic" w:hAnsi="Times New Roman Italic"/>
          <w:sz w:val="22"/>
        </w:rPr>
        <w:t xml:space="preserve">peaking/notch </w:t>
      </w:r>
      <w:r>
        <w:rPr>
          <w:sz w:val="22"/>
        </w:rPr>
        <w:t xml:space="preserve">filter is used in the parametric EQ, and a passable wah-wah effect can be obtained from a parametric EQ by choosing large </w:t>
      </w:r>
      <w:r>
        <w:rPr>
          <w:rFonts w:ascii="Times New Roman Italic" w:hAnsi="Times New Roman Italic"/>
          <w:sz w:val="22"/>
        </w:rPr>
        <w:t xml:space="preserve">gain </w:t>
      </w:r>
      <w:r>
        <w:rPr>
          <w:sz w:val="22"/>
        </w:rPr>
        <w:t xml:space="preserve">(up to 12dB) and high </w:t>
      </w:r>
      <w:r>
        <w:rPr>
          <w:rFonts w:ascii="Times New Roman Italic" w:hAnsi="Times New Roman Italic"/>
          <w:sz w:val="22"/>
        </w:rPr>
        <w:t xml:space="preserve">Q </w:t>
      </w:r>
      <w:r>
        <w:rPr>
          <w:sz w:val="22"/>
        </w:rPr>
        <w:t xml:space="preserve">(values from 2-10 are typical) and varying the </w:t>
      </w:r>
      <w:r>
        <w:rPr>
          <w:rFonts w:ascii="Times New Roman Italic" w:hAnsi="Times New Roman Italic"/>
          <w:sz w:val="22"/>
        </w:rPr>
        <w:t>center frequency</w:t>
      </w:r>
      <w:r>
        <w:rPr>
          <w:sz w:val="22"/>
        </w:rPr>
        <w:t xml:space="preserve">. The </w:t>
      </w:r>
      <w:r w:rsidR="00361E04">
        <w:rPr>
          <w:rFonts w:ascii="Times New Roman Italic" w:hAnsi="Times New Roman Italic"/>
          <w:sz w:val="22"/>
        </w:rPr>
        <w:t>band pass</w:t>
      </w:r>
      <w:r>
        <w:rPr>
          <w:rFonts w:ascii="Times New Roman Italic" w:hAnsi="Times New Roman Italic"/>
          <w:sz w:val="22"/>
        </w:rPr>
        <w:t xml:space="preserve"> </w:t>
      </w:r>
      <w:r>
        <w:rPr>
          <w:sz w:val="22"/>
        </w:rPr>
        <w:t xml:space="preserve">filter, used in some wah-wah implementations, is also found in the graphic EQ. </w:t>
      </w:r>
      <w:proofErr w:type="gramStart"/>
      <w:r>
        <w:rPr>
          <w:sz w:val="22"/>
        </w:rPr>
        <w:t>Again</w:t>
      </w:r>
      <w:proofErr w:type="gramEnd"/>
      <w:r>
        <w:rPr>
          <w:sz w:val="22"/>
        </w:rPr>
        <w:t xml:space="preserve"> a high </w:t>
      </w:r>
      <w:r>
        <w:rPr>
          <w:rFonts w:ascii="Times New Roman Italic" w:hAnsi="Times New Roman Italic"/>
          <w:sz w:val="22"/>
        </w:rPr>
        <w:t xml:space="preserve">Q </w:t>
      </w:r>
      <w:r>
        <w:rPr>
          <w:sz w:val="22"/>
        </w:rPr>
        <w:t xml:space="preserve">is often used. The design and implementation of these filters are the same as in the equalizers. </w:t>
      </w:r>
    </w:p>
    <w:p w14:paraId="3A383543" w14:textId="77777777" w:rsidR="00013D5F" w:rsidRPr="0050595E" w:rsidRDefault="004661B6" w:rsidP="0050595E">
      <w:pPr>
        <w:pStyle w:val="NormalWeb1"/>
        <w:spacing w:before="0" w:line="360" w:lineRule="auto"/>
        <w:jc w:val="both"/>
        <w:rPr>
          <w:sz w:val="22"/>
          <w:szCs w:val="22"/>
        </w:rPr>
      </w:pPr>
      <w:r w:rsidRPr="004661B6">
        <w:rPr>
          <w:sz w:val="22"/>
        </w:rPr>
        <w:t>Most analog wah-wah pedals for guitar use band pass filters. Analog synthesizers typically use resonant low pass filters to achieve similar effects. Resonant low</w:t>
      </w:r>
      <w:r>
        <w:rPr>
          <w:sz w:val="22"/>
        </w:rPr>
        <w:t xml:space="preserve"> </w:t>
      </w:r>
      <w:r w:rsidRPr="004661B6">
        <w:rPr>
          <w:sz w:val="22"/>
        </w:rPr>
        <w:t>pass filter coefficients can be calculated</w:t>
      </w:r>
      <w:r w:rsidR="00013D5F" w:rsidRPr="0050595E">
        <w:rPr>
          <w:sz w:val="22"/>
          <w:szCs w:val="22"/>
        </w:rPr>
        <w:t xml:space="preserve"> similarly to more </w:t>
      </w:r>
      <w:proofErr w:type="gramStart"/>
      <w:r w:rsidR="00013D5F" w:rsidRPr="0050595E">
        <w:rPr>
          <w:sz w:val="22"/>
          <w:szCs w:val="22"/>
        </w:rPr>
        <w:t>commonly-used</w:t>
      </w:r>
      <w:proofErr w:type="gramEnd"/>
      <w:r w:rsidR="00013D5F" w:rsidRPr="0050595E">
        <w:rPr>
          <w:sz w:val="22"/>
          <w:szCs w:val="22"/>
        </w:rPr>
        <w:t xml:space="preserve"> second</w:t>
      </w:r>
      <w:r>
        <w:rPr>
          <w:sz w:val="22"/>
          <w:szCs w:val="22"/>
        </w:rPr>
        <w:t xml:space="preserve"> </w:t>
      </w:r>
      <w:r w:rsidR="00013D5F" w:rsidRPr="0050595E">
        <w:rPr>
          <w:sz w:val="22"/>
          <w:szCs w:val="22"/>
        </w:rPr>
        <w:t xml:space="preserve">order </w:t>
      </w:r>
      <w:r w:rsidR="00361E04">
        <w:rPr>
          <w:sz w:val="22"/>
          <w:szCs w:val="22"/>
        </w:rPr>
        <w:t>low pass</w:t>
      </w:r>
      <w:r w:rsidR="00013D5F" w:rsidRPr="0050595E">
        <w:rPr>
          <w:sz w:val="22"/>
          <w:szCs w:val="22"/>
        </w:rPr>
        <w:t xml:space="preserve"> filters, but substituting a higher </w:t>
      </w:r>
      <w:r w:rsidR="00013D5F" w:rsidRPr="0050595E">
        <w:rPr>
          <w:rFonts w:ascii="Times New Roman Italic" w:hAnsi="Times New Roman Italic"/>
          <w:sz w:val="22"/>
          <w:szCs w:val="22"/>
        </w:rPr>
        <w:t>Q</w:t>
      </w:r>
      <w:r w:rsidR="00013D5F" w:rsidRPr="0050595E">
        <w:rPr>
          <w:sz w:val="22"/>
          <w:szCs w:val="22"/>
        </w:rPr>
        <w:t xml:space="preserve">. Values from 2-10 might be </w:t>
      </w:r>
      <w:r w:rsidR="00013D5F" w:rsidRPr="0050595E">
        <w:rPr>
          <w:sz w:val="22"/>
          <w:szCs w:val="22"/>
        </w:rPr>
        <w:lastRenderedPageBreak/>
        <w:t xml:space="preserve">found in the wah-wah, compared to 0.71 in a standard Butterworth </w:t>
      </w:r>
      <w:r w:rsidR="00361E04">
        <w:rPr>
          <w:sz w:val="22"/>
          <w:szCs w:val="22"/>
        </w:rPr>
        <w:t>low pass</w:t>
      </w:r>
      <w:r w:rsidR="00013D5F" w:rsidRPr="0050595E">
        <w:rPr>
          <w:sz w:val="22"/>
          <w:szCs w:val="22"/>
        </w:rPr>
        <w:t xml:space="preserve"> filter. The resonant </w:t>
      </w:r>
      <w:r w:rsidR="00361E04">
        <w:rPr>
          <w:sz w:val="22"/>
          <w:szCs w:val="22"/>
        </w:rPr>
        <w:t>low pass</w:t>
      </w:r>
      <w:r w:rsidR="00013D5F" w:rsidRPr="0050595E">
        <w:rPr>
          <w:sz w:val="22"/>
          <w:szCs w:val="22"/>
        </w:rPr>
        <w:t xml:space="preserve"> filter creates a peak in the frequency response at the </w:t>
      </w:r>
      <w:r w:rsidR="00E41F47">
        <w:rPr>
          <w:rFonts w:ascii="Times New Roman Italic" w:hAnsi="Times New Roman Italic"/>
          <w:sz w:val="22"/>
          <w:szCs w:val="22"/>
        </w:rPr>
        <w:t>cut-off</w:t>
      </w:r>
      <w:r w:rsidR="00013D5F" w:rsidRPr="0050595E">
        <w:rPr>
          <w:rFonts w:ascii="Times New Roman Italic" w:hAnsi="Times New Roman Italic"/>
          <w:sz w:val="22"/>
          <w:szCs w:val="22"/>
        </w:rPr>
        <w:t xml:space="preserve"> frequency </w:t>
      </w:r>
      <w:r w:rsidR="00013D5F" w:rsidRPr="0050595E">
        <w:rPr>
          <w:sz w:val="22"/>
          <w:szCs w:val="22"/>
        </w:rPr>
        <w:t>which is responsible for the “</w:t>
      </w:r>
      <w:proofErr w:type="spellStart"/>
      <w:r w:rsidR="00013D5F" w:rsidRPr="0050595E">
        <w:rPr>
          <w:sz w:val="22"/>
          <w:szCs w:val="22"/>
        </w:rPr>
        <w:t>wah</w:t>
      </w:r>
      <w:proofErr w:type="spellEnd"/>
      <w:r w:rsidR="00013D5F" w:rsidRPr="0050595E">
        <w:rPr>
          <w:sz w:val="22"/>
          <w:szCs w:val="22"/>
        </w:rPr>
        <w:t>” effect.</w:t>
      </w:r>
    </w:p>
    <w:p w14:paraId="19602615" w14:textId="77777777" w:rsidR="00013D5F" w:rsidRDefault="00013D5F" w:rsidP="005A3899">
      <w:r w:rsidRPr="0050595E">
        <w:t xml:space="preserve">As with the equalizers, the filter coefficients should be recalculated if and only if the center frequency (or </w:t>
      </w:r>
      <w:r w:rsidR="00E41F47">
        <w:t>cut-off</w:t>
      </w:r>
      <w:r w:rsidRPr="0050595E">
        <w:t xml:space="preserve"> frequency) has changed. Changing the </w:t>
      </w:r>
      <w:r w:rsidRPr="0050595E">
        <w:rPr>
          <w:rFonts w:ascii="Times New Roman Italic" w:hAnsi="Times New Roman Italic"/>
        </w:rPr>
        <w:t xml:space="preserve">mix </w:t>
      </w:r>
      <w:r w:rsidRPr="0050595E">
        <w:t>control in the basic wah-wah</w:t>
      </w:r>
      <w:r w:rsidR="005A3899">
        <w:t xml:space="preserve"> </w:t>
      </w:r>
      <w:r w:rsidR="0050595E" w:rsidRPr="0050595E">
        <w:t>(</w:t>
      </w:r>
      <w:r w:rsidR="00212294">
        <w:fldChar w:fldCharType="begin"/>
      </w:r>
      <w:r w:rsidR="004661B6">
        <w:instrText xml:space="preserve"> REF _Ref380992166 \h </w:instrText>
      </w:r>
      <w:r w:rsidR="00212294">
        <w:fldChar w:fldCharType="separate"/>
      </w:r>
      <w:r w:rsidR="00735D2C" w:rsidRPr="00E27287">
        <w:t xml:space="preserve">Figure </w:t>
      </w:r>
      <w:r w:rsidR="00735D2C">
        <w:rPr>
          <w:noProof/>
        </w:rPr>
        <w:t>4</w:t>
      </w:r>
      <w:r w:rsidR="00735D2C">
        <w:t>.</w:t>
      </w:r>
      <w:r w:rsidR="00735D2C">
        <w:rPr>
          <w:noProof/>
        </w:rPr>
        <w:t>6</w:t>
      </w:r>
      <w:r w:rsidR="00212294">
        <w:fldChar w:fldCharType="end"/>
      </w:r>
      <w:r w:rsidR="0050595E" w:rsidRPr="0050595E">
        <w:t>)</w:t>
      </w:r>
      <w:r w:rsidRPr="0050595E">
        <w:t xml:space="preserve"> does not require recalculating the filter. In any variation of the auto-</w:t>
      </w:r>
      <w:proofErr w:type="spellStart"/>
      <w:r w:rsidRPr="0050595E">
        <w:t>wah</w:t>
      </w:r>
      <w:proofErr w:type="spellEnd"/>
      <w:r w:rsidRPr="0050595E">
        <w:t>, the center frequency changes each sample and continuous recalculation of the coefficients is inevitable. However, the computational load can be reduced by recalculating the coefficients less frequently than each audio sample. For example, at a sample rate of 44.1</w:t>
      </w:r>
      <w:r w:rsidR="00A775B6">
        <w:t>kHz</w:t>
      </w:r>
      <w:r w:rsidRPr="0050595E">
        <w:t>, recalculating the coefficients every 16 samples will still update the center frequency over 2700 times per second, improving efficiency without any significant difference in audio quality</w:t>
      </w:r>
      <w:r>
        <w:t>.</w:t>
      </w:r>
    </w:p>
    <w:p w14:paraId="18A1A5D5" w14:textId="77777777" w:rsidR="00013D5F" w:rsidRDefault="00C35DFF" w:rsidP="0029333E">
      <w:pPr>
        <w:pStyle w:val="Heading4"/>
      </w:pPr>
      <w:bookmarkStart w:id="183" w:name="_Toc364241206"/>
      <w:bookmarkStart w:id="184" w:name="_Toc364259293"/>
      <w:r>
        <w:t>Low-frequency os</w:t>
      </w:r>
      <w:r w:rsidR="00013D5F">
        <w:t>cillator</w:t>
      </w:r>
      <w:bookmarkEnd w:id="183"/>
      <w:bookmarkEnd w:id="184"/>
    </w:p>
    <w:p w14:paraId="0C63AAAF" w14:textId="77777777" w:rsidR="00013D5F" w:rsidRDefault="00013D5F" w:rsidP="00013D5F">
      <w:pPr>
        <w:pStyle w:val="NormalWeb1"/>
        <w:spacing w:before="0" w:line="360" w:lineRule="auto"/>
        <w:jc w:val="both"/>
        <w:rPr>
          <w:sz w:val="22"/>
        </w:rPr>
      </w:pPr>
      <w:r>
        <w:rPr>
          <w:sz w:val="22"/>
        </w:rPr>
        <w:t>In one variant of the auto-</w:t>
      </w:r>
      <w:proofErr w:type="spellStart"/>
      <w:r>
        <w:rPr>
          <w:sz w:val="22"/>
        </w:rPr>
        <w:t>wah</w:t>
      </w:r>
      <w:proofErr w:type="spellEnd"/>
      <w:r>
        <w:rPr>
          <w:sz w:val="22"/>
        </w:rPr>
        <w:t>, a</w:t>
      </w:r>
      <w:r>
        <w:rPr>
          <w:rFonts w:ascii="Times New Roman Italic" w:hAnsi="Times New Roman Italic"/>
          <w:sz w:val="22"/>
        </w:rPr>
        <w:t xml:space="preserve"> </w:t>
      </w:r>
      <w:r w:rsidR="00C35DFF">
        <w:rPr>
          <w:rFonts w:ascii="Times New Roman Italic" w:hAnsi="Times New Roman Italic"/>
          <w:sz w:val="22"/>
        </w:rPr>
        <w:t>low-frequency os</w:t>
      </w:r>
      <w:r>
        <w:rPr>
          <w:rFonts w:ascii="Times New Roman Italic" w:hAnsi="Times New Roman Italic"/>
          <w:sz w:val="22"/>
        </w:rPr>
        <w:t>cillator</w:t>
      </w:r>
      <w:r>
        <w:rPr>
          <w:sz w:val="22"/>
        </w:rPr>
        <w:t xml:space="preserve"> (</w:t>
      </w:r>
      <w:r>
        <w:rPr>
          <w:rFonts w:ascii="Times New Roman Italic" w:hAnsi="Times New Roman Italic"/>
          <w:sz w:val="22"/>
        </w:rPr>
        <w:t>LFO</w:t>
      </w:r>
      <w:r>
        <w:rPr>
          <w:sz w:val="22"/>
        </w:rPr>
        <w:t xml:space="preserve">) controls the center frequency of the filter. Typical parameters include </w:t>
      </w:r>
      <w:r>
        <w:rPr>
          <w:rFonts w:ascii="Times New Roman Italic" w:hAnsi="Times New Roman Italic"/>
          <w:sz w:val="22"/>
        </w:rPr>
        <w:t>LFO frequency</w:t>
      </w:r>
      <w:r>
        <w:rPr>
          <w:sz w:val="22"/>
        </w:rPr>
        <w:t xml:space="preserve">, </w:t>
      </w:r>
      <w:r>
        <w:rPr>
          <w:rFonts w:ascii="Times New Roman Italic" w:hAnsi="Times New Roman Italic"/>
          <w:sz w:val="22"/>
        </w:rPr>
        <w:t>LFO waveform</w:t>
      </w:r>
      <w:r>
        <w:rPr>
          <w:sz w:val="22"/>
        </w:rPr>
        <w:t xml:space="preserve">, </w:t>
      </w:r>
      <w:r>
        <w:rPr>
          <w:rFonts w:ascii="Times New Roman Italic" w:hAnsi="Times New Roman Italic"/>
          <w:sz w:val="22"/>
        </w:rPr>
        <w:t xml:space="preserve">minimum frequency </w:t>
      </w:r>
      <w:r>
        <w:rPr>
          <w:sz w:val="22"/>
        </w:rPr>
        <w:t xml:space="preserve">and </w:t>
      </w:r>
      <w:r>
        <w:rPr>
          <w:rFonts w:ascii="Times New Roman Italic" w:hAnsi="Times New Roman Italic"/>
          <w:sz w:val="22"/>
        </w:rPr>
        <w:t>sweep width</w:t>
      </w:r>
      <w:r>
        <w:rPr>
          <w:sz w:val="22"/>
        </w:rPr>
        <w:t xml:space="preserve">. Not all parameters will be user-adjustable; some will be fixed by design. </w:t>
      </w:r>
      <w:r>
        <w:rPr>
          <w:rFonts w:ascii="Times New Roman Italic" w:hAnsi="Times New Roman Italic"/>
          <w:sz w:val="22"/>
        </w:rPr>
        <w:t xml:space="preserve">LFO frequency </w:t>
      </w:r>
      <w:r>
        <w:rPr>
          <w:sz w:val="22"/>
        </w:rPr>
        <w:t>(</w:t>
      </w:r>
      <w:proofErr w:type="spellStart"/>
      <w:r>
        <w:rPr>
          <w:rFonts w:ascii="Times New Roman Italic" w:hAnsi="Times New Roman Italic"/>
          <w:sz w:val="22"/>
        </w:rPr>
        <w:t>f</w:t>
      </w:r>
      <w:r>
        <w:rPr>
          <w:rFonts w:ascii="Times New Roman Italic" w:hAnsi="Times New Roman Italic"/>
          <w:sz w:val="22"/>
          <w:vertAlign w:val="subscript"/>
        </w:rPr>
        <w:t>LFO</w:t>
      </w:r>
      <w:proofErr w:type="spellEnd"/>
      <w:r>
        <w:rPr>
          <w:sz w:val="22"/>
        </w:rPr>
        <w:t xml:space="preserve">) is the number of cycles per second the center frequency oscillates; typical values range from 0.2Hz to 5Hz. </w:t>
      </w:r>
      <w:r>
        <w:rPr>
          <w:rFonts w:ascii="Times New Roman Italic" w:hAnsi="Times New Roman Italic"/>
          <w:sz w:val="22"/>
        </w:rPr>
        <w:t xml:space="preserve">LFO waveform </w:t>
      </w:r>
      <w:r>
        <w:rPr>
          <w:sz w:val="22"/>
        </w:rPr>
        <w:t>controls the shape of the center frequency variation; sinusoidal waveforms are most common in the auto-</w:t>
      </w:r>
      <w:proofErr w:type="spellStart"/>
      <w:r>
        <w:rPr>
          <w:sz w:val="22"/>
        </w:rPr>
        <w:t>wah</w:t>
      </w:r>
      <w:proofErr w:type="spellEnd"/>
      <w:r>
        <w:rPr>
          <w:sz w:val="22"/>
        </w:rPr>
        <w:t xml:space="preserve">. </w:t>
      </w:r>
      <w:r>
        <w:rPr>
          <w:rFonts w:ascii="Times New Roman Italic" w:hAnsi="Times New Roman Italic"/>
          <w:sz w:val="22"/>
        </w:rPr>
        <w:t xml:space="preserve">Minimum frequency </w:t>
      </w:r>
      <w:r>
        <w:rPr>
          <w:sz w:val="22"/>
        </w:rPr>
        <w:t>(</w:t>
      </w:r>
      <w:proofErr w:type="spellStart"/>
      <w:r>
        <w:rPr>
          <w:rFonts w:ascii="Times New Roman Italic" w:hAnsi="Times New Roman Italic"/>
          <w:sz w:val="22"/>
        </w:rPr>
        <w:t>f</w:t>
      </w:r>
      <w:r>
        <w:rPr>
          <w:rFonts w:ascii="Times New Roman Italic" w:hAnsi="Times New Roman Italic"/>
          <w:sz w:val="22"/>
          <w:vertAlign w:val="subscript"/>
        </w:rPr>
        <w:t>min</w:t>
      </w:r>
      <w:proofErr w:type="spellEnd"/>
      <w:r>
        <w:rPr>
          <w:sz w:val="22"/>
        </w:rPr>
        <w:t xml:space="preserve">) sets the lowest center frequency for the filter, typically no less than around 250Hz and often higher to maintain the vocal effect. </w:t>
      </w:r>
      <w:r>
        <w:rPr>
          <w:rFonts w:ascii="Times New Roman Italic" w:hAnsi="Times New Roman Italic"/>
          <w:sz w:val="22"/>
        </w:rPr>
        <w:t xml:space="preserve">Sweep width </w:t>
      </w:r>
      <w:r>
        <w:rPr>
          <w:sz w:val="22"/>
        </w:rPr>
        <w:t>(</w:t>
      </w:r>
      <w:r>
        <w:rPr>
          <w:rFonts w:ascii="Times New Roman Italic" w:hAnsi="Times New Roman Italic"/>
          <w:sz w:val="22"/>
        </w:rPr>
        <w:t>W</w:t>
      </w:r>
      <w:r>
        <w:rPr>
          <w:sz w:val="22"/>
        </w:rPr>
        <w:t xml:space="preserve">), expressed in Hz, is the difference between the minimum and maximum center frequencies across an entire oscillation. The center frequency of the filter over time with sinusoidal LFO and sample rate </w:t>
      </w:r>
      <w:r>
        <w:rPr>
          <w:rFonts w:ascii="Times New Roman Italic" w:hAnsi="Times New Roman Italic"/>
          <w:sz w:val="22"/>
        </w:rPr>
        <w:t>f</w:t>
      </w:r>
      <w:r>
        <w:rPr>
          <w:rFonts w:ascii="Times New Roman Italic" w:hAnsi="Times New Roman Italic"/>
          <w:sz w:val="22"/>
          <w:vertAlign w:val="subscript"/>
        </w:rPr>
        <w:t>s</w:t>
      </w:r>
      <w:r>
        <w:rPr>
          <w:sz w:val="22"/>
        </w:rPr>
        <w:t xml:space="preserve"> can be written as:</w:t>
      </w:r>
    </w:p>
    <w:p w14:paraId="6697A7EE" w14:textId="77777777" w:rsidR="00013D5F" w:rsidRDefault="00013D5F" w:rsidP="00013D5F">
      <w:pPr>
        <w:pStyle w:val="MTDisplayEquation"/>
      </w:pPr>
      <w:r>
        <w:tab/>
      </w:r>
      <w:r w:rsidR="005B255C" w:rsidRPr="00E0276F">
        <w:rPr>
          <w:position w:val="-10"/>
        </w:rPr>
        <w:object w:dxaOrig="3640" w:dyaOrig="320" w14:anchorId="28A9D042">
          <v:shape id="_x0000_i1194" type="#_x0000_t75" style="width:180.5pt;height:17pt" o:ole="">
            <v:imagedata r:id="rId187" o:title=""/>
          </v:shape>
          <o:OLEObject Type="Embed" ProgID="Equation.DSMT4" ShapeID="_x0000_i1194" DrawAspect="Content" ObjectID="_1794985306" r:id="rId188"/>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11</w:instrText>
        </w:r>
      </w:fldSimple>
      <w:r>
        <w:instrText>)</w:instrText>
      </w:r>
      <w:r w:rsidR="00212294">
        <w:fldChar w:fldCharType="end"/>
      </w:r>
    </w:p>
    <w:p w14:paraId="631243AE" w14:textId="77777777" w:rsidR="00013D5F" w:rsidRDefault="00013D5F" w:rsidP="00013D5F">
      <w:pPr>
        <w:pStyle w:val="NormalWeb1"/>
        <w:spacing w:before="0" w:line="360" w:lineRule="auto"/>
        <w:jc w:val="both"/>
        <w:rPr>
          <w:sz w:val="22"/>
        </w:rPr>
      </w:pPr>
      <w:r>
        <w:rPr>
          <w:sz w:val="22"/>
        </w:rPr>
        <w:t xml:space="preserve">Further considerations on LFO implementation can be found </w:t>
      </w:r>
      <w:r w:rsidR="00C35DFF">
        <w:rPr>
          <w:sz w:val="22"/>
        </w:rPr>
        <w:t>in</w:t>
      </w:r>
      <w:r w:rsidR="00DE7F3D">
        <w:rPr>
          <w:sz w:val="22"/>
        </w:rPr>
        <w:t xml:space="preserve"> </w:t>
      </w:r>
      <w:r w:rsidR="00212294">
        <w:rPr>
          <w:sz w:val="22"/>
        </w:rPr>
        <w:fldChar w:fldCharType="begin"/>
      </w:r>
      <w:r w:rsidR="00DE7F3D">
        <w:rPr>
          <w:sz w:val="22"/>
        </w:rPr>
        <w:instrText xml:space="preserve"> REF _Ref359923889 \w \h </w:instrText>
      </w:r>
      <w:r w:rsidR="00212294">
        <w:rPr>
          <w:sz w:val="22"/>
        </w:rPr>
      </w:r>
      <w:r w:rsidR="00212294">
        <w:rPr>
          <w:sz w:val="22"/>
        </w:rPr>
        <w:fldChar w:fldCharType="separate"/>
      </w:r>
      <w:r w:rsidR="00735D2C">
        <w:rPr>
          <w:sz w:val="22"/>
        </w:rPr>
        <w:t>Chapter 2</w:t>
      </w:r>
      <w:r w:rsidR="00212294">
        <w:rPr>
          <w:sz w:val="22"/>
        </w:rPr>
        <w:fldChar w:fldCharType="end"/>
      </w:r>
      <w:r>
        <w:rPr>
          <w:sz w:val="22"/>
        </w:rPr>
        <w:t>.</w:t>
      </w:r>
    </w:p>
    <w:p w14:paraId="4EBB4B78" w14:textId="77777777" w:rsidR="00013D5F" w:rsidRDefault="00013D5F" w:rsidP="0029333E">
      <w:pPr>
        <w:pStyle w:val="Heading4"/>
      </w:pPr>
      <w:bookmarkStart w:id="185" w:name="_Toc364241207"/>
      <w:bookmarkStart w:id="186" w:name="_Toc364259294"/>
      <w:r>
        <w:t>Envelope Follower</w:t>
      </w:r>
      <w:bookmarkEnd w:id="185"/>
      <w:bookmarkEnd w:id="186"/>
    </w:p>
    <w:p w14:paraId="024B0B98" w14:textId="77777777" w:rsidR="00013D5F" w:rsidRDefault="00013D5F" w:rsidP="00013D5F">
      <w:pPr>
        <w:pStyle w:val="NormalWeb1"/>
        <w:spacing w:before="0" w:line="360" w:lineRule="auto"/>
        <w:jc w:val="both"/>
        <w:rPr>
          <w:sz w:val="22"/>
        </w:rPr>
      </w:pPr>
      <w:r>
        <w:rPr>
          <w:sz w:val="22"/>
        </w:rPr>
        <w:t xml:space="preserve">The envelope </w:t>
      </w:r>
      <w:proofErr w:type="gramStart"/>
      <w:r>
        <w:rPr>
          <w:sz w:val="22"/>
        </w:rPr>
        <w:t>follower</w:t>
      </w:r>
      <w:proofErr w:type="gramEnd"/>
      <w:r>
        <w:rPr>
          <w:sz w:val="22"/>
        </w:rPr>
        <w:t xml:space="preserve"> variant of the auto-</w:t>
      </w:r>
      <w:proofErr w:type="spellStart"/>
      <w:r>
        <w:rPr>
          <w:sz w:val="22"/>
        </w:rPr>
        <w:t>wah</w:t>
      </w:r>
      <w:proofErr w:type="spellEnd"/>
      <w:r>
        <w:rPr>
          <w:sz w:val="22"/>
        </w:rPr>
        <w:t xml:space="preserve"> scales the center frequency of the filter proportionally to the level of the input signal. The instantaneous value of each sample is a poor measure of a signal’s level, so a </w:t>
      </w:r>
      <w:r>
        <w:rPr>
          <w:rFonts w:ascii="Times New Roman Italic" w:hAnsi="Times New Roman Italic"/>
          <w:sz w:val="22"/>
        </w:rPr>
        <w:t xml:space="preserve">level detector </w:t>
      </w:r>
      <w:r>
        <w:rPr>
          <w:sz w:val="22"/>
        </w:rPr>
        <w:t xml:space="preserve">must be used to calculate a local average value. Level detectors </w:t>
      </w:r>
      <w:r w:rsidR="00DE7F3D">
        <w:rPr>
          <w:sz w:val="22"/>
        </w:rPr>
        <w:t xml:space="preserve">based on the exponential moving average </w:t>
      </w:r>
      <w:r>
        <w:rPr>
          <w:sz w:val="22"/>
        </w:rPr>
        <w:t>are discussed in detail in</w:t>
      </w:r>
      <w:r w:rsidR="00DE7F3D">
        <w:rPr>
          <w:sz w:val="22"/>
        </w:rPr>
        <w:t xml:space="preserve"> </w:t>
      </w:r>
      <w:r w:rsidR="00212294">
        <w:rPr>
          <w:sz w:val="22"/>
        </w:rPr>
        <w:fldChar w:fldCharType="begin"/>
      </w:r>
      <w:r w:rsidR="001B2452">
        <w:rPr>
          <w:sz w:val="22"/>
        </w:rPr>
        <w:instrText xml:space="preserve"> REF _Ref359945663 \w \h </w:instrText>
      </w:r>
      <w:r w:rsidR="00212294">
        <w:rPr>
          <w:sz w:val="22"/>
        </w:rPr>
      </w:r>
      <w:r w:rsidR="00212294">
        <w:rPr>
          <w:sz w:val="22"/>
        </w:rPr>
        <w:fldChar w:fldCharType="separate"/>
      </w:r>
      <w:r w:rsidR="00735D2C">
        <w:rPr>
          <w:sz w:val="22"/>
        </w:rPr>
        <w:t>Chapter 6</w:t>
      </w:r>
      <w:r w:rsidR="00212294">
        <w:rPr>
          <w:sz w:val="22"/>
        </w:rPr>
        <w:fldChar w:fldCharType="end"/>
      </w:r>
      <w:r>
        <w:rPr>
          <w:sz w:val="22"/>
        </w:rPr>
        <w:t xml:space="preserve">, and the same types of level detectors used in the compressor can be used in the envelope follower </w:t>
      </w:r>
      <w:proofErr w:type="spellStart"/>
      <w:r>
        <w:rPr>
          <w:sz w:val="22"/>
        </w:rPr>
        <w:t>wah</w:t>
      </w:r>
      <w:proofErr w:type="spellEnd"/>
      <w:r>
        <w:rPr>
          <w:sz w:val="22"/>
        </w:rPr>
        <w:t xml:space="preserve">. A common level detector has a variable </w:t>
      </w:r>
      <w:r>
        <w:rPr>
          <w:rFonts w:ascii="Times New Roman Italic" w:hAnsi="Times New Roman Italic"/>
          <w:sz w:val="22"/>
        </w:rPr>
        <w:t xml:space="preserve">attack time </w:t>
      </w:r>
      <w:r w:rsidRPr="00B91161">
        <w:rPr>
          <w:rFonts w:ascii="Symbol" w:hAnsi="Symbol"/>
          <w:i/>
          <w:sz w:val="22"/>
        </w:rPr>
        <w:t></w:t>
      </w:r>
      <w:r w:rsidRPr="00B91161">
        <w:rPr>
          <w:i/>
          <w:sz w:val="22"/>
          <w:vertAlign w:val="subscript"/>
        </w:rPr>
        <w:t>A</w:t>
      </w:r>
      <w:r>
        <w:rPr>
          <w:rFonts w:ascii="Times New Roman Italic" w:hAnsi="Times New Roman Italic"/>
          <w:sz w:val="22"/>
          <w:vertAlign w:val="subscript"/>
        </w:rPr>
        <w:t xml:space="preserve"> </w:t>
      </w:r>
      <w:r>
        <w:rPr>
          <w:sz w:val="22"/>
        </w:rPr>
        <w:t xml:space="preserve">and </w:t>
      </w:r>
      <w:r>
        <w:rPr>
          <w:rFonts w:ascii="Times New Roman Italic" w:hAnsi="Times New Roman Italic"/>
          <w:sz w:val="22"/>
        </w:rPr>
        <w:t>release time</w:t>
      </w:r>
      <w:r>
        <w:rPr>
          <w:sz w:val="22"/>
        </w:rPr>
        <w:t xml:space="preserve"> </w:t>
      </w:r>
      <w:r w:rsidRPr="00B91161">
        <w:rPr>
          <w:rFonts w:ascii="Symbol" w:hAnsi="Symbol"/>
          <w:i/>
          <w:sz w:val="22"/>
        </w:rPr>
        <w:t></w:t>
      </w:r>
      <w:r>
        <w:rPr>
          <w:rFonts w:ascii="Times New Roman Italic" w:hAnsi="Times New Roman Italic"/>
          <w:sz w:val="22"/>
          <w:vertAlign w:val="subscript"/>
        </w:rPr>
        <w:t>R</w:t>
      </w:r>
      <w:r>
        <w:rPr>
          <w:sz w:val="22"/>
        </w:rPr>
        <w:t>; its operation is given by:</w:t>
      </w:r>
    </w:p>
    <w:p w14:paraId="14088742" w14:textId="77777777" w:rsidR="00013D5F" w:rsidRDefault="00013D5F" w:rsidP="00013D5F">
      <w:pPr>
        <w:pStyle w:val="MTDisplayEquation"/>
      </w:pPr>
      <w:r>
        <w:tab/>
      </w:r>
      <w:r w:rsidR="005B255C" w:rsidRPr="00E0276F">
        <w:rPr>
          <w:position w:val="-28"/>
        </w:rPr>
        <w:object w:dxaOrig="4800" w:dyaOrig="680" w14:anchorId="15A72EA6">
          <v:shape id="_x0000_i1195" type="#_x0000_t75" style="width:240pt;height:35.5pt" o:ole="">
            <v:imagedata r:id="rId189" o:title=""/>
          </v:shape>
          <o:OLEObject Type="Embed" ProgID="Equation.DSMT4" ShapeID="_x0000_i1195" DrawAspect="Content" ObjectID="_1794985307" r:id="rId190"/>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12</w:instrText>
        </w:r>
      </w:fldSimple>
      <w:r>
        <w:instrText>)</w:instrText>
      </w:r>
      <w:r w:rsidR="00212294">
        <w:fldChar w:fldCharType="end"/>
      </w:r>
    </w:p>
    <w:p w14:paraId="2639BBEF" w14:textId="77777777" w:rsidR="00013D5F" w:rsidRDefault="00013D5F" w:rsidP="00013D5F">
      <w:pPr>
        <w:pStyle w:val="NormalWeb1"/>
        <w:spacing w:before="0" w:line="360" w:lineRule="auto"/>
        <w:jc w:val="both"/>
        <w:rPr>
          <w:sz w:val="22"/>
        </w:rPr>
      </w:pPr>
      <w:r>
        <w:rPr>
          <w:sz w:val="22"/>
        </w:rPr>
        <w:t xml:space="preserve">where </w:t>
      </w:r>
      <w:r w:rsidR="005B255C" w:rsidRPr="00E0276F">
        <w:rPr>
          <w:position w:val="-10"/>
          <w:sz w:val="22"/>
        </w:rPr>
        <w:object w:dxaOrig="2560" w:dyaOrig="340" w14:anchorId="49B55266">
          <v:shape id="_x0000_i1196" type="#_x0000_t75" style="width:116.5pt;height:17pt" o:ole="">
            <v:imagedata r:id="rId191" o:title=""/>
          </v:shape>
          <o:OLEObject Type="Embed" ProgID="Equation.DSMT4" ShapeID="_x0000_i1196" DrawAspect="Content" ObjectID="_1794985308" r:id="rId192"/>
        </w:object>
      </w:r>
      <w:r>
        <w:t xml:space="preserve"> and </w:t>
      </w:r>
      <w:proofErr w:type="spellStart"/>
      <w:r>
        <w:rPr>
          <w:rFonts w:ascii="Times New Roman Italic" w:hAnsi="Times New Roman Italic"/>
          <w:sz w:val="22"/>
        </w:rPr>
        <w:t>x</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 xml:space="preserve">] is the input signal. Attack time and release time are often user-adjustable parameters. The other parameters in the envelope follower </w:t>
      </w:r>
      <w:proofErr w:type="spellStart"/>
      <w:r>
        <w:rPr>
          <w:sz w:val="22"/>
        </w:rPr>
        <w:t>wah</w:t>
      </w:r>
      <w:proofErr w:type="spellEnd"/>
      <w:r>
        <w:rPr>
          <w:sz w:val="22"/>
        </w:rPr>
        <w:t xml:space="preserve"> are </w:t>
      </w:r>
      <w:r>
        <w:rPr>
          <w:rFonts w:ascii="Times New Roman Italic" w:hAnsi="Times New Roman Italic"/>
          <w:sz w:val="22"/>
        </w:rPr>
        <w:t xml:space="preserve">minimum frequency </w:t>
      </w:r>
      <w:r>
        <w:rPr>
          <w:sz w:val="22"/>
        </w:rPr>
        <w:t xml:space="preserve">and </w:t>
      </w:r>
      <w:r>
        <w:rPr>
          <w:rFonts w:ascii="Times New Roman Italic" w:hAnsi="Times New Roman Italic"/>
          <w:sz w:val="22"/>
        </w:rPr>
        <w:t xml:space="preserve">sweep </w:t>
      </w:r>
      <w:r>
        <w:rPr>
          <w:rFonts w:ascii="Times New Roman Italic" w:hAnsi="Times New Roman Italic"/>
          <w:sz w:val="22"/>
        </w:rPr>
        <w:lastRenderedPageBreak/>
        <w:t>width</w:t>
      </w:r>
      <w:r>
        <w:rPr>
          <w:sz w:val="22"/>
        </w:rPr>
        <w:t xml:space="preserve">, which work analogously to the LFO case. We can therefore write the center frequency </w:t>
      </w:r>
      <w:r>
        <w:rPr>
          <w:rFonts w:ascii="Times New Roman Italic" w:hAnsi="Times New Roman Italic"/>
          <w:sz w:val="22"/>
        </w:rPr>
        <w:t>f</w:t>
      </w:r>
      <w:r>
        <w:rPr>
          <w:rFonts w:ascii="Times New Roman Italic" w:hAnsi="Times New Roman Italic"/>
          <w:sz w:val="22"/>
          <w:vertAlign w:val="subscript"/>
        </w:rPr>
        <w:t>c</w:t>
      </w:r>
      <w:r>
        <w:rPr>
          <w:sz w:val="22"/>
        </w:rPr>
        <w:t xml:space="preserve"> as a function of the level detector value </w:t>
      </w:r>
      <w:proofErr w:type="spellStart"/>
      <w:r>
        <w:rPr>
          <w:rFonts w:ascii="Times New Roman Italic" w:hAnsi="Times New Roman Italic"/>
          <w:sz w:val="22"/>
        </w:rPr>
        <w:t>y</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w:t>
      </w:r>
    </w:p>
    <w:p w14:paraId="0FEB78D9" w14:textId="77777777" w:rsidR="00013D5F" w:rsidRDefault="00013D5F" w:rsidP="00013D5F">
      <w:pPr>
        <w:pStyle w:val="MTDisplayEquation"/>
      </w:pPr>
      <w:r>
        <w:tab/>
      </w:r>
      <w:r w:rsidR="005B255C" w:rsidRPr="00E0276F">
        <w:rPr>
          <w:position w:val="-10"/>
        </w:rPr>
        <w:object w:dxaOrig="1900" w:dyaOrig="320" w14:anchorId="4C26E075">
          <v:shape id="_x0000_i1197" type="#_x0000_t75" style="width:80.5pt;height:17pt" o:ole="">
            <v:imagedata r:id="rId193" o:title=""/>
          </v:shape>
          <o:OLEObject Type="Embed" ProgID="Equation.DSMT4" ShapeID="_x0000_i1197" DrawAspect="Content" ObjectID="_1794985309" r:id="rId194"/>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13</w:instrText>
        </w:r>
      </w:fldSimple>
      <w:r>
        <w:instrText>)</w:instrText>
      </w:r>
      <w:r w:rsidR="00212294">
        <w:fldChar w:fldCharType="end"/>
      </w:r>
    </w:p>
    <w:p w14:paraId="5787D913" w14:textId="77777777" w:rsidR="00013D5F" w:rsidRDefault="00013D5F" w:rsidP="00013D5F">
      <w:pPr>
        <w:pStyle w:val="NormalWeb1"/>
        <w:spacing w:before="0" w:line="360" w:lineRule="auto"/>
        <w:jc w:val="both"/>
        <w:rPr>
          <w:sz w:val="22"/>
        </w:rPr>
      </w:pPr>
      <w:proofErr w:type="spellStart"/>
      <w:r>
        <w:rPr>
          <w:rFonts w:ascii="Times New Roman Italic" w:hAnsi="Times New Roman Italic"/>
          <w:sz w:val="22"/>
        </w:rPr>
        <w:t>y</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 xml:space="preserve">] is taken to always be positive, and assuming the input signal is scaled to have a maximum value of 1, the center frequency will reach a maximum value of </w:t>
      </w:r>
      <w:proofErr w:type="spellStart"/>
      <w:r>
        <w:rPr>
          <w:rFonts w:ascii="Times New Roman Italic" w:hAnsi="Times New Roman Italic"/>
          <w:sz w:val="22"/>
        </w:rPr>
        <w:t>f</w:t>
      </w:r>
      <w:r>
        <w:rPr>
          <w:rFonts w:ascii="Times New Roman Italic" w:hAnsi="Times New Roman Italic"/>
          <w:sz w:val="22"/>
          <w:vertAlign w:val="subscript"/>
        </w:rPr>
        <w:t>min</w:t>
      </w:r>
      <w:proofErr w:type="spellEnd"/>
      <w:r>
        <w:rPr>
          <w:rFonts w:ascii="Times New Roman Italic" w:hAnsi="Times New Roman Italic"/>
          <w:sz w:val="22"/>
        </w:rPr>
        <w:t xml:space="preserve"> </w:t>
      </w:r>
      <w:r>
        <w:rPr>
          <w:sz w:val="22"/>
        </w:rPr>
        <w:t xml:space="preserve">+ </w:t>
      </w:r>
      <w:r>
        <w:rPr>
          <w:rFonts w:ascii="Times New Roman Italic" w:hAnsi="Times New Roman Italic"/>
          <w:sz w:val="22"/>
        </w:rPr>
        <w:t>W</w:t>
      </w:r>
      <w:r>
        <w:rPr>
          <w:sz w:val="22"/>
        </w:rPr>
        <w:t>, just as with the LFO auto-</w:t>
      </w:r>
      <w:proofErr w:type="spellStart"/>
      <w:r>
        <w:rPr>
          <w:sz w:val="22"/>
        </w:rPr>
        <w:t>wah</w:t>
      </w:r>
      <w:proofErr w:type="spellEnd"/>
      <w:r>
        <w:rPr>
          <w:sz w:val="22"/>
        </w:rPr>
        <w:t>.</w:t>
      </w:r>
    </w:p>
    <w:p w14:paraId="119F893E" w14:textId="77777777" w:rsidR="00013D5F" w:rsidRDefault="00013D5F" w:rsidP="0029333E">
      <w:pPr>
        <w:pStyle w:val="Heading4"/>
      </w:pPr>
      <w:bookmarkStart w:id="187" w:name="_Toc364241208"/>
      <w:bookmarkStart w:id="188" w:name="_Toc364259295"/>
      <w:r>
        <w:t>Analog Emulation</w:t>
      </w:r>
      <w:bookmarkEnd w:id="187"/>
      <w:bookmarkEnd w:id="188"/>
    </w:p>
    <w:p w14:paraId="3060D31C" w14:textId="77777777" w:rsidR="00013D5F" w:rsidRDefault="00013D5F" w:rsidP="00013D5F">
      <w:pPr>
        <w:pStyle w:val="NormalWeb1"/>
        <w:spacing w:before="0" w:line="360" w:lineRule="auto"/>
        <w:jc w:val="both"/>
        <w:rPr>
          <w:sz w:val="22"/>
        </w:rPr>
      </w:pPr>
      <w:r>
        <w:rPr>
          <w:sz w:val="22"/>
        </w:rPr>
        <w:t xml:space="preserve">Musicians often become attached to </w:t>
      </w:r>
      <w:proofErr w:type="gramStart"/>
      <w:r>
        <w:rPr>
          <w:sz w:val="22"/>
        </w:rPr>
        <w:t>particular brands</w:t>
      </w:r>
      <w:proofErr w:type="gramEnd"/>
      <w:r>
        <w:rPr>
          <w:sz w:val="22"/>
        </w:rPr>
        <w:t xml:space="preserve"> of wah-wah pedal to achieve their signature sound. Even when the gain, center frequency and Q of a digital filter are tuned identically to the analog case, the sound may still be subtly different. Part of the distinct sound of many </w:t>
      </w:r>
      <w:proofErr w:type="gramStart"/>
      <w:r>
        <w:rPr>
          <w:sz w:val="22"/>
        </w:rPr>
        <w:t>analog</w:t>
      </w:r>
      <w:proofErr w:type="gramEnd"/>
      <w:r>
        <w:rPr>
          <w:sz w:val="22"/>
        </w:rPr>
        <w:t xml:space="preserve"> </w:t>
      </w:r>
      <w:proofErr w:type="spellStart"/>
      <w:r>
        <w:rPr>
          <w:sz w:val="22"/>
        </w:rPr>
        <w:t>wah</w:t>
      </w:r>
      <w:proofErr w:type="spellEnd"/>
      <w:r>
        <w:rPr>
          <w:sz w:val="22"/>
        </w:rPr>
        <w:t xml:space="preserve"> pedals comes from nonlinear distortion introduced by the electronic components, especially the iron-core inductors used in the resonant filters. Nonlinear distortion, discussed in </w:t>
      </w:r>
      <w:r w:rsidR="00212294">
        <w:rPr>
          <w:sz w:val="22"/>
        </w:rPr>
        <w:fldChar w:fldCharType="begin"/>
      </w:r>
      <w:r w:rsidR="00205471">
        <w:rPr>
          <w:sz w:val="22"/>
        </w:rPr>
        <w:instrText xml:space="preserve"> REF _Ref380731757 \r \h </w:instrText>
      </w:r>
      <w:r w:rsidR="00212294">
        <w:rPr>
          <w:sz w:val="22"/>
        </w:rPr>
      </w:r>
      <w:r w:rsidR="00212294">
        <w:rPr>
          <w:sz w:val="22"/>
        </w:rPr>
        <w:fldChar w:fldCharType="separate"/>
      </w:r>
      <w:r w:rsidR="00735D2C">
        <w:rPr>
          <w:sz w:val="22"/>
        </w:rPr>
        <w:t>Chapter 7</w:t>
      </w:r>
      <w:r w:rsidR="00212294">
        <w:rPr>
          <w:sz w:val="22"/>
        </w:rPr>
        <w:fldChar w:fldCharType="end"/>
      </w:r>
      <w:r>
        <w:rPr>
          <w:sz w:val="22"/>
        </w:rPr>
        <w:t xml:space="preserve">, adds new </w:t>
      </w:r>
      <w:r>
        <w:rPr>
          <w:rFonts w:ascii="Times New Roman Italic" w:hAnsi="Times New Roman Italic"/>
          <w:sz w:val="22"/>
        </w:rPr>
        <w:t xml:space="preserve">harmonic </w:t>
      </w:r>
      <w:r>
        <w:rPr>
          <w:sz w:val="22"/>
        </w:rPr>
        <w:t xml:space="preserve">and </w:t>
      </w:r>
      <w:r>
        <w:rPr>
          <w:rFonts w:ascii="Times New Roman Italic" w:hAnsi="Times New Roman Italic"/>
          <w:sz w:val="22"/>
        </w:rPr>
        <w:t xml:space="preserve">intermodulation </w:t>
      </w:r>
      <w:r>
        <w:rPr>
          <w:sz w:val="22"/>
        </w:rPr>
        <w:t xml:space="preserve">frequency components to the output signal which were not present in the input. Precise replication of these effects requires detailed numerical simulation of the behavior of each circuit element, which is beyond the scope of this text. References for further reading on analog modeling are given in </w:t>
      </w:r>
      <w:r w:rsidR="00212294">
        <w:rPr>
          <w:sz w:val="22"/>
        </w:rPr>
        <w:fldChar w:fldCharType="begin"/>
      </w:r>
      <w:r w:rsidR="00785F53">
        <w:rPr>
          <w:sz w:val="22"/>
        </w:rPr>
        <w:instrText xml:space="preserve"> ADDIN EN.CITE &lt;EndNote&gt;&lt;Cite&gt;&lt;Author&gt;Keen&lt;/Author&gt;&lt;Year&gt;1999&lt;/Year&gt;&lt;RecNum&gt;13419&lt;/RecNum&gt;&lt;record&gt;&lt;rec-number&gt;13419&lt;/rec-number&gt;&lt;foreign-keys&gt;&lt;key app="EN" db-id="f5s59zdpstw9vlepssyvasxn2d25s009srfs"&gt;13419&lt;/key&gt;&lt;/foreign-keys&gt;&lt;ref-type name="Electronic Article"&gt;43&lt;/ref-type&gt;&lt;contributors&gt;&lt;authors&gt;&lt;author&gt;R. G. Keen&lt;/author&gt;&lt;/authors&gt;&lt;/contributors&gt;&lt;titles&gt;&lt;title&gt;Technology of Wah Pedals&lt;/title&gt;&lt;/titles&gt;&lt;dates&gt;&lt;year&gt;1999&lt;/year&gt;&lt;pub-dates&gt;&lt;date&gt;Sept.&lt;/date&gt;&lt;/pub-dates&gt;&lt;/dates&gt;&lt;urls&gt;&lt;related-urls&gt;&lt;url&gt;www.geofex.com/article_folders/wahpedl/wahped.htm&lt;/url&gt;&lt;/related-urls&gt;&lt;/urls&gt;&lt;/record&gt;&lt;/Cite&gt;&lt;/EndNote&gt;</w:instrText>
      </w:r>
      <w:r w:rsidR="00212294">
        <w:rPr>
          <w:sz w:val="22"/>
        </w:rPr>
        <w:fldChar w:fldCharType="separate"/>
      </w:r>
      <w:r w:rsidR="0010656F">
        <w:rPr>
          <w:noProof/>
          <w:sz w:val="22"/>
        </w:rPr>
        <w:t>[23]</w:t>
      </w:r>
      <w:r w:rsidR="00212294">
        <w:rPr>
          <w:sz w:val="22"/>
        </w:rPr>
        <w:fldChar w:fldCharType="end"/>
      </w:r>
      <w:r>
        <w:rPr>
          <w:sz w:val="22"/>
        </w:rPr>
        <w:t xml:space="preserve">. </w:t>
      </w:r>
    </w:p>
    <w:p w14:paraId="0D8FACDF" w14:textId="77777777" w:rsidR="00013D5F" w:rsidRDefault="00013D5F" w:rsidP="00013D5F">
      <w:pPr>
        <w:pStyle w:val="Heading2A"/>
        <w:spacing w:line="360" w:lineRule="auto"/>
      </w:pPr>
      <w:bookmarkStart w:id="189" w:name="TOC341974866"/>
      <w:bookmarkStart w:id="190" w:name="_Toc364241209"/>
      <w:bookmarkStart w:id="191" w:name="_Toc364242936"/>
      <w:bookmarkStart w:id="192" w:name="_Toc364259296"/>
      <w:bookmarkStart w:id="193" w:name="_Toc381362610"/>
      <w:r>
        <w:t>Phaser</w:t>
      </w:r>
      <w:bookmarkEnd w:id="189"/>
      <w:bookmarkEnd w:id="190"/>
      <w:bookmarkEnd w:id="191"/>
      <w:bookmarkEnd w:id="192"/>
      <w:bookmarkEnd w:id="193"/>
    </w:p>
    <w:p w14:paraId="5BE7965D" w14:textId="77777777" w:rsidR="00013D5F" w:rsidRPr="00777B2E" w:rsidRDefault="00713962" w:rsidP="00013D5F">
      <w:pPr>
        <w:pStyle w:val="NormalWeb1"/>
        <w:spacing w:before="0" w:after="0" w:line="360" w:lineRule="auto"/>
        <w:jc w:val="both"/>
        <w:rPr>
          <w:sz w:val="22"/>
          <w:szCs w:val="22"/>
        </w:rPr>
      </w:pPr>
      <w:r w:rsidRPr="00450248">
        <w:rPr>
          <w:sz w:val="22"/>
          <w:szCs w:val="22"/>
        </w:rPr>
        <w:t xml:space="preserve">The </w:t>
      </w:r>
      <w:r w:rsidRPr="00450248">
        <w:rPr>
          <w:i/>
          <w:sz w:val="22"/>
          <w:szCs w:val="22"/>
        </w:rPr>
        <w:t xml:space="preserve">phase shifter </w:t>
      </w:r>
      <w:r w:rsidRPr="00450248">
        <w:rPr>
          <w:sz w:val="22"/>
          <w:szCs w:val="22"/>
        </w:rPr>
        <w:t xml:space="preserve">(or </w:t>
      </w:r>
      <w:r w:rsidRPr="00450248">
        <w:rPr>
          <w:i/>
          <w:sz w:val="22"/>
          <w:szCs w:val="22"/>
        </w:rPr>
        <w:t>phaser</w:t>
      </w:r>
      <w:r w:rsidRPr="00450248">
        <w:rPr>
          <w:sz w:val="22"/>
          <w:szCs w:val="22"/>
        </w:rPr>
        <w:t xml:space="preserve">) creates a series of </w:t>
      </w:r>
      <w:r w:rsidRPr="00450248">
        <w:rPr>
          <w:i/>
          <w:sz w:val="22"/>
          <w:szCs w:val="22"/>
        </w:rPr>
        <w:t xml:space="preserve">notches </w:t>
      </w:r>
      <w:r w:rsidRPr="00450248">
        <w:rPr>
          <w:sz w:val="22"/>
          <w:szCs w:val="22"/>
        </w:rPr>
        <w:t xml:space="preserve">in the audio spectrum where sound at </w:t>
      </w:r>
      <w:proofErr w:type="gramStart"/>
      <w:r w:rsidRPr="00450248">
        <w:rPr>
          <w:sz w:val="22"/>
          <w:szCs w:val="22"/>
        </w:rPr>
        <w:t>particular frequencies</w:t>
      </w:r>
      <w:proofErr w:type="gramEnd"/>
      <w:r w:rsidRPr="00450248">
        <w:rPr>
          <w:sz w:val="22"/>
          <w:szCs w:val="22"/>
        </w:rPr>
        <w:t xml:space="preserve"> is attenuated or eliminated</w:t>
      </w:r>
      <w:r w:rsidR="00013D5F" w:rsidRPr="00777B2E">
        <w:rPr>
          <w:sz w:val="22"/>
          <w:szCs w:val="22"/>
        </w:rPr>
        <w:t>. The flanger (</w:t>
      </w:r>
      <w:r w:rsidR="00212294">
        <w:rPr>
          <w:sz w:val="22"/>
          <w:szCs w:val="22"/>
        </w:rPr>
        <w:fldChar w:fldCharType="begin"/>
      </w:r>
      <w:r w:rsidR="00DA404B">
        <w:rPr>
          <w:sz w:val="22"/>
          <w:szCs w:val="22"/>
        </w:rPr>
        <w:instrText xml:space="preserve"> REF _Ref359923889 \w \h </w:instrText>
      </w:r>
      <w:r w:rsidR="00212294">
        <w:rPr>
          <w:sz w:val="22"/>
          <w:szCs w:val="22"/>
        </w:rPr>
      </w:r>
      <w:r w:rsidR="00212294">
        <w:rPr>
          <w:sz w:val="22"/>
          <w:szCs w:val="22"/>
        </w:rPr>
        <w:fldChar w:fldCharType="separate"/>
      </w:r>
      <w:r w:rsidR="00735D2C">
        <w:rPr>
          <w:sz w:val="22"/>
          <w:szCs w:val="22"/>
        </w:rPr>
        <w:t>Chapter 2</w:t>
      </w:r>
      <w:r w:rsidR="00212294">
        <w:rPr>
          <w:sz w:val="22"/>
          <w:szCs w:val="22"/>
        </w:rPr>
        <w:fldChar w:fldCharType="end"/>
      </w:r>
      <w:r w:rsidR="00013D5F" w:rsidRPr="00777B2E">
        <w:rPr>
          <w:sz w:val="22"/>
          <w:szCs w:val="22"/>
        </w:rPr>
        <w:t xml:space="preserve">) </w:t>
      </w:r>
      <w:r w:rsidRPr="00450248">
        <w:rPr>
          <w:sz w:val="22"/>
          <w:szCs w:val="22"/>
        </w:rPr>
        <w:t xml:space="preserve">also produces its characteristic sound from notches, and in fact the flanger can be considered a special case of phasing. However, where the flanger is based on delays, the phaser uses </w:t>
      </w:r>
      <w:proofErr w:type="spellStart"/>
      <w:r w:rsidRPr="00450248">
        <w:rPr>
          <w:i/>
          <w:sz w:val="22"/>
          <w:szCs w:val="22"/>
        </w:rPr>
        <w:t>allpass</w:t>
      </w:r>
      <w:proofErr w:type="spellEnd"/>
      <w:r w:rsidRPr="00450248">
        <w:rPr>
          <w:i/>
          <w:sz w:val="22"/>
          <w:szCs w:val="22"/>
        </w:rPr>
        <w:t xml:space="preserve"> filters </w:t>
      </w:r>
      <w:r w:rsidRPr="00450248">
        <w:rPr>
          <w:sz w:val="22"/>
          <w:szCs w:val="22"/>
        </w:rPr>
        <w:t xml:space="preserve">to create phase shifts in the input signal. When the </w:t>
      </w:r>
      <w:proofErr w:type="spellStart"/>
      <w:r w:rsidRPr="00450248">
        <w:rPr>
          <w:sz w:val="22"/>
          <w:szCs w:val="22"/>
        </w:rPr>
        <w:t>allpass</w:t>
      </w:r>
      <w:proofErr w:type="spellEnd"/>
      <w:r w:rsidRPr="00450248">
        <w:rPr>
          <w:sz w:val="22"/>
          <w:szCs w:val="22"/>
        </w:rPr>
        <w:t xml:space="preserve">-filtered signal is mixed with the original, notches result from destructive interference. Where the flanger always generates </w:t>
      </w:r>
      <w:proofErr w:type="gramStart"/>
      <w:r w:rsidRPr="00450248">
        <w:rPr>
          <w:sz w:val="22"/>
          <w:szCs w:val="22"/>
        </w:rPr>
        <w:t>evenly-spaced</w:t>
      </w:r>
      <w:proofErr w:type="gramEnd"/>
      <w:r w:rsidRPr="00450248">
        <w:rPr>
          <w:sz w:val="22"/>
          <w:szCs w:val="22"/>
        </w:rPr>
        <w:t xml:space="preserve"> notches, the phaser can be designed to arbitrarily control the location of each notch, as well as their number and their width. Like the flanger, though, the phaser’s characteristic sound comes from the sweeping motion of the notches over time</w:t>
      </w:r>
      <w:r w:rsidR="00013D5F" w:rsidRPr="00777B2E">
        <w:rPr>
          <w:sz w:val="22"/>
          <w:szCs w:val="22"/>
        </w:rPr>
        <w:t>.</w:t>
      </w:r>
    </w:p>
    <w:p w14:paraId="5E806632" w14:textId="77777777" w:rsidR="00013D5F" w:rsidRDefault="00013D5F" w:rsidP="0029333E">
      <w:pPr>
        <w:pStyle w:val="Heading3"/>
        <w:rPr>
          <w:sz w:val="24"/>
        </w:rPr>
      </w:pPr>
      <w:bookmarkStart w:id="194" w:name="_Toc364241210"/>
      <w:bookmarkStart w:id="195" w:name="_Toc364259297"/>
      <w:r>
        <w:t>Theory</w:t>
      </w:r>
      <w:bookmarkEnd w:id="194"/>
      <w:bookmarkEnd w:id="195"/>
    </w:p>
    <w:p w14:paraId="7EDD6207" w14:textId="77777777" w:rsidR="00013D5F" w:rsidRDefault="00013D5F" w:rsidP="0029333E">
      <w:pPr>
        <w:pStyle w:val="Heading4"/>
      </w:pPr>
      <w:bookmarkStart w:id="196" w:name="_Toc364241211"/>
      <w:bookmarkStart w:id="197" w:name="_Toc364259298"/>
      <w:r>
        <w:t>Basic Phaser</w:t>
      </w:r>
      <w:bookmarkEnd w:id="196"/>
      <w:bookmarkEnd w:id="197"/>
    </w:p>
    <w:p w14:paraId="0E06ACE5" w14:textId="77777777" w:rsidR="00013D5F" w:rsidRPr="00777B2E" w:rsidRDefault="00013D5F" w:rsidP="00013D5F">
      <w:pPr>
        <w:pStyle w:val="NormalWeb1"/>
        <w:spacing w:before="0" w:line="360" w:lineRule="auto"/>
        <w:jc w:val="both"/>
        <w:rPr>
          <w:sz w:val="22"/>
          <w:szCs w:val="22"/>
        </w:rPr>
      </w:pPr>
      <w:r w:rsidRPr="00777B2E">
        <w:rPr>
          <w:sz w:val="22"/>
          <w:szCs w:val="22"/>
        </w:rPr>
        <w:t xml:space="preserve">The notches needed for the phaser are most often implemented using </w:t>
      </w:r>
      <w:proofErr w:type="spellStart"/>
      <w:r w:rsidRPr="00777B2E">
        <w:rPr>
          <w:sz w:val="22"/>
          <w:szCs w:val="22"/>
        </w:rPr>
        <w:t>allpass</w:t>
      </w:r>
      <w:proofErr w:type="spellEnd"/>
      <w:r w:rsidRPr="00777B2E">
        <w:rPr>
          <w:sz w:val="22"/>
          <w:szCs w:val="22"/>
        </w:rPr>
        <w:t xml:space="preserve"> filters. </w:t>
      </w:r>
      <w:proofErr w:type="spellStart"/>
      <w:r w:rsidRPr="00777B2E">
        <w:rPr>
          <w:sz w:val="22"/>
          <w:szCs w:val="22"/>
        </w:rPr>
        <w:t>Allpass</w:t>
      </w:r>
      <w:proofErr w:type="spellEnd"/>
      <w:r w:rsidRPr="00777B2E">
        <w:rPr>
          <w:sz w:val="22"/>
          <w:szCs w:val="22"/>
        </w:rPr>
        <w:t xml:space="preserve"> filters, whose design is discussed in</w:t>
      </w:r>
      <w:r w:rsidR="00DE7F3D">
        <w:rPr>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777B2E">
        <w:rPr>
          <w:sz w:val="22"/>
          <w:szCs w:val="22"/>
        </w:rPr>
        <w:t xml:space="preserve">, pass all frequencies with no change in magnitude, but they introduce a frequency-dependent phase lag. </w:t>
      </w:r>
      <w:r w:rsidR="00713962" w:rsidRPr="00450248">
        <w:rPr>
          <w:sz w:val="22"/>
          <w:szCs w:val="22"/>
        </w:rPr>
        <w:t xml:space="preserve">The output of the </w:t>
      </w:r>
      <w:proofErr w:type="spellStart"/>
      <w:r w:rsidR="00713962" w:rsidRPr="00450248">
        <w:rPr>
          <w:sz w:val="22"/>
          <w:szCs w:val="22"/>
        </w:rPr>
        <w:t>allpass</w:t>
      </w:r>
      <w:proofErr w:type="spellEnd"/>
      <w:r w:rsidR="00713962" w:rsidRPr="00450248">
        <w:rPr>
          <w:sz w:val="22"/>
          <w:szCs w:val="22"/>
        </w:rPr>
        <w:t xml:space="preserve"> filter is then added to the original signal,</w:t>
      </w:r>
      <w:r w:rsidRPr="00777B2E">
        <w:rPr>
          <w:sz w:val="22"/>
          <w:szCs w:val="22"/>
        </w:rPr>
        <w:t xml:space="preserve"> as in </w:t>
      </w:r>
      <w:r>
        <w:fldChar w:fldCharType="begin"/>
      </w:r>
      <w:r>
        <w:instrText xml:space="preserve"> REF _Ref70836882 \h  \* MERGEFORMAT </w:instrText>
      </w:r>
      <w:r>
        <w:fldChar w:fldCharType="separate"/>
      </w:r>
      <w:r w:rsidRPr="00735D2C">
        <w:rPr>
          <w:sz w:val="22"/>
          <w:szCs w:val="22"/>
        </w:rPr>
        <w:t xml:space="preserve">Figure </w:t>
      </w:r>
      <w:r w:rsidRPr="00735D2C">
        <w:rPr>
          <w:noProof/>
          <w:sz w:val="22"/>
          <w:szCs w:val="22"/>
        </w:rPr>
        <w:t>4.8</w:t>
      </w:r>
      <w:r w:rsidR="00000000">
        <w:fldChar w:fldCharType="end"/>
      </w:r>
      <w:r w:rsidRPr="00777B2E">
        <w:rPr>
          <w:sz w:val="22"/>
          <w:szCs w:val="22"/>
        </w:rPr>
        <w:t xml:space="preserve">. </w:t>
      </w:r>
      <w:r w:rsidR="00713962" w:rsidRPr="00450248">
        <w:rPr>
          <w:sz w:val="22"/>
          <w:szCs w:val="22"/>
        </w:rPr>
        <w:t xml:space="preserve">The relative level of the filtered signal can be adjusted by a </w:t>
      </w:r>
      <w:r w:rsidR="00713962" w:rsidRPr="00450248">
        <w:rPr>
          <w:i/>
          <w:sz w:val="22"/>
          <w:szCs w:val="22"/>
        </w:rPr>
        <w:t xml:space="preserve">depth </w:t>
      </w:r>
      <w:r w:rsidR="00713962" w:rsidRPr="00450248">
        <w:rPr>
          <w:sz w:val="22"/>
          <w:szCs w:val="22"/>
        </w:rPr>
        <w:t xml:space="preserve">(or </w:t>
      </w:r>
      <w:r w:rsidR="00713962" w:rsidRPr="00450248">
        <w:rPr>
          <w:i/>
          <w:sz w:val="22"/>
          <w:szCs w:val="22"/>
        </w:rPr>
        <w:t>mix</w:t>
      </w:r>
      <w:r w:rsidR="00713962" w:rsidRPr="00450248">
        <w:rPr>
          <w:sz w:val="22"/>
          <w:szCs w:val="22"/>
        </w:rPr>
        <w:t>) control</w:t>
      </w:r>
      <w:r w:rsidRPr="00777B2E">
        <w:rPr>
          <w:sz w:val="22"/>
          <w:szCs w:val="22"/>
        </w:rPr>
        <w:t xml:space="preserve">. </w:t>
      </w:r>
    </w:p>
    <w:p w14:paraId="31237488" w14:textId="77777777" w:rsidR="00013D5F" w:rsidRPr="00777B2E" w:rsidRDefault="00013D5F" w:rsidP="00013D5F">
      <w:pPr>
        <w:pStyle w:val="NormalWeb1"/>
        <w:spacing w:before="0" w:line="360" w:lineRule="auto"/>
        <w:jc w:val="both"/>
        <w:rPr>
          <w:sz w:val="22"/>
          <w:szCs w:val="22"/>
        </w:rPr>
      </w:pPr>
      <w:r w:rsidRPr="00777B2E">
        <w:rPr>
          <w:sz w:val="22"/>
          <w:szCs w:val="22"/>
        </w:rPr>
        <w:t xml:space="preserve">Mixing the original and filtered signals creates notches in the frequency response according to the principle of </w:t>
      </w:r>
      <w:r w:rsidRPr="00777B2E">
        <w:rPr>
          <w:rFonts w:ascii="Times New Roman Italic" w:hAnsi="Times New Roman Italic"/>
          <w:sz w:val="22"/>
          <w:szCs w:val="22"/>
        </w:rPr>
        <w:t xml:space="preserve">constructive </w:t>
      </w:r>
      <w:r w:rsidRPr="00777B2E">
        <w:rPr>
          <w:sz w:val="22"/>
          <w:szCs w:val="22"/>
        </w:rPr>
        <w:t xml:space="preserve">and </w:t>
      </w:r>
      <w:r w:rsidRPr="00777B2E">
        <w:rPr>
          <w:rFonts w:ascii="Times New Roman Italic" w:hAnsi="Times New Roman Italic"/>
          <w:sz w:val="22"/>
          <w:szCs w:val="22"/>
        </w:rPr>
        <w:t>destructive interference</w:t>
      </w:r>
      <w:r w:rsidRPr="00777B2E">
        <w:rPr>
          <w:sz w:val="22"/>
          <w:szCs w:val="22"/>
        </w:rPr>
        <w:t xml:space="preserve">, just as in the flanger. </w:t>
      </w:r>
      <w:r w:rsidR="00713962" w:rsidRPr="00450248">
        <w:rPr>
          <w:sz w:val="22"/>
          <w:szCs w:val="22"/>
        </w:rPr>
        <w:t xml:space="preserve">At certain frequencies, the </w:t>
      </w:r>
      <w:proofErr w:type="spellStart"/>
      <w:r w:rsidR="00713962" w:rsidRPr="00450248">
        <w:rPr>
          <w:sz w:val="22"/>
          <w:szCs w:val="22"/>
        </w:rPr>
        <w:t>allpass</w:t>
      </w:r>
      <w:proofErr w:type="spellEnd"/>
      <w:r w:rsidR="00713962" w:rsidRPr="00450248">
        <w:rPr>
          <w:sz w:val="22"/>
          <w:szCs w:val="22"/>
        </w:rPr>
        <w:t xml:space="preserve"> filters will introduce a phase shift of 180 degrees or an odd multiple thereof (540, 900, etc.). This is equivalent to inverting the input, and when the original and filtered signals are added together with equal weight (</w:t>
      </w:r>
      <w:r w:rsidR="00713962" w:rsidRPr="00450248">
        <w:rPr>
          <w:i/>
          <w:sz w:val="22"/>
          <w:szCs w:val="22"/>
        </w:rPr>
        <w:t xml:space="preserve">depth </w:t>
      </w:r>
      <w:r w:rsidR="00713962" w:rsidRPr="00450248">
        <w:rPr>
          <w:sz w:val="22"/>
          <w:szCs w:val="22"/>
        </w:rPr>
        <w:t xml:space="preserve">= </w:t>
      </w:r>
      <w:r w:rsidR="00713962" w:rsidRPr="00450248">
        <w:rPr>
          <w:sz w:val="22"/>
          <w:szCs w:val="22"/>
        </w:rPr>
        <w:lastRenderedPageBreak/>
        <w:t xml:space="preserve">1), they will cancel completely, resulting in a notch at </w:t>
      </w:r>
      <w:proofErr w:type="gramStart"/>
      <w:r w:rsidR="00713962" w:rsidRPr="00450248">
        <w:rPr>
          <w:sz w:val="22"/>
          <w:szCs w:val="22"/>
        </w:rPr>
        <w:t>that frequencies</w:t>
      </w:r>
      <w:proofErr w:type="gramEnd"/>
      <w:r w:rsidR="00713962" w:rsidRPr="00450248">
        <w:rPr>
          <w:sz w:val="22"/>
          <w:szCs w:val="22"/>
        </w:rPr>
        <w:t>. Frequencies near the notch, which experience nearly 180 degrees of phase shift, will also be attenuated</w:t>
      </w:r>
      <w:r w:rsidRPr="00777B2E">
        <w:rPr>
          <w:sz w:val="22"/>
          <w:szCs w:val="22"/>
        </w:rPr>
        <w:t xml:space="preserve">. </w:t>
      </w:r>
    </w:p>
    <w:p w14:paraId="383A46BF"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The pure delay used in the flanger can also be considered an </w:t>
      </w:r>
      <w:proofErr w:type="spellStart"/>
      <w:r w:rsidRPr="00450248">
        <w:rPr>
          <w:sz w:val="22"/>
          <w:szCs w:val="22"/>
        </w:rPr>
        <w:t>allpass</w:t>
      </w:r>
      <w:proofErr w:type="spellEnd"/>
      <w:r w:rsidRPr="00450248">
        <w:rPr>
          <w:sz w:val="22"/>
          <w:szCs w:val="22"/>
        </w:rPr>
        <w:t xml:space="preserve"> filter with </w:t>
      </w:r>
      <w:r w:rsidRPr="00450248">
        <w:rPr>
          <w:i/>
          <w:sz w:val="22"/>
          <w:szCs w:val="22"/>
        </w:rPr>
        <w:t>linear phase</w:t>
      </w:r>
      <w:r w:rsidRPr="00450248">
        <w:rPr>
          <w:sz w:val="22"/>
          <w:szCs w:val="22"/>
        </w:rPr>
        <w:t xml:space="preserve">: a delay produces no change in magnitude for any frequency, but it produces a phase lag proportional to the input frequency. Therefore, the phase response of a pure delay hits odd multiples of 180 degrees (-180, -540, -900, -1260; the negative value indicates the output phase </w:t>
      </w:r>
      <w:r w:rsidRPr="00450248">
        <w:rPr>
          <w:i/>
          <w:sz w:val="22"/>
          <w:szCs w:val="22"/>
        </w:rPr>
        <w:t xml:space="preserve">lags </w:t>
      </w:r>
      <w:r w:rsidRPr="00450248">
        <w:rPr>
          <w:sz w:val="22"/>
          <w:szCs w:val="22"/>
        </w:rPr>
        <w:t>the input) at evenly spaced frequencies, and the notches will also appear at evenly spaced frequencies</w:t>
      </w:r>
      <w:r w:rsidR="00013D5F" w:rsidRPr="00777B2E">
        <w:rPr>
          <w:sz w:val="22"/>
          <w:szCs w:val="22"/>
        </w:rPr>
        <w:t>.</w:t>
      </w:r>
    </w:p>
    <w:p w14:paraId="2EB8CFD9"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IIR </w:t>
      </w:r>
      <w:proofErr w:type="spellStart"/>
      <w:r w:rsidRPr="00450248">
        <w:rPr>
          <w:sz w:val="22"/>
          <w:szCs w:val="22"/>
        </w:rPr>
        <w:t>allpass</w:t>
      </w:r>
      <w:proofErr w:type="spellEnd"/>
      <w:r w:rsidRPr="00450248">
        <w:rPr>
          <w:sz w:val="22"/>
          <w:szCs w:val="22"/>
        </w:rPr>
        <w:t xml:space="preserve"> filters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450248">
        <w:rPr>
          <w:sz w:val="22"/>
          <w:szCs w:val="22"/>
        </w:rPr>
        <w:t xml:space="preserve">), like all IIR filters, are not linear phase, so the phase shift they create is not a linear function of frequency. By changing the order, </w:t>
      </w:r>
      <w:r w:rsidRPr="00C35DFF">
        <w:rPr>
          <w:i/>
          <w:sz w:val="22"/>
          <w:szCs w:val="22"/>
        </w:rPr>
        <w:t>Q</w:t>
      </w:r>
      <w:r w:rsidRPr="00450248">
        <w:rPr>
          <w:sz w:val="22"/>
          <w:szCs w:val="22"/>
        </w:rPr>
        <w:t xml:space="preserve"> and center frequency of the filter, many variations in notch location and width are possible. The number of notches is determined by the number of times the phase crosses an odd multiple of 180 degrees, which in turn is determined by the order of the filter. However, another useful property of </w:t>
      </w:r>
      <w:proofErr w:type="spellStart"/>
      <w:r w:rsidRPr="00450248">
        <w:rPr>
          <w:sz w:val="22"/>
          <w:szCs w:val="22"/>
        </w:rPr>
        <w:t>allpass</w:t>
      </w:r>
      <w:proofErr w:type="spellEnd"/>
      <w:r w:rsidRPr="00450248">
        <w:rPr>
          <w:sz w:val="22"/>
          <w:szCs w:val="22"/>
        </w:rPr>
        <w:t xml:space="preserve"> filters is that a cascade (series connection) of several </w:t>
      </w:r>
      <w:proofErr w:type="spellStart"/>
      <w:r w:rsidRPr="00450248">
        <w:rPr>
          <w:sz w:val="22"/>
          <w:szCs w:val="22"/>
        </w:rPr>
        <w:t>allpass</w:t>
      </w:r>
      <w:proofErr w:type="spellEnd"/>
      <w:r w:rsidRPr="00450248">
        <w:rPr>
          <w:sz w:val="22"/>
          <w:szCs w:val="22"/>
        </w:rPr>
        <w:t xml:space="preserve"> filters is itself an </w:t>
      </w:r>
      <w:proofErr w:type="spellStart"/>
      <w:r w:rsidRPr="00450248">
        <w:rPr>
          <w:sz w:val="22"/>
          <w:szCs w:val="22"/>
        </w:rPr>
        <w:t>allpass</w:t>
      </w:r>
      <w:proofErr w:type="spellEnd"/>
      <w:r w:rsidRPr="00450248">
        <w:rPr>
          <w:sz w:val="22"/>
          <w:szCs w:val="22"/>
        </w:rPr>
        <w:t xml:space="preserve"> filter. Phaser effects thus often consist of a several simpler </w:t>
      </w:r>
      <w:proofErr w:type="spellStart"/>
      <w:r w:rsidRPr="00450248">
        <w:rPr>
          <w:sz w:val="22"/>
          <w:szCs w:val="22"/>
        </w:rPr>
        <w:t>allpass</w:t>
      </w:r>
      <w:proofErr w:type="spellEnd"/>
      <w:r w:rsidRPr="00450248">
        <w:rPr>
          <w:sz w:val="22"/>
          <w:szCs w:val="22"/>
        </w:rPr>
        <w:t xml:space="preserve"> filters in series, where the total phase lag is the sum of each filter’s phase response</w:t>
      </w:r>
      <w:r w:rsidR="00013D5F" w:rsidRPr="00777B2E">
        <w:rPr>
          <w:sz w:val="22"/>
          <w:szCs w:val="22"/>
        </w:rPr>
        <w:t>.</w:t>
      </w:r>
    </w:p>
    <w:p w14:paraId="030A9619" w14:textId="77777777" w:rsidR="00013D5F" w:rsidRDefault="00C35DFF" w:rsidP="0029333E">
      <w:pPr>
        <w:pStyle w:val="Heading4"/>
        <w:rPr>
          <w:sz w:val="24"/>
        </w:rPr>
      </w:pPr>
      <w:bookmarkStart w:id="198" w:name="_Toc364241212"/>
      <w:bookmarkStart w:id="199" w:name="_Toc364259299"/>
      <w:r>
        <w:t>Low-frequency os</w:t>
      </w:r>
      <w:r w:rsidR="00013D5F">
        <w:t>cillator</w:t>
      </w:r>
      <w:bookmarkEnd w:id="198"/>
      <w:bookmarkEnd w:id="199"/>
    </w:p>
    <w:p w14:paraId="482CDD87"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Like the chorus and flanger effects, a </w:t>
      </w:r>
      <w:r w:rsidR="00C35DFF">
        <w:rPr>
          <w:sz w:val="22"/>
          <w:szCs w:val="22"/>
        </w:rPr>
        <w:t>low-frequency os</w:t>
      </w:r>
      <w:r w:rsidRPr="00450248">
        <w:rPr>
          <w:sz w:val="22"/>
          <w:szCs w:val="22"/>
        </w:rPr>
        <w:t xml:space="preserve">cillator (LFO) produces a periodic change in notch location over time. </w:t>
      </w:r>
      <w:r w:rsidR="00C35DFF">
        <w:rPr>
          <w:sz w:val="22"/>
          <w:szCs w:val="22"/>
        </w:rPr>
        <w:t xml:space="preserve">It does this by changing the center frequencies of the </w:t>
      </w:r>
      <w:proofErr w:type="spellStart"/>
      <w:r w:rsidR="00C35DFF">
        <w:rPr>
          <w:sz w:val="22"/>
          <w:szCs w:val="22"/>
        </w:rPr>
        <w:t>allpass</w:t>
      </w:r>
      <w:proofErr w:type="spellEnd"/>
      <w:r w:rsidR="00C35DFF">
        <w:rPr>
          <w:sz w:val="22"/>
          <w:szCs w:val="22"/>
        </w:rPr>
        <w:t xml:space="preserve"> filters. </w:t>
      </w:r>
      <w:r w:rsidRPr="00450248">
        <w:rPr>
          <w:sz w:val="22"/>
          <w:szCs w:val="22"/>
        </w:rPr>
        <w:t xml:space="preserve">But where the chorus and flanger commonly use sinusoidal or triangular LFO waveforms, the phaser often changes the notch frequencies in an </w:t>
      </w:r>
      <w:r w:rsidRPr="00450248">
        <w:rPr>
          <w:i/>
          <w:sz w:val="22"/>
          <w:szCs w:val="22"/>
        </w:rPr>
        <w:t xml:space="preserve">exponential </w:t>
      </w:r>
      <w:r w:rsidRPr="00450248">
        <w:rPr>
          <w:sz w:val="22"/>
          <w:szCs w:val="22"/>
        </w:rPr>
        <w:t>pattern over time. This more closely corresponds to human hearing, where perceived pitch is an exponential function of frequency. Example LFO waveforms are discussed in the Implementation section</w:t>
      </w:r>
      <w:r w:rsidR="00013D5F" w:rsidRPr="00777B2E">
        <w:rPr>
          <w:sz w:val="22"/>
          <w:szCs w:val="22"/>
        </w:rPr>
        <w:t>.</w:t>
      </w:r>
    </w:p>
    <w:p w14:paraId="7C3B5078" w14:textId="77777777" w:rsidR="00013D5F" w:rsidRDefault="00013D5F" w:rsidP="0029333E">
      <w:pPr>
        <w:pStyle w:val="Heading4"/>
        <w:rPr>
          <w:sz w:val="24"/>
        </w:rPr>
      </w:pPr>
      <w:bookmarkStart w:id="200" w:name="_Toc364241213"/>
      <w:bookmarkStart w:id="201" w:name="_Toc364259300"/>
      <w:r>
        <w:t>Phaser with Feedback</w:t>
      </w:r>
      <w:bookmarkEnd w:id="200"/>
      <w:bookmarkEnd w:id="201"/>
    </w:p>
    <w:p w14:paraId="0A8B06EE" w14:textId="77777777" w:rsidR="00013D5F" w:rsidRPr="0050595E" w:rsidRDefault="00013D5F" w:rsidP="0050595E">
      <w:pPr>
        <w:pStyle w:val="NormalWeb1"/>
        <w:spacing w:line="360" w:lineRule="auto"/>
        <w:jc w:val="both"/>
        <w:rPr>
          <w:sz w:val="22"/>
          <w:szCs w:val="22"/>
        </w:rPr>
      </w:pPr>
      <w:r w:rsidRPr="0050595E">
        <w:rPr>
          <w:sz w:val="22"/>
          <w:szCs w:val="22"/>
        </w:rPr>
        <w:t xml:space="preserve">Like the flanger, some phasers incorporate feedback (sometimes called </w:t>
      </w:r>
      <w:r w:rsidRPr="0050595E">
        <w:rPr>
          <w:rFonts w:ascii="Times New Roman Italic" w:hAnsi="Times New Roman Italic"/>
          <w:sz w:val="22"/>
          <w:szCs w:val="22"/>
        </w:rPr>
        <w:t>regeneration</w:t>
      </w:r>
      <w:r w:rsidRPr="0050595E">
        <w:rPr>
          <w:sz w:val="22"/>
          <w:szCs w:val="22"/>
        </w:rPr>
        <w:t>)</w:t>
      </w:r>
      <w:r w:rsidRPr="0050595E">
        <w:rPr>
          <w:rFonts w:ascii="Times New Roman Italic" w:hAnsi="Times New Roman Italic"/>
          <w:sz w:val="22"/>
          <w:szCs w:val="22"/>
        </w:rPr>
        <w:t xml:space="preserve"> </w:t>
      </w:r>
      <w:r w:rsidRPr="0050595E">
        <w:rPr>
          <w:sz w:val="22"/>
          <w:szCs w:val="22"/>
        </w:rPr>
        <w:t xml:space="preserve">between the </w:t>
      </w:r>
      <w:proofErr w:type="spellStart"/>
      <w:r w:rsidRPr="0050595E">
        <w:rPr>
          <w:sz w:val="22"/>
          <w:szCs w:val="22"/>
        </w:rPr>
        <w:t>allpass</w:t>
      </w:r>
      <w:proofErr w:type="spellEnd"/>
      <w:r w:rsidRPr="0050595E">
        <w:rPr>
          <w:sz w:val="22"/>
          <w:szCs w:val="22"/>
        </w:rPr>
        <w:t xml:space="preserve"> filter output and input, as shown in </w:t>
      </w:r>
      <w:r>
        <w:fldChar w:fldCharType="begin"/>
      </w:r>
      <w:r>
        <w:instrText xml:space="preserve"> REF _Ref363799813 \h  \* MERGEFORMAT </w:instrText>
      </w:r>
      <w:r>
        <w:fldChar w:fldCharType="separate"/>
      </w:r>
      <w:r w:rsidRPr="00735D2C">
        <w:rPr>
          <w:sz w:val="22"/>
          <w:szCs w:val="22"/>
        </w:rPr>
        <w:t xml:space="preserve">Figure </w:t>
      </w:r>
      <w:r w:rsidRPr="00735D2C">
        <w:rPr>
          <w:noProof/>
          <w:sz w:val="22"/>
          <w:szCs w:val="22"/>
        </w:rPr>
        <w:t>4.9</w:t>
      </w:r>
      <w:r w:rsidR="00000000">
        <w:fldChar w:fldCharType="end"/>
      </w:r>
      <w:r w:rsidR="0050595E" w:rsidRPr="0050595E">
        <w:rPr>
          <w:sz w:val="22"/>
          <w:szCs w:val="22"/>
        </w:rPr>
        <w:t>.</w:t>
      </w:r>
      <w:r w:rsidRPr="0050595E">
        <w:rPr>
          <w:sz w:val="22"/>
          <w:szCs w:val="22"/>
        </w:rPr>
        <w:t xml:space="preserve"> Like other effects incorporating feedback, the </w:t>
      </w:r>
      <w:r w:rsidRPr="0050595E">
        <w:rPr>
          <w:rFonts w:ascii="Times New Roman Italic" w:hAnsi="Times New Roman Italic"/>
          <w:sz w:val="22"/>
          <w:szCs w:val="22"/>
        </w:rPr>
        <w:t xml:space="preserve">feedback gain </w:t>
      </w:r>
      <w:r w:rsidRPr="0050595E">
        <w:rPr>
          <w:sz w:val="22"/>
          <w:szCs w:val="22"/>
        </w:rPr>
        <w:t xml:space="preserve">of the phaser must be strictly less than 1 to maintain stable operation. The effect of feedback is to increase the </w:t>
      </w:r>
      <w:r w:rsidRPr="0050595E">
        <w:rPr>
          <w:rFonts w:ascii="Times New Roman Italic" w:hAnsi="Times New Roman Italic"/>
          <w:sz w:val="22"/>
          <w:szCs w:val="22"/>
        </w:rPr>
        <w:t xml:space="preserve">Q </w:t>
      </w:r>
      <w:r w:rsidRPr="0050595E">
        <w:rPr>
          <w:sz w:val="22"/>
          <w:szCs w:val="22"/>
        </w:rPr>
        <w:t xml:space="preserve">of the </w:t>
      </w:r>
      <w:proofErr w:type="spellStart"/>
      <w:r w:rsidRPr="0050595E">
        <w:rPr>
          <w:sz w:val="22"/>
          <w:szCs w:val="22"/>
        </w:rPr>
        <w:t>allpass</w:t>
      </w:r>
      <w:proofErr w:type="spellEnd"/>
      <w:r w:rsidRPr="0050595E">
        <w:rPr>
          <w:sz w:val="22"/>
          <w:szCs w:val="22"/>
        </w:rPr>
        <w:t xml:space="preserve"> filters, making the phase transitions </w:t>
      </w:r>
      <w:proofErr w:type="gramStart"/>
      <w:r w:rsidRPr="0050595E">
        <w:rPr>
          <w:sz w:val="22"/>
          <w:szCs w:val="22"/>
        </w:rPr>
        <w:t>more steep</w:t>
      </w:r>
      <w:proofErr w:type="gramEnd"/>
      <w:r w:rsidRPr="0050595E">
        <w:rPr>
          <w:sz w:val="22"/>
          <w:szCs w:val="22"/>
        </w:rPr>
        <w:t xml:space="preserve"> and therefore making the notches sharper.</w:t>
      </w:r>
    </w:p>
    <w:p w14:paraId="12958B57" w14:textId="77777777" w:rsidR="00013D5F" w:rsidRDefault="00013D5F" w:rsidP="0029333E">
      <w:pPr>
        <w:pStyle w:val="Heading4"/>
        <w:rPr>
          <w:sz w:val="24"/>
        </w:rPr>
      </w:pPr>
      <w:bookmarkStart w:id="202" w:name="_Toc364241214"/>
      <w:bookmarkStart w:id="203" w:name="_Toc364259301"/>
      <w:r>
        <w:t>Stereo Phaser</w:t>
      </w:r>
      <w:bookmarkEnd w:id="202"/>
      <w:bookmarkEnd w:id="203"/>
    </w:p>
    <w:p w14:paraId="0E0F48E6" w14:textId="77777777" w:rsidR="00013D5F" w:rsidRPr="00777B2E" w:rsidRDefault="00713962" w:rsidP="00013D5F">
      <w:pPr>
        <w:pStyle w:val="NormalWeb1"/>
        <w:spacing w:before="0" w:after="0" w:line="360" w:lineRule="auto"/>
        <w:jc w:val="both"/>
        <w:rPr>
          <w:sz w:val="22"/>
          <w:szCs w:val="22"/>
        </w:rPr>
      </w:pPr>
      <w:r w:rsidRPr="00450248">
        <w:rPr>
          <w:sz w:val="22"/>
          <w:szCs w:val="22"/>
        </w:rPr>
        <w:t>Just as with stereo flangers and chorus units, a stereo phaser can be created from two monophonic phasers with different filter settings, creating notches at different frequencies</w:t>
      </w:r>
      <w:r w:rsidR="00013D5F" w:rsidRPr="00777B2E">
        <w:rPr>
          <w:sz w:val="22"/>
          <w:szCs w:val="22"/>
        </w:rPr>
        <w:t xml:space="preserve">. Typically, the notches are controlled by two </w:t>
      </w:r>
      <w:r w:rsidR="00C35DFF">
        <w:rPr>
          <w:sz w:val="22"/>
          <w:szCs w:val="22"/>
        </w:rPr>
        <w:t>low-frequency os</w:t>
      </w:r>
      <w:r w:rsidR="00013D5F" w:rsidRPr="00777B2E">
        <w:rPr>
          <w:sz w:val="22"/>
          <w:szCs w:val="22"/>
        </w:rPr>
        <w:t xml:space="preserve">cillators in </w:t>
      </w:r>
      <w:r w:rsidR="00013D5F" w:rsidRPr="00777B2E">
        <w:rPr>
          <w:rFonts w:ascii="Times New Roman Italic" w:hAnsi="Times New Roman Italic"/>
          <w:sz w:val="22"/>
          <w:szCs w:val="22"/>
        </w:rPr>
        <w:t>quadrature phase</w:t>
      </w:r>
      <w:r w:rsidR="00013D5F" w:rsidRPr="00777B2E">
        <w:rPr>
          <w:sz w:val="22"/>
          <w:szCs w:val="22"/>
        </w:rPr>
        <w:t xml:space="preserve">, where the output of one oscillator trails the other by 90°. </w:t>
      </w:r>
    </w:p>
    <w:p w14:paraId="7B6C4D2F" w14:textId="77777777" w:rsidR="00013D5F" w:rsidRPr="00676C54" w:rsidRDefault="00713962" w:rsidP="00013D5F">
      <w:pPr>
        <w:pStyle w:val="NormalWeb"/>
        <w:spacing w:before="0" w:beforeAutospacing="0" w:after="0" w:afterAutospacing="0" w:line="360" w:lineRule="auto"/>
        <w:rPr>
          <w:sz w:val="22"/>
          <w:szCs w:val="22"/>
        </w:rPr>
      </w:pPr>
      <w:r w:rsidRPr="00450248">
        <w:rPr>
          <w:sz w:val="22"/>
          <w:szCs w:val="22"/>
        </w:rPr>
        <w:t>An optional addition is to selectively mix the outputs of each filter, which can create additional notches (</w:t>
      </w:r>
      <w:r w:rsidR="00013D5F">
        <w:fldChar w:fldCharType="begin"/>
      </w:r>
      <w:r w:rsidR="00013D5F">
        <w:instrText xml:space="preserve"> REF _Ref327782821 \h  \* MERGEFORMAT </w:instrText>
      </w:r>
      <w:r w:rsidR="00013D5F">
        <w:fldChar w:fldCharType="separate"/>
      </w:r>
      <w:r w:rsidR="00013D5F" w:rsidRPr="00735D2C">
        <w:rPr>
          <w:sz w:val="22"/>
          <w:szCs w:val="22"/>
        </w:rPr>
        <w:t xml:space="preserve">Figure </w:t>
      </w:r>
      <w:r w:rsidR="00013D5F" w:rsidRPr="00735D2C">
        <w:rPr>
          <w:noProof/>
          <w:sz w:val="22"/>
          <w:szCs w:val="22"/>
        </w:rPr>
        <w:t>4.10</w:t>
      </w:r>
      <w:r w:rsidR="00000000">
        <w:fldChar w:fldCharType="end"/>
      </w:r>
      <w:r>
        <w:t>)</w:t>
      </w:r>
      <w:r w:rsidR="00013D5F" w:rsidRPr="00676C54">
        <w:rPr>
          <w:sz w:val="22"/>
          <w:szCs w:val="22"/>
        </w:rPr>
        <w:t xml:space="preserve">. </w:t>
      </w:r>
      <w:r w:rsidRPr="00450248">
        <w:rPr>
          <w:sz w:val="22"/>
          <w:szCs w:val="22"/>
        </w:rPr>
        <w:t xml:space="preserve">The phaser </w:t>
      </w:r>
      <w:proofErr w:type="gramStart"/>
      <w:r w:rsidRPr="00450248">
        <w:rPr>
          <w:sz w:val="22"/>
          <w:szCs w:val="22"/>
        </w:rPr>
        <w:t>affect</w:t>
      </w:r>
      <w:proofErr w:type="gramEnd"/>
      <w:r w:rsidRPr="00450248">
        <w:rPr>
          <w:sz w:val="22"/>
          <w:szCs w:val="22"/>
        </w:rPr>
        <w:t xml:space="preserve"> can even be created acoustically with no mixing at all: each </w:t>
      </w:r>
      <w:r w:rsidRPr="00450248">
        <w:rPr>
          <w:i/>
          <w:sz w:val="22"/>
          <w:szCs w:val="22"/>
        </w:rPr>
        <w:t xml:space="preserve">feed-across </w:t>
      </w:r>
      <w:r w:rsidRPr="00450248">
        <w:rPr>
          <w:sz w:val="22"/>
          <w:szCs w:val="22"/>
        </w:rPr>
        <w:t xml:space="preserve">gain is set to zero and each output is sent to a separate speaker. In this </w:t>
      </w:r>
      <w:r w:rsidRPr="00450248">
        <w:rPr>
          <w:i/>
          <w:sz w:val="22"/>
          <w:szCs w:val="22"/>
        </w:rPr>
        <w:t xml:space="preserve">spatial phaser </w:t>
      </w:r>
      <w:r w:rsidRPr="00450248">
        <w:rPr>
          <w:sz w:val="22"/>
          <w:szCs w:val="22"/>
        </w:rPr>
        <w:t xml:space="preserve">arrangement, notches exist </w:t>
      </w:r>
      <w:r w:rsidRPr="00450248">
        <w:rPr>
          <w:sz w:val="22"/>
          <w:szCs w:val="22"/>
        </w:rPr>
        <w:lastRenderedPageBreak/>
        <w:t>at different points in the room where the signal from each speaker cancels out in the air. Moving around the room will change the location of the notches</w:t>
      </w:r>
      <w:r w:rsidR="00013D5F" w:rsidRPr="00676C54">
        <w:rPr>
          <w:sz w:val="22"/>
          <w:szCs w:val="22"/>
        </w:rPr>
        <w:t xml:space="preserve">. </w:t>
      </w:r>
    </w:p>
    <w:p w14:paraId="04D9F5AB" w14:textId="77777777" w:rsidR="00013D5F" w:rsidRDefault="00013D5F" w:rsidP="0029333E">
      <w:pPr>
        <w:pStyle w:val="Heading3"/>
        <w:rPr>
          <w:sz w:val="24"/>
        </w:rPr>
      </w:pPr>
      <w:bookmarkStart w:id="204" w:name="_Toc364241215"/>
      <w:bookmarkStart w:id="205" w:name="_Toc364259302"/>
      <w:r>
        <w:t>Implementation</w:t>
      </w:r>
      <w:bookmarkEnd w:id="204"/>
      <w:bookmarkEnd w:id="205"/>
    </w:p>
    <w:p w14:paraId="38B262AF" w14:textId="77777777" w:rsidR="00013D5F" w:rsidRDefault="00013D5F" w:rsidP="0029333E">
      <w:pPr>
        <w:pStyle w:val="Heading4"/>
        <w:rPr>
          <w:sz w:val="24"/>
        </w:rPr>
      </w:pPr>
      <w:bookmarkStart w:id="206" w:name="_Toc364241216"/>
      <w:bookmarkStart w:id="207" w:name="_Toc364259303"/>
      <w:proofErr w:type="spellStart"/>
      <w:r>
        <w:rPr>
          <w:sz w:val="24"/>
        </w:rPr>
        <w:t>Allpass</w:t>
      </w:r>
      <w:proofErr w:type="spellEnd"/>
      <w:r>
        <w:rPr>
          <w:sz w:val="24"/>
        </w:rPr>
        <w:t xml:space="preserve"> </w:t>
      </w:r>
      <w:r>
        <w:t>Filter Calculation</w:t>
      </w:r>
      <w:bookmarkEnd w:id="206"/>
      <w:bookmarkEnd w:id="207"/>
    </w:p>
    <w:p w14:paraId="2E80AAF1" w14:textId="77777777" w:rsidR="00013D5F" w:rsidRPr="00676C54" w:rsidRDefault="00013D5F" w:rsidP="00013D5F">
      <w:pPr>
        <w:pStyle w:val="NormalWeb1"/>
        <w:spacing w:before="86" w:after="0" w:line="360" w:lineRule="auto"/>
        <w:jc w:val="both"/>
        <w:rPr>
          <w:kern w:val="24"/>
          <w:sz w:val="22"/>
          <w:szCs w:val="22"/>
          <w:lang w:val="en-GB"/>
        </w:rPr>
      </w:pPr>
      <w:r w:rsidRPr="00676C54">
        <w:rPr>
          <w:kern w:val="24"/>
          <w:sz w:val="22"/>
          <w:szCs w:val="22"/>
        </w:rPr>
        <w:t xml:space="preserve">The phaser uses </w:t>
      </w:r>
      <w:r w:rsidR="00BA5378">
        <w:rPr>
          <w:kern w:val="24"/>
          <w:sz w:val="22"/>
          <w:szCs w:val="22"/>
        </w:rPr>
        <w:t>first order</w:t>
      </w:r>
      <w:r w:rsidRPr="00676C54">
        <w:rPr>
          <w:kern w:val="24"/>
          <w:sz w:val="22"/>
          <w:szCs w:val="22"/>
        </w:rPr>
        <w:t xml:space="preserve"> or second</w:t>
      </w:r>
      <w:r w:rsidR="00BA5378">
        <w:rPr>
          <w:kern w:val="24"/>
          <w:sz w:val="22"/>
          <w:szCs w:val="22"/>
        </w:rPr>
        <w:t xml:space="preserve"> </w:t>
      </w:r>
      <w:r w:rsidRPr="00676C54">
        <w:rPr>
          <w:kern w:val="24"/>
          <w:sz w:val="22"/>
          <w:szCs w:val="22"/>
        </w:rPr>
        <w:t xml:space="preserve">order IIR </w:t>
      </w:r>
      <w:proofErr w:type="spellStart"/>
      <w:r w:rsidRPr="00676C54">
        <w:rPr>
          <w:kern w:val="24"/>
          <w:sz w:val="22"/>
          <w:szCs w:val="22"/>
        </w:rPr>
        <w:t>allpass</w:t>
      </w:r>
      <w:proofErr w:type="spellEnd"/>
      <w:r w:rsidRPr="00676C54">
        <w:rPr>
          <w:kern w:val="24"/>
          <w:sz w:val="22"/>
          <w:szCs w:val="22"/>
        </w:rPr>
        <w:t xml:space="preserve"> filters whose center frequencies vary over time</w:t>
      </w:r>
      <w:r w:rsidR="00DB7CA2" w:rsidRPr="00676C54">
        <w:rPr>
          <w:kern w:val="24"/>
          <w:sz w:val="22"/>
          <w:szCs w:val="22"/>
        </w:rPr>
        <w:t xml:space="preserve">, as shown in </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rsidR="00000000">
        <w:fldChar w:fldCharType="end"/>
      </w:r>
      <w:r w:rsidR="00DB7CA2">
        <w:rPr>
          <w:kern w:val="24"/>
          <w:sz w:val="22"/>
          <w:szCs w:val="22"/>
        </w:rPr>
        <w:t>a</w:t>
      </w:r>
      <w:r w:rsidR="00BA5378">
        <w:rPr>
          <w:kern w:val="24"/>
          <w:sz w:val="22"/>
          <w:szCs w:val="22"/>
        </w:rPr>
        <w:t>. A 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has 0° phase lag at 0Hz and a total </w:t>
      </w:r>
      <w:r w:rsidRPr="00676C54">
        <w:rPr>
          <w:rFonts w:ascii="Times New Roman Italic" w:hAnsi="Times New Roman Italic"/>
          <w:kern w:val="24"/>
          <w:sz w:val="22"/>
          <w:szCs w:val="22"/>
        </w:rPr>
        <w:t xml:space="preserve">phase lag </w:t>
      </w:r>
      <w:r w:rsidRPr="00676C54">
        <w:rPr>
          <w:kern w:val="24"/>
          <w:sz w:val="22"/>
          <w:szCs w:val="22"/>
        </w:rPr>
        <w:t xml:space="preserve">of 180° at high frequencies. By itself, a single </w:t>
      </w:r>
      <w:r w:rsidR="00BA5378">
        <w:rPr>
          <w:kern w:val="24"/>
          <w:sz w:val="22"/>
          <w:szCs w:val="22"/>
        </w:rPr>
        <w:t>first order</w:t>
      </w:r>
      <w:r w:rsidRPr="00676C54">
        <w:rPr>
          <w:kern w:val="24"/>
          <w:sz w:val="22"/>
          <w:szCs w:val="22"/>
        </w:rPr>
        <w:t xml:space="preserve"> section is not enough to create a moving notch in the phaser. A </w:t>
      </w:r>
      <w:r w:rsidR="00BA5378">
        <w:rPr>
          <w:kern w:val="24"/>
          <w:sz w:val="22"/>
          <w:szCs w:val="22"/>
        </w:rPr>
        <w:t>second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has a total phase of 360° at high frequencies. Since the phase lag increases monotonically with frequency, a single </w:t>
      </w:r>
      <w:r w:rsidR="00BA5378">
        <w:rPr>
          <w:kern w:val="24"/>
          <w:sz w:val="22"/>
          <w:szCs w:val="22"/>
        </w:rPr>
        <w:t>second order</w:t>
      </w:r>
      <w:r w:rsidRPr="00676C54">
        <w:rPr>
          <w:kern w:val="24"/>
          <w:sz w:val="22"/>
          <w:szCs w:val="22"/>
        </w:rPr>
        <w:t xml:space="preserve"> section produces a single notch at the frequency with 180° phase lag (which is the </w:t>
      </w:r>
      <w:r>
        <w:rPr>
          <w:rFonts w:ascii="Times New Roman Italic" w:hAnsi="Times New Roman Italic"/>
          <w:kern w:val="24"/>
          <w:sz w:val="22"/>
          <w:szCs w:val="22"/>
        </w:rPr>
        <w:t>cut-off</w:t>
      </w:r>
      <w:r w:rsidRPr="00676C54">
        <w:rPr>
          <w:rFonts w:ascii="Times New Roman Italic" w:hAnsi="Times New Roman Italic"/>
          <w:kern w:val="24"/>
          <w:sz w:val="22"/>
          <w:szCs w:val="22"/>
        </w:rPr>
        <w:t xml:space="preserve"> frequency </w:t>
      </w:r>
      <w:r w:rsidRPr="00676C54">
        <w:rPr>
          <w:kern w:val="24"/>
          <w:sz w:val="22"/>
          <w:szCs w:val="22"/>
        </w:rPr>
        <w:t xml:space="preserve">of the </w:t>
      </w:r>
      <w:proofErr w:type="spellStart"/>
      <w:r w:rsidRPr="00676C54">
        <w:rPr>
          <w:kern w:val="24"/>
          <w:sz w:val="22"/>
          <w:szCs w:val="22"/>
        </w:rPr>
        <w:t>allpass</w:t>
      </w:r>
      <w:proofErr w:type="spellEnd"/>
      <w:r w:rsidRPr="00676C54">
        <w:rPr>
          <w:kern w:val="24"/>
          <w:sz w:val="22"/>
          <w:szCs w:val="22"/>
        </w:rPr>
        <w:t xml:space="preserve"> filter) as shown in</w:t>
      </w:r>
      <w:r>
        <w:rPr>
          <w:kern w:val="24"/>
          <w:sz w:val="22"/>
          <w:szCs w:val="22"/>
        </w:rPr>
        <w:t xml:space="preserve">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rsidR="00000000">
        <w:fldChar w:fldCharType="end"/>
      </w:r>
      <w:r w:rsidRPr="00DC0083">
        <w:rPr>
          <w:kern w:val="24"/>
          <w:sz w:val="22"/>
          <w:szCs w:val="22"/>
        </w:rPr>
        <w:t>a. T</w:t>
      </w:r>
      <w:r w:rsidRPr="00676C54">
        <w:rPr>
          <w:kern w:val="24"/>
          <w:sz w:val="22"/>
          <w:szCs w:val="22"/>
        </w:rPr>
        <w:t xml:space="preserve">o achieve more notches, multiple </w:t>
      </w:r>
      <w:proofErr w:type="spellStart"/>
      <w:r w:rsidRPr="00676C54">
        <w:rPr>
          <w:kern w:val="24"/>
          <w:sz w:val="22"/>
          <w:szCs w:val="22"/>
        </w:rPr>
        <w:t>allpass</w:t>
      </w:r>
      <w:proofErr w:type="spellEnd"/>
      <w:r w:rsidRPr="00676C54">
        <w:rPr>
          <w:kern w:val="24"/>
          <w:sz w:val="22"/>
          <w:szCs w:val="22"/>
        </w:rPr>
        <w:t xml:space="preserve"> sections are placed in series. </w:t>
      </w:r>
    </w:p>
    <w:p w14:paraId="192AB173" w14:textId="77777777" w:rsidR="00013D5F" w:rsidRPr="00676C54" w:rsidRDefault="00013D5F" w:rsidP="00013D5F">
      <w:pPr>
        <w:pStyle w:val="NormalWeb1"/>
        <w:spacing w:before="86" w:after="0" w:line="360" w:lineRule="auto"/>
        <w:jc w:val="both"/>
        <w:rPr>
          <w:kern w:val="24"/>
          <w:sz w:val="22"/>
          <w:szCs w:val="22"/>
        </w:rPr>
      </w:pPr>
      <w:r w:rsidRPr="00676C54">
        <w:rPr>
          <w:kern w:val="24"/>
          <w:sz w:val="22"/>
          <w:szCs w:val="22"/>
        </w:rPr>
        <w:t xml:space="preserve">A common analog phaser design uses four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filter sections in series (or, equivalently, two </w:t>
      </w:r>
      <w:r w:rsidR="00BA5378">
        <w:rPr>
          <w:kern w:val="24"/>
          <w:sz w:val="22"/>
          <w:szCs w:val="22"/>
        </w:rPr>
        <w:t>second order</w:t>
      </w:r>
      <w:r w:rsidRPr="00676C54">
        <w:rPr>
          <w:kern w:val="24"/>
          <w:sz w:val="22"/>
          <w:szCs w:val="22"/>
        </w:rPr>
        <w:t xml:space="preserve"> sections). This produces 720° of total phase shift and therefore two notches (at 180° and 540°). In a typical design, all four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filters might have the same center frequency (that is, the frequency at which the phase lag is 90°). This does not</w:t>
      </w:r>
      <w:r w:rsidRPr="00676C54">
        <w:rPr>
          <w:rFonts w:ascii="Times New Roman Italic" w:hAnsi="Times New Roman Italic"/>
          <w:kern w:val="24"/>
          <w:sz w:val="22"/>
          <w:szCs w:val="22"/>
        </w:rPr>
        <w:t xml:space="preserve"> </w:t>
      </w:r>
      <w:r w:rsidRPr="00676C54">
        <w:rPr>
          <w:kern w:val="24"/>
          <w:sz w:val="22"/>
          <w:szCs w:val="22"/>
        </w:rPr>
        <w:t>mean that both notches fall at the same frequency. Rather, the total phase lag is the sum of the contributions of each filter, and the notches occur where this sum reaches 180° and 540°. Therefore, in this four-section design, the notches fall where the phase shift of each individual filter is 45° or 135°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rsidR="00000000">
        <w:fldChar w:fldCharType="end"/>
      </w:r>
      <w:r w:rsidRPr="00676C54">
        <w:rPr>
          <w:kern w:val="24"/>
          <w:sz w:val="22"/>
          <w:szCs w:val="22"/>
        </w:rPr>
        <w:t>b).</w:t>
      </w:r>
    </w:p>
    <w:p w14:paraId="15E650B6" w14:textId="77777777" w:rsidR="00013D5F" w:rsidRPr="00152C0E" w:rsidRDefault="00013D5F" w:rsidP="00013D5F">
      <w:pPr>
        <w:pStyle w:val="NormalWeb1"/>
        <w:spacing w:before="86" w:after="0" w:line="360" w:lineRule="auto"/>
        <w:jc w:val="both"/>
        <w:rPr>
          <w:kern w:val="24"/>
          <w:sz w:val="22"/>
          <w:szCs w:val="22"/>
        </w:rPr>
      </w:pPr>
      <w:r w:rsidRPr="00676C54">
        <w:rPr>
          <w:kern w:val="24"/>
          <w:sz w:val="22"/>
          <w:szCs w:val="22"/>
        </w:rPr>
        <w:t xml:space="preserve">If six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sections are used instead, the total phase lag is 1080° and three notches will result (180°, 540°, 900°). Again, each section can be tuned to an identical center frequency, but the notches will occur in different locations than in the four-section design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rsidR="00000000">
        <w:fldChar w:fldCharType="end"/>
      </w:r>
      <w:r w:rsidRPr="00676C54">
        <w:rPr>
          <w:kern w:val="24"/>
          <w:sz w:val="22"/>
          <w:szCs w:val="22"/>
        </w:rPr>
        <w:t>c), this time occurring where each filter contributes 30°, 90° or 150° of phase lag.</w:t>
      </w:r>
    </w:p>
    <w:p w14:paraId="3FB317FB" w14:textId="77777777" w:rsidR="00013D5F" w:rsidRDefault="00013D5F" w:rsidP="00013D5F">
      <w:pPr>
        <w:pStyle w:val="NormalWeb1"/>
        <w:spacing w:before="86" w:after="0" w:line="360" w:lineRule="auto"/>
        <w:jc w:val="both"/>
        <w:rPr>
          <w:kern w:val="24"/>
          <w:sz w:val="22"/>
          <w:szCs w:val="22"/>
        </w:rPr>
      </w:pPr>
      <w:r w:rsidRPr="00FD7634">
        <w:rPr>
          <w:kern w:val="24"/>
          <w:sz w:val="22"/>
          <w:szCs w:val="22"/>
        </w:rPr>
        <w:t>The transfer function</w:t>
      </w:r>
      <w:r>
        <w:rPr>
          <w:kern w:val="24"/>
          <w:sz w:val="22"/>
          <w:szCs w:val="22"/>
        </w:rPr>
        <w:t>s</w:t>
      </w:r>
      <w:r w:rsidRPr="00FD7634">
        <w:rPr>
          <w:kern w:val="24"/>
          <w:sz w:val="22"/>
          <w:szCs w:val="22"/>
        </w:rPr>
        <w:t xml:space="preserve"> for </w:t>
      </w:r>
      <w:r>
        <w:rPr>
          <w:kern w:val="24"/>
          <w:sz w:val="22"/>
          <w:szCs w:val="22"/>
        </w:rPr>
        <w:t>an</w:t>
      </w:r>
      <w:r w:rsidRPr="00FD7634">
        <w:rPr>
          <w:kern w:val="24"/>
          <w:sz w:val="22"/>
          <w:szCs w:val="22"/>
        </w:rPr>
        <w:t xml:space="preserve"> </w:t>
      </w:r>
      <w:proofErr w:type="spellStart"/>
      <w:r w:rsidRPr="00FD7634">
        <w:rPr>
          <w:kern w:val="24"/>
          <w:sz w:val="22"/>
          <w:szCs w:val="22"/>
        </w:rPr>
        <w:t>allpass</w:t>
      </w:r>
      <w:proofErr w:type="spellEnd"/>
      <w:r w:rsidRPr="00FD7634">
        <w:rPr>
          <w:kern w:val="24"/>
          <w:sz w:val="22"/>
          <w:szCs w:val="22"/>
        </w:rPr>
        <w:t xml:space="preserve"> filter</w:t>
      </w:r>
      <w:r>
        <w:rPr>
          <w:kern w:val="24"/>
          <w:sz w:val="22"/>
          <w:szCs w:val="22"/>
        </w:rPr>
        <w:t xml:space="preserve"> were</w:t>
      </w:r>
      <w:r w:rsidRPr="00FD7634">
        <w:rPr>
          <w:kern w:val="24"/>
          <w:sz w:val="22"/>
          <w:szCs w:val="22"/>
        </w:rPr>
        <w:t xml:space="preserve"> derived </w:t>
      </w:r>
      <w:r w:rsidR="00DE7F3D">
        <w:rPr>
          <w:kern w:val="24"/>
          <w:sz w:val="22"/>
          <w:szCs w:val="22"/>
        </w:rPr>
        <w:t xml:space="preserve">in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Pr>
          <w:kern w:val="24"/>
          <w:sz w:val="22"/>
          <w:szCs w:val="22"/>
        </w:rPr>
        <w:t xml:space="preserve">. We can rewrite these transfer functions, replacing the arbitrary constants by terms relating to how the filter modifies the phase. A </w:t>
      </w:r>
      <w:r w:rsidR="00BA5378">
        <w:rPr>
          <w:kern w:val="24"/>
          <w:sz w:val="22"/>
          <w:szCs w:val="22"/>
        </w:rPr>
        <w:t>first order</w:t>
      </w:r>
      <w:r>
        <w:rPr>
          <w:kern w:val="24"/>
          <w:sz w:val="22"/>
          <w:szCs w:val="22"/>
        </w:rPr>
        <w:t xml:space="preserve"> </w:t>
      </w:r>
      <w:proofErr w:type="spellStart"/>
      <w:r>
        <w:rPr>
          <w:kern w:val="24"/>
          <w:sz w:val="22"/>
          <w:szCs w:val="22"/>
        </w:rPr>
        <w:t>allpass</w:t>
      </w:r>
      <w:proofErr w:type="spellEnd"/>
      <w:r>
        <w:rPr>
          <w:kern w:val="24"/>
          <w:sz w:val="22"/>
          <w:szCs w:val="22"/>
        </w:rPr>
        <w:t xml:space="preserve"> filter may be given as, </w:t>
      </w:r>
    </w:p>
    <w:p w14:paraId="54ABC50F" w14:textId="77777777" w:rsidR="00013D5F" w:rsidRPr="00A10FD3" w:rsidRDefault="00013D5F" w:rsidP="00013D5F">
      <w:pPr>
        <w:pStyle w:val="MTDisplayEquation"/>
        <w:rPr>
          <w:sz w:val="22"/>
          <w:szCs w:val="22"/>
        </w:rPr>
      </w:pPr>
      <w:r w:rsidRPr="00DF3633">
        <w:rPr>
          <w:sz w:val="22"/>
          <w:szCs w:val="22"/>
        </w:rPr>
        <w:tab/>
      </w:r>
      <w:r w:rsidR="00E0276F" w:rsidRPr="00E0276F">
        <w:rPr>
          <w:position w:val="-28"/>
          <w:sz w:val="22"/>
          <w:szCs w:val="22"/>
        </w:rPr>
        <w:object w:dxaOrig="3580" w:dyaOrig="639" w14:anchorId="0A7DB456">
          <v:shape id="_x0000_i1198" type="#_x0000_t75" style="width:181.5pt;height:32.5pt" o:ole="">
            <v:imagedata r:id="rId195" o:title=""/>
          </v:shape>
          <o:OLEObject Type="Embed" ProgID="Equation.DSMT4" ShapeID="_x0000_i1198" DrawAspect="Content" ObjectID="_1794985310" r:id="rId196"/>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14</w:instrText>
        </w:r>
      </w:fldSimple>
      <w:r>
        <w:rPr>
          <w:sz w:val="22"/>
          <w:szCs w:val="22"/>
        </w:rPr>
        <w:instrText>)</w:instrText>
      </w:r>
      <w:r w:rsidR="00212294">
        <w:rPr>
          <w:sz w:val="22"/>
          <w:szCs w:val="22"/>
        </w:rPr>
        <w:fldChar w:fldCharType="end"/>
      </w:r>
    </w:p>
    <w:p w14:paraId="5CB3B839" w14:textId="77777777" w:rsidR="00013D5F" w:rsidRPr="00A10FD3" w:rsidRDefault="00013D5F" w:rsidP="00013D5F">
      <w:pPr>
        <w:pStyle w:val="NormalWeb1"/>
        <w:spacing w:before="86" w:after="0" w:line="360" w:lineRule="auto"/>
        <w:jc w:val="both"/>
        <w:rPr>
          <w:color w:val="FF0000"/>
          <w:kern w:val="24"/>
          <w:sz w:val="22"/>
          <w:szCs w:val="22"/>
        </w:rPr>
      </w:pPr>
      <w:r w:rsidRPr="00A10FD3">
        <w:rPr>
          <w:color w:val="auto"/>
          <w:kern w:val="24"/>
          <w:sz w:val="22"/>
          <w:szCs w:val="22"/>
        </w:rPr>
        <w:t xml:space="preserve">The </w:t>
      </w:r>
      <w:r>
        <w:rPr>
          <w:color w:val="auto"/>
          <w:kern w:val="24"/>
          <w:sz w:val="22"/>
          <w:szCs w:val="22"/>
        </w:rPr>
        <w:t>cut-off</w:t>
      </w:r>
      <w:r w:rsidRPr="00A10FD3">
        <w:rPr>
          <w:color w:val="auto"/>
          <w:kern w:val="24"/>
          <w:sz w:val="22"/>
          <w:szCs w:val="22"/>
        </w:rPr>
        <w:t xml:space="preserve"> frequency </w:t>
      </w:r>
      <w:r w:rsidRPr="007B5945">
        <w:rPr>
          <w:rFonts w:ascii="Symbol" w:hAnsi="Symbol"/>
          <w:i/>
          <w:color w:val="auto"/>
          <w:kern w:val="24"/>
          <w:sz w:val="22"/>
          <w:szCs w:val="22"/>
        </w:rPr>
        <w:t></w:t>
      </w:r>
      <w:r w:rsidRPr="007B5945">
        <w:rPr>
          <w:i/>
          <w:color w:val="auto"/>
          <w:kern w:val="24"/>
          <w:sz w:val="22"/>
          <w:szCs w:val="22"/>
          <w:vertAlign w:val="subscript"/>
        </w:rPr>
        <w:t>c</w:t>
      </w:r>
      <w:r>
        <w:rPr>
          <w:color w:val="auto"/>
          <w:kern w:val="24"/>
          <w:sz w:val="22"/>
          <w:szCs w:val="22"/>
        </w:rPr>
        <w:t xml:space="preserve"> is </w:t>
      </w:r>
      <w:r w:rsidRPr="00A10FD3">
        <w:rPr>
          <w:color w:val="auto"/>
          <w:kern w:val="24"/>
          <w:sz w:val="22"/>
          <w:szCs w:val="22"/>
        </w:rPr>
        <w:t>where the phase response reaches 90</w:t>
      </w:r>
      <w:r w:rsidRPr="00A10FD3">
        <w:rPr>
          <w:color w:val="auto"/>
          <w:kern w:val="24"/>
          <w:sz w:val="22"/>
          <w:szCs w:val="22"/>
          <w:vertAlign w:val="superscript"/>
        </w:rPr>
        <w:t>o</w:t>
      </w:r>
      <w:r w:rsidRPr="007B5945">
        <w:rPr>
          <w:color w:val="auto"/>
          <w:kern w:val="24"/>
          <w:sz w:val="22"/>
          <w:szCs w:val="22"/>
        </w:rPr>
        <w:t>.</w:t>
      </w:r>
    </w:p>
    <w:p w14:paraId="75AF527F" w14:textId="77777777" w:rsidR="00013D5F" w:rsidRDefault="00013D5F" w:rsidP="00013D5F">
      <w:pPr>
        <w:pStyle w:val="MTDisplayEquation"/>
        <w:rPr>
          <w:sz w:val="22"/>
          <w:szCs w:val="22"/>
        </w:rPr>
      </w:pPr>
      <w:r w:rsidRPr="00DF3633">
        <w:rPr>
          <w:sz w:val="22"/>
          <w:szCs w:val="22"/>
        </w:rPr>
        <w:tab/>
      </w:r>
      <w:r w:rsidR="00E0276F" w:rsidRPr="00E0276F">
        <w:rPr>
          <w:position w:val="-28"/>
          <w:sz w:val="22"/>
          <w:szCs w:val="22"/>
        </w:rPr>
        <w:object w:dxaOrig="1660" w:dyaOrig="639" w14:anchorId="137BF3D4">
          <v:shape id="_x0000_i1199" type="#_x0000_t75" style="width:83.5pt;height:32.5pt" o:ole="">
            <v:imagedata r:id="rId197" o:title=""/>
          </v:shape>
          <o:OLEObject Type="Embed" ProgID="Equation.DSMT4" ShapeID="_x0000_i1199" DrawAspect="Content" ObjectID="_1794985311" r:id="rId198"/>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208" w:name="ZEqnNum763516"/>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15</w:instrText>
        </w:r>
      </w:fldSimple>
      <w:r>
        <w:rPr>
          <w:sz w:val="22"/>
          <w:szCs w:val="22"/>
        </w:rPr>
        <w:instrText>)</w:instrText>
      </w:r>
      <w:bookmarkEnd w:id="208"/>
      <w:r w:rsidR="00212294">
        <w:rPr>
          <w:sz w:val="22"/>
          <w:szCs w:val="22"/>
        </w:rPr>
        <w:fldChar w:fldCharType="end"/>
      </w:r>
    </w:p>
    <w:p w14:paraId="61FCD2A3" w14:textId="77777777" w:rsidR="00013D5F" w:rsidRPr="007B5945" w:rsidRDefault="00013D5F" w:rsidP="00013D5F">
      <w:r w:rsidRPr="007B5945">
        <w:t xml:space="preserve">For a second order design, we can write the </w:t>
      </w:r>
      <w:proofErr w:type="spellStart"/>
      <w:r w:rsidRPr="007B5945">
        <w:t>allpass</w:t>
      </w:r>
      <w:proofErr w:type="spellEnd"/>
      <w:r w:rsidRPr="007B5945">
        <w:t xml:space="preserve"> filter </w:t>
      </w:r>
      <w:r w:rsidR="00212294" w:rsidRPr="007B5945">
        <w:rPr>
          <w:kern w:val="24"/>
        </w:rPr>
        <w:fldChar w:fldCharType="begin"/>
      </w:r>
      <w:r w:rsidR="00785F53">
        <w:rPr>
          <w:kern w:val="24"/>
        </w:rPr>
        <w:instrText xml:space="preserve"> ADDIN EN.CITE &lt;EndNote&gt;&lt;Cite&gt;&lt;Author&gt;Zolzer&lt;/Author&gt;&lt;Year&gt;2008&lt;/Year&gt;&lt;RecNum&gt;13231&lt;/RecNum&gt;&lt;record&gt;&lt;rec-number&gt;13231&lt;/rec-number&gt;&lt;foreign-keys&gt;&lt;key app="EN" db-id="f5s59zdpstw9vlepssyvasxn2d25s009srfs"&gt;13231&lt;/key&gt;&lt;/foreign-keys&gt;&lt;ref-type name="Book"&gt;6&lt;/ref-type&gt;&lt;contributors&gt;&lt;authors&gt;&lt;author&gt;Udo Zolzer&lt;/author&gt;&lt;/authors&gt;&lt;/contributors&gt;&lt;titles&gt;&lt;title&gt;Digital Audio Signal Processing&lt;/title&gt;&lt;/titles&gt;&lt;pages&gt;340&lt;/pages&gt;&lt;edition&gt;2nd&lt;/edition&gt;&lt;dates&gt;&lt;year&gt;2008&lt;/year&gt;&lt;/dates&gt;&lt;publisher&gt;John Wiley and Sons, Ltd.&lt;/publisher&gt;&lt;urls&gt;&lt;/urls&gt;&lt;/record&gt;&lt;/Cite&gt;&lt;/EndNote&gt;</w:instrText>
      </w:r>
      <w:r w:rsidR="00212294" w:rsidRPr="007B5945">
        <w:rPr>
          <w:kern w:val="24"/>
        </w:rPr>
        <w:fldChar w:fldCharType="separate"/>
      </w:r>
      <w:r w:rsidR="001561D2">
        <w:rPr>
          <w:noProof/>
          <w:kern w:val="24"/>
        </w:rPr>
        <w:t>[10]</w:t>
      </w:r>
      <w:r w:rsidR="00212294" w:rsidRPr="007B5945">
        <w:rPr>
          <w:kern w:val="24"/>
        </w:rPr>
        <w:fldChar w:fldCharType="end"/>
      </w:r>
      <w:r w:rsidRPr="007B5945">
        <w:rPr>
          <w:kern w:val="24"/>
        </w:rPr>
        <w:t xml:space="preserve"> </w:t>
      </w:r>
      <w:r w:rsidRPr="007B5945">
        <w:t>as</w:t>
      </w:r>
    </w:p>
    <w:p w14:paraId="3B29A4D6" w14:textId="77777777" w:rsidR="00013D5F" w:rsidRPr="00A10FD3" w:rsidRDefault="00013D5F" w:rsidP="00013D5F">
      <w:pPr>
        <w:pStyle w:val="MTDisplayEquation"/>
        <w:rPr>
          <w:sz w:val="22"/>
          <w:szCs w:val="22"/>
        </w:rPr>
      </w:pPr>
      <w:r w:rsidRPr="00DF3633">
        <w:rPr>
          <w:sz w:val="22"/>
          <w:szCs w:val="22"/>
        </w:rPr>
        <w:tab/>
      </w:r>
      <w:r w:rsidR="00E0276F" w:rsidRPr="00E0276F">
        <w:rPr>
          <w:position w:val="-28"/>
          <w:sz w:val="22"/>
          <w:szCs w:val="22"/>
        </w:rPr>
        <w:object w:dxaOrig="4520" w:dyaOrig="660" w14:anchorId="1545C26B">
          <v:shape id="_x0000_i1200" type="#_x0000_t75" style="width:223.5pt;height:32.5pt" o:ole="">
            <v:imagedata r:id="rId199" o:title=""/>
          </v:shape>
          <o:OLEObject Type="Embed" ProgID="Equation.DSMT4" ShapeID="_x0000_i1200" DrawAspect="Content" ObjectID="_1794985312" r:id="rId200"/>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209" w:name="ZEqnNum456622"/>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16</w:instrText>
        </w:r>
      </w:fldSimple>
      <w:r>
        <w:rPr>
          <w:sz w:val="22"/>
          <w:szCs w:val="22"/>
        </w:rPr>
        <w:instrText>)</w:instrText>
      </w:r>
      <w:bookmarkEnd w:id="209"/>
      <w:r w:rsidR="00212294">
        <w:rPr>
          <w:sz w:val="22"/>
          <w:szCs w:val="22"/>
        </w:rPr>
        <w:fldChar w:fldCharType="end"/>
      </w:r>
    </w:p>
    <w:p w14:paraId="47A5759E" w14:textId="77777777" w:rsidR="00013D5F" w:rsidRPr="007B5945" w:rsidRDefault="00013D5F" w:rsidP="00013D5F">
      <w:pPr>
        <w:pStyle w:val="NormalWeb1"/>
        <w:spacing w:before="86" w:after="0" w:line="360" w:lineRule="auto"/>
        <w:jc w:val="both"/>
        <w:rPr>
          <w:sz w:val="22"/>
          <w:szCs w:val="22"/>
        </w:rPr>
      </w:pPr>
      <w:r>
        <w:rPr>
          <w:color w:val="auto"/>
          <w:kern w:val="24"/>
          <w:sz w:val="22"/>
          <w:szCs w:val="22"/>
        </w:rPr>
        <w:lastRenderedPageBreak/>
        <w:t>Here, t</w:t>
      </w:r>
      <w:r w:rsidRPr="00A10FD3">
        <w:rPr>
          <w:color w:val="auto"/>
          <w:kern w:val="24"/>
          <w:sz w:val="22"/>
          <w:szCs w:val="22"/>
        </w:rPr>
        <w:t xml:space="preserve">he </w:t>
      </w:r>
      <w:r>
        <w:rPr>
          <w:color w:val="auto"/>
          <w:kern w:val="24"/>
          <w:sz w:val="22"/>
          <w:szCs w:val="22"/>
        </w:rPr>
        <w:t>cut-off</w:t>
      </w:r>
      <w:r w:rsidRPr="00A10FD3">
        <w:rPr>
          <w:color w:val="auto"/>
          <w:kern w:val="24"/>
          <w:sz w:val="22"/>
          <w:szCs w:val="22"/>
        </w:rPr>
        <w:t xml:space="preserve"> frequency </w:t>
      </w:r>
      <w:r w:rsidRPr="007B5945">
        <w:rPr>
          <w:rFonts w:ascii="Symbol" w:hAnsi="Symbol"/>
          <w:i/>
          <w:color w:val="auto"/>
          <w:kern w:val="24"/>
          <w:sz w:val="22"/>
          <w:szCs w:val="22"/>
        </w:rPr>
        <w:t></w:t>
      </w:r>
      <w:r w:rsidRPr="007B5945">
        <w:rPr>
          <w:i/>
          <w:color w:val="auto"/>
          <w:kern w:val="24"/>
          <w:sz w:val="22"/>
          <w:szCs w:val="22"/>
          <w:vertAlign w:val="subscript"/>
        </w:rPr>
        <w:t>c</w:t>
      </w:r>
      <w:r>
        <w:rPr>
          <w:color w:val="auto"/>
          <w:kern w:val="24"/>
          <w:sz w:val="22"/>
          <w:szCs w:val="22"/>
        </w:rPr>
        <w:t xml:space="preserve"> is </w:t>
      </w:r>
      <w:r w:rsidRPr="00A10FD3">
        <w:rPr>
          <w:color w:val="auto"/>
          <w:kern w:val="24"/>
          <w:sz w:val="22"/>
          <w:szCs w:val="22"/>
        </w:rPr>
        <w:t xml:space="preserve">where the phase response reaches </w:t>
      </w:r>
      <w:r>
        <w:rPr>
          <w:color w:val="auto"/>
          <w:kern w:val="24"/>
          <w:sz w:val="22"/>
          <w:szCs w:val="22"/>
        </w:rPr>
        <w:t>18</w:t>
      </w:r>
      <w:r w:rsidRPr="00A10FD3">
        <w:rPr>
          <w:color w:val="auto"/>
          <w:kern w:val="24"/>
          <w:sz w:val="22"/>
          <w:szCs w:val="22"/>
        </w:rPr>
        <w:t>0</w:t>
      </w:r>
      <w:r w:rsidRPr="00A10FD3">
        <w:rPr>
          <w:color w:val="auto"/>
          <w:kern w:val="24"/>
          <w:sz w:val="22"/>
          <w:szCs w:val="22"/>
          <w:vertAlign w:val="superscript"/>
        </w:rPr>
        <w:t>o</w:t>
      </w:r>
      <w:r w:rsidRPr="00A10FD3">
        <w:rPr>
          <w:color w:val="auto"/>
          <w:kern w:val="24"/>
          <w:sz w:val="22"/>
          <w:szCs w:val="22"/>
        </w:rPr>
        <w:t xml:space="preserve"> </w:t>
      </w:r>
      <w:r>
        <w:rPr>
          <w:color w:val="auto"/>
          <w:kern w:val="24"/>
          <w:sz w:val="22"/>
          <w:szCs w:val="22"/>
        </w:rPr>
        <w:t xml:space="preserve">and the bandwidth </w:t>
      </w:r>
      <w:r>
        <w:rPr>
          <w:i/>
          <w:color w:val="auto"/>
          <w:kern w:val="24"/>
          <w:sz w:val="22"/>
          <w:szCs w:val="22"/>
        </w:rPr>
        <w:t>B</w:t>
      </w:r>
      <w:r>
        <w:rPr>
          <w:color w:val="auto"/>
          <w:kern w:val="24"/>
          <w:sz w:val="22"/>
          <w:szCs w:val="22"/>
        </w:rPr>
        <w:t xml:space="preserve"> is the difference between the two frequencies wh</w:t>
      </w:r>
      <w:r w:rsidR="00C35DFF">
        <w:rPr>
          <w:color w:val="auto"/>
          <w:kern w:val="24"/>
          <w:sz w:val="22"/>
          <w:szCs w:val="22"/>
        </w:rPr>
        <w:t xml:space="preserve">ere the phase response reaches </w:t>
      </w:r>
      <w:r>
        <w:rPr>
          <w:color w:val="auto"/>
          <w:kern w:val="24"/>
          <w:sz w:val="22"/>
          <w:szCs w:val="22"/>
        </w:rPr>
        <w:t>90</w:t>
      </w:r>
      <w:r w:rsidRPr="00A10FD3">
        <w:rPr>
          <w:color w:val="auto"/>
          <w:kern w:val="24"/>
          <w:sz w:val="22"/>
          <w:szCs w:val="22"/>
          <w:vertAlign w:val="superscript"/>
        </w:rPr>
        <w:t>o</w:t>
      </w:r>
      <w:r w:rsidRPr="007B5945">
        <w:rPr>
          <w:color w:val="auto"/>
          <w:kern w:val="24"/>
          <w:sz w:val="22"/>
          <w:szCs w:val="22"/>
        </w:rPr>
        <w:t xml:space="preserve"> </w:t>
      </w:r>
      <w:r>
        <w:rPr>
          <w:color w:val="auto"/>
          <w:kern w:val="24"/>
          <w:sz w:val="22"/>
          <w:szCs w:val="22"/>
        </w:rPr>
        <w:t>and 27</w:t>
      </w:r>
      <w:r w:rsidRPr="00A10FD3">
        <w:rPr>
          <w:color w:val="auto"/>
          <w:kern w:val="24"/>
          <w:sz w:val="22"/>
          <w:szCs w:val="22"/>
        </w:rPr>
        <w:t>0</w:t>
      </w:r>
      <w:r w:rsidRPr="00A10FD3">
        <w:rPr>
          <w:color w:val="auto"/>
          <w:kern w:val="24"/>
          <w:sz w:val="22"/>
          <w:szCs w:val="22"/>
          <w:vertAlign w:val="superscript"/>
        </w:rPr>
        <w:t>o</w:t>
      </w:r>
      <w:r>
        <w:rPr>
          <w:color w:val="auto"/>
          <w:kern w:val="24"/>
          <w:sz w:val="22"/>
          <w:szCs w:val="22"/>
        </w:rPr>
        <w:t xml:space="preserve">. Note that both Eq. </w:t>
      </w:r>
      <w:r w:rsidR="00212294">
        <w:rPr>
          <w:color w:val="auto"/>
          <w:kern w:val="24"/>
          <w:sz w:val="22"/>
          <w:szCs w:val="22"/>
        </w:rPr>
        <w:fldChar w:fldCharType="begin"/>
      </w:r>
      <w:r>
        <w:rPr>
          <w:color w:val="auto"/>
          <w:kern w:val="24"/>
          <w:sz w:val="22"/>
          <w:szCs w:val="22"/>
        </w:rPr>
        <w:instrText xml:space="preserve"> GOTOBUTTON ZEqnNum763516  \* MERGEFORMAT </w:instrText>
      </w:r>
      <w:r w:rsidR="00212294">
        <w:rPr>
          <w:color w:val="auto"/>
          <w:kern w:val="24"/>
          <w:sz w:val="22"/>
          <w:szCs w:val="22"/>
        </w:rPr>
        <w:fldChar w:fldCharType="begin"/>
      </w:r>
      <w:r>
        <w:rPr>
          <w:color w:val="auto"/>
          <w:kern w:val="24"/>
          <w:sz w:val="22"/>
          <w:szCs w:val="22"/>
        </w:rPr>
        <w:instrText xml:space="preserve"> REF ZEqnNum763516 \* Charformat \! \* MERGEFORMAT </w:instrText>
      </w:r>
      <w:r w:rsidR="00212294">
        <w:rPr>
          <w:color w:val="auto"/>
          <w:kern w:val="24"/>
          <w:sz w:val="22"/>
          <w:szCs w:val="22"/>
        </w:rPr>
        <w:fldChar w:fldCharType="separate"/>
      </w:r>
      <w:r w:rsidR="00735D2C" w:rsidRPr="00735D2C">
        <w:rPr>
          <w:color w:val="auto"/>
          <w:kern w:val="24"/>
          <w:sz w:val="22"/>
          <w:szCs w:val="22"/>
        </w:rPr>
        <w:instrText>(4.15)</w:instrText>
      </w:r>
      <w:r w:rsidR="00212294">
        <w:rPr>
          <w:color w:val="auto"/>
          <w:kern w:val="24"/>
          <w:sz w:val="22"/>
          <w:szCs w:val="22"/>
        </w:rPr>
        <w:fldChar w:fldCharType="end"/>
      </w:r>
      <w:r w:rsidR="00212294">
        <w:rPr>
          <w:color w:val="auto"/>
          <w:kern w:val="24"/>
          <w:sz w:val="22"/>
          <w:szCs w:val="22"/>
        </w:rPr>
        <w:fldChar w:fldCharType="end"/>
      </w:r>
      <w:r>
        <w:rPr>
          <w:color w:val="auto"/>
          <w:kern w:val="24"/>
          <w:sz w:val="22"/>
          <w:szCs w:val="22"/>
        </w:rPr>
        <w:t xml:space="preserve"> and </w:t>
      </w:r>
      <w:r w:rsidR="00212294">
        <w:rPr>
          <w:color w:val="auto"/>
          <w:kern w:val="24"/>
          <w:sz w:val="22"/>
          <w:szCs w:val="22"/>
        </w:rPr>
        <w:fldChar w:fldCharType="begin"/>
      </w:r>
      <w:r>
        <w:rPr>
          <w:color w:val="auto"/>
          <w:kern w:val="24"/>
          <w:sz w:val="22"/>
          <w:szCs w:val="22"/>
        </w:rPr>
        <w:instrText xml:space="preserve"> GOTOBUTTON ZEqnNum456622  \* MERGEFORMAT </w:instrText>
      </w:r>
      <w:r w:rsidR="00212294">
        <w:rPr>
          <w:color w:val="auto"/>
          <w:kern w:val="24"/>
          <w:sz w:val="22"/>
          <w:szCs w:val="22"/>
        </w:rPr>
        <w:fldChar w:fldCharType="begin"/>
      </w:r>
      <w:r>
        <w:rPr>
          <w:color w:val="auto"/>
          <w:kern w:val="24"/>
          <w:sz w:val="22"/>
          <w:szCs w:val="22"/>
        </w:rPr>
        <w:instrText xml:space="preserve"> REF ZEqnNum456622 \* Charformat \! \* MERGEFORMAT </w:instrText>
      </w:r>
      <w:r w:rsidR="00212294">
        <w:rPr>
          <w:color w:val="auto"/>
          <w:kern w:val="24"/>
          <w:sz w:val="22"/>
          <w:szCs w:val="22"/>
        </w:rPr>
        <w:fldChar w:fldCharType="separate"/>
      </w:r>
      <w:r w:rsidR="00735D2C" w:rsidRPr="00735D2C">
        <w:rPr>
          <w:color w:val="auto"/>
          <w:kern w:val="24"/>
          <w:sz w:val="22"/>
          <w:szCs w:val="22"/>
        </w:rPr>
        <w:instrText>(4.16)</w:instrText>
      </w:r>
      <w:r w:rsidR="00212294">
        <w:rPr>
          <w:color w:val="auto"/>
          <w:kern w:val="24"/>
          <w:sz w:val="22"/>
          <w:szCs w:val="22"/>
        </w:rPr>
        <w:fldChar w:fldCharType="end"/>
      </w:r>
      <w:r w:rsidR="00212294">
        <w:rPr>
          <w:color w:val="auto"/>
          <w:kern w:val="24"/>
          <w:sz w:val="22"/>
          <w:szCs w:val="22"/>
        </w:rPr>
        <w:fldChar w:fldCharType="end"/>
      </w:r>
      <w:r>
        <w:rPr>
          <w:color w:val="auto"/>
          <w:kern w:val="24"/>
          <w:sz w:val="22"/>
          <w:szCs w:val="22"/>
        </w:rPr>
        <w:t xml:space="preserve"> conform with the format of any </w:t>
      </w:r>
      <w:proofErr w:type="spellStart"/>
      <w:r>
        <w:rPr>
          <w:color w:val="auto"/>
          <w:kern w:val="24"/>
          <w:sz w:val="22"/>
          <w:szCs w:val="22"/>
        </w:rPr>
        <w:t>allpass</w:t>
      </w:r>
      <w:proofErr w:type="spellEnd"/>
      <w:r>
        <w:rPr>
          <w:color w:val="auto"/>
          <w:kern w:val="24"/>
          <w:sz w:val="22"/>
          <w:szCs w:val="22"/>
        </w:rPr>
        <w:t xml:space="preserve"> filter given in</w:t>
      </w:r>
      <w:r w:rsidR="00DE7F3D">
        <w:rPr>
          <w:color w:val="FF0000"/>
          <w:kern w:val="24"/>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Pr>
          <w:color w:val="auto"/>
          <w:kern w:val="24"/>
          <w:sz w:val="22"/>
          <w:szCs w:val="22"/>
        </w:rPr>
        <w:t>.</w:t>
      </w:r>
    </w:p>
    <w:p w14:paraId="319DFA01" w14:textId="77777777" w:rsidR="00013D5F" w:rsidRDefault="00013D5F" w:rsidP="0029333E">
      <w:pPr>
        <w:pStyle w:val="Heading4"/>
        <w:rPr>
          <w:kern w:val="24"/>
          <w:sz w:val="22"/>
        </w:rPr>
      </w:pPr>
      <w:bookmarkStart w:id="210" w:name="_Toc364241217"/>
      <w:bookmarkStart w:id="211" w:name="_Toc364259304"/>
      <w:r>
        <w:t>Alternate Implementation</w:t>
      </w:r>
      <w:bookmarkEnd w:id="210"/>
      <w:bookmarkEnd w:id="211"/>
    </w:p>
    <w:p w14:paraId="148CB668" w14:textId="77777777" w:rsidR="00013D5F" w:rsidRPr="00FD7634" w:rsidRDefault="00013D5F" w:rsidP="00013D5F">
      <w:pPr>
        <w:pStyle w:val="NormalWeb1"/>
        <w:spacing w:before="86" w:after="0" w:line="360" w:lineRule="auto"/>
        <w:jc w:val="both"/>
        <w:rPr>
          <w:kern w:val="24"/>
          <w:sz w:val="22"/>
          <w:szCs w:val="22"/>
        </w:rPr>
      </w:pPr>
      <w:r w:rsidRPr="00FD7634">
        <w:rPr>
          <w:kern w:val="24"/>
          <w:sz w:val="22"/>
          <w:szCs w:val="22"/>
        </w:rPr>
        <w:t xml:space="preserve">An alternate approach to phaser design uses a set of </w:t>
      </w:r>
      <w:r w:rsidRPr="00FD7634">
        <w:rPr>
          <w:rFonts w:ascii="Times New Roman Italic" w:hAnsi="Times New Roman Italic"/>
          <w:kern w:val="24"/>
          <w:sz w:val="22"/>
          <w:szCs w:val="22"/>
        </w:rPr>
        <w:t xml:space="preserve">notch filters </w:t>
      </w:r>
      <w:r w:rsidR="001B2452" w:rsidRPr="00A000F0">
        <w:rPr>
          <w:kern w:val="24"/>
          <w:sz w:val="22"/>
          <w:szCs w:val="22"/>
        </w:rPr>
        <w:t>(</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rsidR="00000000">
        <w:fldChar w:fldCharType="end"/>
      </w:r>
      <w:r w:rsidR="001B2452">
        <w:t>b</w:t>
      </w:r>
      <w:r w:rsidR="001B2452" w:rsidRPr="00A000F0">
        <w:rPr>
          <w:kern w:val="24"/>
          <w:sz w:val="22"/>
          <w:szCs w:val="22"/>
        </w:rPr>
        <w:t xml:space="preserve">). </w:t>
      </w:r>
      <w:r w:rsidRPr="00FD7634">
        <w:rPr>
          <w:kern w:val="24"/>
          <w:sz w:val="22"/>
          <w:szCs w:val="22"/>
        </w:rPr>
        <w:t xml:space="preserve">in </w:t>
      </w:r>
      <w:r w:rsidRPr="00A000F0">
        <w:rPr>
          <w:kern w:val="24"/>
          <w:sz w:val="22"/>
          <w:szCs w:val="22"/>
        </w:rPr>
        <w:t xml:space="preserve">place of the </w:t>
      </w:r>
      <w:proofErr w:type="spellStart"/>
      <w:r w:rsidRPr="00A000F0">
        <w:rPr>
          <w:kern w:val="24"/>
          <w:sz w:val="22"/>
          <w:szCs w:val="22"/>
        </w:rPr>
        <w:t>allpass</w:t>
      </w:r>
      <w:proofErr w:type="spellEnd"/>
      <w:r w:rsidRPr="00A000F0">
        <w:rPr>
          <w:kern w:val="24"/>
          <w:sz w:val="22"/>
          <w:szCs w:val="22"/>
        </w:rPr>
        <w:t xml:space="preserve"> sections (</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rsidR="00000000">
        <w:fldChar w:fldCharType="end"/>
      </w:r>
      <w:r w:rsidR="001B2452">
        <w:t>a</w:t>
      </w:r>
      <w:r w:rsidRPr="00A000F0">
        <w:rPr>
          <w:kern w:val="24"/>
          <w:sz w:val="22"/>
          <w:szCs w:val="22"/>
        </w:rPr>
        <w:t xml:space="preserve">). The notch filters can be </w:t>
      </w:r>
      <w:r w:rsidR="00E70313">
        <w:rPr>
          <w:kern w:val="24"/>
          <w:sz w:val="22"/>
          <w:szCs w:val="22"/>
        </w:rPr>
        <w:t>implemented</w:t>
      </w:r>
      <w:r w:rsidRPr="00A000F0">
        <w:rPr>
          <w:kern w:val="24"/>
          <w:sz w:val="22"/>
          <w:szCs w:val="22"/>
        </w:rPr>
        <w:t xml:space="preserve"> as a </w:t>
      </w:r>
      <w:r w:rsidRPr="00A000F0">
        <w:rPr>
          <w:rFonts w:ascii="Times New Roman Italic" w:hAnsi="Times New Roman Italic"/>
          <w:kern w:val="24"/>
          <w:sz w:val="22"/>
          <w:szCs w:val="22"/>
        </w:rPr>
        <w:t>cascade</w:t>
      </w:r>
      <w:r w:rsidRPr="00A000F0">
        <w:rPr>
          <w:kern w:val="24"/>
          <w:sz w:val="22"/>
          <w:szCs w:val="22"/>
        </w:rPr>
        <w:t xml:space="preserve"> of </w:t>
      </w:r>
      <w:r w:rsidR="00BA5378">
        <w:rPr>
          <w:kern w:val="24"/>
          <w:sz w:val="22"/>
          <w:szCs w:val="22"/>
        </w:rPr>
        <w:t>second order</w:t>
      </w:r>
      <w:r w:rsidRPr="00A000F0">
        <w:rPr>
          <w:kern w:val="24"/>
          <w:sz w:val="22"/>
          <w:szCs w:val="22"/>
        </w:rPr>
        <w:t xml:space="preserve"> IIR sections, </w:t>
      </w:r>
      <w:proofErr w:type="gramStart"/>
      <w:r w:rsidRPr="00A000F0">
        <w:rPr>
          <w:kern w:val="24"/>
          <w:sz w:val="22"/>
          <w:szCs w:val="22"/>
        </w:rPr>
        <w:t>similar to</w:t>
      </w:r>
      <w:proofErr w:type="gramEnd"/>
      <w:r w:rsidRPr="00A000F0">
        <w:rPr>
          <w:kern w:val="24"/>
          <w:sz w:val="22"/>
          <w:szCs w:val="22"/>
        </w:rPr>
        <w:t xml:space="preserve"> a parametric equalizer </w:t>
      </w:r>
      <w:r w:rsidR="00C35DFF">
        <w:rPr>
          <w:kern w:val="24"/>
          <w:sz w:val="22"/>
          <w:szCs w:val="22"/>
        </w:rPr>
        <w:t>with</w:t>
      </w:r>
      <w:r w:rsidRPr="00A000F0">
        <w:rPr>
          <w:kern w:val="24"/>
          <w:sz w:val="22"/>
          <w:szCs w:val="22"/>
        </w:rPr>
        <w:t xml:space="preserve"> high </w:t>
      </w:r>
      <w:r w:rsidRPr="00A000F0">
        <w:rPr>
          <w:rFonts w:ascii="Times New Roman Italic" w:hAnsi="Times New Roman Italic"/>
          <w:kern w:val="24"/>
          <w:sz w:val="22"/>
          <w:szCs w:val="22"/>
        </w:rPr>
        <w:t xml:space="preserve">Q </w:t>
      </w:r>
      <w:r w:rsidRPr="00A000F0">
        <w:rPr>
          <w:kern w:val="24"/>
          <w:sz w:val="22"/>
          <w:szCs w:val="22"/>
        </w:rPr>
        <w:t xml:space="preserve">and </w:t>
      </w:r>
      <w:r w:rsidRPr="00C35DFF">
        <w:rPr>
          <w:kern w:val="24"/>
          <w:sz w:val="22"/>
          <w:szCs w:val="22"/>
        </w:rPr>
        <w:t>gain</w:t>
      </w:r>
      <w:r w:rsidRPr="00A000F0">
        <w:rPr>
          <w:kern w:val="24"/>
          <w:sz w:val="22"/>
          <w:szCs w:val="22"/>
        </w:rPr>
        <w:t xml:space="preserve"> 0 at the center frequency of each section</w:t>
      </w:r>
      <w:r w:rsidRPr="00FD7634">
        <w:rPr>
          <w:kern w:val="24"/>
          <w:sz w:val="22"/>
          <w:szCs w:val="22"/>
        </w:rPr>
        <w:t xml:space="preserve">. This implementation does not require the filter output to be mixed with the direct sound since the notches are created directly, however a mix can still be used to vary the intensity of the effect. Like the </w:t>
      </w:r>
      <w:proofErr w:type="spellStart"/>
      <w:r w:rsidRPr="00FD7634">
        <w:rPr>
          <w:kern w:val="24"/>
          <w:sz w:val="22"/>
          <w:szCs w:val="22"/>
        </w:rPr>
        <w:t>allpass</w:t>
      </w:r>
      <w:proofErr w:type="spellEnd"/>
      <w:r w:rsidRPr="00FD7634">
        <w:rPr>
          <w:kern w:val="24"/>
          <w:sz w:val="22"/>
          <w:szCs w:val="22"/>
        </w:rPr>
        <w:t xml:space="preserve"> implementation, the center frequency of the notch filters is varied with a </w:t>
      </w:r>
      <w:r w:rsidR="00C35DFF">
        <w:rPr>
          <w:kern w:val="24"/>
          <w:sz w:val="22"/>
          <w:szCs w:val="22"/>
        </w:rPr>
        <w:t>low-frequency os</w:t>
      </w:r>
      <w:r w:rsidRPr="00FD7634">
        <w:rPr>
          <w:kern w:val="24"/>
          <w:sz w:val="22"/>
          <w:szCs w:val="22"/>
        </w:rPr>
        <w:t>cillator.</w:t>
      </w:r>
    </w:p>
    <w:p w14:paraId="753E768A" w14:textId="77777777" w:rsidR="00013D5F" w:rsidRDefault="00013D5F" w:rsidP="0029333E">
      <w:pPr>
        <w:pStyle w:val="Heading4"/>
      </w:pPr>
      <w:bookmarkStart w:id="212" w:name="_Toc364241218"/>
      <w:bookmarkStart w:id="213" w:name="_Toc364259305"/>
      <w:r>
        <w:t>LFO Waveform</w:t>
      </w:r>
      <w:bookmarkEnd w:id="212"/>
      <w:bookmarkEnd w:id="213"/>
    </w:p>
    <w:p w14:paraId="78568643" w14:textId="77777777" w:rsidR="00013D5F" w:rsidRDefault="00013D5F" w:rsidP="00013D5F">
      <w:pPr>
        <w:pStyle w:val="NormalWeb1"/>
        <w:spacing w:before="86" w:after="0" w:line="360" w:lineRule="auto"/>
        <w:jc w:val="both"/>
        <w:rPr>
          <w:kern w:val="24"/>
          <w:sz w:val="22"/>
          <w:szCs w:val="22"/>
        </w:rPr>
      </w:pPr>
      <w:r w:rsidRPr="00FD7634">
        <w:rPr>
          <w:kern w:val="24"/>
          <w:sz w:val="22"/>
          <w:szCs w:val="22"/>
        </w:rPr>
        <w:t xml:space="preserve">Just as with the flanger, the sound of the phaser results from how the notch frequencies change over time. In contrast to sinusoidal </w:t>
      </w:r>
      <w:r w:rsidR="00C35DFF">
        <w:rPr>
          <w:kern w:val="24"/>
          <w:sz w:val="22"/>
          <w:szCs w:val="22"/>
        </w:rPr>
        <w:t>low-frequency os</w:t>
      </w:r>
      <w:r w:rsidRPr="00FD7634">
        <w:rPr>
          <w:kern w:val="24"/>
          <w:sz w:val="22"/>
          <w:szCs w:val="22"/>
        </w:rPr>
        <w:t xml:space="preserve">cillators commonly found in other effects, </w:t>
      </w:r>
      <w:r w:rsidRPr="00FD7634">
        <w:rPr>
          <w:rFonts w:ascii="Times New Roman Italic" w:hAnsi="Times New Roman Italic"/>
          <w:kern w:val="24"/>
          <w:sz w:val="22"/>
          <w:szCs w:val="22"/>
        </w:rPr>
        <w:t xml:space="preserve">exponential </w:t>
      </w:r>
      <w:r w:rsidRPr="00FD7634">
        <w:rPr>
          <w:kern w:val="24"/>
          <w:sz w:val="22"/>
          <w:szCs w:val="22"/>
        </w:rPr>
        <w:t xml:space="preserve">motion of the notch frequencies is often used in the phaser. Specifically, a waveform that is </w:t>
      </w:r>
      <w:r w:rsidRPr="00FD7634">
        <w:rPr>
          <w:rFonts w:ascii="Times New Roman Italic" w:hAnsi="Times New Roman Italic"/>
          <w:kern w:val="24"/>
          <w:sz w:val="22"/>
          <w:szCs w:val="22"/>
        </w:rPr>
        <w:t xml:space="preserve">triangular </w:t>
      </w:r>
      <w:r w:rsidRPr="00FD7634">
        <w:rPr>
          <w:kern w:val="24"/>
          <w:sz w:val="22"/>
          <w:szCs w:val="22"/>
        </w:rPr>
        <w:t>in the log-frequency domain can be used:</w:t>
      </w:r>
    </w:p>
    <w:p w14:paraId="2A69BB8A" w14:textId="77777777" w:rsidR="00013D5F" w:rsidRPr="008B765B" w:rsidRDefault="00013D5F" w:rsidP="00013D5F">
      <w:pPr>
        <w:pStyle w:val="MTDisplayEquation"/>
      </w:pPr>
      <w:r>
        <w:tab/>
      </w:r>
      <w:r w:rsidR="005B255C" w:rsidRPr="00E0276F">
        <w:rPr>
          <w:position w:val="-30"/>
        </w:rPr>
        <w:object w:dxaOrig="3920" w:dyaOrig="700" w14:anchorId="30403167">
          <v:shape id="_x0000_i1201" type="#_x0000_t75" style="width:195pt;height:37pt" o:ole="">
            <v:imagedata r:id="rId201" o:title=""/>
          </v:shape>
          <o:OLEObject Type="Embed" ProgID="Equation.DSMT4" ShapeID="_x0000_i1201" DrawAspect="Content" ObjectID="_1794985313" r:id="rId202"/>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17</w:instrText>
        </w:r>
      </w:fldSimple>
      <w:r>
        <w:instrText>)</w:instrText>
      </w:r>
      <w:r w:rsidR="00212294">
        <w:fldChar w:fldCharType="end"/>
      </w:r>
    </w:p>
    <w:p w14:paraId="354C7912" w14:textId="77777777" w:rsidR="00013D5F" w:rsidRDefault="00013D5F" w:rsidP="00013D5F">
      <w:pPr>
        <w:pStyle w:val="NormalWeb1"/>
        <w:spacing w:before="86" w:after="0" w:line="360" w:lineRule="auto"/>
        <w:jc w:val="both"/>
        <w:rPr>
          <w:kern w:val="24"/>
          <w:sz w:val="22"/>
          <w:szCs w:val="22"/>
        </w:rPr>
      </w:pPr>
      <w:r w:rsidRPr="00A000F0">
        <w:rPr>
          <w:kern w:val="24"/>
          <w:sz w:val="22"/>
          <w:szCs w:val="22"/>
        </w:rPr>
        <w:t xml:space="preserve">where </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min</w:t>
      </w:r>
      <w:proofErr w:type="spellEnd"/>
      <w:r w:rsidRPr="00A000F0">
        <w:rPr>
          <w:rFonts w:ascii="Times New Roman Italic" w:hAnsi="Times New Roman Italic"/>
          <w:kern w:val="24"/>
          <w:sz w:val="22"/>
          <w:szCs w:val="22"/>
        </w:rPr>
        <w:t xml:space="preserve"> </w:t>
      </w:r>
      <w:r w:rsidRPr="00A000F0">
        <w:rPr>
          <w:kern w:val="24"/>
          <w:sz w:val="22"/>
          <w:szCs w:val="22"/>
        </w:rPr>
        <w:t xml:space="preserve">is the minimum center frequency, </w:t>
      </w:r>
      <w:r w:rsidRPr="008B765B">
        <w:rPr>
          <w:rFonts w:ascii="Symbol" w:hAnsi="Symbol"/>
          <w:i/>
          <w:kern w:val="24"/>
          <w:sz w:val="22"/>
          <w:szCs w:val="22"/>
        </w:rPr>
        <w:t></w:t>
      </w:r>
      <w:r w:rsidRPr="00A000F0">
        <w:rPr>
          <w:rFonts w:ascii="Times New Roman Italic" w:hAnsi="Times New Roman Italic"/>
          <w:kern w:val="24"/>
          <w:sz w:val="22"/>
          <w:szCs w:val="22"/>
          <w:vertAlign w:val="subscript"/>
        </w:rPr>
        <w:t>LFO</w:t>
      </w:r>
      <w:r>
        <w:rPr>
          <w:rFonts w:ascii="Times New Roman Italic" w:hAnsi="Times New Roman Italic"/>
          <w:kern w:val="24"/>
          <w:sz w:val="22"/>
          <w:szCs w:val="22"/>
        </w:rPr>
        <w:t>=</w:t>
      </w:r>
      <w:r w:rsidRPr="008B765B">
        <w:rPr>
          <w:rFonts w:ascii="Symbol" w:hAnsi="Symbol"/>
          <w:kern w:val="24"/>
          <w:sz w:val="22"/>
          <w:szCs w:val="22"/>
        </w:rPr>
        <w:t></w:t>
      </w:r>
      <w:r>
        <w:rPr>
          <w:rFonts w:ascii="Symbol" w:hAnsi="Symbol"/>
          <w:kern w:val="24"/>
          <w:sz w:val="22"/>
          <w:szCs w:val="22"/>
        </w:rPr>
        <w:t></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LFO</w:t>
      </w:r>
      <w:proofErr w:type="spellEnd"/>
      <w:r w:rsidRPr="00A000F0">
        <w:rPr>
          <w:rFonts w:ascii="Times New Roman Italic" w:hAnsi="Times New Roman Italic"/>
          <w:kern w:val="24"/>
          <w:sz w:val="22"/>
          <w:szCs w:val="22"/>
        </w:rPr>
        <w:t xml:space="preserve"> </w:t>
      </w:r>
      <w:r>
        <w:rPr>
          <w:rFonts w:ascii="Times New Roman Italic" w:hAnsi="Times New Roman Italic"/>
          <w:kern w:val="24"/>
          <w:sz w:val="22"/>
          <w:szCs w:val="22"/>
        </w:rPr>
        <w:t>/</w:t>
      </w:r>
      <w:r w:rsidRPr="008B765B">
        <w:rPr>
          <w:rFonts w:ascii="Times New Roman Italic" w:hAnsi="Times New Roman Italic"/>
          <w:i/>
          <w:kern w:val="24"/>
          <w:sz w:val="22"/>
          <w:szCs w:val="22"/>
        </w:rPr>
        <w:t>f</w:t>
      </w:r>
      <w:r w:rsidRPr="008B765B">
        <w:rPr>
          <w:rFonts w:ascii="Times New Roman Italic" w:hAnsi="Times New Roman Italic"/>
          <w:i/>
          <w:kern w:val="24"/>
          <w:sz w:val="22"/>
          <w:szCs w:val="22"/>
          <w:vertAlign w:val="subscript"/>
        </w:rPr>
        <w:t>s</w:t>
      </w:r>
      <w:r>
        <w:rPr>
          <w:rFonts w:ascii="Times New Roman Italic" w:hAnsi="Times New Roman Italic"/>
          <w:i/>
          <w:kern w:val="24"/>
          <w:sz w:val="22"/>
          <w:szCs w:val="22"/>
          <w:vertAlign w:val="subscript"/>
        </w:rPr>
        <w:t xml:space="preserve"> </w:t>
      </w:r>
      <w:r w:rsidRPr="008B765B">
        <w:rPr>
          <w:kern w:val="24"/>
          <w:sz w:val="22"/>
          <w:szCs w:val="22"/>
        </w:rPr>
        <w:t>is</w:t>
      </w:r>
      <w:r w:rsidRPr="00A000F0">
        <w:rPr>
          <w:kern w:val="24"/>
          <w:sz w:val="22"/>
          <w:szCs w:val="22"/>
        </w:rPr>
        <w:t xml:space="preserve"> the</w:t>
      </w:r>
      <w:r>
        <w:rPr>
          <w:kern w:val="24"/>
          <w:sz w:val="22"/>
          <w:szCs w:val="22"/>
        </w:rPr>
        <w:t xml:space="preserve"> </w:t>
      </w:r>
      <w:proofErr w:type="spellStart"/>
      <w:r>
        <w:rPr>
          <w:kern w:val="24"/>
          <w:sz w:val="22"/>
          <w:szCs w:val="22"/>
        </w:rPr>
        <w:t>normalised</w:t>
      </w:r>
      <w:proofErr w:type="spellEnd"/>
      <w:r w:rsidRPr="00A000F0">
        <w:rPr>
          <w:kern w:val="24"/>
          <w:sz w:val="22"/>
          <w:szCs w:val="22"/>
        </w:rPr>
        <w:t xml:space="preserve"> LFO frequency and </w:t>
      </w:r>
      <w:r w:rsidRPr="00A000F0">
        <w:rPr>
          <w:rFonts w:ascii="Times New Roman Italic" w:hAnsi="Times New Roman Italic"/>
          <w:kern w:val="24"/>
          <w:sz w:val="22"/>
          <w:szCs w:val="22"/>
        </w:rPr>
        <w:t xml:space="preserve">W </w:t>
      </w:r>
      <w:r w:rsidRPr="00A000F0">
        <w:rPr>
          <w:kern w:val="24"/>
          <w:sz w:val="22"/>
          <w:szCs w:val="22"/>
        </w:rPr>
        <w:t xml:space="preserve">= </w:t>
      </w:r>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max</w:t>
      </w:r>
      <w:r w:rsidRPr="00A000F0">
        <w:rPr>
          <w:rFonts w:ascii="Times New Roman Italic" w:hAnsi="Times New Roman Italic"/>
          <w:kern w:val="24"/>
          <w:sz w:val="22"/>
          <w:szCs w:val="22"/>
        </w:rPr>
        <w:t>/</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min</w:t>
      </w:r>
      <w:proofErr w:type="spellEnd"/>
      <w:r w:rsidRPr="00A000F0">
        <w:rPr>
          <w:rFonts w:ascii="Times New Roman Italic" w:hAnsi="Times New Roman Italic"/>
          <w:kern w:val="24"/>
          <w:sz w:val="22"/>
          <w:szCs w:val="22"/>
        </w:rPr>
        <w:t xml:space="preserve"> </w:t>
      </w:r>
      <w:r w:rsidRPr="00A000F0">
        <w:rPr>
          <w:kern w:val="24"/>
          <w:sz w:val="22"/>
          <w:szCs w:val="22"/>
        </w:rPr>
        <w:t xml:space="preserve">is defined as the ratio of the maximum to minimum frequency. Note that this definition of </w:t>
      </w:r>
      <w:r w:rsidRPr="00A000F0">
        <w:rPr>
          <w:rFonts w:ascii="Times New Roman Italic" w:hAnsi="Times New Roman Italic"/>
          <w:kern w:val="24"/>
          <w:sz w:val="22"/>
          <w:szCs w:val="22"/>
        </w:rPr>
        <w:t xml:space="preserve">W </w:t>
      </w:r>
      <w:r w:rsidRPr="00A000F0">
        <w:rPr>
          <w:kern w:val="24"/>
          <w:sz w:val="22"/>
          <w:szCs w:val="22"/>
        </w:rPr>
        <w:t>differs from the wah-wah effect described earlier in the chapter. Here we define the triangle waveform to take a range of values between 0 and 1 over a complete oscillation:</w:t>
      </w:r>
    </w:p>
    <w:p w14:paraId="51CD7C82" w14:textId="77777777" w:rsidR="00013D5F" w:rsidRPr="005817A1" w:rsidRDefault="00013D5F" w:rsidP="00013D5F">
      <w:pPr>
        <w:pStyle w:val="MTDisplayEquation"/>
      </w:pPr>
      <w:r>
        <w:tab/>
      </w:r>
      <w:r w:rsidR="00E0276F" w:rsidRPr="00E0276F">
        <w:rPr>
          <w:position w:val="-28"/>
        </w:rPr>
        <w:object w:dxaOrig="3159" w:dyaOrig="680" w14:anchorId="29B40E8B">
          <v:shape id="_x0000_i1202" type="#_x0000_t75" style="width:160pt;height:35.5pt" o:ole="">
            <v:imagedata r:id="rId203" o:title=""/>
          </v:shape>
          <o:OLEObject Type="Embed" ProgID="Equation.DSMT4" ShapeID="_x0000_i1202" DrawAspect="Content" ObjectID="_1794985314" r:id="rId204"/>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18</w:instrText>
        </w:r>
      </w:fldSimple>
      <w:r>
        <w:instrText>)</w:instrText>
      </w:r>
      <w:r w:rsidR="00212294">
        <w:fldChar w:fldCharType="end"/>
      </w:r>
    </w:p>
    <w:p w14:paraId="532E6051" w14:textId="77777777" w:rsidR="00013D5F" w:rsidRDefault="00013D5F" w:rsidP="0029333E">
      <w:pPr>
        <w:pStyle w:val="Heading4"/>
      </w:pPr>
      <w:bookmarkStart w:id="214" w:name="_Toc364241219"/>
      <w:bookmarkStart w:id="215" w:name="_Toc364259306"/>
      <w:r>
        <w:t>Analog and Digital Implementations</w:t>
      </w:r>
      <w:bookmarkEnd w:id="214"/>
      <w:bookmarkEnd w:id="215"/>
    </w:p>
    <w:p w14:paraId="3531DC24" w14:textId="77777777" w:rsidR="00013D5F" w:rsidRPr="00A000F0" w:rsidRDefault="00013D5F" w:rsidP="00013D5F">
      <w:pPr>
        <w:pStyle w:val="NormalWeb1"/>
        <w:spacing w:before="86" w:after="0" w:line="360" w:lineRule="auto"/>
        <w:jc w:val="both"/>
        <w:rPr>
          <w:kern w:val="24"/>
          <w:sz w:val="22"/>
          <w:szCs w:val="22"/>
        </w:rPr>
      </w:pPr>
      <w:r w:rsidRPr="00A000F0">
        <w:rPr>
          <w:kern w:val="24"/>
          <w:sz w:val="22"/>
          <w:szCs w:val="22"/>
        </w:rPr>
        <w:t>Filters implemented digitally (</w:t>
      </w:r>
      <w:r w:rsidRPr="00A000F0">
        <w:rPr>
          <w:rFonts w:ascii="Times New Roman Italic" w:hAnsi="Times New Roman Italic"/>
          <w:kern w:val="24"/>
          <w:sz w:val="22"/>
          <w:szCs w:val="22"/>
        </w:rPr>
        <w:t>discrete time</w:t>
      </w:r>
      <w:r w:rsidRPr="00A000F0">
        <w:rPr>
          <w:kern w:val="24"/>
          <w:sz w:val="22"/>
          <w:szCs w:val="22"/>
        </w:rPr>
        <w:t>) behave slightly differently than their analog (</w:t>
      </w:r>
      <w:r w:rsidRPr="00A000F0">
        <w:rPr>
          <w:rFonts w:ascii="Times New Roman Italic" w:hAnsi="Times New Roman Italic"/>
          <w:kern w:val="24"/>
          <w:sz w:val="22"/>
          <w:szCs w:val="22"/>
        </w:rPr>
        <w:t>continuous time</w:t>
      </w:r>
      <w:r w:rsidRPr="00A000F0">
        <w:rPr>
          <w:kern w:val="24"/>
          <w:sz w:val="22"/>
          <w:szCs w:val="22"/>
        </w:rPr>
        <w:t xml:space="preserve">) counterparts, </w:t>
      </w:r>
      <w:proofErr w:type="gramStart"/>
      <w:r w:rsidRPr="00A000F0">
        <w:rPr>
          <w:kern w:val="24"/>
          <w:sz w:val="22"/>
          <w:szCs w:val="22"/>
        </w:rPr>
        <w:t>due to the fact that</w:t>
      </w:r>
      <w:proofErr w:type="gramEnd"/>
      <w:r w:rsidRPr="00A000F0">
        <w:rPr>
          <w:kern w:val="24"/>
          <w:sz w:val="22"/>
          <w:szCs w:val="22"/>
        </w:rPr>
        <w:t xml:space="preserve"> frequency is unbounded in the continuous-time domain but restricted to the [0, 2π) range in discrete time. Techniques exist to convert continuous-time prototype filters into discrete-time equivalents, including the </w:t>
      </w:r>
      <w:r w:rsidRPr="00C35DFF">
        <w:rPr>
          <w:i/>
          <w:kern w:val="24"/>
          <w:sz w:val="22"/>
          <w:szCs w:val="22"/>
        </w:rPr>
        <w:t>bilinear transform</w:t>
      </w:r>
      <w:r w:rsidRPr="00A000F0">
        <w:rPr>
          <w:kern w:val="24"/>
          <w:sz w:val="22"/>
          <w:szCs w:val="22"/>
        </w:rPr>
        <w:t xml:space="preserve"> with pre-warping. However, even with these methods, the response of the continuous and discrete filters </w:t>
      </w:r>
      <w:proofErr w:type="gramStart"/>
      <w:r w:rsidRPr="00A000F0">
        <w:rPr>
          <w:kern w:val="24"/>
          <w:sz w:val="22"/>
          <w:szCs w:val="22"/>
        </w:rPr>
        <w:t>diverge</w:t>
      </w:r>
      <w:proofErr w:type="gramEnd"/>
      <w:r w:rsidRPr="00A000F0">
        <w:rPr>
          <w:kern w:val="24"/>
          <w:sz w:val="22"/>
          <w:szCs w:val="22"/>
        </w:rPr>
        <w:t xml:space="preserve"> near the Nyquist frequency. </w:t>
      </w:r>
    </w:p>
    <w:p w14:paraId="54D72D50" w14:textId="77777777" w:rsidR="00013D5F" w:rsidRPr="00A000F0" w:rsidRDefault="00013D5F" w:rsidP="00013D5F">
      <w:pPr>
        <w:pStyle w:val="NormalWeb1"/>
        <w:spacing w:before="86" w:after="0" w:line="360" w:lineRule="auto"/>
        <w:jc w:val="both"/>
        <w:rPr>
          <w:kern w:val="24"/>
          <w:sz w:val="22"/>
          <w:szCs w:val="22"/>
        </w:rPr>
      </w:pPr>
      <w:r>
        <w:fldChar w:fldCharType="begin"/>
      </w:r>
      <w:r>
        <w:instrText xml:space="preserve"> REF _Ref353436743 \h  \* MERGEFORMAT </w:instrText>
      </w:r>
      <w:r>
        <w:fldChar w:fldCharType="separate"/>
      </w:r>
      <w:r w:rsidRPr="00735D2C">
        <w:rPr>
          <w:sz w:val="22"/>
          <w:szCs w:val="22"/>
        </w:rPr>
        <w:t xml:space="preserve">Figure </w:t>
      </w:r>
      <w:r w:rsidRPr="00735D2C">
        <w:rPr>
          <w:noProof/>
          <w:sz w:val="22"/>
          <w:szCs w:val="22"/>
        </w:rPr>
        <w:t>4.13</w:t>
      </w:r>
      <w:r w:rsidR="00000000">
        <w:fldChar w:fldCharType="end"/>
      </w:r>
      <w:r w:rsidRPr="00A000F0">
        <w:rPr>
          <w:kern w:val="24"/>
          <w:sz w:val="22"/>
          <w:szCs w:val="22"/>
        </w:rPr>
        <w:t xml:space="preserve"> shows the differences between the continuous and discrete filter phase responses and the resulting effect on phaser notch location. For an </w:t>
      </w:r>
      <w:proofErr w:type="spellStart"/>
      <w:r w:rsidRPr="00A000F0">
        <w:rPr>
          <w:kern w:val="24"/>
          <w:sz w:val="22"/>
          <w:szCs w:val="22"/>
        </w:rPr>
        <w:t>allpass</w:t>
      </w:r>
      <w:proofErr w:type="spellEnd"/>
      <w:r w:rsidRPr="00A000F0">
        <w:rPr>
          <w:kern w:val="24"/>
          <w:sz w:val="22"/>
          <w:szCs w:val="22"/>
        </w:rPr>
        <w:t xml:space="preserve"> center frequency </w:t>
      </w:r>
      <w:r w:rsidRPr="00A000F0">
        <w:rPr>
          <w:rFonts w:ascii="Times New Roman Italic" w:hAnsi="Times New Roman Italic"/>
          <w:kern w:val="24"/>
          <w:sz w:val="22"/>
          <w:szCs w:val="22"/>
        </w:rPr>
        <w:t>f</w:t>
      </w:r>
      <w:r w:rsidRPr="001B2452">
        <w:rPr>
          <w:i/>
          <w:kern w:val="24"/>
          <w:sz w:val="22"/>
          <w:szCs w:val="22"/>
          <w:vertAlign w:val="subscript"/>
        </w:rPr>
        <w:t>c</w:t>
      </w:r>
      <w:r w:rsidRPr="001B2452">
        <w:rPr>
          <w:kern w:val="24"/>
          <w:sz w:val="22"/>
          <w:szCs w:val="22"/>
        </w:rPr>
        <w:t xml:space="preserve"> </w:t>
      </w:r>
      <w:r w:rsidRPr="00A000F0">
        <w:rPr>
          <w:kern w:val="24"/>
          <w:sz w:val="22"/>
          <w:szCs w:val="22"/>
        </w:rPr>
        <w:t>= 3</w:t>
      </w:r>
      <w:r w:rsidR="001B2452">
        <w:rPr>
          <w:kern w:val="24"/>
          <w:sz w:val="22"/>
          <w:szCs w:val="22"/>
        </w:rPr>
        <w:t xml:space="preserve"> </w:t>
      </w:r>
      <w:r w:rsidR="00A775B6">
        <w:rPr>
          <w:kern w:val="24"/>
          <w:sz w:val="22"/>
          <w:szCs w:val="22"/>
        </w:rPr>
        <w:t>kHz</w:t>
      </w:r>
      <w:r w:rsidRPr="00A000F0">
        <w:rPr>
          <w:kern w:val="24"/>
          <w:sz w:val="22"/>
          <w:szCs w:val="22"/>
        </w:rPr>
        <w:t xml:space="preserve"> and four </w:t>
      </w:r>
      <w:r w:rsidR="00BA5378">
        <w:rPr>
          <w:kern w:val="24"/>
          <w:sz w:val="22"/>
          <w:szCs w:val="22"/>
        </w:rPr>
        <w:t>second order</w:t>
      </w:r>
      <w:r w:rsidRPr="00A000F0">
        <w:rPr>
          <w:kern w:val="24"/>
          <w:sz w:val="22"/>
          <w:szCs w:val="22"/>
        </w:rPr>
        <w:t xml:space="preserve"> sections, the highest notch is 2.5 semitones (15%) lower in discrete time than it would be in an analog implementation. When </w:t>
      </w:r>
      <w:r w:rsidRPr="00A000F0">
        <w:rPr>
          <w:rFonts w:ascii="Times New Roman Italic" w:hAnsi="Times New Roman Italic"/>
          <w:kern w:val="24"/>
          <w:sz w:val="22"/>
          <w:szCs w:val="22"/>
        </w:rPr>
        <w:t>f</w:t>
      </w:r>
      <w:r w:rsidR="001B2452" w:rsidRPr="001B2452">
        <w:rPr>
          <w:i/>
          <w:kern w:val="24"/>
          <w:sz w:val="22"/>
          <w:szCs w:val="22"/>
          <w:vertAlign w:val="subscript"/>
        </w:rPr>
        <w:t>c</w:t>
      </w:r>
      <w:r w:rsidRPr="00A000F0">
        <w:rPr>
          <w:rFonts w:ascii="Times New Roman Italic" w:hAnsi="Times New Roman Italic"/>
          <w:kern w:val="24"/>
          <w:sz w:val="22"/>
          <w:szCs w:val="22"/>
        </w:rPr>
        <w:t xml:space="preserve"> </w:t>
      </w:r>
      <w:r w:rsidRPr="00A000F0">
        <w:rPr>
          <w:kern w:val="24"/>
          <w:sz w:val="22"/>
          <w:szCs w:val="22"/>
        </w:rPr>
        <w:t>= 10</w:t>
      </w:r>
      <w:r w:rsidR="001B2452">
        <w:rPr>
          <w:kern w:val="24"/>
          <w:sz w:val="22"/>
          <w:szCs w:val="22"/>
        </w:rPr>
        <w:t xml:space="preserve"> </w:t>
      </w:r>
      <w:r w:rsidR="00A775B6">
        <w:rPr>
          <w:kern w:val="24"/>
          <w:sz w:val="22"/>
          <w:szCs w:val="22"/>
        </w:rPr>
        <w:t>kHz</w:t>
      </w:r>
      <w:r w:rsidRPr="00A000F0">
        <w:rPr>
          <w:kern w:val="24"/>
          <w:sz w:val="22"/>
          <w:szCs w:val="22"/>
        </w:rPr>
        <w:t>, the top notch is 12.8 semitones (52%) lower, over an octave of difference. Fortunately, the range of center frequencies used in the phaser rarely extends much beyond 1</w:t>
      </w:r>
      <w:r w:rsidR="001B2452">
        <w:rPr>
          <w:kern w:val="24"/>
          <w:sz w:val="22"/>
          <w:szCs w:val="22"/>
        </w:rPr>
        <w:t xml:space="preserve"> to </w:t>
      </w:r>
      <w:r w:rsidRPr="00A000F0">
        <w:rPr>
          <w:kern w:val="24"/>
          <w:sz w:val="22"/>
          <w:szCs w:val="22"/>
        </w:rPr>
        <w:t>2</w:t>
      </w:r>
      <w:r w:rsidR="001B2452">
        <w:rPr>
          <w:kern w:val="24"/>
          <w:sz w:val="22"/>
          <w:szCs w:val="22"/>
        </w:rPr>
        <w:t xml:space="preserve"> </w:t>
      </w:r>
      <w:r w:rsidR="00A775B6">
        <w:rPr>
          <w:kern w:val="24"/>
          <w:sz w:val="22"/>
          <w:szCs w:val="22"/>
        </w:rPr>
        <w:lastRenderedPageBreak/>
        <w:t>kHz</w:t>
      </w:r>
      <w:r w:rsidRPr="00A000F0">
        <w:rPr>
          <w:kern w:val="24"/>
          <w:sz w:val="22"/>
          <w:szCs w:val="22"/>
        </w:rPr>
        <w:t xml:space="preserve"> (though individual notch locations may be higher), so the differences present only a minor concern when emulating analog phasers.</w:t>
      </w:r>
    </w:p>
    <w:p w14:paraId="5DF246E7" w14:textId="77777777" w:rsidR="00013D5F" w:rsidRDefault="00013D5F" w:rsidP="0029333E">
      <w:pPr>
        <w:pStyle w:val="Heading4"/>
      </w:pPr>
      <w:bookmarkStart w:id="216" w:name="TOC341974868"/>
      <w:bookmarkStart w:id="217" w:name="_Toc364241220"/>
      <w:bookmarkStart w:id="218" w:name="_Toc364259307"/>
      <w:r>
        <w:t>Common Parameters</w:t>
      </w:r>
      <w:bookmarkEnd w:id="216"/>
      <w:bookmarkEnd w:id="217"/>
      <w:bookmarkEnd w:id="218"/>
    </w:p>
    <w:p w14:paraId="3296FAE3" w14:textId="77777777" w:rsidR="00013D5F" w:rsidRPr="00A000F0" w:rsidRDefault="00013D5F" w:rsidP="00013D5F">
      <w:r w:rsidRPr="00A000F0">
        <w:rPr>
          <w:rFonts w:ascii="Times New Roman Bold" w:hAnsi="Times New Roman Bold"/>
        </w:rPr>
        <w:t>Depth (Mix/Level)</w:t>
      </w:r>
      <w:r w:rsidR="001B2452">
        <w:t xml:space="preserve"> </w:t>
      </w:r>
      <w:r w:rsidRPr="00A000F0">
        <w:t>-</w:t>
      </w:r>
      <w:r w:rsidR="001B2452">
        <w:t xml:space="preserve"> </w:t>
      </w:r>
      <w:r w:rsidR="00713962" w:rsidRPr="00450248">
        <w:t xml:space="preserve">The depth controls the amount of </w:t>
      </w:r>
      <w:proofErr w:type="spellStart"/>
      <w:r w:rsidR="00713962" w:rsidRPr="00450248">
        <w:t>allpass</w:t>
      </w:r>
      <w:proofErr w:type="spellEnd"/>
      <w:r w:rsidR="00713962" w:rsidRPr="00450248">
        <w:t xml:space="preserve"> filtered signal that is added to the output. At a depth of zero, only the original signal appears at the output. At a depth of 1, the mix between original and filtered signals is equal, producing the deepest notches. Some phasers will use “depth” to refer to what this book labels “sweep width”, the frequency range in which the notches move, so it</w:t>
      </w:r>
      <w:r w:rsidR="001B2452">
        <w:t xml:space="preserve"> i</w:t>
      </w:r>
      <w:r w:rsidR="00713962" w:rsidRPr="00450248">
        <w:t xml:space="preserve">s important to know the convention used by any </w:t>
      </w:r>
      <w:proofErr w:type="gramStart"/>
      <w:r w:rsidR="00713962" w:rsidRPr="00450248">
        <w:t>particular phaser</w:t>
      </w:r>
      <w:proofErr w:type="gramEnd"/>
      <w:r w:rsidR="00713962" w:rsidRPr="00450248">
        <w:t xml:space="preserve"> unit</w:t>
      </w:r>
      <w:r w:rsidRPr="00A000F0">
        <w:t xml:space="preserve">. </w:t>
      </w:r>
    </w:p>
    <w:p w14:paraId="6523B0AD" w14:textId="77777777" w:rsidR="00013D5F" w:rsidRPr="00A000F0" w:rsidRDefault="00013D5F" w:rsidP="00013D5F">
      <w:pPr>
        <w:rPr>
          <w:rFonts w:ascii="Times New Roman Bold" w:hAnsi="Times New Roman Bold"/>
        </w:rPr>
      </w:pPr>
      <w:r w:rsidRPr="00A000F0">
        <w:rPr>
          <w:rFonts w:ascii="Times New Roman Bold" w:hAnsi="Times New Roman Bold"/>
        </w:rPr>
        <w:t xml:space="preserve">Sweep </w:t>
      </w:r>
      <w:r w:rsidR="00713962">
        <w:rPr>
          <w:rFonts w:ascii="Times New Roman Bold" w:hAnsi="Times New Roman Bold"/>
        </w:rPr>
        <w:t>Width</w:t>
      </w:r>
      <w:r w:rsidRPr="00A000F0">
        <w:rPr>
          <w:rFonts w:ascii="Times New Roman Bold" w:hAnsi="Times New Roman Bold"/>
        </w:rPr>
        <w:t xml:space="preserve"> (Range)</w:t>
      </w:r>
      <w:r w:rsidR="001B2452">
        <w:rPr>
          <w:rFonts w:ascii="Times New Roman Bold" w:hAnsi="Times New Roman Bold"/>
        </w:rPr>
        <w:t xml:space="preserve"> </w:t>
      </w:r>
      <w:r w:rsidRPr="00A000F0">
        <w:rPr>
          <w:rFonts w:ascii="Times New Roman Bold" w:hAnsi="Times New Roman Bold"/>
        </w:rPr>
        <w:t>-</w:t>
      </w:r>
      <w:r w:rsidRPr="00A000F0">
        <w:t xml:space="preserve"> </w:t>
      </w:r>
      <w:r w:rsidR="00713962" w:rsidRPr="00450248">
        <w:t xml:space="preserve">This parameter controls the frequency range across which the notches sweep. Possible variations include fixing the minimum frequency location and using the sweep width to change the maximum </w:t>
      </w:r>
      <w:proofErr w:type="gramStart"/>
      <w:r w:rsidR="00713962" w:rsidRPr="00450248">
        <w:t>frequency, or</w:t>
      </w:r>
      <w:proofErr w:type="gramEnd"/>
      <w:r w:rsidR="00713962" w:rsidRPr="00450248">
        <w:t xml:space="preserve"> offering separate controls for minimum and maximum frequency</w:t>
      </w:r>
      <w:r w:rsidRPr="00A000F0">
        <w:t>.</w:t>
      </w:r>
      <w:r w:rsidRPr="00A000F0">
        <w:rPr>
          <w:rFonts w:ascii="Times New Roman Bold" w:hAnsi="Times New Roman Bold"/>
        </w:rPr>
        <w:t xml:space="preserve"> </w:t>
      </w:r>
    </w:p>
    <w:p w14:paraId="253DD15D" w14:textId="77777777" w:rsidR="00013D5F" w:rsidRPr="00A000F0" w:rsidRDefault="00013D5F" w:rsidP="00013D5F">
      <w:r w:rsidRPr="00A000F0">
        <w:rPr>
          <w:rFonts w:ascii="Times New Roman Bold" w:hAnsi="Times New Roman Bold"/>
        </w:rPr>
        <w:t>Feedback/Regeneration</w:t>
      </w:r>
      <w:r w:rsidR="001B2452">
        <w:rPr>
          <w:rFonts w:ascii="Times New Roman Bold" w:hAnsi="Times New Roman Bold"/>
        </w:rPr>
        <w:t xml:space="preserve"> </w:t>
      </w:r>
      <w:r w:rsidRPr="00A000F0">
        <w:rPr>
          <w:rFonts w:ascii="Times New Roman Bold" w:hAnsi="Times New Roman Bold"/>
        </w:rPr>
        <w:t>-</w:t>
      </w:r>
      <w:r w:rsidRPr="00A000F0">
        <w:t xml:space="preserve"> </w:t>
      </w:r>
      <w:r w:rsidR="00C35DFF">
        <w:t>T</w:t>
      </w:r>
      <w:r w:rsidR="00713962" w:rsidRPr="00450248">
        <w:t xml:space="preserve">his control adjusts the feedback gain between output and input of the </w:t>
      </w:r>
      <w:proofErr w:type="spellStart"/>
      <w:r w:rsidR="00713962" w:rsidRPr="00450248">
        <w:t>allpass</w:t>
      </w:r>
      <w:proofErr w:type="spellEnd"/>
      <w:r w:rsidR="00713962" w:rsidRPr="00450248">
        <w:t xml:space="preserve"> filter section (</w:t>
      </w:r>
      <w:r>
        <w:fldChar w:fldCharType="begin"/>
      </w:r>
      <w:r>
        <w:instrText xml:space="preserve"> REF _Ref363799813 \h  \* MERGEFORMAT </w:instrText>
      </w:r>
      <w:r>
        <w:fldChar w:fldCharType="separate"/>
      </w:r>
      <w:r w:rsidRPr="00735D2C">
        <w:t xml:space="preserve">Figure </w:t>
      </w:r>
      <w:r w:rsidRPr="00735D2C">
        <w:rPr>
          <w:noProof/>
        </w:rPr>
        <w:t>4.9</w:t>
      </w:r>
      <w:r w:rsidR="00000000">
        <w:fldChar w:fldCharType="end"/>
      </w:r>
      <w:r w:rsidR="0050595E">
        <w:t>)</w:t>
      </w:r>
      <w:r w:rsidR="00713962" w:rsidRPr="00450248">
        <w:t>. The value must be strictly less than 1 to avoid instability. Using feedback can produce sharper, more pronounced notches</w:t>
      </w:r>
      <w:r w:rsidRPr="00A000F0">
        <w:t>.</w:t>
      </w:r>
    </w:p>
    <w:p w14:paraId="4F95A192" w14:textId="77777777" w:rsidR="00013D5F" w:rsidRDefault="00013D5F" w:rsidP="00013D5F">
      <w:pPr>
        <w:pStyle w:val="NormalWeb1"/>
        <w:spacing w:before="0" w:after="0" w:line="360" w:lineRule="auto"/>
        <w:jc w:val="both"/>
        <w:rPr>
          <w:sz w:val="22"/>
          <w:szCs w:val="22"/>
        </w:rPr>
      </w:pPr>
      <w:r w:rsidRPr="00A000F0">
        <w:rPr>
          <w:rFonts w:ascii="Times New Roman Bold" w:hAnsi="Times New Roman Bold"/>
          <w:sz w:val="22"/>
          <w:szCs w:val="22"/>
        </w:rPr>
        <w:t>LFO frequency</w:t>
      </w:r>
      <w:r w:rsidR="001B2452">
        <w:rPr>
          <w:rFonts w:ascii="Times New Roman Bold" w:hAnsi="Times New Roman Bold"/>
          <w:sz w:val="22"/>
          <w:szCs w:val="22"/>
        </w:rPr>
        <w:t xml:space="preserve"> </w:t>
      </w:r>
      <w:r w:rsidRPr="00A000F0">
        <w:rPr>
          <w:rFonts w:ascii="Times New Roman Bold" w:hAnsi="Times New Roman Bold"/>
          <w:sz w:val="22"/>
          <w:szCs w:val="22"/>
        </w:rPr>
        <w:t>-</w:t>
      </w:r>
      <w:r w:rsidR="00713962">
        <w:rPr>
          <w:sz w:val="22"/>
          <w:szCs w:val="22"/>
        </w:rPr>
        <w:t xml:space="preserve"> </w:t>
      </w:r>
      <w:r w:rsidR="00713962" w:rsidRPr="00450248">
        <w:rPr>
          <w:sz w:val="22"/>
          <w:szCs w:val="22"/>
        </w:rPr>
        <w:t xml:space="preserve">Sometimes labeled </w:t>
      </w:r>
      <w:r w:rsidR="00713962" w:rsidRPr="00450248">
        <w:rPr>
          <w:i/>
          <w:sz w:val="22"/>
          <w:szCs w:val="22"/>
        </w:rPr>
        <w:t xml:space="preserve">speed </w:t>
      </w:r>
      <w:r w:rsidR="00713962" w:rsidRPr="00450248">
        <w:rPr>
          <w:sz w:val="22"/>
          <w:szCs w:val="22"/>
        </w:rPr>
        <w:t xml:space="preserve">or </w:t>
      </w:r>
      <w:r w:rsidR="00713962" w:rsidRPr="00450248">
        <w:rPr>
          <w:i/>
          <w:sz w:val="22"/>
          <w:szCs w:val="22"/>
        </w:rPr>
        <w:t>rate</w:t>
      </w:r>
      <w:r w:rsidR="00713962" w:rsidRPr="00450248">
        <w:rPr>
          <w:sz w:val="22"/>
          <w:szCs w:val="22"/>
        </w:rPr>
        <w:t xml:space="preserve">, this changes the rate at which the notches move up and down in frequency. Its effect and use </w:t>
      </w:r>
      <w:proofErr w:type="gramStart"/>
      <w:r w:rsidR="00713962" w:rsidRPr="00450248">
        <w:rPr>
          <w:sz w:val="22"/>
          <w:szCs w:val="22"/>
        </w:rPr>
        <w:t>is</w:t>
      </w:r>
      <w:proofErr w:type="gramEnd"/>
      <w:r w:rsidR="00713962" w:rsidRPr="00450248">
        <w:rPr>
          <w:sz w:val="22"/>
          <w:szCs w:val="22"/>
        </w:rPr>
        <w:t xml:space="preserve"> similar to the flanger and chorus. Like those effects, the control sets how many times per second the notches sweep across their range. The actual speed at which the notches move (in Hz per second) will also depend on the sweep width and LFO waveform</w:t>
      </w:r>
      <w:r w:rsidR="00713962">
        <w:rPr>
          <w:sz w:val="22"/>
          <w:szCs w:val="22"/>
        </w:rPr>
        <w:t>.</w:t>
      </w:r>
    </w:p>
    <w:p w14:paraId="3A642E23" w14:textId="77777777" w:rsidR="00AE6450" w:rsidRDefault="00AE6450" w:rsidP="00AE6450">
      <w:pPr>
        <w:pStyle w:val="Heading4"/>
      </w:pPr>
      <w:r>
        <w:t>Code example</w:t>
      </w:r>
    </w:p>
    <w:p w14:paraId="304AD539" w14:textId="77777777" w:rsidR="00AE6450" w:rsidRDefault="00AE6450" w:rsidP="00AE6450">
      <w:pPr>
        <w:rPr>
          <w:rFonts w:eastAsia="ヒラギノ角ゴ Pro W3"/>
        </w:rPr>
      </w:pPr>
      <w:r>
        <w:rPr>
          <w:rFonts w:eastAsia="ヒラギノ角ゴ Pro W3"/>
        </w:rPr>
        <w:t xml:space="preserve">The following C++ code fragment, adapted from the code that accompanies this book, implements a phaser with feedback, a user-selectable number of </w:t>
      </w:r>
      <w:proofErr w:type="spellStart"/>
      <w:r>
        <w:rPr>
          <w:rFonts w:eastAsia="ヒラギノ角ゴ Pro W3"/>
        </w:rPr>
        <w:t>allpass</w:t>
      </w:r>
      <w:proofErr w:type="spellEnd"/>
      <w:r>
        <w:rPr>
          <w:rFonts w:eastAsia="ヒラギノ角ゴ Pro W3"/>
        </w:rPr>
        <w:t xml:space="preserve"> sections, and adjustable LFO waveform:</w:t>
      </w:r>
    </w:p>
    <w:p w14:paraId="41E2C3BF"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Italic" w:hAnsi="Times New Roman Italic"/>
        </w:rPr>
      </w:pPr>
    </w:p>
    <w:p w14:paraId="337C60A3"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numSamples</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Indicates how many audio samples to process</w:t>
      </w:r>
    </w:p>
    <w:p w14:paraId="4594166B"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 xml:space="preserve">; </w:t>
      </w:r>
      <w:r>
        <w:rPr>
          <w:rFonts w:ascii="Courier New" w:hAnsi="Courier New"/>
          <w:color w:val="007400"/>
          <w:sz w:val="18"/>
        </w:rPr>
        <w:t xml:space="preserve">// Array of audio samples, length </w:t>
      </w:r>
      <w:proofErr w:type="spellStart"/>
      <w:r>
        <w:rPr>
          <w:rFonts w:ascii="Courier New" w:hAnsi="Courier New"/>
          <w:color w:val="007400"/>
          <w:sz w:val="18"/>
        </w:rPr>
        <w:t>numSamples</w:t>
      </w:r>
      <w:proofErr w:type="spellEnd"/>
    </w:p>
    <w:p w14:paraId="5D2CF277"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ph</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Current phase of the LFO (0-1)</w:t>
      </w:r>
    </w:p>
    <w:p w14:paraId="205EB924"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lastFilterOutput</w:t>
      </w:r>
      <w:proofErr w:type="spellEnd"/>
      <w:r>
        <w:rPr>
          <w:rFonts w:ascii="Courier New" w:hAnsi="Courier New"/>
          <w:sz w:val="18"/>
        </w:rPr>
        <w:t xml:space="preserve">; </w:t>
      </w:r>
      <w:r>
        <w:rPr>
          <w:rFonts w:ascii="Courier New" w:hAnsi="Courier New"/>
          <w:color w:val="007400"/>
          <w:sz w:val="18"/>
        </w:rPr>
        <w:t>// Output of the filter last sample, for implementing feedback</w:t>
      </w:r>
    </w:p>
    <w:p w14:paraId="6CF161DB" w14:textId="77777777" w:rsidR="00AE6450" w:rsidRDefault="00AE6450" w:rsidP="00AE6450">
      <w:pPr>
        <w:pStyle w:val="FreeForm"/>
        <w:tabs>
          <w:tab w:val="left" w:pos="529"/>
        </w:tabs>
        <w:rPr>
          <w:rFonts w:ascii="Courier New" w:hAnsi="Courier New"/>
          <w:sz w:val="18"/>
        </w:rPr>
      </w:pPr>
      <w:proofErr w:type="spellStart"/>
      <w:r>
        <w:rPr>
          <w:rFonts w:ascii="Courier New" w:hAnsi="Courier New"/>
          <w:sz w:val="18"/>
        </w:rPr>
        <w:t>OnePoleAllpassFilter</w:t>
      </w:r>
      <w:proofErr w:type="spellEnd"/>
      <w:r>
        <w:rPr>
          <w:rFonts w:ascii="Courier New" w:hAnsi="Courier New"/>
          <w:sz w:val="18"/>
        </w:rPr>
        <w:t xml:space="preserve"> **</w:t>
      </w:r>
      <w:proofErr w:type="spellStart"/>
      <w:r>
        <w:rPr>
          <w:rFonts w:ascii="Courier New" w:hAnsi="Courier New"/>
          <w:sz w:val="18"/>
        </w:rPr>
        <w:t>allpassFilters</w:t>
      </w:r>
      <w:proofErr w:type="spellEnd"/>
      <w:r>
        <w:rPr>
          <w:rFonts w:ascii="Courier New" w:hAnsi="Courier New"/>
          <w:sz w:val="18"/>
        </w:rPr>
        <w:t xml:space="preserve">; </w:t>
      </w:r>
      <w:r>
        <w:rPr>
          <w:rFonts w:ascii="Courier New" w:hAnsi="Courier New"/>
          <w:color w:val="007400"/>
          <w:sz w:val="18"/>
        </w:rPr>
        <w:t xml:space="preserve">// Objects handling a </w:t>
      </w:r>
      <w:r w:rsidR="00BA5378">
        <w:rPr>
          <w:rFonts w:ascii="Courier New" w:hAnsi="Courier New"/>
          <w:color w:val="007400"/>
          <w:sz w:val="18"/>
        </w:rPr>
        <w:t>first order</w:t>
      </w:r>
      <w:r>
        <w:rPr>
          <w:rFonts w:ascii="Courier New" w:hAnsi="Courier New"/>
          <w:color w:val="007400"/>
          <w:sz w:val="18"/>
        </w:rPr>
        <w:t xml:space="preserve"> </w:t>
      </w:r>
      <w:proofErr w:type="spellStart"/>
      <w:r>
        <w:rPr>
          <w:rFonts w:ascii="Courier New" w:hAnsi="Courier New"/>
          <w:color w:val="007400"/>
          <w:sz w:val="18"/>
        </w:rPr>
        <w:t>allpass</w:t>
      </w:r>
      <w:proofErr w:type="spellEnd"/>
      <w:r>
        <w:rPr>
          <w:rFonts w:ascii="Courier New" w:hAnsi="Courier New"/>
          <w:color w:val="007400"/>
          <w:sz w:val="18"/>
        </w:rPr>
        <w:t xml:space="preserve"> filter</w:t>
      </w:r>
    </w:p>
    <w:p w14:paraId="03440F37"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inverseSampleRate</w:t>
      </w:r>
      <w:proofErr w:type="spellEnd"/>
      <w:r>
        <w:rPr>
          <w:rFonts w:ascii="Courier New" w:hAnsi="Courier New"/>
          <w:sz w:val="18"/>
        </w:rPr>
        <w:t xml:space="preserve">; </w:t>
      </w:r>
      <w:r>
        <w:rPr>
          <w:rFonts w:ascii="Courier New" w:hAnsi="Courier New"/>
          <w:color w:val="007400"/>
          <w:sz w:val="18"/>
        </w:rPr>
        <w:t>// Defined as 1.0</w:t>
      </w:r>
      <w:proofErr w:type="gramStart"/>
      <w:r>
        <w:rPr>
          <w:rFonts w:ascii="Courier New" w:hAnsi="Courier New"/>
          <w:color w:val="007400"/>
          <w:sz w:val="18"/>
        </w:rPr>
        <w:t>/(</w:t>
      </w:r>
      <w:proofErr w:type="gramEnd"/>
      <w:r>
        <w:rPr>
          <w:rFonts w:ascii="Courier New" w:hAnsi="Courier New"/>
          <w:color w:val="007400"/>
          <w:sz w:val="18"/>
        </w:rPr>
        <w:t>sample rate)</w:t>
      </w:r>
    </w:p>
    <w:p w14:paraId="65085FCF"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sc</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Sample count, used to decide when to update the coefficients</w:t>
      </w:r>
    </w:p>
    <w:p w14:paraId="0D507633" w14:textId="77777777" w:rsidR="00AE6450" w:rsidRDefault="00AE6450" w:rsidP="00AE6450">
      <w:pPr>
        <w:pStyle w:val="FreeForm"/>
        <w:tabs>
          <w:tab w:val="left" w:pos="529"/>
        </w:tabs>
        <w:rPr>
          <w:rFonts w:ascii="Courier New" w:hAnsi="Courier New"/>
          <w:sz w:val="18"/>
        </w:rPr>
      </w:pPr>
    </w:p>
    <w:p w14:paraId="62D33F84"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depth</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Depth of the phaser effect (0-1)</w:t>
      </w:r>
    </w:p>
    <w:p w14:paraId="5D38A59C"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feedback</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Amount of feedback (&gt;= 0, &lt; 1)</w:t>
      </w:r>
    </w:p>
    <w:p w14:paraId="613638C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lfoFrequency</w:t>
      </w:r>
      <w:proofErr w:type="spellEnd"/>
      <w:proofErr w:type="gramStart"/>
      <w:r>
        <w:rPr>
          <w:rFonts w:ascii="Courier New" w:hAnsi="Courier New"/>
          <w:sz w:val="18"/>
        </w:rPr>
        <w:t xml:space="preserve">_;  </w:t>
      </w:r>
      <w:r>
        <w:rPr>
          <w:rFonts w:ascii="Courier New" w:hAnsi="Courier New"/>
          <w:color w:val="007400"/>
          <w:sz w:val="18"/>
        </w:rPr>
        <w:t>/</w:t>
      </w:r>
      <w:proofErr w:type="gramEnd"/>
      <w:r>
        <w:rPr>
          <w:rFonts w:ascii="Courier New" w:hAnsi="Courier New"/>
          <w:color w:val="007400"/>
          <w:sz w:val="18"/>
        </w:rPr>
        <w:t>/ Frequency of the LFO</w:t>
      </w:r>
    </w:p>
    <w:p w14:paraId="782CDB5E"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baseFrequency</w:t>
      </w:r>
      <w:proofErr w:type="spellEnd"/>
      <w:r>
        <w:rPr>
          <w:rFonts w:ascii="Courier New" w:hAnsi="Courier New"/>
          <w:sz w:val="18"/>
        </w:rPr>
        <w:t xml:space="preserve">_; </w:t>
      </w:r>
      <w:r>
        <w:rPr>
          <w:rFonts w:ascii="Courier New" w:hAnsi="Courier New"/>
          <w:color w:val="007400"/>
          <w:sz w:val="18"/>
        </w:rPr>
        <w:t xml:space="preserve">// Lowest point in the sweep of the </w:t>
      </w:r>
      <w:proofErr w:type="spellStart"/>
      <w:r>
        <w:rPr>
          <w:rFonts w:ascii="Courier New" w:hAnsi="Courier New"/>
          <w:color w:val="007400"/>
          <w:sz w:val="18"/>
        </w:rPr>
        <w:t>allpass</w:t>
      </w:r>
      <w:proofErr w:type="spellEnd"/>
      <w:r>
        <w:rPr>
          <w:rFonts w:ascii="Courier New" w:hAnsi="Courier New"/>
          <w:color w:val="007400"/>
          <w:sz w:val="18"/>
        </w:rPr>
        <w:t xml:space="preserve"> center frequency</w:t>
      </w:r>
    </w:p>
    <w:p w14:paraId="6BE8A460"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sweepWidth</w:t>
      </w:r>
      <w:proofErr w:type="spellEnd"/>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Width of the LFO (in Hz)</w:t>
      </w:r>
    </w:p>
    <w:p w14:paraId="56F6E132"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waveform</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Identifier of what type of waveform to use (sine, triangle, ...)</w:t>
      </w:r>
    </w:p>
    <w:p w14:paraId="582A31C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filtersPerChannel</w:t>
      </w:r>
      <w:proofErr w:type="spellEnd"/>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xml:space="preserve">// How many </w:t>
      </w:r>
      <w:proofErr w:type="spellStart"/>
      <w:r>
        <w:rPr>
          <w:rFonts w:ascii="Courier New" w:hAnsi="Courier New"/>
          <w:color w:val="007400"/>
          <w:sz w:val="18"/>
        </w:rPr>
        <w:t>allpass</w:t>
      </w:r>
      <w:proofErr w:type="spellEnd"/>
      <w:r>
        <w:rPr>
          <w:rFonts w:ascii="Courier New" w:hAnsi="Courier New"/>
          <w:color w:val="007400"/>
          <w:sz w:val="18"/>
        </w:rPr>
        <w:t xml:space="preserve"> filters are used</w:t>
      </w:r>
    </w:p>
    <w:p w14:paraId="65C4675F"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filterUpdateInterval</w:t>
      </w:r>
      <w:proofErr w:type="spellEnd"/>
      <w:r>
        <w:rPr>
          <w:rFonts w:ascii="Courier New" w:hAnsi="Courier New"/>
          <w:sz w:val="18"/>
        </w:rPr>
        <w:t xml:space="preserve">_; </w:t>
      </w:r>
      <w:r>
        <w:rPr>
          <w:rFonts w:ascii="Courier New" w:hAnsi="Courier New"/>
          <w:color w:val="007400"/>
          <w:sz w:val="18"/>
        </w:rPr>
        <w:t xml:space="preserve">// How often to update the </w:t>
      </w:r>
      <w:proofErr w:type="spellStart"/>
      <w:r>
        <w:rPr>
          <w:rFonts w:ascii="Courier New" w:hAnsi="Courier New"/>
          <w:color w:val="007400"/>
          <w:sz w:val="18"/>
        </w:rPr>
        <w:t>allpass</w:t>
      </w:r>
      <w:proofErr w:type="spellEnd"/>
      <w:r>
        <w:rPr>
          <w:rFonts w:ascii="Courier New" w:hAnsi="Courier New"/>
          <w:color w:val="007400"/>
          <w:sz w:val="18"/>
        </w:rPr>
        <w:t xml:space="preserve"> coefficients</w:t>
      </w:r>
    </w:p>
    <w:p w14:paraId="3ABE9DA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DB3BA7C"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for</w:t>
      </w:r>
      <w:r>
        <w:rPr>
          <w:rFonts w:ascii="Courier New" w:hAnsi="Courier New"/>
          <w:sz w:val="18"/>
        </w:rPr>
        <w:t xml:space="preserve"> (</w:t>
      </w:r>
      <w:r>
        <w:rPr>
          <w:rFonts w:ascii="Courier New" w:hAnsi="Courier New"/>
          <w:color w:val="AA0D91"/>
          <w:sz w:val="18"/>
        </w:rPr>
        <w:t>int</w:t>
      </w:r>
      <w:r>
        <w:rPr>
          <w:rFonts w:ascii="Courier New" w:hAnsi="Courier New"/>
          <w:sz w:val="18"/>
        </w:rPr>
        <w:t xml:space="preserve"> sample = </w:t>
      </w:r>
      <w:r>
        <w:rPr>
          <w:rFonts w:ascii="Courier New" w:hAnsi="Courier New"/>
          <w:color w:val="1C00CF"/>
          <w:sz w:val="18"/>
        </w:rPr>
        <w:t>0</w:t>
      </w:r>
      <w:r>
        <w:rPr>
          <w:rFonts w:ascii="Courier New" w:hAnsi="Courier New"/>
          <w:sz w:val="18"/>
        </w:rPr>
        <w:t xml:space="preserve">; sample &lt; </w:t>
      </w:r>
      <w:proofErr w:type="spellStart"/>
      <w:r>
        <w:rPr>
          <w:rFonts w:ascii="Courier New" w:hAnsi="Courier New"/>
          <w:sz w:val="18"/>
        </w:rPr>
        <w:t>numSamples</w:t>
      </w:r>
      <w:proofErr w:type="spellEnd"/>
      <w:r>
        <w:rPr>
          <w:rFonts w:ascii="Courier New" w:hAnsi="Courier New"/>
          <w:sz w:val="18"/>
        </w:rPr>
        <w:t>; ++sample)</w:t>
      </w:r>
    </w:p>
    <w:p w14:paraId="3305E936"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04D07F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out = </w:t>
      </w:r>
      <w:proofErr w:type="spellStart"/>
      <w:r>
        <w:rPr>
          <w:rFonts w:ascii="Courier New" w:hAnsi="Courier New"/>
          <w:sz w:val="18"/>
        </w:rPr>
        <w:t>channelData</w:t>
      </w:r>
      <w:proofErr w:type="spellEnd"/>
      <w:r>
        <w:rPr>
          <w:rFonts w:ascii="Courier New" w:hAnsi="Courier New"/>
          <w:sz w:val="18"/>
        </w:rPr>
        <w:t>[sample</w:t>
      </w:r>
      <w:proofErr w:type="gramStart"/>
      <w:r>
        <w:rPr>
          <w:rFonts w:ascii="Courier New" w:hAnsi="Courier New"/>
          <w:sz w:val="18"/>
        </w:rPr>
        <w:t>];</w:t>
      </w:r>
      <w:proofErr w:type="gramEnd"/>
    </w:p>
    <w:p w14:paraId="4DA520A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2E297F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If feedback is enabled, include the feedback from the last sample in the</w:t>
      </w:r>
    </w:p>
    <w:p w14:paraId="59EC846B"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input of the </w:t>
      </w:r>
      <w:proofErr w:type="spellStart"/>
      <w:r>
        <w:rPr>
          <w:rFonts w:ascii="Courier New" w:hAnsi="Courier New"/>
          <w:color w:val="007400"/>
          <w:sz w:val="18"/>
        </w:rPr>
        <w:t>allpass</w:t>
      </w:r>
      <w:proofErr w:type="spellEnd"/>
      <w:r>
        <w:rPr>
          <w:rFonts w:ascii="Courier New" w:hAnsi="Courier New"/>
          <w:color w:val="007400"/>
          <w:sz w:val="18"/>
        </w:rPr>
        <w:t xml:space="preserve"> filter chain. This is </w:t>
      </w:r>
      <w:proofErr w:type="gramStart"/>
      <w:r>
        <w:rPr>
          <w:rFonts w:ascii="Courier New" w:hAnsi="Courier New"/>
          <w:color w:val="007400"/>
          <w:sz w:val="18"/>
        </w:rPr>
        <w:t>actually not</w:t>
      </w:r>
      <w:proofErr w:type="gramEnd"/>
      <w:r>
        <w:rPr>
          <w:rFonts w:ascii="Courier New" w:hAnsi="Courier New"/>
          <w:color w:val="007400"/>
          <w:sz w:val="18"/>
        </w:rPr>
        <w:t xml:space="preserve"> accurate to how</w:t>
      </w:r>
    </w:p>
    <w:p w14:paraId="61A0E4B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analog phasers work because there is a sample of delay between output and</w:t>
      </w:r>
    </w:p>
    <w:p w14:paraId="74735D9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input, which adds a further phase shift of up to 180 degrees at half the</w:t>
      </w:r>
    </w:p>
    <w:p w14:paraId="08DAD95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sampling frequency. To truly model an analog phaser with feedback involves</w:t>
      </w:r>
    </w:p>
    <w:p w14:paraId="4ED0331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modelling a delay-free loop, which is beyond the scope of this example.</w:t>
      </w:r>
    </w:p>
    <w:p w14:paraId="2444254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65574300"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proofErr w:type="gramStart"/>
      <w:r>
        <w:rPr>
          <w:rFonts w:ascii="Courier New" w:hAnsi="Courier New"/>
          <w:color w:val="AA0D91"/>
          <w:sz w:val="18"/>
        </w:rPr>
        <w:t>if</w:t>
      </w:r>
      <w:r>
        <w:rPr>
          <w:rFonts w:ascii="Courier New" w:hAnsi="Courier New"/>
          <w:sz w:val="18"/>
        </w:rPr>
        <w:t>(</w:t>
      </w:r>
      <w:proofErr w:type="gramEnd"/>
      <w:r>
        <w:rPr>
          <w:rFonts w:ascii="Courier New" w:hAnsi="Courier New"/>
          <w:sz w:val="18"/>
        </w:rPr>
        <w:t xml:space="preserve">feedback_ != </w:t>
      </w:r>
      <w:r>
        <w:rPr>
          <w:rFonts w:ascii="Courier New" w:hAnsi="Courier New"/>
          <w:color w:val="1C00CF"/>
          <w:sz w:val="18"/>
        </w:rPr>
        <w:t>0.0</w:t>
      </w:r>
      <w:r>
        <w:rPr>
          <w:rFonts w:ascii="Courier New" w:hAnsi="Courier New"/>
          <w:sz w:val="18"/>
        </w:rPr>
        <w:t>)</w:t>
      </w:r>
    </w:p>
    <w:p w14:paraId="5FB23CE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out += feedback_ * </w:t>
      </w:r>
      <w:proofErr w:type="spellStart"/>
      <w:proofErr w:type="gramStart"/>
      <w:r>
        <w:rPr>
          <w:rFonts w:ascii="Courier New" w:hAnsi="Courier New"/>
          <w:sz w:val="18"/>
        </w:rPr>
        <w:t>lastFilterOutput</w:t>
      </w:r>
      <w:proofErr w:type="spellEnd"/>
      <w:r>
        <w:rPr>
          <w:rFonts w:ascii="Courier New" w:hAnsi="Courier New"/>
          <w:sz w:val="18"/>
        </w:rPr>
        <w:t>;</w:t>
      </w:r>
      <w:proofErr w:type="gramEnd"/>
    </w:p>
    <w:p w14:paraId="53D744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047D391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for</w:t>
      </w:r>
      <w:r>
        <w:rPr>
          <w:rFonts w:ascii="Courier New" w:hAnsi="Courier New"/>
          <w:sz w:val="18"/>
        </w:rPr>
        <w:t>(</w:t>
      </w:r>
      <w:proofErr w:type="gramEnd"/>
      <w:r>
        <w:rPr>
          <w:rFonts w:ascii="Courier New" w:hAnsi="Courier New"/>
          <w:color w:val="AA0D91"/>
          <w:sz w:val="18"/>
        </w:rPr>
        <w:t>int</w:t>
      </w:r>
      <w:r>
        <w:rPr>
          <w:rFonts w:ascii="Courier New" w:hAnsi="Courier New"/>
          <w:sz w:val="18"/>
        </w:rPr>
        <w:t xml:space="preserve"> j = </w:t>
      </w:r>
      <w:r>
        <w:rPr>
          <w:rFonts w:ascii="Courier New" w:hAnsi="Courier New"/>
          <w:color w:val="1C00CF"/>
          <w:sz w:val="18"/>
        </w:rPr>
        <w:t>0</w:t>
      </w:r>
      <w:r>
        <w:rPr>
          <w:rFonts w:ascii="Courier New" w:hAnsi="Courier New"/>
          <w:sz w:val="18"/>
        </w:rPr>
        <w:t xml:space="preserve">; j &lt; </w:t>
      </w:r>
      <w:proofErr w:type="spellStart"/>
      <w:r>
        <w:rPr>
          <w:rFonts w:ascii="Courier New" w:hAnsi="Courier New"/>
          <w:sz w:val="18"/>
        </w:rPr>
        <w:t>filtersPerChannel</w:t>
      </w:r>
      <w:proofErr w:type="spellEnd"/>
      <w:r>
        <w:rPr>
          <w:rFonts w:ascii="Courier New" w:hAnsi="Courier New"/>
          <w:sz w:val="18"/>
        </w:rPr>
        <w:t>_; ++j)</w:t>
      </w:r>
    </w:p>
    <w:p w14:paraId="5303987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BFC21A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First, update the current </w:t>
      </w:r>
      <w:proofErr w:type="spellStart"/>
      <w:r>
        <w:rPr>
          <w:rFonts w:ascii="Courier New" w:hAnsi="Courier New"/>
          <w:color w:val="007400"/>
          <w:sz w:val="18"/>
        </w:rPr>
        <w:t>allpass</w:t>
      </w:r>
      <w:proofErr w:type="spellEnd"/>
      <w:r>
        <w:rPr>
          <w:rFonts w:ascii="Courier New" w:hAnsi="Courier New"/>
          <w:color w:val="007400"/>
          <w:sz w:val="18"/>
        </w:rPr>
        <w:t xml:space="preserve"> filter coefficients depending on the</w:t>
      </w:r>
    </w:p>
    <w:p w14:paraId="22A323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parameter settings and the LFO phase</w:t>
      </w:r>
    </w:p>
    <w:p w14:paraId="67A8561B"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FFC48A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Recalculating the filter coefficients is much more expensive than calculating</w:t>
      </w:r>
    </w:p>
    <w:p w14:paraId="4C7C691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 sample. Only update the coefficients at a fraction of the sample rate; since</w:t>
      </w:r>
    </w:p>
    <w:p w14:paraId="5BD86E3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the LFO moves slowly, the difference won't generally be audible.</w:t>
      </w:r>
    </w:p>
    <w:p w14:paraId="1908620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sc</w:t>
      </w:r>
      <w:proofErr w:type="spellEnd"/>
      <w:r>
        <w:rPr>
          <w:rFonts w:ascii="Courier New" w:hAnsi="Courier New"/>
          <w:sz w:val="18"/>
        </w:rPr>
        <w:t xml:space="preserve"> % </w:t>
      </w:r>
      <w:proofErr w:type="spellStart"/>
      <w:r>
        <w:rPr>
          <w:rFonts w:ascii="Courier New" w:hAnsi="Courier New"/>
          <w:sz w:val="18"/>
        </w:rPr>
        <w:t>filterUpdateInterval</w:t>
      </w:r>
      <w:proofErr w:type="spellEnd"/>
      <w:r>
        <w:rPr>
          <w:rFonts w:ascii="Courier New" w:hAnsi="Courier New"/>
          <w:sz w:val="18"/>
        </w:rPr>
        <w:t xml:space="preserve">_ == </w:t>
      </w:r>
      <w:r>
        <w:rPr>
          <w:rFonts w:ascii="Courier New" w:hAnsi="Courier New"/>
          <w:color w:val="1C00CF"/>
          <w:sz w:val="18"/>
        </w:rPr>
        <w:t>0</w:t>
      </w:r>
      <w:r>
        <w:rPr>
          <w:rFonts w:ascii="Courier New" w:hAnsi="Courier New"/>
          <w:sz w:val="18"/>
        </w:rPr>
        <w:t>)</w:t>
      </w:r>
    </w:p>
    <w:p w14:paraId="71A4CB8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A1FF97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allpassFilters</w:t>
      </w:r>
      <w:proofErr w:type="spellEnd"/>
      <w:r>
        <w:rPr>
          <w:rFonts w:ascii="Courier New" w:hAnsi="Courier New"/>
          <w:sz w:val="18"/>
        </w:rPr>
        <w:t>[j]-&gt;</w:t>
      </w:r>
      <w:proofErr w:type="spellStart"/>
      <w:proofErr w:type="gramStart"/>
      <w:r>
        <w:rPr>
          <w:rFonts w:ascii="Courier New" w:hAnsi="Courier New"/>
          <w:sz w:val="18"/>
        </w:rPr>
        <w:t>makeAllpass</w:t>
      </w:r>
      <w:proofErr w:type="spellEnd"/>
      <w:r>
        <w:rPr>
          <w:rFonts w:ascii="Courier New" w:hAnsi="Courier New"/>
          <w:sz w:val="18"/>
        </w:rPr>
        <w:t>(</w:t>
      </w:r>
      <w:proofErr w:type="spellStart"/>
      <w:proofErr w:type="gramEnd"/>
      <w:r>
        <w:rPr>
          <w:rFonts w:ascii="Courier New" w:hAnsi="Courier New"/>
          <w:sz w:val="18"/>
        </w:rPr>
        <w:t>inverseSampleRate</w:t>
      </w:r>
      <w:proofErr w:type="spellEnd"/>
      <w:r>
        <w:rPr>
          <w:rFonts w:ascii="Courier New" w:hAnsi="Courier New"/>
          <w:sz w:val="18"/>
        </w:rPr>
        <w:t>,</w:t>
      </w:r>
    </w:p>
    <w:p w14:paraId="17B22FC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baseFrequency</w:t>
      </w:r>
      <w:proofErr w:type="spellEnd"/>
      <w:r>
        <w:rPr>
          <w:rFonts w:ascii="Courier New" w:hAnsi="Courier New"/>
          <w:sz w:val="18"/>
        </w:rPr>
        <w:t xml:space="preserve">_ + </w:t>
      </w:r>
      <w:proofErr w:type="spellStart"/>
      <w:r>
        <w:rPr>
          <w:rFonts w:ascii="Courier New" w:hAnsi="Courier New"/>
          <w:sz w:val="18"/>
        </w:rPr>
        <w:t>sweepWidth</w:t>
      </w:r>
      <w:proofErr w:type="spellEnd"/>
      <w:r>
        <w:rPr>
          <w:rFonts w:ascii="Courier New" w:hAnsi="Courier New"/>
          <w:sz w:val="18"/>
        </w:rPr>
        <w:t>_*</w:t>
      </w:r>
    </w:p>
    <w:p w14:paraId="29DF040A" w14:textId="77777777" w:rsidR="00AE6450" w:rsidRDefault="00AE6450" w:rsidP="00AE6450">
      <w:pPr>
        <w:pStyle w:val="FreeForm"/>
        <w:tabs>
          <w:tab w:val="left" w:pos="529"/>
        </w:tabs>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 </w:t>
      </w:r>
      <w:proofErr w:type="spellStart"/>
      <w:proofErr w:type="gramStart"/>
      <w:r>
        <w:rPr>
          <w:rFonts w:ascii="Courier New" w:hAnsi="Courier New"/>
          <w:sz w:val="18"/>
        </w:rPr>
        <w:t>lfo</w:t>
      </w:r>
      <w:proofErr w:type="spellEnd"/>
      <w:r>
        <w:rPr>
          <w:rFonts w:ascii="Courier New" w:hAnsi="Courier New"/>
          <w:sz w:val="18"/>
        </w:rPr>
        <w:t>(</w:t>
      </w:r>
      <w:proofErr w:type="spellStart"/>
      <w:proofErr w:type="gramEnd"/>
      <w:r>
        <w:rPr>
          <w:rFonts w:ascii="Courier New" w:hAnsi="Courier New"/>
          <w:sz w:val="18"/>
        </w:rPr>
        <w:t>ph</w:t>
      </w:r>
      <w:proofErr w:type="spellEnd"/>
      <w:r>
        <w:rPr>
          <w:rFonts w:ascii="Courier New" w:hAnsi="Courier New"/>
          <w:sz w:val="18"/>
        </w:rPr>
        <w:t>, waveform_));</w:t>
      </w:r>
    </w:p>
    <w:p w14:paraId="6BAAAFF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0E2CDF96"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out = </w:t>
      </w:r>
      <w:proofErr w:type="spellStart"/>
      <w:r>
        <w:rPr>
          <w:rFonts w:ascii="Courier New" w:hAnsi="Courier New"/>
          <w:sz w:val="18"/>
        </w:rPr>
        <w:t>allpassFilters</w:t>
      </w:r>
      <w:proofErr w:type="spellEnd"/>
      <w:r>
        <w:rPr>
          <w:rFonts w:ascii="Courier New" w:hAnsi="Courier New"/>
          <w:sz w:val="18"/>
        </w:rPr>
        <w:t>[j]-&gt;</w:t>
      </w:r>
      <w:proofErr w:type="spellStart"/>
      <w:r>
        <w:rPr>
          <w:rFonts w:ascii="Courier New" w:hAnsi="Courier New"/>
          <w:sz w:val="18"/>
        </w:rPr>
        <w:t>processSingleSampleRaw</w:t>
      </w:r>
      <w:proofErr w:type="spellEnd"/>
      <w:r>
        <w:rPr>
          <w:rFonts w:ascii="Courier New" w:hAnsi="Courier New"/>
          <w:sz w:val="18"/>
        </w:rPr>
        <w:t>(out</w:t>
      </w:r>
      <w:proofErr w:type="gramStart"/>
      <w:r>
        <w:rPr>
          <w:rFonts w:ascii="Courier New" w:hAnsi="Courier New"/>
          <w:sz w:val="18"/>
        </w:rPr>
        <w:t>);</w:t>
      </w:r>
      <w:proofErr w:type="gramEnd"/>
    </w:p>
    <w:p w14:paraId="6A8A3C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451571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F86461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lastFilterOutput</w:t>
      </w:r>
      <w:proofErr w:type="spellEnd"/>
      <w:r>
        <w:rPr>
          <w:rFonts w:ascii="Courier New" w:hAnsi="Courier New"/>
          <w:sz w:val="18"/>
        </w:rPr>
        <w:t xml:space="preserve"> = </w:t>
      </w:r>
      <w:proofErr w:type="gramStart"/>
      <w:r>
        <w:rPr>
          <w:rFonts w:ascii="Courier New" w:hAnsi="Courier New"/>
          <w:sz w:val="18"/>
        </w:rPr>
        <w:t>out;</w:t>
      </w:r>
      <w:proofErr w:type="gramEnd"/>
    </w:p>
    <w:p w14:paraId="6D3C10E2" w14:textId="77777777" w:rsidR="00AE6450" w:rsidRDefault="00AE6450" w:rsidP="00AE6450">
      <w:pPr>
        <w:pStyle w:val="FreeForm"/>
        <w:tabs>
          <w:tab w:val="left" w:pos="529"/>
        </w:tabs>
        <w:rPr>
          <w:rFonts w:ascii="Courier New" w:hAnsi="Courier New"/>
          <w:sz w:val="18"/>
        </w:rPr>
      </w:pPr>
    </w:p>
    <w:p w14:paraId="3460AC3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Add the </w:t>
      </w:r>
      <w:proofErr w:type="spellStart"/>
      <w:r>
        <w:rPr>
          <w:rFonts w:ascii="Courier New" w:hAnsi="Courier New"/>
          <w:color w:val="007400"/>
          <w:sz w:val="18"/>
        </w:rPr>
        <w:t>allpass</w:t>
      </w:r>
      <w:proofErr w:type="spellEnd"/>
      <w:r>
        <w:rPr>
          <w:rFonts w:ascii="Courier New" w:hAnsi="Courier New"/>
          <w:color w:val="007400"/>
          <w:sz w:val="18"/>
        </w:rPr>
        <w:t xml:space="preserve"> signal to the output, though maintaining constant level</w:t>
      </w:r>
    </w:p>
    <w:p w14:paraId="7BBB3BB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depth = 0 --&gt; input </w:t>
      </w:r>
      <w:proofErr w:type="gramStart"/>
      <w:r>
        <w:rPr>
          <w:rFonts w:ascii="Courier New" w:hAnsi="Courier New"/>
          <w:color w:val="007400"/>
          <w:sz w:val="18"/>
        </w:rPr>
        <w:t>only ;</w:t>
      </w:r>
      <w:proofErr w:type="gramEnd"/>
      <w:r>
        <w:rPr>
          <w:rFonts w:ascii="Courier New" w:hAnsi="Courier New"/>
          <w:color w:val="007400"/>
          <w:sz w:val="18"/>
        </w:rPr>
        <w:t xml:space="preserve"> depth = 1 --&gt; evenly balanced input and output</w:t>
      </w:r>
    </w:p>
    <w:p w14:paraId="58EE490C"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[sample] = (</w:t>
      </w:r>
      <w:r>
        <w:rPr>
          <w:rFonts w:ascii="Courier New" w:hAnsi="Courier New"/>
          <w:color w:val="1C00CF"/>
          <w:sz w:val="18"/>
        </w:rPr>
        <w:t>1.0f</w:t>
      </w:r>
      <w:r>
        <w:rPr>
          <w:rFonts w:ascii="Courier New" w:hAnsi="Courier New"/>
          <w:sz w:val="18"/>
        </w:rPr>
        <w:t>-</w:t>
      </w:r>
      <w:r>
        <w:rPr>
          <w:rFonts w:ascii="Courier New" w:hAnsi="Courier New"/>
          <w:color w:val="1C00CF"/>
          <w:sz w:val="18"/>
        </w:rPr>
        <w:t>0.5f</w:t>
      </w:r>
      <w:r>
        <w:rPr>
          <w:rFonts w:ascii="Courier New" w:hAnsi="Courier New"/>
          <w:sz w:val="18"/>
        </w:rPr>
        <w:t>*depth</w:t>
      </w:r>
      <w:proofErr w:type="gramStart"/>
      <w:r>
        <w:rPr>
          <w:rFonts w:ascii="Courier New" w:hAnsi="Courier New"/>
          <w:sz w:val="18"/>
        </w:rPr>
        <w:t>_)*</w:t>
      </w:r>
      <w:proofErr w:type="spellStart"/>
      <w:proofErr w:type="gramEnd"/>
      <w:r>
        <w:rPr>
          <w:rFonts w:ascii="Courier New" w:hAnsi="Courier New"/>
          <w:sz w:val="18"/>
        </w:rPr>
        <w:t>channelData</w:t>
      </w:r>
      <w:proofErr w:type="spellEnd"/>
      <w:r>
        <w:rPr>
          <w:rFonts w:ascii="Courier New" w:hAnsi="Courier New"/>
          <w:sz w:val="18"/>
        </w:rPr>
        <w:t xml:space="preserve">[sample] + </w:t>
      </w:r>
      <w:r>
        <w:rPr>
          <w:rFonts w:ascii="Courier New" w:hAnsi="Courier New"/>
          <w:color w:val="1C00CF"/>
          <w:sz w:val="18"/>
        </w:rPr>
        <w:t>0.5f</w:t>
      </w:r>
      <w:r>
        <w:rPr>
          <w:rFonts w:ascii="Courier New" w:hAnsi="Courier New"/>
          <w:sz w:val="18"/>
        </w:rPr>
        <w:t>*depth_*out;</w:t>
      </w:r>
    </w:p>
    <w:p w14:paraId="4875377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3DE7F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Update the LFO phase, keeping it in the range 0-1</w:t>
      </w:r>
    </w:p>
    <w:p w14:paraId="19E0F4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ph</w:t>
      </w:r>
      <w:proofErr w:type="spellEnd"/>
      <w:r>
        <w:rPr>
          <w:rFonts w:ascii="Courier New" w:hAnsi="Courier New"/>
          <w:sz w:val="18"/>
        </w:rPr>
        <w:t xml:space="preserve"> += </w:t>
      </w:r>
      <w:proofErr w:type="spellStart"/>
      <w:r>
        <w:rPr>
          <w:rFonts w:ascii="Courier New" w:hAnsi="Courier New"/>
          <w:sz w:val="18"/>
        </w:rPr>
        <w:t>lfoFrequency</w:t>
      </w:r>
      <w:proofErr w:type="spellEnd"/>
      <w:r>
        <w:rPr>
          <w:rFonts w:ascii="Courier New" w:hAnsi="Courier New"/>
          <w:sz w:val="18"/>
        </w:rPr>
        <w:t>_*</w:t>
      </w:r>
      <w:proofErr w:type="spellStart"/>
      <w:proofErr w:type="gramStart"/>
      <w:r>
        <w:rPr>
          <w:rFonts w:ascii="Courier New" w:hAnsi="Courier New"/>
          <w:sz w:val="18"/>
        </w:rPr>
        <w:t>inverseSampleRate</w:t>
      </w:r>
      <w:proofErr w:type="spellEnd"/>
      <w:r>
        <w:rPr>
          <w:rFonts w:ascii="Courier New" w:hAnsi="Courier New"/>
          <w:sz w:val="18"/>
        </w:rPr>
        <w:t>;</w:t>
      </w:r>
      <w:proofErr w:type="gramEnd"/>
    </w:p>
    <w:p w14:paraId="66234CD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ph</w:t>
      </w:r>
      <w:proofErr w:type="spellEnd"/>
      <w:r>
        <w:rPr>
          <w:rFonts w:ascii="Courier New" w:hAnsi="Courier New"/>
          <w:sz w:val="18"/>
        </w:rPr>
        <w:t xml:space="preserve"> &gt;= </w:t>
      </w:r>
      <w:r>
        <w:rPr>
          <w:rFonts w:ascii="Courier New" w:hAnsi="Courier New"/>
          <w:color w:val="1C00CF"/>
          <w:sz w:val="18"/>
        </w:rPr>
        <w:t>1.0</w:t>
      </w:r>
      <w:r>
        <w:rPr>
          <w:rFonts w:ascii="Courier New" w:hAnsi="Courier New"/>
          <w:sz w:val="18"/>
        </w:rPr>
        <w:t>)</w:t>
      </w:r>
    </w:p>
    <w:p w14:paraId="734810D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ph</w:t>
      </w:r>
      <w:proofErr w:type="spellEnd"/>
      <w:r>
        <w:rPr>
          <w:rFonts w:ascii="Courier New" w:hAnsi="Courier New"/>
          <w:sz w:val="18"/>
        </w:rPr>
        <w:t xml:space="preserve"> -= </w:t>
      </w:r>
      <w:proofErr w:type="gramStart"/>
      <w:r>
        <w:rPr>
          <w:rFonts w:ascii="Courier New" w:hAnsi="Courier New"/>
          <w:color w:val="1C00CF"/>
          <w:sz w:val="18"/>
        </w:rPr>
        <w:t>1.0</w:t>
      </w:r>
      <w:r>
        <w:rPr>
          <w:rFonts w:ascii="Courier New" w:hAnsi="Courier New"/>
          <w:sz w:val="18"/>
        </w:rPr>
        <w:t>;</w:t>
      </w:r>
      <w:proofErr w:type="gramEnd"/>
    </w:p>
    <w:p w14:paraId="2EBB43E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sc</w:t>
      </w:r>
      <w:proofErr w:type="spellEnd"/>
      <w:r>
        <w:rPr>
          <w:rFonts w:ascii="Courier New" w:hAnsi="Courier New"/>
          <w:sz w:val="18"/>
        </w:rPr>
        <w:t>+</w:t>
      </w:r>
      <w:proofErr w:type="gramStart"/>
      <w:r>
        <w:rPr>
          <w:rFonts w:ascii="Courier New" w:hAnsi="Courier New"/>
          <w:sz w:val="18"/>
        </w:rPr>
        <w:t>+;</w:t>
      </w:r>
      <w:proofErr w:type="gramEnd"/>
    </w:p>
    <w:p w14:paraId="6127C9B5"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4E71FCB8" w14:textId="77777777" w:rsidR="00AE6450" w:rsidRDefault="00AE6450" w:rsidP="00AE6450">
      <w:pPr>
        <w:pStyle w:val="FreeForm"/>
        <w:tabs>
          <w:tab w:val="left" w:pos="529"/>
        </w:tabs>
        <w:rPr>
          <w:rFonts w:ascii="Courier New" w:hAnsi="Courier New"/>
          <w:sz w:val="18"/>
        </w:rPr>
      </w:pPr>
    </w:p>
    <w:p w14:paraId="05F90221" w14:textId="77777777" w:rsidR="00AE6450" w:rsidRDefault="00AE6450" w:rsidP="00AE6450">
      <w:pPr>
        <w:rPr>
          <w:rFonts w:eastAsia="ヒラギノ角ゴ Pro W3"/>
        </w:rPr>
      </w:pPr>
      <w:r>
        <w:rPr>
          <w:rFonts w:eastAsia="ヒラギノ角ゴ Pro W3"/>
        </w:rPr>
        <w:t xml:space="preserve">At the core of this code is an </w:t>
      </w:r>
      <w:proofErr w:type="gramStart"/>
      <w:r>
        <w:rPr>
          <w:rFonts w:eastAsia="ヒラギノ角ゴ Pro W3"/>
        </w:rPr>
        <w:t>array</w:t>
      </w:r>
      <w:proofErr w:type="gramEnd"/>
      <w:r>
        <w:rPr>
          <w:rFonts w:eastAsia="ヒラギノ角ゴ Pro W3"/>
        </w:rPr>
        <w:t xml:space="preserve"> C++ objects </w:t>
      </w:r>
      <w:proofErr w:type="spellStart"/>
      <w:r>
        <w:rPr>
          <w:rFonts w:ascii="Courier New" w:eastAsia="ヒラギノ角ゴ Pro W3" w:hAnsi="Courier New"/>
        </w:rPr>
        <w:t>allpassFilters</w:t>
      </w:r>
      <w:proofErr w:type="spellEnd"/>
      <w:r>
        <w:rPr>
          <w:rFonts w:eastAsia="ヒラギノ角ゴ Pro W3"/>
        </w:rPr>
        <w:t xml:space="preserve">, which each implement a single </w:t>
      </w:r>
      <w:r w:rsidR="00BA5378">
        <w:rPr>
          <w:rFonts w:eastAsia="ヒラギノ角ゴ Pro W3"/>
        </w:rPr>
        <w:t>first order</w:t>
      </w:r>
      <w:r>
        <w:rPr>
          <w:rFonts w:eastAsia="ヒラギノ角ゴ Pro W3"/>
        </w:rPr>
        <w:t xml:space="preserve"> </w:t>
      </w:r>
      <w:proofErr w:type="spellStart"/>
      <w:r>
        <w:rPr>
          <w:rFonts w:eastAsia="ヒラギノ角ゴ Pro W3"/>
        </w:rPr>
        <w:t>allpass</w:t>
      </w:r>
      <w:proofErr w:type="spellEnd"/>
      <w:r>
        <w:rPr>
          <w:rFonts w:eastAsia="ヒラギノ角ゴ Pro W3"/>
        </w:rPr>
        <w:t xml:space="preserve"> filter. Even if every filter has the same coefficients, we need to maintain separate objects for each filter since the filter must keep track of previous input and output samples </w:t>
      </w:r>
      <w:proofErr w:type="gramStart"/>
      <w:r>
        <w:rPr>
          <w:rFonts w:eastAsia="ヒラギノ角ゴ Pro W3"/>
        </w:rPr>
        <w:t>in order to</w:t>
      </w:r>
      <w:proofErr w:type="gramEnd"/>
      <w:r>
        <w:rPr>
          <w:rFonts w:eastAsia="ヒラギノ角ゴ Pro W3"/>
        </w:rPr>
        <w:t xml:space="preserve"> calculate its output. The code above passes each sample through each filter in succession, eventually arriving at the sample </w:t>
      </w:r>
      <w:r>
        <w:rPr>
          <w:rFonts w:ascii="Courier New" w:eastAsia="ヒラギノ角ゴ Pro W3" w:hAnsi="Courier New"/>
        </w:rPr>
        <w:t>out</w:t>
      </w:r>
      <w:r>
        <w:rPr>
          <w:rFonts w:eastAsia="ヒラギノ角ゴ Pro W3"/>
        </w:rPr>
        <w:t xml:space="preserve"> which is mixed with the original input </w:t>
      </w:r>
      <w:proofErr w:type="spellStart"/>
      <w:r>
        <w:rPr>
          <w:rFonts w:ascii="Courier New" w:eastAsia="ヒラギノ角ゴ Pro W3" w:hAnsi="Courier New"/>
        </w:rPr>
        <w:t>channelData</w:t>
      </w:r>
      <w:proofErr w:type="spellEnd"/>
      <w:r>
        <w:rPr>
          <w:rFonts w:ascii="Courier New" w:eastAsia="ヒラギノ角ゴ Pro W3" w:hAnsi="Courier New"/>
        </w:rPr>
        <w:t xml:space="preserve">[sample] </w:t>
      </w:r>
      <w:r>
        <w:rPr>
          <w:rFonts w:eastAsia="ヒラギノ角ゴ Pro W3"/>
        </w:rPr>
        <w:t xml:space="preserve">to produce the phaser effect. The </w:t>
      </w:r>
      <w:r>
        <w:rPr>
          <w:rFonts w:ascii="Courier New" w:eastAsia="ヒラギノ角ゴ Pro W3" w:hAnsi="Courier New"/>
        </w:rPr>
        <w:t>depth_</w:t>
      </w:r>
      <w:r>
        <w:rPr>
          <w:rFonts w:eastAsia="ヒラギノ角ゴ Pro W3"/>
        </w:rPr>
        <w:t xml:space="preserve"> parameter controls the relative balance of these two signals, with </w:t>
      </w:r>
      <w:r>
        <w:rPr>
          <w:rFonts w:ascii="Courier New" w:eastAsia="ヒラギノ角ゴ Pro W3" w:hAnsi="Courier New"/>
        </w:rPr>
        <w:t>depth_ = 1</w:t>
      </w:r>
      <w:r>
        <w:rPr>
          <w:rFonts w:eastAsia="ヒラギノ角ゴ Pro W3"/>
        </w:rPr>
        <w:t xml:space="preserve"> producing an even mix between them and therefore the most pronounced phaser effect.</w:t>
      </w:r>
    </w:p>
    <w:p w14:paraId="3CD352F4" w14:textId="77777777" w:rsidR="00AE6450" w:rsidRDefault="00AE6450" w:rsidP="00AE6450">
      <w:pPr>
        <w:rPr>
          <w:rFonts w:eastAsia="ヒラギノ角ゴ Pro W3"/>
        </w:rPr>
      </w:pPr>
      <w:r>
        <w:rPr>
          <w:rFonts w:eastAsia="ヒラギノ角ゴ Pro W3"/>
        </w:rPr>
        <w:t xml:space="preserve">As in the earlier parametric equalizer example, it is not efficient to recalculate the filter coefficients at every single audio sample, and the LFO will change value slowly enough that recalculating once every few samples will be sufficient. The variable </w:t>
      </w:r>
      <w:proofErr w:type="spellStart"/>
      <w:r>
        <w:rPr>
          <w:rFonts w:ascii="Courier New" w:eastAsia="ヒラギノ角ゴ Pro W3" w:hAnsi="Courier New"/>
        </w:rPr>
        <w:t>sc</w:t>
      </w:r>
      <w:proofErr w:type="spellEnd"/>
      <w:r>
        <w:rPr>
          <w:rFonts w:eastAsia="ヒラギノ角ゴ Pro W3"/>
        </w:rPr>
        <w:t xml:space="preserve"> stores how many samples have elapsed since the coefficients were last recalculated, and </w:t>
      </w:r>
      <w:proofErr w:type="spellStart"/>
      <w:r>
        <w:rPr>
          <w:rFonts w:ascii="Courier New" w:eastAsia="ヒラギノ角ゴ Pro W3" w:hAnsi="Courier New"/>
        </w:rPr>
        <w:t>filterUpdateInterval</w:t>
      </w:r>
      <w:proofErr w:type="spellEnd"/>
      <w:r>
        <w:rPr>
          <w:rFonts w:ascii="Courier New" w:eastAsia="ヒラギノ角ゴ Pro W3" w:hAnsi="Courier New"/>
        </w:rPr>
        <w:t>_</w:t>
      </w:r>
      <w:r>
        <w:rPr>
          <w:rFonts w:ascii="Courier New" w:eastAsia="ヒラギノ角ゴ Pro W3" w:hAnsi="Courier New"/>
          <w:sz w:val="18"/>
        </w:rPr>
        <w:t xml:space="preserve"> </w:t>
      </w:r>
      <w:r>
        <w:rPr>
          <w:rFonts w:eastAsia="ヒラギノ角ゴ Pro W3"/>
        </w:rPr>
        <w:t>indicates how often they should be recalculated. A value of 16 or 32 would strike an appropriate balance between efficiency and smoothness of effect.</w:t>
      </w:r>
    </w:p>
    <w:p w14:paraId="12221F81" w14:textId="77777777" w:rsidR="00AE6450" w:rsidRDefault="00AE6450" w:rsidP="00AE6450">
      <w:pPr>
        <w:rPr>
          <w:rFonts w:eastAsia="ヒラギノ角ゴ Pro W3"/>
        </w:rPr>
      </w:pPr>
      <w:r>
        <w:rPr>
          <w:rFonts w:eastAsia="ヒラギノ角ゴ Pro W3"/>
        </w:rPr>
        <w:t>The function</w:t>
      </w:r>
      <w:r>
        <w:rPr>
          <w:rFonts w:ascii="Courier New" w:eastAsia="ヒラギノ角ゴ Pro W3" w:hAnsi="Courier New"/>
        </w:rPr>
        <w:t xml:space="preserve"> </w:t>
      </w:r>
      <w:proofErr w:type="spellStart"/>
      <w:proofErr w:type="gramStart"/>
      <w:r>
        <w:rPr>
          <w:rFonts w:ascii="Courier New" w:eastAsia="ヒラギノ角ゴ Pro W3" w:hAnsi="Courier New"/>
        </w:rPr>
        <w:t>lfo</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implements one of several LFO waveforms depending on the value of the </w:t>
      </w:r>
      <w:r>
        <w:rPr>
          <w:rFonts w:ascii="Courier New" w:eastAsia="ヒラギノ角ゴ Pro W3" w:hAnsi="Courier New"/>
        </w:rPr>
        <w:t>waveform_</w:t>
      </w:r>
      <w:r>
        <w:rPr>
          <w:rFonts w:eastAsia="ヒラギノ角ゴ Pro W3"/>
        </w:rPr>
        <w:t xml:space="preserve"> variable. </w:t>
      </w:r>
      <w:r>
        <w:rPr>
          <w:rFonts w:ascii="Courier New" w:eastAsia="ヒラギノ角ゴ Pro W3" w:hAnsi="Courier New"/>
        </w:rPr>
        <w:t>waveform_</w:t>
      </w:r>
      <w:r>
        <w:rPr>
          <w:rFonts w:eastAsia="ヒラギノ角ゴ Pro W3"/>
        </w:rPr>
        <w:t xml:space="preserve"> will take one of several predefined values, for example 0 corresponding to a sine, 1 to a triangle wave, 2 to a square wave or 3 to a sawtooth wave.</w:t>
      </w:r>
    </w:p>
    <w:p w14:paraId="421F4891" w14:textId="77777777" w:rsidR="00AE6450" w:rsidRDefault="00AE6450" w:rsidP="00AE6450">
      <w:pPr>
        <w:rPr>
          <w:rFonts w:eastAsia="ヒラギノ角ゴ Pro W3"/>
        </w:rPr>
      </w:pPr>
      <w:r>
        <w:rPr>
          <w:rFonts w:eastAsia="ヒラギノ角ゴ Pro W3"/>
        </w:rPr>
        <w:t xml:space="preserve">The expression </w:t>
      </w:r>
      <w:proofErr w:type="spellStart"/>
      <w:r>
        <w:rPr>
          <w:rFonts w:ascii="Courier New" w:eastAsia="ヒラギノ角ゴ Pro W3" w:hAnsi="Courier New"/>
        </w:rPr>
        <w:t>allpassFilters</w:t>
      </w:r>
      <w:proofErr w:type="spellEnd"/>
      <w:r>
        <w:rPr>
          <w:rFonts w:ascii="Courier New" w:eastAsia="ヒラギノ角ゴ Pro W3" w:hAnsi="Courier New"/>
        </w:rPr>
        <w:t>[j]-&gt;</w:t>
      </w:r>
      <w:proofErr w:type="spellStart"/>
      <w:r>
        <w:rPr>
          <w:rFonts w:ascii="Courier New" w:eastAsia="ヒラギノ角ゴ Pro W3" w:hAnsi="Courier New"/>
        </w:rPr>
        <w:t>processSingleSampleRaw</w:t>
      </w:r>
      <w:proofErr w:type="spellEnd"/>
      <w:r>
        <w:rPr>
          <w:rFonts w:ascii="Courier New" w:eastAsia="ヒラギノ角ゴ Pro W3" w:hAnsi="Courier New"/>
        </w:rPr>
        <w:t>(out)</w:t>
      </w:r>
      <w:r>
        <w:rPr>
          <w:rFonts w:eastAsia="ヒラギノ角ゴ Pro W3"/>
        </w:rPr>
        <w:t xml:space="preserve"> runs the following code for each </w:t>
      </w:r>
      <w:proofErr w:type="spellStart"/>
      <w:r>
        <w:rPr>
          <w:rFonts w:eastAsia="ヒラギノ角ゴ Pro W3"/>
        </w:rPr>
        <w:t>allpass</w:t>
      </w:r>
      <w:proofErr w:type="spellEnd"/>
      <w:r>
        <w:rPr>
          <w:rFonts w:eastAsia="ヒラギノ角ゴ Pro W3"/>
        </w:rPr>
        <w:t xml:space="preserve"> filter object:</w:t>
      </w:r>
    </w:p>
    <w:p w14:paraId="452FBF10"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53C1A13A"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color w:val="3F6E74"/>
          <w:sz w:val="18"/>
        </w:rPr>
        <w:t>OnePoleAllpassFilter</w:t>
      </w:r>
      <w:proofErr w:type="spellEnd"/>
      <w:r>
        <w:rPr>
          <w:rFonts w:ascii="Courier New" w:hAnsi="Courier New"/>
          <w:sz w:val="18"/>
        </w:rPr>
        <w:t>::</w:t>
      </w:r>
      <w:proofErr w:type="spellStart"/>
      <w:proofErr w:type="gramEnd"/>
      <w:r>
        <w:rPr>
          <w:rFonts w:ascii="Courier New" w:hAnsi="Courier New"/>
          <w:sz w:val="18"/>
        </w:rPr>
        <w:t>processSingleSampleRaw</w:t>
      </w:r>
      <w:proofErr w:type="spellEnd"/>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sampleToProcess</w:t>
      </w:r>
      <w:proofErr w:type="spellEnd"/>
      <w:r>
        <w:rPr>
          <w:rFonts w:ascii="Courier New" w:hAnsi="Courier New"/>
          <w:sz w:val="18"/>
        </w:rPr>
        <w:t>)</w:t>
      </w:r>
    </w:p>
    <w:p w14:paraId="465314CC"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7C51B11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Process one sample, storing the last input and output</w:t>
      </w:r>
    </w:p>
    <w:p w14:paraId="6502ED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3F6E74"/>
          <w:sz w:val="18"/>
        </w:rPr>
        <w:t>y1</w:t>
      </w:r>
      <w:r>
        <w:rPr>
          <w:rFonts w:ascii="Courier New" w:hAnsi="Courier New"/>
          <w:sz w:val="18"/>
        </w:rPr>
        <w:t xml:space="preserve"> = (</w:t>
      </w:r>
      <w:r>
        <w:rPr>
          <w:rFonts w:ascii="Courier New" w:hAnsi="Courier New"/>
          <w:color w:val="3F6E74"/>
          <w:sz w:val="18"/>
        </w:rPr>
        <w:t>b0</w:t>
      </w:r>
      <w:r>
        <w:rPr>
          <w:rFonts w:ascii="Courier New" w:hAnsi="Courier New"/>
          <w:sz w:val="18"/>
        </w:rPr>
        <w:t xml:space="preserve"> * </w:t>
      </w:r>
      <w:proofErr w:type="spellStart"/>
      <w:r>
        <w:rPr>
          <w:rFonts w:ascii="Courier New" w:hAnsi="Courier New"/>
          <w:sz w:val="18"/>
        </w:rPr>
        <w:t>sampleToProcess</w:t>
      </w:r>
      <w:proofErr w:type="spellEnd"/>
      <w:r>
        <w:rPr>
          <w:rFonts w:ascii="Courier New" w:hAnsi="Courier New"/>
          <w:sz w:val="18"/>
        </w:rPr>
        <w:t>) + (</w:t>
      </w:r>
      <w:r>
        <w:rPr>
          <w:rFonts w:ascii="Courier New" w:hAnsi="Courier New"/>
          <w:color w:val="3F6E74"/>
          <w:sz w:val="18"/>
        </w:rPr>
        <w:t>b1</w:t>
      </w:r>
      <w:r>
        <w:rPr>
          <w:rFonts w:ascii="Courier New" w:hAnsi="Courier New"/>
          <w:sz w:val="18"/>
        </w:rPr>
        <w:t xml:space="preserve"> * </w:t>
      </w:r>
      <w:r>
        <w:rPr>
          <w:rFonts w:ascii="Courier New" w:hAnsi="Courier New"/>
          <w:color w:val="3F6E74"/>
          <w:sz w:val="18"/>
        </w:rPr>
        <w:t>x1</w:t>
      </w:r>
      <w:r>
        <w:rPr>
          <w:rFonts w:ascii="Courier New" w:hAnsi="Courier New"/>
          <w:sz w:val="18"/>
        </w:rPr>
        <w:t>) + (</w:t>
      </w:r>
      <w:r>
        <w:rPr>
          <w:rFonts w:ascii="Courier New" w:hAnsi="Courier New"/>
          <w:color w:val="3F6E74"/>
          <w:sz w:val="18"/>
        </w:rPr>
        <w:t>a1</w:t>
      </w:r>
      <w:r>
        <w:rPr>
          <w:rFonts w:ascii="Courier New" w:hAnsi="Courier New"/>
          <w:sz w:val="18"/>
        </w:rPr>
        <w:t xml:space="preserve"> * </w:t>
      </w:r>
      <w:r>
        <w:rPr>
          <w:rFonts w:ascii="Courier New" w:hAnsi="Courier New"/>
          <w:color w:val="3F6E74"/>
          <w:sz w:val="18"/>
        </w:rPr>
        <w:t>y1</w:t>
      </w:r>
      <w:proofErr w:type="gramStart"/>
      <w:r>
        <w:rPr>
          <w:rFonts w:ascii="Courier New" w:hAnsi="Courier New"/>
          <w:sz w:val="18"/>
        </w:rPr>
        <w:t>);</w:t>
      </w:r>
      <w:proofErr w:type="gramEnd"/>
    </w:p>
    <w:p w14:paraId="3C4B4E1A"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r>
        <w:rPr>
          <w:rFonts w:ascii="Courier New" w:hAnsi="Courier New"/>
          <w:color w:val="3F6E74"/>
          <w:sz w:val="18"/>
        </w:rPr>
        <w:t>x1</w:t>
      </w:r>
      <w:r>
        <w:rPr>
          <w:rFonts w:ascii="Courier New" w:hAnsi="Courier New"/>
          <w:sz w:val="18"/>
        </w:rPr>
        <w:t xml:space="preserve"> = </w:t>
      </w:r>
      <w:proofErr w:type="spellStart"/>
      <w:proofErr w:type="gramStart"/>
      <w:r>
        <w:rPr>
          <w:rFonts w:ascii="Courier New" w:hAnsi="Courier New"/>
          <w:sz w:val="18"/>
        </w:rPr>
        <w:t>sampleToProcess</w:t>
      </w:r>
      <w:proofErr w:type="spellEnd"/>
      <w:r>
        <w:rPr>
          <w:rFonts w:ascii="Courier New" w:hAnsi="Courier New"/>
          <w:sz w:val="18"/>
        </w:rPr>
        <w:t>;</w:t>
      </w:r>
      <w:proofErr w:type="gramEnd"/>
    </w:p>
    <w:p w14:paraId="3000164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return</w:t>
      </w:r>
      <w:r>
        <w:rPr>
          <w:rFonts w:ascii="Courier New" w:hAnsi="Courier New"/>
          <w:sz w:val="18"/>
        </w:rPr>
        <w:t xml:space="preserve"> </w:t>
      </w:r>
      <w:proofErr w:type="gramStart"/>
      <w:r>
        <w:rPr>
          <w:rFonts w:ascii="Courier New" w:hAnsi="Courier New"/>
          <w:color w:val="3F6E74"/>
          <w:sz w:val="18"/>
        </w:rPr>
        <w:t>y1</w:t>
      </w:r>
      <w:r>
        <w:rPr>
          <w:rFonts w:ascii="Courier New" w:hAnsi="Courier New"/>
          <w:sz w:val="18"/>
        </w:rPr>
        <w:t>;</w:t>
      </w:r>
      <w:proofErr w:type="gramEnd"/>
    </w:p>
    <w:p w14:paraId="0E62C183"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7DA688C4" w14:textId="77777777" w:rsidR="00AE6450" w:rsidRDefault="00AE6450" w:rsidP="00AE6450">
      <w:pPr>
        <w:pStyle w:val="FreeForm"/>
        <w:tabs>
          <w:tab w:val="left" w:pos="529"/>
        </w:tabs>
        <w:rPr>
          <w:rFonts w:ascii="Courier New" w:hAnsi="Courier New"/>
          <w:sz w:val="18"/>
        </w:rPr>
      </w:pPr>
    </w:p>
    <w:p w14:paraId="78D9C0A9" w14:textId="77777777" w:rsidR="0022081A" w:rsidRDefault="00AE6450" w:rsidP="00AE6450">
      <w:pPr>
        <w:rPr>
          <w:rFonts w:eastAsia="ヒラギノ角ゴ Pro W3"/>
        </w:rPr>
      </w:pPr>
      <w:r>
        <w:rPr>
          <w:rFonts w:eastAsia="ヒラギノ角ゴ Pro W3"/>
        </w:rPr>
        <w:t xml:space="preserve">Here, </w:t>
      </w:r>
      <w:r>
        <w:rPr>
          <w:rFonts w:ascii="Courier New" w:eastAsia="ヒラギノ角ゴ Pro W3" w:hAnsi="Courier New"/>
        </w:rPr>
        <w:t>x1</w:t>
      </w:r>
      <w:r>
        <w:rPr>
          <w:rFonts w:eastAsia="ヒラギノ角ゴ Pro W3"/>
        </w:rPr>
        <w:t xml:space="preserve"> and </w:t>
      </w:r>
      <w:r>
        <w:rPr>
          <w:rFonts w:ascii="Courier New" w:eastAsia="ヒラギノ角ゴ Pro W3" w:hAnsi="Courier New"/>
        </w:rPr>
        <w:t>y1</w:t>
      </w:r>
      <w:r>
        <w:rPr>
          <w:rFonts w:eastAsia="ヒラギノ角ゴ Pro W3"/>
        </w:rPr>
        <w:t xml:space="preserve"> keep track of the last input and output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r>
        <w:rPr>
          <w:rFonts w:eastAsia="ヒラギノ角ゴ Pro W3"/>
        </w:rPr>
        <w:t xml:space="preserve"> and </w:t>
      </w:r>
      <w:r>
        <w:rPr>
          <w:rFonts w:ascii="Times New Roman Italic" w:eastAsia="ヒラギノ角ゴ Pro W3" w:hAnsi="Times New Roman Italic"/>
        </w:rPr>
        <w:t>y</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r>
        <w:rPr>
          <w:rFonts w:eastAsia="ヒラギノ角ゴ Pro W3"/>
        </w:rPr>
        <w:t xml:space="preserve"> respectively. </w:t>
      </w:r>
      <w:r>
        <w:rPr>
          <w:rFonts w:ascii="Courier New" w:eastAsia="ヒラギノ角ゴ Pro W3" w:hAnsi="Courier New"/>
        </w:rPr>
        <w:t>b0</w:t>
      </w:r>
      <w:r>
        <w:rPr>
          <w:rFonts w:eastAsia="ヒラギノ角ゴ Pro W3"/>
        </w:rPr>
        <w:t xml:space="preserve">, </w:t>
      </w:r>
      <w:r>
        <w:rPr>
          <w:rFonts w:ascii="Courier New" w:eastAsia="ヒラギノ角ゴ Pro W3" w:hAnsi="Courier New"/>
        </w:rPr>
        <w:t>b1</w:t>
      </w:r>
      <w:r>
        <w:rPr>
          <w:rFonts w:eastAsia="ヒラギノ角ゴ Pro W3"/>
        </w:rPr>
        <w:t xml:space="preserve"> and </w:t>
      </w:r>
      <w:r>
        <w:rPr>
          <w:rFonts w:ascii="Courier New" w:eastAsia="ヒラギノ角ゴ Pro W3" w:hAnsi="Courier New"/>
        </w:rPr>
        <w:t>a1</w:t>
      </w:r>
      <w:r>
        <w:rPr>
          <w:rFonts w:eastAsia="ヒラギノ角ゴ Pro W3"/>
        </w:rPr>
        <w:t xml:space="preserve"> are coefficients of the filter, as calculated by the </w:t>
      </w:r>
      <w:proofErr w:type="spellStart"/>
      <w:proofErr w:type="gramStart"/>
      <w:r>
        <w:rPr>
          <w:rFonts w:ascii="Courier New" w:eastAsia="ヒラギノ角ゴ Pro W3" w:hAnsi="Courier New"/>
        </w:rPr>
        <w:t>makeAllpass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function in the previous code block.</w:t>
      </w:r>
    </w:p>
    <w:p w14:paraId="54C0FE2B" w14:textId="77777777" w:rsidR="00AE6450" w:rsidRPr="0022081A" w:rsidRDefault="0022081A" w:rsidP="0022081A">
      <w:pPr>
        <w:pStyle w:val="Heading2"/>
        <w:rPr>
          <w:rFonts w:eastAsia="ヒラギノ角ゴ Pro W3"/>
        </w:rPr>
      </w:pPr>
      <w:bookmarkStart w:id="219" w:name="_Toc381362611"/>
      <w:r>
        <w:rPr>
          <w:rFonts w:eastAsia="ヒラギノ角ゴ Pro W3"/>
        </w:rPr>
        <w:t>Problems</w:t>
      </w:r>
      <w:bookmarkEnd w:id="219"/>
    </w:p>
    <w:p w14:paraId="0AE38B52" w14:textId="77777777" w:rsidR="0022081A" w:rsidRPr="005D10AC" w:rsidRDefault="0022081A" w:rsidP="0022081A">
      <w:r>
        <w:t>1</w:t>
      </w:r>
      <w:r w:rsidRPr="005D10AC">
        <w:t>. Which one of the three diagrams</w:t>
      </w:r>
      <w:r>
        <w:t xml:space="preserve"> in </w:t>
      </w:r>
      <w:r w:rsidR="00212294">
        <w:fldChar w:fldCharType="begin"/>
      </w:r>
      <w:r w:rsidR="00D15587">
        <w:instrText xml:space="preserve"> REF _Ref368919343 \h </w:instrText>
      </w:r>
      <w:r w:rsidR="00212294">
        <w:fldChar w:fldCharType="separate"/>
      </w:r>
      <w:r w:rsidR="00735D2C">
        <w:t xml:space="preserve">Figure </w:t>
      </w:r>
      <w:r w:rsidR="00735D2C">
        <w:rPr>
          <w:noProof/>
        </w:rPr>
        <w:t>4</w:t>
      </w:r>
      <w:r w:rsidR="00735D2C">
        <w:t>.</w:t>
      </w:r>
      <w:r w:rsidR="00735D2C">
        <w:rPr>
          <w:noProof/>
        </w:rPr>
        <w:t>14</w:t>
      </w:r>
      <w:r w:rsidR="00212294">
        <w:fldChar w:fldCharType="end"/>
      </w:r>
      <w:r w:rsidR="00D15587">
        <w:t xml:space="preserve"> </w:t>
      </w:r>
      <w:r w:rsidRPr="005D10AC">
        <w:t xml:space="preserve">would </w:t>
      </w:r>
      <w:r w:rsidRPr="005D10AC">
        <w:rPr>
          <w:i/>
        </w:rPr>
        <w:t>not</w:t>
      </w:r>
      <w:r w:rsidRPr="005D10AC">
        <w:t xml:space="preserve"> produce a working graphic </w:t>
      </w:r>
      <w:proofErr w:type="spellStart"/>
      <w:r w:rsidRPr="005D10AC">
        <w:t>equaliser</w:t>
      </w:r>
      <w:proofErr w:type="spellEnd"/>
      <w:r w:rsidRPr="005D10AC">
        <w:t>, and why?</w:t>
      </w:r>
    </w:p>
    <w:p w14:paraId="56647825" w14:textId="77777777" w:rsidR="0022081A" w:rsidRDefault="0022081A" w:rsidP="0022081A">
      <w:r>
        <w:t>2. Suppose a graphic equalizer is implemented with six filters having an</w:t>
      </w:r>
      <w:r w:rsidRPr="0026551A">
        <w:t xml:space="preserve"> </w:t>
      </w:r>
      <w:r>
        <w:t>octave spacing between filters. The first (the one with lowest center frequency) filter has a lower cut-off frequency at 375Hz. Find the lower cut-off frequency, upper cut-off frequency, bandwidth and center frequency of the fourth filter.</w:t>
      </w:r>
    </w:p>
    <w:p w14:paraId="6761F57C" w14:textId="77777777" w:rsidR="0022081A" w:rsidRPr="005D10AC" w:rsidRDefault="0022081A" w:rsidP="0022081A">
      <w:r>
        <w:t xml:space="preserve">3. </w:t>
      </w:r>
      <w:proofErr w:type="spellStart"/>
      <w:r w:rsidRPr="005D10AC">
        <w:t>i</w:t>
      </w:r>
      <w:proofErr w:type="spellEnd"/>
      <w:r w:rsidRPr="005D10AC">
        <w:t xml:space="preserve">) Draw a magnitude response plot showing the frequency response of each band in a </w:t>
      </w:r>
      <w:r w:rsidRPr="005D10AC">
        <w:rPr>
          <w:i/>
        </w:rPr>
        <w:t xml:space="preserve">10-band, 1-octave </w:t>
      </w:r>
      <w:r w:rsidRPr="005D10AC">
        <w:t xml:space="preserve">graphic EQ with </w:t>
      </w:r>
      <w:proofErr w:type="gramStart"/>
      <w:r w:rsidRPr="005D10AC">
        <w:t>a</w:t>
      </w:r>
      <w:proofErr w:type="gramEnd"/>
      <w:r w:rsidRPr="005D10AC">
        <w:t xml:space="preserve"> lowest </w:t>
      </w:r>
      <w:proofErr w:type="spellStart"/>
      <w:r w:rsidRPr="005D10AC">
        <w:t>centre</w:t>
      </w:r>
      <w:proofErr w:type="spellEnd"/>
      <w:r w:rsidRPr="005D10AC">
        <w:t xml:space="preserve"> frequency of 30Hz. Assume the controls are all </w:t>
      </w:r>
      <w:proofErr w:type="gramStart"/>
      <w:r w:rsidRPr="005D10AC">
        <w:t>set to</w:t>
      </w:r>
      <w:proofErr w:type="gramEnd"/>
      <w:r w:rsidRPr="005D10AC">
        <w:t xml:space="preserve"> flat.</w:t>
      </w:r>
    </w:p>
    <w:p w14:paraId="34139247" w14:textId="77777777" w:rsidR="0022081A" w:rsidRDefault="0022081A" w:rsidP="0022081A">
      <w:r w:rsidRPr="005D10AC">
        <w:t xml:space="preserve">ii) Draw a block diagram of the implementation of </w:t>
      </w:r>
      <w:r>
        <w:t>this</w:t>
      </w:r>
      <w:r w:rsidRPr="005D10AC">
        <w:t xml:space="preserve"> filter</w:t>
      </w:r>
      <w:r>
        <w:t>.</w:t>
      </w:r>
    </w:p>
    <w:p w14:paraId="6DDF8DC6" w14:textId="77777777" w:rsidR="0022081A" w:rsidRPr="0015738F" w:rsidRDefault="0022081A" w:rsidP="0022081A">
      <w:r>
        <w:t>4</w:t>
      </w:r>
      <w:r w:rsidRPr="005D10AC">
        <w:t xml:space="preserve">. </w:t>
      </w:r>
      <w:proofErr w:type="spellStart"/>
      <w:r>
        <w:t>i</w:t>
      </w:r>
      <w:proofErr w:type="spellEnd"/>
      <w:r>
        <w:t>)</w:t>
      </w:r>
      <w:r w:rsidRPr="005D10AC">
        <w:t xml:space="preserve"> How do </w:t>
      </w:r>
      <w:r w:rsidRPr="0015738F">
        <w:t xml:space="preserve">graphic </w:t>
      </w:r>
      <w:proofErr w:type="spellStart"/>
      <w:r w:rsidRPr="0015738F">
        <w:t>equalisers</w:t>
      </w:r>
      <w:proofErr w:type="spellEnd"/>
      <w:r w:rsidRPr="0015738F">
        <w:t xml:space="preserve"> differ from parametric EQs and basic tone controls? </w:t>
      </w:r>
    </w:p>
    <w:p w14:paraId="344ED8EB" w14:textId="77777777" w:rsidR="0022081A" w:rsidRPr="0015738F" w:rsidRDefault="0022081A" w:rsidP="0022081A">
      <w:r w:rsidRPr="0015738F">
        <w:t>ii) What are the primary controls in a graphic EQ?</w:t>
      </w:r>
    </w:p>
    <w:p w14:paraId="4FE4901A" w14:textId="77777777" w:rsidR="0022081A" w:rsidRPr="00C6606E" w:rsidRDefault="0022081A" w:rsidP="0022081A">
      <w:r w:rsidRPr="0015738F">
        <w:t xml:space="preserve">iii)  What are the primary controls in a parametric </w:t>
      </w:r>
      <w:proofErr w:type="spellStart"/>
      <w:r w:rsidRPr="0015738F">
        <w:t>equaliser</w:t>
      </w:r>
      <w:proofErr w:type="spellEnd"/>
      <w:r w:rsidRPr="00C6606E">
        <w:t>, and what</w:t>
      </w:r>
      <w:r>
        <w:t xml:space="preserve"> do they do</w:t>
      </w:r>
      <w:r w:rsidRPr="00C6606E">
        <w:t>?</w:t>
      </w:r>
    </w:p>
    <w:p w14:paraId="0E792265" w14:textId="77777777" w:rsidR="0022081A" w:rsidRDefault="0022081A" w:rsidP="0022081A">
      <w:proofErr w:type="gramStart"/>
      <w:r>
        <w:t>5.  (</w:t>
      </w:r>
      <w:proofErr w:type="gramEnd"/>
      <w:r>
        <w:t>difficult) In a peaking or notch filter, as used for parametric equalization, find a formula for the lower cutoff frequency as a function of bandwidth and center frequency.</w:t>
      </w:r>
    </w:p>
    <w:p w14:paraId="58293436" w14:textId="77777777" w:rsidR="0022081A" w:rsidRPr="00C6606E" w:rsidRDefault="0022081A" w:rsidP="0022081A">
      <w:r>
        <w:t>6</w:t>
      </w:r>
      <w:r w:rsidRPr="00C6606E">
        <w:t xml:space="preserve">.  Explain why </w:t>
      </w:r>
      <w:r w:rsidRPr="00C6606E">
        <w:rPr>
          <w:i/>
        </w:rPr>
        <w:t xml:space="preserve">wah-wah </w:t>
      </w:r>
      <w:r w:rsidRPr="00C6606E">
        <w:t xml:space="preserve">could be considered a special case of parametric </w:t>
      </w:r>
      <w:proofErr w:type="spellStart"/>
      <w:r w:rsidRPr="00C6606E">
        <w:t>equalisation</w:t>
      </w:r>
      <w:proofErr w:type="spellEnd"/>
      <w:r w:rsidRPr="00C6606E">
        <w:t>. (What is the main effect of moving the pedal on a wah-wah box?)</w:t>
      </w:r>
    </w:p>
    <w:p w14:paraId="3FC4EC4F" w14:textId="77777777" w:rsidR="0022081A" w:rsidRDefault="0022081A" w:rsidP="0022081A">
      <w:r>
        <w:t xml:space="preserve">7. Define 3 of </w:t>
      </w:r>
      <w:proofErr w:type="gramStart"/>
      <w:r>
        <w:t>the  main</w:t>
      </w:r>
      <w:proofErr w:type="gramEnd"/>
      <w:r>
        <w:t xml:space="preserve"> parameters of a phaser; Depth, Sweep Depth, and Speed, and describe the effect of varying their settings.</w:t>
      </w:r>
    </w:p>
    <w:p w14:paraId="00AA73BC" w14:textId="77777777" w:rsidR="0022081A" w:rsidRDefault="0022081A" w:rsidP="0022081A">
      <w:pPr>
        <w:rPr>
          <w:lang w:eastAsia="en-US"/>
        </w:rPr>
      </w:pPr>
      <w:r>
        <w:t xml:space="preserve">8. </w:t>
      </w:r>
      <w:proofErr w:type="spellStart"/>
      <w:r>
        <w:t>i</w:t>
      </w:r>
      <w:proofErr w:type="spellEnd"/>
      <w:r>
        <w:t xml:space="preserve">) </w:t>
      </w:r>
      <w:r>
        <w:rPr>
          <w:lang w:eastAsia="en-US"/>
        </w:rPr>
        <w:t>How does a flanger differ from a phaser in implementation?</w:t>
      </w:r>
    </w:p>
    <w:p w14:paraId="2626AF64" w14:textId="77777777" w:rsidR="0022081A" w:rsidRDefault="0022081A" w:rsidP="0022081A">
      <w:r>
        <w:t xml:space="preserve">ii) One of the </w:t>
      </w:r>
      <w:proofErr w:type="spellStart"/>
      <w:r>
        <w:t>diagrams</w:t>
      </w:r>
      <w:r w:rsidR="00D15587">
        <w:t>in</w:t>
      </w:r>
      <w:proofErr w:type="spellEnd"/>
      <w:r w:rsidR="00D15587">
        <w:t xml:space="preserve"> </w:t>
      </w:r>
      <w:r w:rsidR="00212294">
        <w:fldChar w:fldCharType="begin"/>
      </w:r>
      <w:r w:rsidR="00D15587">
        <w:instrText xml:space="preserve"> REF _Ref368919711 \h </w:instrText>
      </w:r>
      <w:r w:rsidR="00212294">
        <w:fldChar w:fldCharType="separate"/>
      </w:r>
      <w:r w:rsidR="00735D2C">
        <w:t xml:space="preserve">Figure </w:t>
      </w:r>
      <w:r w:rsidR="00735D2C">
        <w:rPr>
          <w:noProof/>
        </w:rPr>
        <w:t>4</w:t>
      </w:r>
      <w:r w:rsidR="00735D2C">
        <w:t>.</w:t>
      </w:r>
      <w:r w:rsidR="00735D2C">
        <w:rPr>
          <w:noProof/>
        </w:rPr>
        <w:t>15</w:t>
      </w:r>
      <w:r w:rsidR="00212294">
        <w:fldChar w:fldCharType="end"/>
      </w:r>
      <w:r>
        <w:t xml:space="preserve"> is the frequency response of a flanger, the other is the frequency response of a phaser. Identify which is </w:t>
      </w:r>
      <w:proofErr w:type="gramStart"/>
      <w:r>
        <w:t>which, and</w:t>
      </w:r>
      <w:proofErr w:type="gramEnd"/>
      <w:r>
        <w:t xml:space="preserve"> explain why.</w:t>
      </w:r>
    </w:p>
    <w:p w14:paraId="35235CBB" w14:textId="77777777" w:rsidR="0022081A" w:rsidRDefault="0022081A" w:rsidP="0022081A">
      <w:r>
        <w:t xml:space="preserve">9. </w:t>
      </w:r>
      <w:r w:rsidRPr="00AC2C1F">
        <w:t xml:space="preserve">Explain how a phaser may be implemented using </w:t>
      </w:r>
      <w:proofErr w:type="spellStart"/>
      <w:r w:rsidRPr="00AC2C1F">
        <w:t>allpass</w:t>
      </w:r>
      <w:proofErr w:type="spellEnd"/>
      <w:r w:rsidRPr="00AC2C1F">
        <w:t xml:space="preserve"> filters to create notches in the frequency spectrum.</w:t>
      </w:r>
    </w:p>
    <w:p w14:paraId="28A94944" w14:textId="77777777" w:rsidR="0022081A" w:rsidRDefault="0022081A" w:rsidP="0022081A">
      <w:pPr>
        <w:rPr>
          <w:rFonts w:eastAsia="ヒラギノ角ゴ Pro W3"/>
        </w:rPr>
      </w:pPr>
    </w:p>
    <w:p w14:paraId="016C70F0" w14:textId="77777777" w:rsidR="003865C7" w:rsidRDefault="003865C7" w:rsidP="005A3899">
      <w:bookmarkStart w:id="220" w:name="_Ref356231912"/>
      <w:bookmarkStart w:id="221" w:name="_Ref352939887"/>
      <w:bookmarkStart w:id="222" w:name="_Ref356373207"/>
      <w:bookmarkStart w:id="223" w:name="_Ref70837438"/>
      <w:r w:rsidRPr="00A263B8">
        <w:rPr>
          <w:noProof/>
          <w:lang w:eastAsia="en-US"/>
        </w:rPr>
        <w:lastRenderedPageBreak/>
        <w:drawing>
          <wp:inline distT="0" distB="0" distL="0" distR="0" wp14:anchorId="7B9EA0F7" wp14:editId="0F9225F6">
            <wp:extent cx="6120765" cy="5295604"/>
            <wp:effectExtent l="19050" t="0" r="0" b="0"/>
            <wp:docPr id="448"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05" cstate="print"/>
                    <a:srcRect/>
                    <a:stretch>
                      <a:fillRect/>
                    </a:stretch>
                  </pic:blipFill>
                  <pic:spPr bwMode="auto">
                    <a:xfrm>
                      <a:off x="0" y="0"/>
                      <a:ext cx="6120765" cy="5295604"/>
                    </a:xfrm>
                    <a:prstGeom prst="rect">
                      <a:avLst/>
                    </a:prstGeom>
                    <a:noFill/>
                    <a:ln w="9525">
                      <a:noFill/>
                      <a:miter lim="800000"/>
                      <a:headEnd/>
                      <a:tailEnd/>
                    </a:ln>
                  </pic:spPr>
                </pic:pic>
              </a:graphicData>
            </a:graphic>
          </wp:inline>
        </w:drawing>
      </w:r>
    </w:p>
    <w:p w14:paraId="38355E00" w14:textId="77777777" w:rsidR="003865C7" w:rsidRPr="0056701B" w:rsidRDefault="003865C7" w:rsidP="0056701B">
      <w:pPr>
        <w:pStyle w:val="Caption"/>
        <w:spacing w:line="360" w:lineRule="auto"/>
        <w:jc w:val="left"/>
        <w:rPr>
          <w:szCs w:val="22"/>
        </w:rPr>
      </w:pPr>
      <w:bookmarkStart w:id="224" w:name="_Ref356310038"/>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w:t>
      </w:r>
      <w:r w:rsidR="00212294">
        <w:fldChar w:fldCharType="end"/>
      </w:r>
      <w:bookmarkEnd w:id="224"/>
      <w:r>
        <w:t>. (a) Bass and treble tone controls implemented as a low shelving filter and high shelving filter placed in series. (b) Three tone controls, including a peaking/notch filter to adjust the midrange.</w:t>
      </w:r>
    </w:p>
    <w:p w14:paraId="7263E7AC" w14:textId="77777777" w:rsidR="003865C7" w:rsidRPr="008262BC" w:rsidRDefault="0056701B" w:rsidP="005A3899">
      <w:r w:rsidRPr="0056701B">
        <w:rPr>
          <w:noProof/>
          <w:lang w:eastAsia="en-US"/>
        </w:rPr>
        <w:lastRenderedPageBreak/>
        <w:drawing>
          <wp:inline distT="0" distB="0" distL="0" distR="0" wp14:anchorId="74C6F627" wp14:editId="0FDE2152">
            <wp:extent cx="6120765" cy="4906808"/>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06" cstate="print"/>
                    <a:srcRect/>
                    <a:stretch>
                      <a:fillRect/>
                    </a:stretch>
                  </pic:blipFill>
                  <pic:spPr bwMode="auto">
                    <a:xfrm>
                      <a:off x="0" y="0"/>
                      <a:ext cx="6120765" cy="4906808"/>
                    </a:xfrm>
                    <a:prstGeom prst="rect">
                      <a:avLst/>
                    </a:prstGeom>
                    <a:noFill/>
                    <a:ln w="9525">
                      <a:noFill/>
                      <a:miter lim="800000"/>
                      <a:headEnd/>
                      <a:tailEnd/>
                    </a:ln>
                  </pic:spPr>
                </pic:pic>
              </a:graphicData>
            </a:graphic>
          </wp:inline>
        </w:drawing>
      </w:r>
    </w:p>
    <w:p w14:paraId="7DBBB1FC" w14:textId="77777777" w:rsidR="003865C7" w:rsidRDefault="003865C7" w:rsidP="003865C7">
      <w:pPr>
        <w:pStyle w:val="Caption"/>
        <w:spacing w:before="0" w:after="0" w:line="360" w:lineRule="auto"/>
        <w:jc w:val="left"/>
      </w:pPr>
      <w:bookmarkStart w:id="225" w:name="_Ref343508100"/>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2</w:t>
      </w:r>
      <w:r w:rsidR="00212294">
        <w:fldChar w:fldCharType="end"/>
      </w:r>
      <w:bookmarkEnd w:id="225"/>
      <w:r>
        <w:rPr>
          <w:lang w:val="en-GB"/>
        </w:rPr>
        <w:t xml:space="preserve">. </w:t>
      </w:r>
      <w:r>
        <w:t>Frequency response of a low shelving filter</w:t>
      </w:r>
      <w:r>
        <w:rPr>
          <w:lang w:val="en-GB"/>
        </w:rPr>
        <w:t xml:space="preserve"> (left) and a high shelving filter (right), for varying the gain (top) or varying the </w:t>
      </w:r>
      <w:proofErr w:type="spellStart"/>
      <w:r>
        <w:rPr>
          <w:lang w:val="en-GB"/>
        </w:rPr>
        <w:t>center</w:t>
      </w:r>
      <w:proofErr w:type="spellEnd"/>
      <w:r>
        <w:rPr>
          <w:lang w:val="en-GB"/>
        </w:rPr>
        <w:t xml:space="preserve"> frequency (bottom)</w:t>
      </w:r>
      <w:r>
        <w:t xml:space="preserve">. </w:t>
      </w:r>
    </w:p>
    <w:p w14:paraId="24A7FE2B" w14:textId="77777777" w:rsidR="003865C7" w:rsidRPr="00AF7A8E" w:rsidRDefault="00AA2125" w:rsidP="00E2218A">
      <w:r w:rsidRPr="00AA2125">
        <w:rPr>
          <w:noProof/>
          <w:lang w:eastAsia="en-US"/>
        </w:rPr>
        <w:lastRenderedPageBreak/>
        <w:drawing>
          <wp:inline distT="0" distB="0" distL="0" distR="0" wp14:anchorId="57B0F0AC" wp14:editId="3A0DE4EE">
            <wp:extent cx="6120765" cy="4676065"/>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07" cstate="print"/>
                    <a:srcRect/>
                    <a:stretch>
                      <a:fillRect/>
                    </a:stretch>
                  </pic:blipFill>
                  <pic:spPr bwMode="auto">
                    <a:xfrm>
                      <a:off x="0" y="0"/>
                      <a:ext cx="6120765" cy="4676065"/>
                    </a:xfrm>
                    <a:prstGeom prst="rect">
                      <a:avLst/>
                    </a:prstGeom>
                    <a:noFill/>
                    <a:ln w="9525">
                      <a:noFill/>
                      <a:miter lim="800000"/>
                      <a:headEnd/>
                      <a:tailEnd/>
                    </a:ln>
                  </pic:spPr>
                </pic:pic>
              </a:graphicData>
            </a:graphic>
          </wp:inline>
        </w:drawing>
      </w:r>
    </w:p>
    <w:p w14:paraId="5BCE8791" w14:textId="77777777" w:rsidR="003865C7" w:rsidRPr="00205C33" w:rsidRDefault="003865C7" w:rsidP="003865C7">
      <w:pPr>
        <w:pStyle w:val="Caption"/>
        <w:spacing w:before="0" w:after="0" w:line="360" w:lineRule="auto"/>
        <w:jc w:val="left"/>
        <w:rPr>
          <w:lang w:val="en-GB"/>
        </w:rPr>
      </w:pPr>
      <w:bookmarkStart w:id="226" w:name="_Ref343508121"/>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3</w:t>
      </w:r>
      <w:r w:rsidR="00212294">
        <w:fldChar w:fldCharType="end"/>
      </w:r>
      <w:bookmarkEnd w:id="226"/>
      <w:r>
        <w:rPr>
          <w:lang w:val="en-GB"/>
        </w:rPr>
        <w:t xml:space="preserve">. </w:t>
      </w:r>
      <w:r w:rsidRPr="00450248">
        <w:rPr>
          <w:szCs w:val="22"/>
        </w:rPr>
        <w:t>Magnitude responses for a peaking or notch filter when adjusting (a) gain, (b) center frequency and (c) bandwidth</w:t>
      </w:r>
      <w:r>
        <w:t>.</w:t>
      </w:r>
    </w:p>
    <w:p w14:paraId="1D33BE9D" w14:textId="77777777" w:rsidR="003865C7" w:rsidRDefault="003865C7" w:rsidP="005A3899">
      <w:r>
        <w:rPr>
          <w:noProof/>
          <w:lang w:eastAsia="en-US"/>
        </w:rPr>
        <w:drawing>
          <wp:inline distT="0" distB="0" distL="0" distR="0" wp14:anchorId="42144E43" wp14:editId="200B24FA">
            <wp:extent cx="5334000" cy="3740727"/>
            <wp:effectExtent l="0" t="0" r="0" b="0"/>
            <wp:docPr id="454"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08" cstate="print"/>
                    <a:srcRect t="6574"/>
                    <a:stretch>
                      <a:fillRect/>
                    </a:stretch>
                  </pic:blipFill>
                  <pic:spPr bwMode="auto">
                    <a:xfrm>
                      <a:off x="0" y="0"/>
                      <a:ext cx="5334000" cy="3740727"/>
                    </a:xfrm>
                    <a:prstGeom prst="rect">
                      <a:avLst/>
                    </a:prstGeom>
                    <a:noFill/>
                    <a:ln w="9525">
                      <a:noFill/>
                      <a:miter lim="800000"/>
                      <a:headEnd/>
                      <a:tailEnd/>
                    </a:ln>
                  </pic:spPr>
                </pic:pic>
              </a:graphicData>
            </a:graphic>
          </wp:inline>
        </w:drawing>
      </w:r>
    </w:p>
    <w:p w14:paraId="652446F4" w14:textId="77777777" w:rsidR="003865C7" w:rsidRPr="008403BC" w:rsidRDefault="003865C7" w:rsidP="003865C7">
      <w:pPr>
        <w:pStyle w:val="Caption"/>
        <w:spacing w:line="360" w:lineRule="auto"/>
        <w:jc w:val="left"/>
        <w:rPr>
          <w:szCs w:val="22"/>
        </w:rPr>
      </w:pPr>
      <w:bookmarkStart w:id="227" w:name="_Ref363798822"/>
      <w:r>
        <w:lastRenderedPageBreak/>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4</w:t>
      </w:r>
      <w:r w:rsidR="00212294">
        <w:fldChar w:fldCharType="end"/>
      </w:r>
      <w:bookmarkEnd w:id="220"/>
      <w:bookmarkEnd w:id="227"/>
      <w:r>
        <w:t xml:space="preserve">. Equal loudness contours by </w:t>
      </w:r>
      <w:proofErr w:type="spellStart"/>
      <w:r>
        <w:t>phon</w:t>
      </w:r>
      <w:proofErr w:type="spellEnd"/>
      <w:r>
        <w:t xml:space="preserve"> (90 </w:t>
      </w:r>
      <w:proofErr w:type="spellStart"/>
      <w:r>
        <w:t>phon</w:t>
      </w:r>
      <w:proofErr w:type="spellEnd"/>
      <w:r>
        <w:t xml:space="preserve">- top curve, 10 </w:t>
      </w:r>
      <w:proofErr w:type="spellStart"/>
      <w:r>
        <w:t>phon</w:t>
      </w:r>
      <w:proofErr w:type="spellEnd"/>
      <w:r>
        <w:t xml:space="preserve">- bottom curve), as given in the ISO 226 standard. Each curve represents the Sound Pressure Level (SPL) required for which a listener will perceive a constant loudness when presented with pure steady tones across the frequency range. </w:t>
      </w:r>
    </w:p>
    <w:p w14:paraId="3BC2E824" w14:textId="77777777" w:rsidR="003865C7" w:rsidRDefault="00AA2125" w:rsidP="005A3899">
      <w:r w:rsidRPr="00AA2125">
        <w:rPr>
          <w:noProof/>
          <w:lang w:eastAsia="en-US"/>
        </w:rPr>
        <w:drawing>
          <wp:inline distT="0" distB="0" distL="0" distR="0" wp14:anchorId="66964CFB" wp14:editId="2F1421EF">
            <wp:extent cx="4696691" cy="3061855"/>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09" cstate="print"/>
                    <a:srcRect t="3070"/>
                    <a:stretch>
                      <a:fillRect/>
                    </a:stretch>
                  </pic:blipFill>
                  <pic:spPr bwMode="auto">
                    <a:xfrm>
                      <a:off x="0" y="0"/>
                      <a:ext cx="4696691" cy="3061855"/>
                    </a:xfrm>
                    <a:prstGeom prst="rect">
                      <a:avLst/>
                    </a:prstGeom>
                    <a:noFill/>
                    <a:ln w="9525">
                      <a:noFill/>
                      <a:miter lim="800000"/>
                      <a:headEnd/>
                      <a:tailEnd/>
                    </a:ln>
                  </pic:spPr>
                </pic:pic>
              </a:graphicData>
            </a:graphic>
          </wp:inline>
        </w:drawing>
      </w:r>
    </w:p>
    <w:p w14:paraId="3F507D54" w14:textId="77777777" w:rsidR="003865C7" w:rsidRPr="00205C33" w:rsidRDefault="003865C7" w:rsidP="003865C7">
      <w:pPr>
        <w:pStyle w:val="Caption"/>
        <w:spacing w:line="360" w:lineRule="auto"/>
        <w:jc w:val="left"/>
      </w:pPr>
      <w:bookmarkStart w:id="228" w:name="_Ref352938366"/>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5</w:t>
      </w:r>
      <w:r w:rsidR="00212294">
        <w:fldChar w:fldCharType="end"/>
      </w:r>
      <w:bookmarkEnd w:id="228"/>
      <w:r>
        <w:rPr>
          <w:lang w:val="en-GB"/>
        </w:rPr>
        <w:t xml:space="preserve">. </w:t>
      </w:r>
      <w:r>
        <w:t xml:space="preserve">A diagram of a graphic equalizer, implemented with </w:t>
      </w:r>
      <w:r w:rsidR="00361E04">
        <w:t>band pass</w:t>
      </w:r>
      <w:r>
        <w:t xml:space="preserve"> filters placed in parallel, with </w:t>
      </w:r>
      <w:r w:rsidRPr="00F82F4C">
        <w:rPr>
          <w:i/>
        </w:rPr>
        <w:t>N</w:t>
      </w:r>
      <w:r>
        <w:t xml:space="preserve"> bands of control.</w:t>
      </w:r>
    </w:p>
    <w:p w14:paraId="0DE4C79A" w14:textId="77777777" w:rsidR="005A3899" w:rsidRDefault="002C1977" w:rsidP="005A3899">
      <w:r w:rsidRPr="002C1977">
        <w:rPr>
          <w:noProof/>
          <w:lang w:eastAsia="en-US"/>
        </w:rPr>
        <w:drawing>
          <wp:inline distT="0" distB="0" distL="0" distR="0" wp14:anchorId="3266A51E" wp14:editId="26D93AD4">
            <wp:extent cx="5976620" cy="4015105"/>
            <wp:effectExtent l="0" t="0" r="0" b="0"/>
            <wp:docPr id="1"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10" cstate="print"/>
                    <a:srcRect/>
                    <a:stretch>
                      <a:fillRect/>
                    </a:stretch>
                  </pic:blipFill>
                  <pic:spPr bwMode="auto">
                    <a:xfrm>
                      <a:off x="0" y="0"/>
                      <a:ext cx="5976620" cy="4015105"/>
                    </a:xfrm>
                    <a:prstGeom prst="rect">
                      <a:avLst/>
                    </a:prstGeom>
                    <a:noFill/>
                    <a:ln w="9525">
                      <a:noFill/>
                      <a:miter lim="800000"/>
                      <a:headEnd/>
                      <a:tailEnd/>
                    </a:ln>
                  </pic:spPr>
                </pic:pic>
              </a:graphicData>
            </a:graphic>
          </wp:inline>
        </w:drawing>
      </w:r>
      <w:bookmarkStart w:id="229" w:name="_Ref363798717"/>
    </w:p>
    <w:p w14:paraId="1CCA0862" w14:textId="77777777" w:rsidR="003865C7" w:rsidRPr="00E27287" w:rsidRDefault="003865C7" w:rsidP="003865C7">
      <w:pPr>
        <w:pStyle w:val="Caption"/>
        <w:spacing w:line="360" w:lineRule="auto"/>
        <w:jc w:val="left"/>
        <w:rPr>
          <w:szCs w:val="16"/>
        </w:rPr>
      </w:pPr>
      <w:bookmarkStart w:id="230" w:name="_Ref380992166"/>
      <w:bookmarkStart w:id="231" w:name="_Ref380992160"/>
      <w:r w:rsidRPr="00E27287">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6</w:t>
      </w:r>
      <w:r w:rsidR="00212294">
        <w:fldChar w:fldCharType="end"/>
      </w:r>
      <w:bookmarkEnd w:id="221"/>
      <w:bookmarkEnd w:id="229"/>
      <w:bookmarkEnd w:id="230"/>
      <w:r w:rsidRPr="00E27287">
        <w:t xml:space="preserve">. </w:t>
      </w:r>
      <w:r>
        <w:t>G</w:t>
      </w:r>
      <w:r w:rsidRPr="00E27287">
        <w:t>eneral wah-wah effect block diagram</w:t>
      </w:r>
      <w:r>
        <w:t>.</w:t>
      </w:r>
      <w:bookmarkEnd w:id="231"/>
    </w:p>
    <w:p w14:paraId="0DB05C3D" w14:textId="77777777" w:rsidR="003865C7" w:rsidRDefault="003865C7" w:rsidP="005A3899">
      <w:r>
        <w:rPr>
          <w:noProof/>
          <w:lang w:eastAsia="en-US"/>
        </w:rPr>
        <w:lastRenderedPageBreak/>
        <w:drawing>
          <wp:inline distT="0" distB="0" distL="0" distR="0" wp14:anchorId="76B2A311" wp14:editId="3E26AB07">
            <wp:extent cx="5334000" cy="3823855"/>
            <wp:effectExtent l="0" t="0" r="0" b="0"/>
            <wp:docPr id="459"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11" cstate="print"/>
                    <a:srcRect t="4498"/>
                    <a:stretch>
                      <a:fillRect/>
                    </a:stretch>
                  </pic:blipFill>
                  <pic:spPr bwMode="auto">
                    <a:xfrm>
                      <a:off x="0" y="0"/>
                      <a:ext cx="5334000" cy="3823855"/>
                    </a:xfrm>
                    <a:prstGeom prst="rect">
                      <a:avLst/>
                    </a:prstGeom>
                    <a:noFill/>
                    <a:ln w="9525">
                      <a:noFill/>
                      <a:miter lim="800000"/>
                      <a:headEnd/>
                      <a:tailEnd/>
                    </a:ln>
                  </pic:spPr>
                </pic:pic>
              </a:graphicData>
            </a:graphic>
          </wp:inline>
        </w:drawing>
      </w:r>
    </w:p>
    <w:p w14:paraId="41CF5252" w14:textId="77777777" w:rsidR="003865C7" w:rsidRPr="00890826" w:rsidRDefault="003865C7" w:rsidP="003865C7">
      <w:pPr>
        <w:pStyle w:val="Caption"/>
        <w:spacing w:line="360" w:lineRule="auto"/>
        <w:jc w:val="left"/>
        <w:rPr>
          <w:lang w:val="en-GB"/>
        </w:rPr>
      </w:pPr>
      <w:bookmarkStart w:id="232" w:name="_Ref363798669"/>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7</w:t>
      </w:r>
      <w:r w:rsidR="00212294">
        <w:fldChar w:fldCharType="end"/>
      </w:r>
      <w:bookmarkEnd w:id="222"/>
      <w:bookmarkEnd w:id="232"/>
      <w:r>
        <w:t>. Magnitude response of a resonant low pass filter, with magnitude 12 dB (</w:t>
      </w:r>
      <w:r w:rsidRPr="00890826">
        <w:rPr>
          <w:i/>
        </w:rPr>
        <w:t>G</w:t>
      </w:r>
      <w:r w:rsidRPr="00890826">
        <w:rPr>
          <w:i/>
          <w:vertAlign w:val="subscript"/>
        </w:rPr>
        <w:t>c</w:t>
      </w:r>
      <w:r>
        <w:rPr>
          <w:i/>
        </w:rPr>
        <w:t xml:space="preserve"> </w:t>
      </w:r>
      <w:r w:rsidRPr="00890826">
        <w:t>~ 20) at</w:t>
      </w:r>
      <w:r>
        <w:t xml:space="preserve"> </w:t>
      </w:r>
      <w:r w:rsidRPr="00890826">
        <w:rPr>
          <w:rFonts w:ascii="Symbol" w:hAnsi="Symbol"/>
          <w:i/>
        </w:rPr>
        <w:t></w:t>
      </w:r>
      <w:r w:rsidRPr="00890826">
        <w:rPr>
          <w:i/>
          <w:vertAlign w:val="subscript"/>
        </w:rPr>
        <w:t>c</w:t>
      </w:r>
      <w:r>
        <w:t>=</w:t>
      </w:r>
      <w:r w:rsidRPr="00890826">
        <w:rPr>
          <w:rFonts w:ascii="Symbol" w:hAnsi="Symbol"/>
          <w:i/>
        </w:rPr>
        <w:t></w:t>
      </w:r>
      <w:r>
        <w:t>/2.</w:t>
      </w:r>
    </w:p>
    <w:p w14:paraId="4995FC8A" w14:textId="77777777" w:rsidR="002C1977" w:rsidRPr="00705D20" w:rsidRDefault="002C1977" w:rsidP="005A3899">
      <w:r w:rsidRPr="002C1977">
        <w:rPr>
          <w:noProof/>
          <w:lang w:eastAsia="en-US"/>
        </w:rPr>
        <w:drawing>
          <wp:inline distT="0" distB="0" distL="0" distR="0" wp14:anchorId="6C7BFC17" wp14:editId="6B82E24F">
            <wp:extent cx="4382770" cy="104711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2" cstate="print"/>
                    <a:srcRect/>
                    <a:stretch>
                      <a:fillRect/>
                    </a:stretch>
                  </pic:blipFill>
                  <pic:spPr bwMode="auto">
                    <a:xfrm>
                      <a:off x="0" y="0"/>
                      <a:ext cx="4382770" cy="1047115"/>
                    </a:xfrm>
                    <a:prstGeom prst="rect">
                      <a:avLst/>
                    </a:prstGeom>
                    <a:noFill/>
                    <a:ln w="9525">
                      <a:noFill/>
                      <a:miter lim="800000"/>
                      <a:headEnd/>
                      <a:tailEnd/>
                    </a:ln>
                  </pic:spPr>
                </pic:pic>
              </a:graphicData>
            </a:graphic>
          </wp:inline>
        </w:drawing>
      </w:r>
    </w:p>
    <w:p w14:paraId="1A06116D" w14:textId="77777777" w:rsidR="003865C7" w:rsidRPr="00705D20" w:rsidRDefault="003865C7" w:rsidP="003865C7">
      <w:pPr>
        <w:pStyle w:val="Caption"/>
        <w:spacing w:before="0" w:after="0" w:line="360" w:lineRule="auto"/>
        <w:jc w:val="left"/>
        <w:rPr>
          <w:szCs w:val="22"/>
        </w:rPr>
      </w:pPr>
      <w:bookmarkStart w:id="233" w:name="_Ref70836882"/>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8</w:t>
      </w:r>
      <w:r w:rsidR="00212294">
        <w:rPr>
          <w:szCs w:val="22"/>
        </w:rPr>
        <w:fldChar w:fldCharType="end"/>
      </w:r>
      <w:bookmarkEnd w:id="233"/>
      <w:r w:rsidRPr="00705D20">
        <w:rPr>
          <w:szCs w:val="22"/>
        </w:rPr>
        <w:t xml:space="preserve">. A </w:t>
      </w:r>
      <w:r w:rsidR="008E1683">
        <w:rPr>
          <w:szCs w:val="22"/>
        </w:rPr>
        <w:t xml:space="preserve">phaser, also known as a </w:t>
      </w:r>
      <w:r w:rsidRPr="00705D20">
        <w:rPr>
          <w:szCs w:val="22"/>
        </w:rPr>
        <w:t>phase shifter</w:t>
      </w:r>
      <w:r w:rsidR="008E1683">
        <w:rPr>
          <w:szCs w:val="22"/>
        </w:rPr>
        <w:t>.</w:t>
      </w:r>
    </w:p>
    <w:p w14:paraId="75D74D86" w14:textId="77777777" w:rsidR="002C1977" w:rsidRPr="00705D20" w:rsidRDefault="002C1977" w:rsidP="005A3899">
      <w:r w:rsidRPr="002C1977">
        <w:rPr>
          <w:noProof/>
          <w:lang w:eastAsia="en-US"/>
        </w:rPr>
        <w:drawing>
          <wp:inline distT="0" distB="0" distL="0" distR="0" wp14:anchorId="1730D688" wp14:editId="47A2CD30">
            <wp:extent cx="5146040" cy="1721485"/>
            <wp:effectExtent l="1905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13" cstate="print"/>
                    <a:srcRect/>
                    <a:stretch>
                      <a:fillRect/>
                    </a:stretch>
                  </pic:blipFill>
                  <pic:spPr bwMode="auto">
                    <a:xfrm>
                      <a:off x="0" y="0"/>
                      <a:ext cx="5146040" cy="1721485"/>
                    </a:xfrm>
                    <a:prstGeom prst="rect">
                      <a:avLst/>
                    </a:prstGeom>
                    <a:noFill/>
                    <a:ln w="9525">
                      <a:noFill/>
                      <a:miter lim="800000"/>
                      <a:headEnd/>
                      <a:tailEnd/>
                    </a:ln>
                  </pic:spPr>
                </pic:pic>
              </a:graphicData>
            </a:graphic>
          </wp:inline>
        </w:drawing>
      </w:r>
    </w:p>
    <w:p w14:paraId="5FC60018" w14:textId="77777777" w:rsidR="003865C7" w:rsidRPr="00DB7CA2" w:rsidRDefault="003865C7" w:rsidP="003865C7">
      <w:pPr>
        <w:jc w:val="left"/>
        <w:rPr>
          <w:b/>
        </w:rPr>
      </w:pPr>
      <w:bookmarkStart w:id="234" w:name="_Ref363799813"/>
      <w:r w:rsidRPr="00DB7CA2">
        <w:rPr>
          <w:b/>
        </w:rPr>
        <w:t xml:space="preserve">Figure </w:t>
      </w:r>
      <w:r w:rsidR="00212294" w:rsidRPr="00DB7CA2">
        <w:rPr>
          <w:b/>
        </w:rPr>
        <w:fldChar w:fldCharType="begin"/>
      </w:r>
      <w:r w:rsidR="000C5F72" w:rsidRPr="00DB7CA2">
        <w:rPr>
          <w:b/>
        </w:rPr>
        <w:instrText xml:space="preserve"> STYLEREF 1 \s </w:instrText>
      </w:r>
      <w:r w:rsidR="00212294" w:rsidRPr="00DB7CA2">
        <w:rPr>
          <w:b/>
        </w:rPr>
        <w:fldChar w:fldCharType="separate"/>
      </w:r>
      <w:r w:rsidR="00735D2C">
        <w:rPr>
          <w:b/>
          <w:noProof/>
        </w:rPr>
        <w:t>4</w:t>
      </w:r>
      <w:r w:rsidR="00212294" w:rsidRPr="00DB7CA2">
        <w:rPr>
          <w:b/>
        </w:rPr>
        <w:fldChar w:fldCharType="end"/>
      </w:r>
      <w:r w:rsidRPr="00DB7CA2">
        <w:rPr>
          <w:b/>
        </w:rPr>
        <w:t>.</w:t>
      </w:r>
      <w:r w:rsidR="00212294" w:rsidRPr="00DB7CA2">
        <w:rPr>
          <w:b/>
        </w:rPr>
        <w:fldChar w:fldCharType="begin"/>
      </w:r>
      <w:r w:rsidR="00E55896" w:rsidRPr="00DB7CA2">
        <w:rPr>
          <w:b/>
        </w:rPr>
        <w:instrText xml:space="preserve"> SEQ Figure \* ARABIC \s 1 </w:instrText>
      </w:r>
      <w:r w:rsidR="00212294" w:rsidRPr="00DB7CA2">
        <w:rPr>
          <w:b/>
        </w:rPr>
        <w:fldChar w:fldCharType="separate"/>
      </w:r>
      <w:r w:rsidR="00735D2C">
        <w:rPr>
          <w:b/>
          <w:noProof/>
        </w:rPr>
        <w:t>9</w:t>
      </w:r>
      <w:r w:rsidR="00212294" w:rsidRPr="00DB7CA2">
        <w:rPr>
          <w:b/>
        </w:rPr>
        <w:fldChar w:fldCharType="end"/>
      </w:r>
      <w:bookmarkEnd w:id="223"/>
      <w:bookmarkEnd w:id="234"/>
      <w:r w:rsidRPr="00DB7CA2">
        <w:rPr>
          <w:b/>
        </w:rPr>
        <w:t xml:space="preserve">. A phaser with feedback. The feedback gain can be positive or negative, but must have a </w:t>
      </w:r>
    </w:p>
    <w:p w14:paraId="49FE80A5" w14:textId="77777777" w:rsidR="003865C7" w:rsidRPr="00DB7CA2" w:rsidRDefault="003865C7" w:rsidP="003865C7">
      <w:pPr>
        <w:pStyle w:val="Caption"/>
        <w:spacing w:before="0" w:after="0" w:line="360" w:lineRule="auto"/>
        <w:jc w:val="left"/>
        <w:rPr>
          <w:szCs w:val="22"/>
        </w:rPr>
      </w:pPr>
      <w:r w:rsidRPr="00DB7CA2">
        <w:rPr>
          <w:szCs w:val="22"/>
        </w:rPr>
        <w:t>magnitude strictly less than 1.</w:t>
      </w:r>
    </w:p>
    <w:p w14:paraId="439A114F" w14:textId="77777777" w:rsidR="003865C7" w:rsidRPr="00705D20" w:rsidRDefault="00AA2125" w:rsidP="005A3899">
      <w:r w:rsidRPr="00AA2125">
        <w:rPr>
          <w:noProof/>
          <w:lang w:eastAsia="en-US"/>
        </w:rPr>
        <w:lastRenderedPageBreak/>
        <w:drawing>
          <wp:inline distT="0" distB="0" distL="0" distR="0" wp14:anchorId="4BA6839A" wp14:editId="4E138AA1">
            <wp:extent cx="6016625" cy="2491105"/>
            <wp:effectExtent l="1905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14" cstate="print"/>
                    <a:srcRect/>
                    <a:stretch>
                      <a:fillRect/>
                    </a:stretch>
                  </pic:blipFill>
                  <pic:spPr bwMode="auto">
                    <a:xfrm>
                      <a:off x="0" y="0"/>
                      <a:ext cx="6016625" cy="2491105"/>
                    </a:xfrm>
                    <a:prstGeom prst="rect">
                      <a:avLst/>
                    </a:prstGeom>
                    <a:noFill/>
                    <a:ln w="9525">
                      <a:noFill/>
                      <a:miter lim="800000"/>
                      <a:headEnd/>
                      <a:tailEnd/>
                    </a:ln>
                  </pic:spPr>
                </pic:pic>
              </a:graphicData>
            </a:graphic>
          </wp:inline>
        </w:drawing>
      </w:r>
    </w:p>
    <w:p w14:paraId="0896D599" w14:textId="77777777" w:rsidR="003865C7" w:rsidRPr="00705D20" w:rsidRDefault="003865C7" w:rsidP="003865C7">
      <w:pPr>
        <w:pStyle w:val="Caption"/>
        <w:spacing w:line="360" w:lineRule="auto"/>
        <w:jc w:val="left"/>
        <w:rPr>
          <w:szCs w:val="22"/>
          <w:lang w:val="en-GB"/>
        </w:rPr>
      </w:pPr>
      <w:bookmarkStart w:id="235" w:name="_Ref327782821"/>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10</w:t>
      </w:r>
      <w:r w:rsidR="00212294">
        <w:rPr>
          <w:szCs w:val="22"/>
        </w:rPr>
        <w:fldChar w:fldCharType="end"/>
      </w:r>
      <w:bookmarkEnd w:id="235"/>
      <w:r w:rsidRPr="00705D20">
        <w:rPr>
          <w:szCs w:val="22"/>
        </w:rPr>
        <w:t>. A generalized diagram of a stereo phaser</w:t>
      </w:r>
      <w:r>
        <w:rPr>
          <w:szCs w:val="22"/>
        </w:rPr>
        <w:t xml:space="preserve"> with feed-across gains</w:t>
      </w:r>
      <w:r w:rsidRPr="00705D20">
        <w:rPr>
          <w:szCs w:val="22"/>
        </w:rPr>
        <w:t>.</w:t>
      </w:r>
    </w:p>
    <w:p w14:paraId="1D8D1684" w14:textId="77777777" w:rsidR="003865C7" w:rsidRPr="00705D20" w:rsidRDefault="008E1683" w:rsidP="005A3899">
      <w:r w:rsidRPr="008E1683">
        <w:rPr>
          <w:noProof/>
          <w:lang w:eastAsia="en-US"/>
        </w:rPr>
        <w:drawing>
          <wp:inline distT="0" distB="0" distL="0" distR="0" wp14:anchorId="5EBA1A9A" wp14:editId="249B772A">
            <wp:extent cx="5105340" cy="3208388"/>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215" cstate="print"/>
                    <a:srcRect/>
                    <a:stretch>
                      <a:fillRect/>
                    </a:stretch>
                  </pic:blipFill>
                  <pic:spPr bwMode="auto">
                    <a:xfrm>
                      <a:off x="0" y="0"/>
                      <a:ext cx="5105340" cy="3208388"/>
                    </a:xfrm>
                    <a:prstGeom prst="rect">
                      <a:avLst/>
                    </a:prstGeom>
                    <a:noFill/>
                    <a:ln w="9525">
                      <a:noFill/>
                      <a:miter lim="800000"/>
                      <a:headEnd/>
                      <a:tailEnd/>
                    </a:ln>
                  </pic:spPr>
                </pic:pic>
              </a:graphicData>
            </a:graphic>
          </wp:inline>
        </w:drawing>
      </w:r>
    </w:p>
    <w:p w14:paraId="48A587D1" w14:textId="77777777" w:rsidR="003865C7" w:rsidRDefault="003865C7" w:rsidP="003865C7">
      <w:pPr>
        <w:pStyle w:val="Caption"/>
        <w:spacing w:line="360" w:lineRule="auto"/>
        <w:jc w:val="left"/>
        <w:rPr>
          <w:szCs w:val="22"/>
        </w:rPr>
      </w:pPr>
      <w:bookmarkStart w:id="236" w:name="_Ref320278600"/>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11</w:t>
      </w:r>
      <w:r w:rsidR="00212294">
        <w:rPr>
          <w:szCs w:val="22"/>
        </w:rPr>
        <w:fldChar w:fldCharType="end"/>
      </w:r>
      <w:bookmarkEnd w:id="236"/>
      <w:r w:rsidRPr="00705D20">
        <w:rPr>
          <w:szCs w:val="22"/>
        </w:rPr>
        <w:t xml:space="preserve">. Two approaches to implementing a phaser; phasing with time-varying </w:t>
      </w:r>
      <w:proofErr w:type="spellStart"/>
      <w:r w:rsidRPr="00705D20">
        <w:rPr>
          <w:szCs w:val="22"/>
        </w:rPr>
        <w:t>allpass</w:t>
      </w:r>
      <w:proofErr w:type="spellEnd"/>
      <w:r w:rsidRPr="00705D20">
        <w:rPr>
          <w:szCs w:val="22"/>
        </w:rPr>
        <w:t xml:space="preserve"> filters </w:t>
      </w:r>
      <w:r w:rsidR="008E1683">
        <w:rPr>
          <w:szCs w:val="22"/>
        </w:rPr>
        <w:t xml:space="preserve">and optional feedback </w:t>
      </w:r>
      <w:r>
        <w:rPr>
          <w:szCs w:val="22"/>
        </w:rPr>
        <w:t xml:space="preserve">(a) </w:t>
      </w:r>
      <w:r w:rsidRPr="00705D20">
        <w:rPr>
          <w:szCs w:val="22"/>
        </w:rPr>
        <w:t>and phasing with notch filters</w:t>
      </w:r>
      <w:r>
        <w:rPr>
          <w:szCs w:val="22"/>
        </w:rPr>
        <w:t xml:space="preserve"> (b)</w:t>
      </w:r>
      <w:r w:rsidRPr="00705D20">
        <w:rPr>
          <w:szCs w:val="22"/>
        </w:rPr>
        <w:t>.</w:t>
      </w:r>
    </w:p>
    <w:p w14:paraId="115829CE" w14:textId="77777777" w:rsidR="00D15587" w:rsidRPr="00D15587" w:rsidRDefault="00D15587" w:rsidP="00D15587">
      <w:pPr>
        <w:rPr>
          <w:rFonts w:eastAsia="+mn-ea"/>
          <w:lang w:eastAsia="en-US"/>
        </w:rPr>
      </w:pPr>
    </w:p>
    <w:p w14:paraId="7E48853F" w14:textId="77777777" w:rsidR="003865C7" w:rsidRDefault="003865C7" w:rsidP="005A3899">
      <w:r>
        <w:rPr>
          <w:noProof/>
          <w:lang w:eastAsia="en-US"/>
        </w:rPr>
        <w:lastRenderedPageBreak/>
        <w:drawing>
          <wp:inline distT="0" distB="0" distL="0" distR="0" wp14:anchorId="7B374B57" wp14:editId="13523495">
            <wp:extent cx="6111240" cy="4663440"/>
            <wp:effectExtent l="0" t="0" r="0" b="0"/>
            <wp:docPr id="469"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16" cstate="print"/>
                    <a:srcRect/>
                    <a:stretch>
                      <a:fillRect/>
                    </a:stretch>
                  </pic:blipFill>
                  <pic:spPr bwMode="auto">
                    <a:xfrm>
                      <a:off x="0" y="0"/>
                      <a:ext cx="6111240" cy="4663440"/>
                    </a:xfrm>
                    <a:prstGeom prst="rect">
                      <a:avLst/>
                    </a:prstGeom>
                    <a:noFill/>
                    <a:ln w="9525">
                      <a:noFill/>
                      <a:miter lim="800000"/>
                      <a:headEnd/>
                      <a:tailEnd/>
                    </a:ln>
                  </pic:spPr>
                </pic:pic>
              </a:graphicData>
            </a:graphic>
          </wp:inline>
        </w:drawing>
      </w:r>
    </w:p>
    <w:p w14:paraId="3F2CB1AE" w14:textId="77777777" w:rsidR="003865C7" w:rsidRDefault="003865C7" w:rsidP="003865C7">
      <w:pPr>
        <w:pStyle w:val="Caption"/>
        <w:spacing w:line="360" w:lineRule="auto"/>
        <w:jc w:val="left"/>
      </w:pPr>
      <w:bookmarkStart w:id="237" w:name="_Ref353435478"/>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12</w:t>
      </w:r>
      <w:r w:rsidR="00212294">
        <w:fldChar w:fldCharType="end"/>
      </w:r>
      <w:bookmarkEnd w:id="237"/>
      <w:r>
        <w:t xml:space="preserve">. </w:t>
      </w:r>
      <w:proofErr w:type="spellStart"/>
      <w:r>
        <w:t>Allpass</w:t>
      </w:r>
      <w:proofErr w:type="spellEnd"/>
      <w:r>
        <w:t xml:space="preserve"> filter phase and phaser notch locations for different numbers of second order </w:t>
      </w:r>
      <w:proofErr w:type="spellStart"/>
      <w:r>
        <w:t>allpass</w:t>
      </w:r>
      <w:proofErr w:type="spellEnd"/>
      <w:r>
        <w:t xml:space="preserve"> filters. Center frequency is 1</w:t>
      </w:r>
      <w:r w:rsidR="00A775B6">
        <w:t>kHz</w:t>
      </w:r>
      <w:r>
        <w:t xml:space="preserve"> and sampling frequency is 44.1</w:t>
      </w:r>
      <w:r w:rsidR="00A775B6">
        <w:t>kHz</w:t>
      </w:r>
      <w:r>
        <w:t>. a, b, c and d represent 1, 2, 3 and 4 second order sections, respectively.</w:t>
      </w:r>
    </w:p>
    <w:p w14:paraId="30A93A5A" w14:textId="77777777" w:rsidR="003865C7" w:rsidRDefault="003865C7" w:rsidP="00E2218A">
      <w:pPr>
        <w:rPr>
          <w:kern w:val="24"/>
        </w:rPr>
      </w:pPr>
      <w:r>
        <w:rPr>
          <w:noProof/>
          <w:lang w:eastAsia="en-US"/>
        </w:rPr>
        <w:drawing>
          <wp:inline distT="0" distB="0" distL="0" distR="0" wp14:anchorId="53B7E1DD" wp14:editId="5060BBCB">
            <wp:extent cx="2941320" cy="2392680"/>
            <wp:effectExtent l="19050" t="0" r="0" b="0"/>
            <wp:docPr id="470"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17" cstate="print"/>
                    <a:srcRect l="810" r="7222"/>
                    <a:stretch>
                      <a:fillRect/>
                    </a:stretch>
                  </pic:blipFill>
                  <pic:spPr bwMode="auto">
                    <a:xfrm>
                      <a:off x="0" y="0"/>
                      <a:ext cx="2941320" cy="2392680"/>
                    </a:xfrm>
                    <a:prstGeom prst="rect">
                      <a:avLst/>
                    </a:prstGeom>
                    <a:noFill/>
                    <a:ln w="9525">
                      <a:noFill/>
                      <a:miter lim="800000"/>
                      <a:headEnd/>
                      <a:tailEnd/>
                    </a:ln>
                  </pic:spPr>
                </pic:pic>
              </a:graphicData>
            </a:graphic>
          </wp:inline>
        </w:drawing>
      </w:r>
      <w:r>
        <w:rPr>
          <w:noProof/>
          <w:lang w:eastAsia="en-US"/>
        </w:rPr>
        <w:drawing>
          <wp:inline distT="0" distB="0" distL="0" distR="0" wp14:anchorId="2A1132CA" wp14:editId="70D63344">
            <wp:extent cx="2941320" cy="2407920"/>
            <wp:effectExtent l="19050" t="0" r="0" b="0"/>
            <wp:docPr id="471"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18" cstate="print"/>
                    <a:srcRect l="743" r="7356"/>
                    <a:stretch>
                      <a:fillRect/>
                    </a:stretch>
                  </pic:blipFill>
                  <pic:spPr bwMode="auto">
                    <a:xfrm>
                      <a:off x="0" y="0"/>
                      <a:ext cx="2941320" cy="2407920"/>
                    </a:xfrm>
                    <a:prstGeom prst="rect">
                      <a:avLst/>
                    </a:prstGeom>
                    <a:noFill/>
                    <a:ln w="9525">
                      <a:noFill/>
                      <a:miter lim="800000"/>
                      <a:headEnd/>
                      <a:tailEnd/>
                    </a:ln>
                  </pic:spPr>
                </pic:pic>
              </a:graphicData>
            </a:graphic>
          </wp:inline>
        </w:drawing>
      </w:r>
    </w:p>
    <w:p w14:paraId="673055E0" w14:textId="77777777" w:rsidR="003865C7" w:rsidRDefault="003865C7" w:rsidP="003865C7">
      <w:pPr>
        <w:pStyle w:val="Caption"/>
        <w:spacing w:line="360" w:lineRule="auto"/>
        <w:jc w:val="left"/>
      </w:pPr>
      <w:bookmarkStart w:id="238" w:name="_Ref353436743"/>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13</w:t>
      </w:r>
      <w:r w:rsidR="00212294">
        <w:fldChar w:fldCharType="end"/>
      </w:r>
      <w:bookmarkEnd w:id="238"/>
      <w:r>
        <w:t xml:space="preserve">. Continuous-time (analog) and discrete-time (digital) </w:t>
      </w:r>
      <w:proofErr w:type="spellStart"/>
      <w:r>
        <w:t>allpass</w:t>
      </w:r>
      <w:proofErr w:type="spellEnd"/>
      <w:r>
        <w:t xml:space="preserve"> filters produce different notch locations when used in the phaser, particularly at high frequencies. Both plots depict the phase response and notch locations for four second order </w:t>
      </w:r>
      <w:proofErr w:type="spellStart"/>
      <w:r>
        <w:t>allpass</w:t>
      </w:r>
      <w:proofErr w:type="spellEnd"/>
      <w:r>
        <w:t xml:space="preserve"> sections and 44.1</w:t>
      </w:r>
      <w:r w:rsidR="00A775B6">
        <w:t>kHz</w:t>
      </w:r>
      <w:r>
        <w:t xml:space="preserve"> sampling frequency. On </w:t>
      </w:r>
      <w:proofErr w:type="gramStart"/>
      <w:r>
        <w:t>left</w:t>
      </w:r>
      <w:proofErr w:type="gramEnd"/>
      <w:r>
        <w:t>, center frequency is 3</w:t>
      </w:r>
      <w:r w:rsidR="00A775B6">
        <w:t>kHz</w:t>
      </w:r>
      <w:r>
        <w:t xml:space="preserve"> and on right, center frequency is 10</w:t>
      </w:r>
      <w:r w:rsidR="00A775B6">
        <w:t>kHz</w:t>
      </w:r>
      <w:r>
        <w:t xml:space="preserve">. </w:t>
      </w:r>
    </w:p>
    <w:p w14:paraId="445B61A5" w14:textId="77777777" w:rsidR="00D15587" w:rsidRDefault="00D15587" w:rsidP="00D15587">
      <w:pPr>
        <w:rPr>
          <w:lang w:eastAsia="en-US"/>
        </w:rPr>
      </w:pPr>
      <w:r w:rsidRPr="00D15587">
        <w:rPr>
          <w:noProof/>
          <w:lang w:eastAsia="en-US"/>
        </w:rPr>
        <w:lastRenderedPageBreak/>
        <w:drawing>
          <wp:inline distT="0" distB="0" distL="0" distR="0" wp14:anchorId="6479A745" wp14:editId="2A12EDBD">
            <wp:extent cx="5566410" cy="6160135"/>
            <wp:effectExtent l="1905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19" cstate="print"/>
                    <a:srcRect/>
                    <a:stretch>
                      <a:fillRect/>
                    </a:stretch>
                  </pic:blipFill>
                  <pic:spPr bwMode="auto">
                    <a:xfrm>
                      <a:off x="0" y="0"/>
                      <a:ext cx="5566410" cy="6160135"/>
                    </a:xfrm>
                    <a:prstGeom prst="rect">
                      <a:avLst/>
                    </a:prstGeom>
                    <a:noFill/>
                    <a:ln w="9525">
                      <a:noFill/>
                      <a:miter lim="800000"/>
                      <a:headEnd/>
                      <a:tailEnd/>
                    </a:ln>
                  </pic:spPr>
                </pic:pic>
              </a:graphicData>
            </a:graphic>
          </wp:inline>
        </w:drawing>
      </w:r>
    </w:p>
    <w:p w14:paraId="00BDC6AB" w14:textId="77777777" w:rsidR="00D15587" w:rsidRDefault="00D15587" w:rsidP="00D15587">
      <w:pPr>
        <w:pStyle w:val="Caption"/>
        <w:spacing w:line="360" w:lineRule="auto"/>
        <w:jc w:val="left"/>
      </w:pPr>
      <w:bookmarkStart w:id="239" w:name="_Ref368919343"/>
      <w:r>
        <w:t xml:space="preserve">Figure </w:t>
      </w:r>
      <w:fldSimple w:instr=" STYLEREF 1 \s ">
        <w:r w:rsidR="00735D2C">
          <w:rPr>
            <w:noProof/>
          </w:rPr>
          <w:t>4</w:t>
        </w:r>
      </w:fldSimple>
      <w:r>
        <w:t>.</w:t>
      </w:r>
      <w:fldSimple w:instr=" SEQ Figure \* ARABIC \s 1 ">
        <w:r w:rsidR="00735D2C">
          <w:rPr>
            <w:noProof/>
          </w:rPr>
          <w:t>14</w:t>
        </w:r>
      </w:fldSimple>
      <w:bookmarkEnd w:id="239"/>
      <w:r>
        <w:t xml:space="preserve">. One of these three does </w:t>
      </w:r>
      <w:r>
        <w:rPr>
          <w:i/>
        </w:rPr>
        <w:t>not</w:t>
      </w:r>
      <w:r>
        <w:t xml:space="preserve"> represent a graphic equalizer. </w:t>
      </w:r>
    </w:p>
    <w:p w14:paraId="0B7B4BCA" w14:textId="77777777" w:rsidR="00D15587" w:rsidRPr="00D15587" w:rsidRDefault="00D15587" w:rsidP="00D15587">
      <w:pPr>
        <w:rPr>
          <w:lang w:eastAsia="en-US"/>
        </w:rPr>
      </w:pPr>
      <w:r w:rsidRPr="00D15587">
        <w:rPr>
          <w:noProof/>
          <w:lang w:eastAsia="en-US"/>
        </w:rPr>
        <w:lastRenderedPageBreak/>
        <w:drawing>
          <wp:inline distT="0" distB="0" distL="0" distR="0" wp14:anchorId="3337462D" wp14:editId="6A8BF001">
            <wp:extent cx="5037455" cy="47002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220" cstate="print"/>
                    <a:srcRect/>
                    <a:stretch>
                      <a:fillRect/>
                    </a:stretch>
                  </pic:blipFill>
                  <pic:spPr bwMode="auto">
                    <a:xfrm>
                      <a:off x="0" y="0"/>
                      <a:ext cx="5037455" cy="4700270"/>
                    </a:xfrm>
                    <a:prstGeom prst="rect">
                      <a:avLst/>
                    </a:prstGeom>
                    <a:noFill/>
                    <a:ln w="9525">
                      <a:noFill/>
                      <a:miter lim="800000"/>
                      <a:headEnd/>
                      <a:tailEnd/>
                    </a:ln>
                  </pic:spPr>
                </pic:pic>
              </a:graphicData>
            </a:graphic>
          </wp:inline>
        </w:drawing>
      </w:r>
    </w:p>
    <w:p w14:paraId="14174AAB" w14:textId="77777777" w:rsidR="00D15587" w:rsidRDefault="00D15587" w:rsidP="00D15587">
      <w:pPr>
        <w:pStyle w:val="Caption"/>
        <w:spacing w:line="360" w:lineRule="auto"/>
        <w:jc w:val="left"/>
      </w:pPr>
      <w:bookmarkStart w:id="240" w:name="_Ref368919711"/>
      <w:r>
        <w:t xml:space="preserve">Figure </w:t>
      </w:r>
      <w:fldSimple w:instr=" STYLEREF 1 \s ">
        <w:r w:rsidR="00735D2C">
          <w:rPr>
            <w:noProof/>
          </w:rPr>
          <w:t>4</w:t>
        </w:r>
      </w:fldSimple>
      <w:r>
        <w:t>.</w:t>
      </w:r>
      <w:fldSimple w:instr=" SEQ Figure \* ARABIC \s 1 ">
        <w:r w:rsidR="00735D2C">
          <w:rPr>
            <w:noProof/>
          </w:rPr>
          <w:t>15</w:t>
        </w:r>
      </w:fldSimple>
      <w:bookmarkEnd w:id="240"/>
      <w:r>
        <w:t xml:space="preserve">. One of these </w:t>
      </w:r>
      <w:r w:rsidRPr="00D15587">
        <w:t>is the frequency response of a flanger, the other is the frequency response of a phaser</w:t>
      </w:r>
      <w:r>
        <w:t xml:space="preserve">. </w:t>
      </w:r>
    </w:p>
    <w:p w14:paraId="5C984FA2" w14:textId="77777777" w:rsidR="00D15587" w:rsidRPr="00D15587" w:rsidRDefault="00D15587" w:rsidP="00D15587">
      <w:pPr>
        <w:rPr>
          <w:lang w:eastAsia="en-US"/>
        </w:rPr>
      </w:pPr>
    </w:p>
    <w:p w14:paraId="5A33E350" w14:textId="77777777" w:rsidR="00D15587" w:rsidRDefault="00D15587">
      <w:pPr>
        <w:spacing w:line="240" w:lineRule="auto"/>
        <w:jc w:val="left"/>
        <w:rPr>
          <w:b/>
          <w:bCs/>
          <w:kern w:val="36"/>
          <w:sz w:val="48"/>
          <w:szCs w:val="48"/>
          <w:lang w:eastAsia="en-US"/>
        </w:rPr>
      </w:pPr>
      <w:bookmarkStart w:id="241" w:name="_Ref359947248"/>
      <w:bookmarkStart w:id="242" w:name="_Toc364241221"/>
      <w:bookmarkStart w:id="243" w:name="_Toc364242937"/>
      <w:bookmarkStart w:id="244" w:name="_Toc364259308"/>
      <w:r>
        <w:br w:type="page"/>
      </w:r>
    </w:p>
    <w:p w14:paraId="0A786B20" w14:textId="77777777" w:rsidR="008D5299" w:rsidRDefault="00933519" w:rsidP="00DE48AF">
      <w:pPr>
        <w:pStyle w:val="Heading1"/>
        <w:numPr>
          <w:ilvl w:val="0"/>
          <w:numId w:val="0"/>
        </w:numPr>
      </w:pPr>
      <w:bookmarkStart w:id="245" w:name="_Toc364241395"/>
      <w:bookmarkStart w:id="246" w:name="_Toc364242978"/>
      <w:bookmarkStart w:id="247" w:name="_Toc364259482"/>
      <w:bookmarkStart w:id="248" w:name="_Toc381362661"/>
      <w:bookmarkEnd w:id="241"/>
      <w:bookmarkEnd w:id="242"/>
      <w:bookmarkEnd w:id="243"/>
      <w:bookmarkEnd w:id="244"/>
      <w:r>
        <w:lastRenderedPageBreak/>
        <w:t>References</w:t>
      </w:r>
      <w:bookmarkEnd w:id="245"/>
      <w:bookmarkEnd w:id="246"/>
      <w:bookmarkEnd w:id="247"/>
      <w:bookmarkEnd w:id="248"/>
    </w:p>
    <w:p w14:paraId="48B27182" w14:textId="77777777" w:rsidR="00785F53" w:rsidRDefault="00212294" w:rsidP="00785F53">
      <w:pPr>
        <w:spacing w:line="240" w:lineRule="auto"/>
        <w:ind w:left="720" w:hanging="720"/>
        <w:rPr>
          <w:noProof/>
        </w:rPr>
      </w:pPr>
      <w:r>
        <w:fldChar w:fldCharType="begin"/>
      </w:r>
      <w:r w:rsidR="00FA6940">
        <w:instrText xml:space="preserve"> ADDIN EN.REFLIST </w:instrText>
      </w:r>
      <w:r>
        <w:fldChar w:fldCharType="separate"/>
      </w:r>
      <w:r w:rsidR="00785F53">
        <w:rPr>
          <w:noProof/>
        </w:rPr>
        <w:t>[1]</w:t>
      </w:r>
      <w:r w:rsidR="00785F53">
        <w:rPr>
          <w:noProof/>
        </w:rPr>
        <w:tab/>
        <w:t xml:space="preserve">G. Milner, </w:t>
      </w:r>
      <w:r w:rsidR="00785F53" w:rsidRPr="00785F53">
        <w:rPr>
          <w:i/>
          <w:noProof/>
        </w:rPr>
        <w:t>Perfecting Sound Forever: The Story of Recorded Music</w:t>
      </w:r>
      <w:r w:rsidR="00785F53">
        <w:rPr>
          <w:noProof/>
        </w:rPr>
        <w:t>: Granta Books, 2010.</w:t>
      </w:r>
    </w:p>
    <w:p w14:paraId="00B95BA0" w14:textId="77777777" w:rsidR="00785F53" w:rsidRDefault="00785F53" w:rsidP="00785F53">
      <w:pPr>
        <w:spacing w:line="240" w:lineRule="auto"/>
        <w:ind w:left="720" w:hanging="720"/>
        <w:rPr>
          <w:noProof/>
        </w:rPr>
      </w:pPr>
      <w:r>
        <w:rPr>
          <w:noProof/>
        </w:rPr>
        <w:t>[2]</w:t>
      </w:r>
      <w:r>
        <w:rPr>
          <w:noProof/>
        </w:rPr>
        <w:tab/>
        <w:t xml:space="preserve">M. Vdovin, "Artist Interview: Brad Plunkett," </w:t>
      </w:r>
      <w:r w:rsidRPr="00785F53">
        <w:rPr>
          <w:i/>
          <w:noProof/>
        </w:rPr>
        <w:t xml:space="preserve">Universal Audio WebZine, </w:t>
      </w:r>
      <w:r>
        <w:rPr>
          <w:noProof/>
        </w:rPr>
        <w:t>vol. 3, October 2005.</w:t>
      </w:r>
    </w:p>
    <w:p w14:paraId="61FCC2F8" w14:textId="77777777" w:rsidR="00785F53" w:rsidRDefault="00785F53" w:rsidP="00785F53">
      <w:pPr>
        <w:spacing w:line="240" w:lineRule="auto"/>
        <w:ind w:left="720" w:hanging="720"/>
        <w:rPr>
          <w:noProof/>
        </w:rPr>
      </w:pPr>
      <w:r>
        <w:rPr>
          <w:noProof/>
        </w:rPr>
        <w:t>[3]</w:t>
      </w:r>
      <w:r>
        <w:rPr>
          <w:noProof/>
        </w:rPr>
        <w:tab/>
        <w:t xml:space="preserve">M. Lewisohn, </w:t>
      </w:r>
      <w:r w:rsidRPr="00785F53">
        <w:rPr>
          <w:i/>
          <w:noProof/>
        </w:rPr>
        <w:t>The Beatles Recording Sessions</w:t>
      </w:r>
      <w:r>
        <w:rPr>
          <w:noProof/>
        </w:rPr>
        <w:t>. New York: Harmony Books (Crown Publishers), 1989.</w:t>
      </w:r>
    </w:p>
    <w:p w14:paraId="38D086A0" w14:textId="77777777" w:rsidR="00785F53" w:rsidRDefault="00785F53" w:rsidP="00785F53">
      <w:pPr>
        <w:spacing w:line="240" w:lineRule="auto"/>
        <w:ind w:left="720" w:hanging="720"/>
        <w:rPr>
          <w:noProof/>
        </w:rPr>
      </w:pPr>
      <w:r>
        <w:rPr>
          <w:noProof/>
        </w:rPr>
        <w:t>[4]</w:t>
      </w:r>
      <w:r>
        <w:rPr>
          <w:noProof/>
        </w:rPr>
        <w:tab/>
        <w:t xml:space="preserve">G. Massenburg, "Parametric Equalization," in </w:t>
      </w:r>
      <w:r w:rsidRPr="00785F53">
        <w:rPr>
          <w:i/>
          <w:noProof/>
        </w:rPr>
        <w:t>42nd AES Convention</w:t>
      </w:r>
      <w:r>
        <w:rPr>
          <w:noProof/>
        </w:rPr>
        <w:t>, 1972.</w:t>
      </w:r>
    </w:p>
    <w:p w14:paraId="32C987F6" w14:textId="77777777" w:rsidR="00785F53" w:rsidRDefault="00785F53" w:rsidP="00785F53">
      <w:pPr>
        <w:spacing w:line="240" w:lineRule="auto"/>
        <w:ind w:left="720" w:hanging="720"/>
        <w:rPr>
          <w:noProof/>
        </w:rPr>
      </w:pPr>
      <w:r>
        <w:rPr>
          <w:noProof/>
        </w:rPr>
        <w:t>[5]</w:t>
      </w:r>
      <w:r>
        <w:rPr>
          <w:noProof/>
        </w:rPr>
        <w:tab/>
        <w:t xml:space="preserve">G. Martin and W. Pearson, </w:t>
      </w:r>
      <w:r w:rsidRPr="00785F53">
        <w:rPr>
          <w:i/>
          <w:noProof/>
        </w:rPr>
        <w:t>Summer of Love: The Making of Sgt Pepper</w:t>
      </w:r>
      <w:r>
        <w:rPr>
          <w:noProof/>
        </w:rPr>
        <w:t>. London: Pan Books, 1994.</w:t>
      </w:r>
    </w:p>
    <w:p w14:paraId="7871A80E" w14:textId="77777777" w:rsidR="00785F53" w:rsidRDefault="00785F53" w:rsidP="00785F53">
      <w:pPr>
        <w:spacing w:line="240" w:lineRule="auto"/>
        <w:ind w:left="720" w:hanging="720"/>
        <w:rPr>
          <w:noProof/>
        </w:rPr>
      </w:pPr>
      <w:r>
        <w:rPr>
          <w:noProof/>
        </w:rPr>
        <w:t>[6]</w:t>
      </w:r>
      <w:r>
        <w:rPr>
          <w:noProof/>
        </w:rPr>
        <w:tab/>
        <w:t xml:space="preserve">J. O. Smith, </w:t>
      </w:r>
      <w:r w:rsidRPr="00785F53">
        <w:rPr>
          <w:i/>
          <w:noProof/>
        </w:rPr>
        <w:t>Physical Audio Signal Processing</w:t>
      </w:r>
      <w:r>
        <w:rPr>
          <w:noProof/>
        </w:rPr>
        <w:t>: W3K Publishing, 2010.</w:t>
      </w:r>
    </w:p>
    <w:p w14:paraId="3B490A10" w14:textId="77777777" w:rsidR="00785F53" w:rsidRDefault="00785F53" w:rsidP="00785F53">
      <w:pPr>
        <w:spacing w:line="240" w:lineRule="auto"/>
        <w:ind w:left="720" w:hanging="720"/>
        <w:rPr>
          <w:noProof/>
        </w:rPr>
      </w:pPr>
      <w:r>
        <w:rPr>
          <w:noProof/>
        </w:rPr>
        <w:t>[7]</w:t>
      </w:r>
      <w:r>
        <w:rPr>
          <w:noProof/>
        </w:rPr>
        <w:tab/>
        <w:t xml:space="preserve">J. O. Smith, </w:t>
      </w:r>
      <w:r w:rsidRPr="00785F53">
        <w:rPr>
          <w:i/>
          <w:noProof/>
        </w:rPr>
        <w:t>Spectral Audio Signal Processing</w:t>
      </w:r>
      <w:r>
        <w:rPr>
          <w:noProof/>
        </w:rPr>
        <w:t>: W3K Publishing 2011.</w:t>
      </w:r>
    </w:p>
    <w:p w14:paraId="7C13CDB8" w14:textId="77777777" w:rsidR="00785F53" w:rsidRDefault="00785F53" w:rsidP="00785F53">
      <w:pPr>
        <w:spacing w:line="240" w:lineRule="auto"/>
        <w:ind w:left="720" w:hanging="720"/>
        <w:rPr>
          <w:noProof/>
        </w:rPr>
      </w:pPr>
      <w:r>
        <w:rPr>
          <w:noProof/>
        </w:rPr>
        <w:t>[8]</w:t>
      </w:r>
      <w:r>
        <w:rPr>
          <w:noProof/>
        </w:rPr>
        <w:tab/>
        <w:t xml:space="preserve">A. V. Oppenheim and R. W. Schafer, </w:t>
      </w:r>
      <w:r w:rsidRPr="00785F53">
        <w:rPr>
          <w:i/>
          <w:noProof/>
        </w:rPr>
        <w:t>Discrete-time signal processing</w:t>
      </w:r>
      <w:r>
        <w:rPr>
          <w:noProof/>
        </w:rPr>
        <w:t>, 3rd ed.: Prentice Hall, 2009.</w:t>
      </w:r>
    </w:p>
    <w:p w14:paraId="1EC7F7BE" w14:textId="77777777" w:rsidR="00785F53" w:rsidRDefault="00785F53" w:rsidP="00785F53">
      <w:pPr>
        <w:spacing w:line="240" w:lineRule="auto"/>
        <w:ind w:left="720" w:hanging="720"/>
        <w:rPr>
          <w:noProof/>
        </w:rPr>
      </w:pPr>
      <w:r>
        <w:rPr>
          <w:noProof/>
        </w:rPr>
        <w:t>[9]</w:t>
      </w:r>
      <w:r>
        <w:rPr>
          <w:noProof/>
        </w:rPr>
        <w:tab/>
        <w:t xml:space="preserve">S. J. Orfanidis, </w:t>
      </w:r>
      <w:r w:rsidRPr="00785F53">
        <w:rPr>
          <w:i/>
          <w:noProof/>
        </w:rPr>
        <w:t xml:space="preserve">Introduction to Signal Processing </w:t>
      </w:r>
      <w:r>
        <w:rPr>
          <w:noProof/>
        </w:rPr>
        <w:t>Orfanidis (prev. Prentice Hall), 2010.</w:t>
      </w:r>
    </w:p>
    <w:p w14:paraId="7877FD13" w14:textId="77777777" w:rsidR="00785F53" w:rsidRDefault="00785F53" w:rsidP="00785F53">
      <w:pPr>
        <w:spacing w:line="240" w:lineRule="auto"/>
        <w:ind w:left="720" w:hanging="720"/>
        <w:rPr>
          <w:noProof/>
        </w:rPr>
      </w:pPr>
      <w:r>
        <w:rPr>
          <w:noProof/>
        </w:rPr>
        <w:t>[10]</w:t>
      </w:r>
      <w:r>
        <w:rPr>
          <w:noProof/>
        </w:rPr>
        <w:tab/>
        <w:t xml:space="preserve">U. Zolzer, </w:t>
      </w:r>
      <w:r w:rsidRPr="00785F53">
        <w:rPr>
          <w:i/>
          <w:noProof/>
        </w:rPr>
        <w:t>Digital Audio Signal Processing</w:t>
      </w:r>
      <w:r>
        <w:rPr>
          <w:noProof/>
        </w:rPr>
        <w:t>, 2nd ed.: John Wiley and Sons, Ltd., 2008.</w:t>
      </w:r>
    </w:p>
    <w:p w14:paraId="2E34C5ED" w14:textId="77777777" w:rsidR="00785F53" w:rsidRDefault="00785F53" w:rsidP="00785F53">
      <w:pPr>
        <w:spacing w:line="240" w:lineRule="auto"/>
        <w:ind w:left="720" w:hanging="720"/>
        <w:rPr>
          <w:noProof/>
        </w:rPr>
      </w:pPr>
      <w:r>
        <w:rPr>
          <w:noProof/>
        </w:rPr>
        <w:t>[11]</w:t>
      </w:r>
      <w:r>
        <w:rPr>
          <w:noProof/>
        </w:rPr>
        <w:tab/>
        <w:t xml:space="preserve">O. Niemitalo. (2001, Oct.). Polynomial Interpolators for High-Quality Resampling of Oversampled Audio. Available: </w:t>
      </w:r>
      <w:hyperlink r:id="rId221" w:history="1">
        <w:r w:rsidRPr="00785F53">
          <w:rPr>
            <w:rStyle w:val="Hyperlink"/>
            <w:noProof/>
          </w:rPr>
          <w:t>http://yehar.com/blog/wp-content/uploads/2009/08/deip.pdf</w:t>
        </w:r>
      </w:hyperlink>
    </w:p>
    <w:p w14:paraId="3999F109" w14:textId="77777777" w:rsidR="00785F53" w:rsidRDefault="00785F53" w:rsidP="00785F53">
      <w:pPr>
        <w:spacing w:line="240" w:lineRule="auto"/>
        <w:ind w:left="720" w:hanging="720"/>
        <w:rPr>
          <w:noProof/>
        </w:rPr>
      </w:pPr>
      <w:r>
        <w:rPr>
          <w:noProof/>
        </w:rPr>
        <w:t>[12]</w:t>
      </w:r>
      <w:r>
        <w:rPr>
          <w:noProof/>
        </w:rPr>
        <w:tab/>
        <w:t>A. M. Stark</w:t>
      </w:r>
      <w:r w:rsidRPr="00785F53">
        <w:rPr>
          <w:i/>
          <w:noProof/>
        </w:rPr>
        <w:t>, et al.</w:t>
      </w:r>
      <w:r>
        <w:rPr>
          <w:noProof/>
        </w:rPr>
        <w:t>, "Real-Time Beat-Synchronous Audio Effects," presented at the New Interfaces for Musical Expression (NIME), New York, NY, 2007.</w:t>
      </w:r>
    </w:p>
    <w:p w14:paraId="61C0BB3D" w14:textId="77777777" w:rsidR="00785F53" w:rsidRDefault="00785F53" w:rsidP="00785F53">
      <w:pPr>
        <w:spacing w:line="240" w:lineRule="auto"/>
        <w:ind w:left="720" w:hanging="720"/>
        <w:rPr>
          <w:noProof/>
        </w:rPr>
      </w:pPr>
      <w:r>
        <w:rPr>
          <w:noProof/>
        </w:rPr>
        <w:t>[13]</w:t>
      </w:r>
      <w:r>
        <w:rPr>
          <w:noProof/>
        </w:rPr>
        <w:tab/>
        <w:t xml:space="preserve">J. D. Reiss, "Design of audio parametric equalizer filters directly in the digital domain," </w:t>
      </w:r>
      <w:r w:rsidRPr="00785F53">
        <w:rPr>
          <w:i/>
          <w:noProof/>
        </w:rPr>
        <w:t xml:space="preserve">IEEE Transactions on Audio, Speech and Language Processing, </w:t>
      </w:r>
      <w:r>
        <w:rPr>
          <w:noProof/>
        </w:rPr>
        <w:t>vol. 19, pp. 1843-48, August 2011.</w:t>
      </w:r>
    </w:p>
    <w:p w14:paraId="39DBEC40" w14:textId="77777777" w:rsidR="00785F53" w:rsidRDefault="00785F53" w:rsidP="00785F53">
      <w:pPr>
        <w:spacing w:line="240" w:lineRule="auto"/>
        <w:ind w:left="720" w:hanging="720"/>
        <w:rPr>
          <w:noProof/>
        </w:rPr>
      </w:pPr>
      <w:r>
        <w:rPr>
          <w:noProof/>
        </w:rPr>
        <w:t>[14]</w:t>
      </w:r>
      <w:r>
        <w:rPr>
          <w:noProof/>
        </w:rPr>
        <w:tab/>
        <w:t xml:space="preserve">D. Self, </w:t>
      </w:r>
      <w:r w:rsidRPr="00785F53">
        <w:rPr>
          <w:i/>
          <w:noProof/>
        </w:rPr>
        <w:t>The Design of Active Crossover</w:t>
      </w:r>
      <w:r>
        <w:rPr>
          <w:noProof/>
        </w:rPr>
        <w:t>. Oxford: Focal Press, 2011.</w:t>
      </w:r>
    </w:p>
    <w:p w14:paraId="45032BF7" w14:textId="77777777" w:rsidR="00785F53" w:rsidRDefault="00785F53" w:rsidP="00785F53">
      <w:pPr>
        <w:spacing w:line="240" w:lineRule="auto"/>
        <w:ind w:left="720" w:hanging="720"/>
        <w:rPr>
          <w:noProof/>
        </w:rPr>
      </w:pPr>
      <w:r>
        <w:rPr>
          <w:noProof/>
        </w:rPr>
        <w:t>[15]</w:t>
      </w:r>
      <w:r>
        <w:rPr>
          <w:noProof/>
        </w:rPr>
        <w:tab/>
        <w:t xml:space="preserve">A. Case, </w:t>
      </w:r>
      <w:r w:rsidRPr="00785F53">
        <w:rPr>
          <w:i/>
          <w:noProof/>
        </w:rPr>
        <w:t>Mix Smart: professional techniques for the home studio</w:t>
      </w:r>
      <w:r>
        <w:rPr>
          <w:noProof/>
        </w:rPr>
        <w:t>: CRC Press, 2012.</w:t>
      </w:r>
    </w:p>
    <w:p w14:paraId="25BA7EF8" w14:textId="77777777" w:rsidR="00785F53" w:rsidRDefault="00785F53" w:rsidP="00785F53">
      <w:pPr>
        <w:spacing w:line="240" w:lineRule="auto"/>
        <w:ind w:left="720" w:hanging="720"/>
        <w:rPr>
          <w:noProof/>
        </w:rPr>
      </w:pPr>
      <w:r>
        <w:rPr>
          <w:noProof/>
        </w:rPr>
        <w:t>[16]</w:t>
      </w:r>
      <w:r>
        <w:rPr>
          <w:noProof/>
        </w:rPr>
        <w:tab/>
        <w:t xml:space="preserve">R. Izhaki, </w:t>
      </w:r>
      <w:r w:rsidRPr="00785F53">
        <w:rPr>
          <w:i/>
          <w:noProof/>
        </w:rPr>
        <w:t>Mixing Audio: Concepts, Practices and Tools</w:t>
      </w:r>
      <w:r>
        <w:rPr>
          <w:noProof/>
        </w:rPr>
        <w:t>: Focal Press, 2008.</w:t>
      </w:r>
    </w:p>
    <w:p w14:paraId="7EA5BA92" w14:textId="77777777" w:rsidR="00785F53" w:rsidRDefault="00785F53" w:rsidP="00785F53">
      <w:pPr>
        <w:spacing w:line="240" w:lineRule="auto"/>
        <w:ind w:left="720" w:hanging="720"/>
        <w:rPr>
          <w:noProof/>
        </w:rPr>
      </w:pPr>
      <w:r>
        <w:rPr>
          <w:noProof/>
        </w:rPr>
        <w:t>[17]</w:t>
      </w:r>
      <w:r>
        <w:rPr>
          <w:noProof/>
        </w:rPr>
        <w:tab/>
        <w:t>E. Perez Gonzalez and J. D. Reiss, "Automatic equalization of multi-channel audio using cross-adaptive methods," presented at the 127th AES Convention, New York, 2009.</w:t>
      </w:r>
    </w:p>
    <w:p w14:paraId="36F36202" w14:textId="77777777" w:rsidR="00785F53" w:rsidRDefault="00785F53" w:rsidP="00785F53">
      <w:pPr>
        <w:spacing w:line="240" w:lineRule="auto"/>
        <w:ind w:left="720" w:hanging="720"/>
        <w:rPr>
          <w:noProof/>
        </w:rPr>
      </w:pPr>
      <w:r>
        <w:rPr>
          <w:noProof/>
        </w:rPr>
        <w:t>[18]</w:t>
      </w:r>
      <w:r>
        <w:rPr>
          <w:noProof/>
        </w:rPr>
        <w:tab/>
        <w:t xml:space="preserve">M. Holters and U. Zölzer, "Graphic Equalizer Design Using Higher-Order Recursive Filters," in </w:t>
      </w:r>
      <w:r w:rsidRPr="00785F53">
        <w:rPr>
          <w:i/>
          <w:noProof/>
        </w:rPr>
        <w:t>Digital Audio Effects (DAFx)</w:t>
      </w:r>
      <w:r>
        <w:rPr>
          <w:noProof/>
        </w:rPr>
        <w:t>, Montreal, 2006.</w:t>
      </w:r>
    </w:p>
    <w:p w14:paraId="3203C104" w14:textId="77777777" w:rsidR="00785F53" w:rsidRDefault="00785F53" w:rsidP="00785F53">
      <w:pPr>
        <w:spacing w:line="240" w:lineRule="auto"/>
        <w:ind w:left="720" w:hanging="720"/>
        <w:rPr>
          <w:noProof/>
        </w:rPr>
      </w:pPr>
      <w:r>
        <w:rPr>
          <w:noProof/>
        </w:rPr>
        <w:t>[19]</w:t>
      </w:r>
      <w:r>
        <w:rPr>
          <w:noProof/>
        </w:rPr>
        <w:tab/>
        <w:t>ISO, "ISO 266, Acoustics– Preferred frequencies for measurements," 1975.</w:t>
      </w:r>
    </w:p>
    <w:p w14:paraId="55108B92" w14:textId="77777777" w:rsidR="00785F53" w:rsidRDefault="00785F53" w:rsidP="00785F53">
      <w:pPr>
        <w:spacing w:line="240" w:lineRule="auto"/>
        <w:ind w:left="720" w:hanging="720"/>
        <w:rPr>
          <w:noProof/>
        </w:rPr>
      </w:pPr>
      <w:r>
        <w:rPr>
          <w:noProof/>
        </w:rPr>
        <w:t>[20]</w:t>
      </w:r>
      <w:r>
        <w:rPr>
          <w:noProof/>
        </w:rPr>
        <w:tab/>
        <w:t xml:space="preserve">L. Bregitzer, </w:t>
      </w:r>
      <w:r w:rsidRPr="00785F53">
        <w:rPr>
          <w:i/>
          <w:noProof/>
        </w:rPr>
        <w:t>Secrets of Recording: Professional Tips, Tools &amp; Techniques</w:t>
      </w:r>
      <w:r>
        <w:rPr>
          <w:noProof/>
        </w:rPr>
        <w:t>: Focal Press, 2009.</w:t>
      </w:r>
    </w:p>
    <w:p w14:paraId="76C74710" w14:textId="77777777" w:rsidR="00785F53" w:rsidRDefault="00785F53" w:rsidP="00785F53">
      <w:pPr>
        <w:spacing w:line="240" w:lineRule="auto"/>
        <w:ind w:left="720" w:hanging="720"/>
        <w:rPr>
          <w:noProof/>
        </w:rPr>
      </w:pPr>
      <w:r>
        <w:rPr>
          <w:noProof/>
        </w:rPr>
        <w:t>[21]</w:t>
      </w:r>
      <w:r>
        <w:rPr>
          <w:noProof/>
        </w:rPr>
        <w:tab/>
        <w:t>Z. Ma</w:t>
      </w:r>
      <w:r w:rsidRPr="00785F53">
        <w:rPr>
          <w:i/>
          <w:noProof/>
        </w:rPr>
        <w:t>, et al.</w:t>
      </w:r>
      <w:r>
        <w:rPr>
          <w:noProof/>
        </w:rPr>
        <w:t xml:space="preserve">, "Implementation of an Intelligent Equalization Tool Using Yule-Walker for Music Mixing and Mastering," in </w:t>
      </w:r>
      <w:r w:rsidRPr="00785F53">
        <w:rPr>
          <w:i/>
          <w:noProof/>
        </w:rPr>
        <w:t>134th AES Convention</w:t>
      </w:r>
      <w:r>
        <w:rPr>
          <w:noProof/>
        </w:rPr>
        <w:t>, Rome, 2013.</w:t>
      </w:r>
    </w:p>
    <w:p w14:paraId="55FE27A6" w14:textId="77777777" w:rsidR="00785F53" w:rsidRDefault="00785F53" w:rsidP="00785F53">
      <w:pPr>
        <w:spacing w:line="240" w:lineRule="auto"/>
        <w:ind w:left="720" w:hanging="720"/>
        <w:rPr>
          <w:noProof/>
        </w:rPr>
      </w:pPr>
      <w:r>
        <w:rPr>
          <w:noProof/>
        </w:rPr>
        <w:t>[22]</w:t>
      </w:r>
      <w:r>
        <w:rPr>
          <w:noProof/>
        </w:rPr>
        <w:tab/>
        <w:t xml:space="preserve">A. Loscos and T. Aussenac, "The wahwactor: a voice controlled wah-wah pedal," in </w:t>
      </w:r>
      <w:r w:rsidRPr="00785F53">
        <w:rPr>
          <w:i/>
          <w:noProof/>
        </w:rPr>
        <w:t>New interfaces for musical expression (NIME)</w:t>
      </w:r>
      <w:r>
        <w:rPr>
          <w:noProof/>
        </w:rPr>
        <w:t>, 2005, pp. 172–175.</w:t>
      </w:r>
    </w:p>
    <w:p w14:paraId="1243E872" w14:textId="77777777" w:rsidR="00785F53" w:rsidRDefault="00785F53" w:rsidP="00785F53">
      <w:pPr>
        <w:spacing w:line="240" w:lineRule="auto"/>
        <w:ind w:left="720" w:hanging="720"/>
        <w:rPr>
          <w:noProof/>
        </w:rPr>
      </w:pPr>
      <w:r>
        <w:rPr>
          <w:noProof/>
        </w:rPr>
        <w:t>[23]</w:t>
      </w:r>
      <w:r>
        <w:rPr>
          <w:noProof/>
        </w:rPr>
        <w:tab/>
        <w:t xml:space="preserve">R. G. Keen. (1999, Sept.). Technology of Wah Pedals. Available: </w:t>
      </w:r>
      <w:hyperlink r:id="rId222" w:history="1">
        <w:r w:rsidRPr="00785F53">
          <w:rPr>
            <w:rStyle w:val="Hyperlink"/>
            <w:noProof/>
          </w:rPr>
          <w:t>www.geofex.com/article_folders/wahpedl/wahped.htm</w:t>
        </w:r>
      </w:hyperlink>
    </w:p>
    <w:p w14:paraId="5239086C" w14:textId="77777777" w:rsidR="00785F53" w:rsidRDefault="00785F53" w:rsidP="00785F53">
      <w:pPr>
        <w:spacing w:line="240" w:lineRule="auto"/>
        <w:ind w:left="720" w:hanging="720"/>
        <w:rPr>
          <w:noProof/>
        </w:rPr>
      </w:pPr>
      <w:r>
        <w:rPr>
          <w:noProof/>
        </w:rPr>
        <w:t>[24]</w:t>
      </w:r>
      <w:r>
        <w:rPr>
          <w:noProof/>
        </w:rPr>
        <w:tab/>
        <w:t xml:space="preserve">R. Parncutt, "A Perceptual Model of Pulse Salience and Metrical Accent in Musical Rhythms," </w:t>
      </w:r>
      <w:r w:rsidRPr="00785F53">
        <w:rPr>
          <w:i/>
          <w:noProof/>
        </w:rPr>
        <w:t xml:space="preserve">Music Perception, </w:t>
      </w:r>
      <w:r>
        <w:rPr>
          <w:noProof/>
        </w:rPr>
        <w:t>vol. 11, Summer 1994.</w:t>
      </w:r>
    </w:p>
    <w:p w14:paraId="7104FB1C" w14:textId="77777777" w:rsidR="00785F53" w:rsidRDefault="00785F53" w:rsidP="00785F53">
      <w:pPr>
        <w:spacing w:line="240" w:lineRule="auto"/>
        <w:ind w:left="720" w:hanging="720"/>
        <w:rPr>
          <w:noProof/>
        </w:rPr>
      </w:pPr>
      <w:r>
        <w:rPr>
          <w:noProof/>
        </w:rPr>
        <w:t>[25]</w:t>
      </w:r>
      <w:r>
        <w:rPr>
          <w:noProof/>
        </w:rPr>
        <w:tab/>
        <w:t xml:space="preserve">H. Fastl and E. Zwicker, </w:t>
      </w:r>
      <w:r w:rsidRPr="00785F53">
        <w:rPr>
          <w:i/>
          <w:noProof/>
        </w:rPr>
        <w:t>Psychoacoustics: facts and models</w:t>
      </w:r>
      <w:r>
        <w:rPr>
          <w:noProof/>
        </w:rPr>
        <w:t>, 3rd ed.: Springer, 2007.</w:t>
      </w:r>
    </w:p>
    <w:p w14:paraId="6722663E" w14:textId="77777777" w:rsidR="00785F53" w:rsidRDefault="00785F53" w:rsidP="00785F53">
      <w:pPr>
        <w:spacing w:line="240" w:lineRule="auto"/>
        <w:ind w:left="720" w:hanging="720"/>
        <w:rPr>
          <w:noProof/>
        </w:rPr>
      </w:pPr>
      <w:r>
        <w:rPr>
          <w:noProof/>
        </w:rPr>
        <w:t>[26]</w:t>
      </w:r>
      <w:r>
        <w:rPr>
          <w:noProof/>
        </w:rPr>
        <w:tab/>
        <w:t xml:space="preserve">S. Rosen, "Temporal Information in Speech: Acoustic, Auditory and Linguistic Aspects," </w:t>
      </w:r>
      <w:r w:rsidRPr="00785F53">
        <w:rPr>
          <w:i/>
          <w:noProof/>
        </w:rPr>
        <w:t xml:space="preserve">Philosophical Transactions of the Royal Society B, </w:t>
      </w:r>
      <w:r>
        <w:rPr>
          <w:noProof/>
        </w:rPr>
        <w:t>vol. 336, June 1992.</w:t>
      </w:r>
    </w:p>
    <w:p w14:paraId="2DB94924" w14:textId="77777777" w:rsidR="00785F53" w:rsidRDefault="00785F53" w:rsidP="00785F53">
      <w:pPr>
        <w:spacing w:line="240" w:lineRule="auto"/>
        <w:ind w:left="720" w:hanging="720"/>
        <w:rPr>
          <w:noProof/>
        </w:rPr>
      </w:pPr>
      <w:r>
        <w:rPr>
          <w:noProof/>
        </w:rPr>
        <w:t>[27]</w:t>
      </w:r>
      <w:r>
        <w:rPr>
          <w:noProof/>
        </w:rPr>
        <w:tab/>
        <w:t xml:space="preserve">B. Lachaise and L. Daudet, "Inverting dynamics compression with minimal side information," in </w:t>
      </w:r>
      <w:r w:rsidRPr="00785F53">
        <w:rPr>
          <w:i/>
          <w:noProof/>
        </w:rPr>
        <w:t>Digital Audio Effects Workshop (DAFx)</w:t>
      </w:r>
      <w:r>
        <w:rPr>
          <w:noProof/>
        </w:rPr>
        <w:t>, Helsinki, 2008.</w:t>
      </w:r>
    </w:p>
    <w:p w14:paraId="3837C425" w14:textId="77777777" w:rsidR="00785F53" w:rsidRDefault="00785F53" w:rsidP="00785F53">
      <w:pPr>
        <w:spacing w:line="240" w:lineRule="auto"/>
        <w:ind w:left="720" w:hanging="720"/>
        <w:rPr>
          <w:noProof/>
        </w:rPr>
      </w:pPr>
      <w:r>
        <w:rPr>
          <w:noProof/>
        </w:rPr>
        <w:t>[28]</w:t>
      </w:r>
      <w:r>
        <w:rPr>
          <w:noProof/>
        </w:rPr>
        <w:tab/>
        <w:t>D. Giannoulis</w:t>
      </w:r>
      <w:r w:rsidRPr="00785F53">
        <w:rPr>
          <w:i/>
          <w:noProof/>
        </w:rPr>
        <w:t>, et al.</w:t>
      </w:r>
      <w:r>
        <w:rPr>
          <w:noProof/>
        </w:rPr>
        <w:t xml:space="preserve">, "A Tutorial on Digital Dynamic Range Compressor Design," </w:t>
      </w:r>
      <w:r w:rsidRPr="00785F53">
        <w:rPr>
          <w:i/>
          <w:noProof/>
        </w:rPr>
        <w:t xml:space="preserve">J. Audio Eng. Soc., </w:t>
      </w:r>
      <w:r>
        <w:rPr>
          <w:noProof/>
        </w:rPr>
        <w:t>vol. 60, June 2012.</w:t>
      </w:r>
    </w:p>
    <w:p w14:paraId="4E6C7FA8" w14:textId="77777777" w:rsidR="00785F53" w:rsidRDefault="00785F53" w:rsidP="00785F53">
      <w:pPr>
        <w:spacing w:line="240" w:lineRule="auto"/>
        <w:ind w:left="720" w:hanging="720"/>
        <w:rPr>
          <w:noProof/>
        </w:rPr>
      </w:pPr>
      <w:r>
        <w:rPr>
          <w:noProof/>
        </w:rPr>
        <w:t>[29]</w:t>
      </w:r>
      <w:r>
        <w:rPr>
          <w:noProof/>
        </w:rPr>
        <w:tab/>
        <w:t xml:space="preserve">B. Rudolf, "1176 Revision History," </w:t>
      </w:r>
      <w:r w:rsidRPr="00785F53">
        <w:rPr>
          <w:i/>
          <w:noProof/>
        </w:rPr>
        <w:t xml:space="preserve">Mix Magazine Online, </w:t>
      </w:r>
      <w:r>
        <w:rPr>
          <w:noProof/>
        </w:rPr>
        <w:t>June 1 2000.</w:t>
      </w:r>
    </w:p>
    <w:p w14:paraId="336A1D0F" w14:textId="77777777" w:rsidR="00785F53" w:rsidRDefault="00785F53" w:rsidP="00785F53">
      <w:pPr>
        <w:spacing w:line="240" w:lineRule="auto"/>
        <w:ind w:left="720" w:hanging="720"/>
        <w:rPr>
          <w:noProof/>
        </w:rPr>
      </w:pPr>
      <w:r>
        <w:rPr>
          <w:noProof/>
        </w:rPr>
        <w:t>[30]</w:t>
      </w:r>
      <w:r>
        <w:rPr>
          <w:noProof/>
        </w:rPr>
        <w:tab/>
        <w:t xml:space="preserve">D. Barchiesi and J. D. Reiss, "Reverse Engineering the Mix," </w:t>
      </w:r>
      <w:r w:rsidRPr="00785F53">
        <w:rPr>
          <w:i/>
          <w:noProof/>
        </w:rPr>
        <w:t xml:space="preserve">Journal of the Audio Engineering Society, </w:t>
      </w:r>
      <w:r>
        <w:rPr>
          <w:noProof/>
        </w:rPr>
        <w:t>vol. 58, pp. 563-576, July 2010.</w:t>
      </w:r>
    </w:p>
    <w:p w14:paraId="08E997CD" w14:textId="77777777" w:rsidR="00785F53" w:rsidRDefault="00785F53" w:rsidP="00785F53">
      <w:pPr>
        <w:spacing w:line="240" w:lineRule="auto"/>
        <w:ind w:left="720" w:hanging="720"/>
        <w:rPr>
          <w:noProof/>
        </w:rPr>
      </w:pPr>
      <w:r>
        <w:rPr>
          <w:noProof/>
        </w:rPr>
        <w:t>[31]</w:t>
      </w:r>
      <w:r>
        <w:rPr>
          <w:noProof/>
        </w:rPr>
        <w:tab/>
        <w:t xml:space="preserve">R. J. Cassidy, "Level Detection Tunings and Techniques for the Dynamic Range Compression of Audio Signals," in </w:t>
      </w:r>
      <w:r w:rsidRPr="00785F53">
        <w:rPr>
          <w:i/>
          <w:noProof/>
        </w:rPr>
        <w:t>117th AES Convention</w:t>
      </w:r>
      <w:r>
        <w:rPr>
          <w:noProof/>
        </w:rPr>
        <w:t>, 2004.</w:t>
      </w:r>
    </w:p>
    <w:p w14:paraId="047154AA" w14:textId="77777777" w:rsidR="00785F53" w:rsidRDefault="00785F53" w:rsidP="00785F53">
      <w:pPr>
        <w:spacing w:line="240" w:lineRule="auto"/>
        <w:ind w:left="720" w:hanging="720"/>
        <w:rPr>
          <w:noProof/>
        </w:rPr>
      </w:pPr>
      <w:r>
        <w:rPr>
          <w:noProof/>
        </w:rPr>
        <w:t>[32]</w:t>
      </w:r>
      <w:r>
        <w:rPr>
          <w:noProof/>
        </w:rPr>
        <w:tab/>
        <w:t xml:space="preserve">J. S. Abel and D. P. Berners, "On peak-detecting and rms feedback and feedforward compressors," in </w:t>
      </w:r>
      <w:r w:rsidRPr="00785F53">
        <w:rPr>
          <w:i/>
          <w:noProof/>
        </w:rPr>
        <w:t>115th AES Convention</w:t>
      </w:r>
      <w:r>
        <w:rPr>
          <w:noProof/>
        </w:rPr>
        <w:t>, 2003.</w:t>
      </w:r>
    </w:p>
    <w:p w14:paraId="0AC9B249" w14:textId="77777777" w:rsidR="00785F53" w:rsidRDefault="00785F53" w:rsidP="00785F53">
      <w:pPr>
        <w:spacing w:line="240" w:lineRule="auto"/>
        <w:ind w:left="720" w:hanging="720"/>
        <w:rPr>
          <w:noProof/>
        </w:rPr>
      </w:pPr>
      <w:r>
        <w:rPr>
          <w:noProof/>
        </w:rPr>
        <w:t>[33]</w:t>
      </w:r>
      <w:r>
        <w:rPr>
          <w:noProof/>
        </w:rPr>
        <w:tab/>
        <w:t>P. Dutilleux</w:t>
      </w:r>
      <w:r w:rsidRPr="00785F53">
        <w:rPr>
          <w:i/>
          <w:noProof/>
        </w:rPr>
        <w:t>, et al.</w:t>
      </w:r>
      <w:r>
        <w:rPr>
          <w:noProof/>
        </w:rPr>
        <w:t xml:space="preserve">, "Nonlinear Processing, Chap. 4," in </w:t>
      </w:r>
      <w:r w:rsidRPr="00785F53">
        <w:rPr>
          <w:i/>
          <w:noProof/>
        </w:rPr>
        <w:t>Dafx:Digital Audio Effects</w:t>
      </w:r>
      <w:r>
        <w:rPr>
          <w:noProof/>
        </w:rPr>
        <w:t>, U. Zoelzer, Ed., 2nd ed: Wiley, John &amp; Sons, 2011, p. 554.</w:t>
      </w:r>
    </w:p>
    <w:p w14:paraId="76C95AA8" w14:textId="77777777" w:rsidR="00785F53" w:rsidRDefault="00785F53" w:rsidP="00785F53">
      <w:pPr>
        <w:spacing w:line="240" w:lineRule="auto"/>
        <w:ind w:left="720" w:hanging="720"/>
        <w:rPr>
          <w:noProof/>
        </w:rPr>
      </w:pPr>
      <w:r>
        <w:rPr>
          <w:noProof/>
        </w:rPr>
        <w:t>[34]</w:t>
      </w:r>
      <w:r>
        <w:rPr>
          <w:noProof/>
        </w:rPr>
        <w:tab/>
        <w:t>J. Bitzer and D. Schmidt, "Parameter Estimation of Dynamic Range Compressors: Models, Procedures and Test Signals," presented at the 120th AES Convention, 2006.</w:t>
      </w:r>
    </w:p>
    <w:p w14:paraId="25A7CB74" w14:textId="77777777" w:rsidR="00785F53" w:rsidRDefault="00785F53" w:rsidP="00785F53">
      <w:pPr>
        <w:spacing w:line="240" w:lineRule="auto"/>
        <w:ind w:left="720" w:hanging="720"/>
        <w:rPr>
          <w:noProof/>
        </w:rPr>
      </w:pPr>
      <w:r>
        <w:rPr>
          <w:noProof/>
        </w:rPr>
        <w:lastRenderedPageBreak/>
        <w:t>[35]</w:t>
      </w:r>
      <w:r>
        <w:rPr>
          <w:noProof/>
        </w:rPr>
        <w:tab/>
        <w:t xml:space="preserve">L. Lu, "A digital realization of audio dynamic range control," in </w:t>
      </w:r>
      <w:r w:rsidRPr="00785F53">
        <w:rPr>
          <w:i/>
          <w:noProof/>
        </w:rPr>
        <w:t>Fourth International Conference on Signal Processing Proceedings (IEEE ICSP)</w:t>
      </w:r>
      <w:r>
        <w:rPr>
          <w:noProof/>
        </w:rPr>
        <w:t>, 1998, pp. 1424 - 1427.</w:t>
      </w:r>
    </w:p>
    <w:p w14:paraId="3134F4B0" w14:textId="77777777" w:rsidR="00785F53" w:rsidRDefault="00785F53" w:rsidP="00785F53">
      <w:pPr>
        <w:spacing w:line="240" w:lineRule="auto"/>
        <w:ind w:left="720" w:hanging="720"/>
        <w:rPr>
          <w:noProof/>
        </w:rPr>
      </w:pPr>
      <w:r>
        <w:rPr>
          <w:noProof/>
        </w:rPr>
        <w:t>[36]</w:t>
      </w:r>
      <w:r>
        <w:rPr>
          <w:noProof/>
        </w:rPr>
        <w:tab/>
        <w:t xml:space="preserve">Sonnox, "Dynamics plug-in manual," </w:t>
      </w:r>
      <w:r w:rsidRPr="00785F53">
        <w:rPr>
          <w:i/>
          <w:noProof/>
        </w:rPr>
        <w:t xml:space="preserve">Sonnox Oxford Plug-ins, </w:t>
      </w:r>
      <w:r>
        <w:rPr>
          <w:noProof/>
        </w:rPr>
        <w:t>April 1st 2007.</w:t>
      </w:r>
    </w:p>
    <w:p w14:paraId="579BCBB8" w14:textId="77777777" w:rsidR="00785F53" w:rsidRDefault="00785F53" w:rsidP="00785F53">
      <w:pPr>
        <w:spacing w:line="240" w:lineRule="auto"/>
        <w:ind w:left="720" w:hanging="720"/>
        <w:rPr>
          <w:noProof/>
        </w:rPr>
      </w:pPr>
      <w:r>
        <w:rPr>
          <w:noProof/>
        </w:rPr>
        <w:t>[37]</w:t>
      </w:r>
      <w:r>
        <w:rPr>
          <w:noProof/>
        </w:rPr>
        <w:tab/>
        <w:t>M. Zaunschirm</w:t>
      </w:r>
      <w:r w:rsidRPr="00785F53">
        <w:rPr>
          <w:i/>
          <w:noProof/>
        </w:rPr>
        <w:t>, et al.</w:t>
      </w:r>
      <w:r>
        <w:rPr>
          <w:noProof/>
        </w:rPr>
        <w:t xml:space="preserve">, "A sub-band approach to musical transient modification," </w:t>
      </w:r>
      <w:r w:rsidRPr="00785F53">
        <w:rPr>
          <w:i/>
          <w:noProof/>
        </w:rPr>
        <w:t xml:space="preserve">Computer Music Journal, </w:t>
      </w:r>
      <w:r>
        <w:rPr>
          <w:noProof/>
        </w:rPr>
        <w:t>vol. 36, Summer 2012.</w:t>
      </w:r>
    </w:p>
    <w:p w14:paraId="0EE32C23" w14:textId="77777777" w:rsidR="00785F53" w:rsidRDefault="00785F53" w:rsidP="00785F53">
      <w:pPr>
        <w:spacing w:line="240" w:lineRule="auto"/>
        <w:ind w:left="720" w:hanging="720"/>
        <w:rPr>
          <w:noProof/>
        </w:rPr>
      </w:pPr>
      <w:r>
        <w:rPr>
          <w:noProof/>
        </w:rPr>
        <w:t>[38]</w:t>
      </w:r>
      <w:r>
        <w:rPr>
          <w:noProof/>
        </w:rPr>
        <w:tab/>
        <w:t xml:space="preserve">M. Senior, </w:t>
      </w:r>
      <w:r w:rsidRPr="00785F53">
        <w:rPr>
          <w:i/>
          <w:noProof/>
        </w:rPr>
        <w:t>Mixing Secrets for the small studio</w:t>
      </w:r>
      <w:r>
        <w:rPr>
          <w:noProof/>
        </w:rPr>
        <w:t>: Focal Press, 2011.</w:t>
      </w:r>
    </w:p>
    <w:p w14:paraId="3C20E978" w14:textId="77777777" w:rsidR="00785F53" w:rsidRDefault="00785F53" w:rsidP="00785F53">
      <w:pPr>
        <w:spacing w:line="240" w:lineRule="auto"/>
        <w:ind w:left="720" w:hanging="720"/>
        <w:rPr>
          <w:noProof/>
        </w:rPr>
      </w:pPr>
      <w:r>
        <w:rPr>
          <w:noProof/>
        </w:rPr>
        <w:t>[39]</w:t>
      </w:r>
      <w:r>
        <w:rPr>
          <w:noProof/>
        </w:rPr>
        <w:tab/>
        <w:t xml:space="preserve">D. Gibson, </w:t>
      </w:r>
      <w:r w:rsidRPr="00785F53">
        <w:rPr>
          <w:i/>
          <w:noProof/>
        </w:rPr>
        <w:t>The Art of Mixing</w:t>
      </w:r>
      <w:r>
        <w:rPr>
          <w:noProof/>
        </w:rPr>
        <w:t>, 2nd ed.: artistpro.com LLC, 2005.</w:t>
      </w:r>
    </w:p>
    <w:p w14:paraId="55A9879F" w14:textId="77777777" w:rsidR="00785F53" w:rsidRDefault="00785F53" w:rsidP="00785F53">
      <w:pPr>
        <w:spacing w:line="240" w:lineRule="auto"/>
        <w:ind w:left="720" w:hanging="720"/>
        <w:rPr>
          <w:noProof/>
        </w:rPr>
      </w:pPr>
      <w:r>
        <w:rPr>
          <w:noProof/>
        </w:rPr>
        <w:t>[40]</w:t>
      </w:r>
      <w:r>
        <w:rPr>
          <w:noProof/>
        </w:rPr>
        <w:tab/>
        <w:t>M. J. Terrell</w:t>
      </w:r>
      <w:r w:rsidRPr="00785F53">
        <w:rPr>
          <w:i/>
          <w:noProof/>
        </w:rPr>
        <w:t>, et al.</w:t>
      </w:r>
      <w:r>
        <w:rPr>
          <w:noProof/>
        </w:rPr>
        <w:t xml:space="preserve">, "Automatic Noise Gate Settings for Drum Recordings Containing Bleed from Secondary Sources," </w:t>
      </w:r>
      <w:r w:rsidRPr="00785F53">
        <w:rPr>
          <w:i/>
          <w:noProof/>
        </w:rPr>
        <w:t xml:space="preserve">EURASIP Journal on Advances in Signal Processing, </w:t>
      </w:r>
      <w:r>
        <w:rPr>
          <w:noProof/>
        </w:rPr>
        <w:t>vol. 2010, pp. 1-9, 2010.</w:t>
      </w:r>
    </w:p>
    <w:p w14:paraId="63C4AF3C" w14:textId="77777777" w:rsidR="00785F53" w:rsidRDefault="00785F53" w:rsidP="00785F53">
      <w:pPr>
        <w:spacing w:line="240" w:lineRule="auto"/>
        <w:ind w:left="720" w:hanging="720"/>
        <w:rPr>
          <w:noProof/>
        </w:rPr>
      </w:pPr>
      <w:r>
        <w:rPr>
          <w:noProof/>
        </w:rPr>
        <w:t>[41]</w:t>
      </w:r>
      <w:r>
        <w:rPr>
          <w:noProof/>
        </w:rPr>
        <w:tab/>
        <w:t xml:space="preserve">S. Gorlow and J. D. Reiss, "Model-Based Inversion of Dynamic Range Compression," </w:t>
      </w:r>
      <w:r w:rsidRPr="00785F53">
        <w:rPr>
          <w:i/>
          <w:noProof/>
        </w:rPr>
        <w:t xml:space="preserve">IEEE Trans. Audio Speech Lang. Proc., </w:t>
      </w:r>
      <w:r>
        <w:rPr>
          <w:noProof/>
        </w:rPr>
        <w:t>vol. 21, 2013.</w:t>
      </w:r>
    </w:p>
    <w:p w14:paraId="0B836DC9" w14:textId="77777777" w:rsidR="00785F53" w:rsidRDefault="00785F53" w:rsidP="00785F53">
      <w:pPr>
        <w:spacing w:line="240" w:lineRule="auto"/>
        <w:ind w:left="720" w:hanging="720"/>
        <w:rPr>
          <w:noProof/>
        </w:rPr>
      </w:pPr>
      <w:r>
        <w:rPr>
          <w:noProof/>
        </w:rPr>
        <w:t>[42]</w:t>
      </w:r>
      <w:r>
        <w:rPr>
          <w:noProof/>
        </w:rPr>
        <w:tab/>
        <w:t>B. De Man and J. D. Reiss, "An Intelligent Multiband Distortion Effect," presented at the AES 53rd International Conference on Semantic Audio, London, UK, 2014.</w:t>
      </w:r>
    </w:p>
    <w:p w14:paraId="4C177B74" w14:textId="77777777" w:rsidR="00785F53" w:rsidRDefault="00785F53" w:rsidP="00785F53">
      <w:pPr>
        <w:spacing w:line="240" w:lineRule="auto"/>
        <w:ind w:left="720" w:hanging="720"/>
        <w:rPr>
          <w:noProof/>
        </w:rPr>
      </w:pPr>
      <w:r>
        <w:rPr>
          <w:noProof/>
        </w:rPr>
        <w:t>[43]</w:t>
      </w:r>
      <w:r>
        <w:rPr>
          <w:noProof/>
        </w:rPr>
        <w:tab/>
        <w:t>D. Yeh</w:t>
      </w:r>
      <w:r w:rsidRPr="00785F53">
        <w:rPr>
          <w:i/>
          <w:noProof/>
        </w:rPr>
        <w:t>, et al.</w:t>
      </w:r>
      <w:r>
        <w:rPr>
          <w:noProof/>
        </w:rPr>
        <w:t>, "Simulation of the diode limiter in guitar distortion circuits by numerical solution of ordinary differential equations," presented at the Digital Audio Effects (DAFX), 2007.</w:t>
      </w:r>
    </w:p>
    <w:p w14:paraId="3BE7FD43" w14:textId="77777777" w:rsidR="00785F53" w:rsidRDefault="00785F53" w:rsidP="00785F53">
      <w:pPr>
        <w:spacing w:line="240" w:lineRule="auto"/>
        <w:ind w:left="720" w:hanging="720"/>
        <w:rPr>
          <w:noProof/>
        </w:rPr>
      </w:pPr>
      <w:r>
        <w:rPr>
          <w:noProof/>
        </w:rPr>
        <w:t>[44]</w:t>
      </w:r>
      <w:r>
        <w:rPr>
          <w:noProof/>
        </w:rPr>
        <w:tab/>
        <w:t>V. Välimäki</w:t>
      </w:r>
      <w:r w:rsidRPr="00785F53">
        <w:rPr>
          <w:i/>
          <w:noProof/>
        </w:rPr>
        <w:t>, et al.</w:t>
      </w:r>
      <w:r>
        <w:rPr>
          <w:noProof/>
        </w:rPr>
        <w:t xml:space="preserve">, "Virtual Analog Effects, Chap. 12," in </w:t>
      </w:r>
      <w:r w:rsidRPr="00785F53">
        <w:rPr>
          <w:i/>
          <w:noProof/>
        </w:rPr>
        <w:t>Dafx:Digital Audio Effects</w:t>
      </w:r>
      <w:r>
        <w:rPr>
          <w:noProof/>
        </w:rPr>
        <w:t>, 2nd ed: Wiley, John &amp; Sons, 2011.</w:t>
      </w:r>
    </w:p>
    <w:p w14:paraId="4DEBD14D" w14:textId="77777777" w:rsidR="00785F53" w:rsidRDefault="00785F53" w:rsidP="00785F53">
      <w:pPr>
        <w:spacing w:line="240" w:lineRule="auto"/>
        <w:ind w:left="720" w:hanging="720"/>
        <w:rPr>
          <w:noProof/>
        </w:rPr>
      </w:pPr>
      <w:r>
        <w:rPr>
          <w:noProof/>
        </w:rPr>
        <w:t>[45]</w:t>
      </w:r>
      <w:r>
        <w:rPr>
          <w:noProof/>
        </w:rPr>
        <w:tab/>
        <w:t>D. Yeh</w:t>
      </w:r>
      <w:r w:rsidRPr="00785F53">
        <w:rPr>
          <w:i/>
          <w:noProof/>
        </w:rPr>
        <w:t>, et al.</w:t>
      </w:r>
      <w:r>
        <w:rPr>
          <w:noProof/>
        </w:rPr>
        <w:t xml:space="preserve">, "Numerical methods for simulation of guitar distortion circuits," </w:t>
      </w:r>
      <w:r w:rsidRPr="00785F53">
        <w:rPr>
          <w:i/>
          <w:noProof/>
        </w:rPr>
        <w:t xml:space="preserve">Computer Music Journal, </w:t>
      </w:r>
      <w:r>
        <w:rPr>
          <w:noProof/>
        </w:rPr>
        <w:t>vol. 32, pp. 23-42, 2008.</w:t>
      </w:r>
    </w:p>
    <w:p w14:paraId="6AC94844" w14:textId="77777777" w:rsidR="00785F53" w:rsidRDefault="00785F53" w:rsidP="00785F53">
      <w:pPr>
        <w:spacing w:line="240" w:lineRule="auto"/>
        <w:ind w:left="720" w:hanging="720"/>
        <w:rPr>
          <w:noProof/>
        </w:rPr>
      </w:pPr>
      <w:r>
        <w:rPr>
          <w:noProof/>
        </w:rPr>
        <w:t>[46]</w:t>
      </w:r>
      <w:r>
        <w:rPr>
          <w:noProof/>
        </w:rPr>
        <w:tab/>
        <w:t xml:space="preserve">J. Pakarinen and D. Yeh, "A review of digital techniques for modeling vacuum-tube guitar amplifiers," </w:t>
      </w:r>
      <w:r w:rsidRPr="00785F53">
        <w:rPr>
          <w:i/>
          <w:noProof/>
        </w:rPr>
        <w:t xml:space="preserve">Computer Music Journal, </w:t>
      </w:r>
      <w:r>
        <w:rPr>
          <w:noProof/>
        </w:rPr>
        <w:t>vol. 33, pp. 85-100, 2009.</w:t>
      </w:r>
    </w:p>
    <w:p w14:paraId="46E65BFA" w14:textId="77777777" w:rsidR="00785F53" w:rsidRDefault="00785F53" w:rsidP="00785F53">
      <w:pPr>
        <w:spacing w:line="240" w:lineRule="auto"/>
        <w:ind w:left="720" w:hanging="720"/>
        <w:rPr>
          <w:noProof/>
        </w:rPr>
      </w:pPr>
      <w:r>
        <w:rPr>
          <w:noProof/>
        </w:rPr>
        <w:t>[47]</w:t>
      </w:r>
      <w:r>
        <w:rPr>
          <w:noProof/>
        </w:rPr>
        <w:tab/>
        <w:t xml:space="preserve">J. Pakarinen and M. Karjalainen, "Enhanced wave digital triode model for real-time tube amplifier emulation," </w:t>
      </w:r>
      <w:r w:rsidRPr="00785F53">
        <w:rPr>
          <w:i/>
          <w:noProof/>
        </w:rPr>
        <w:t xml:space="preserve">IEEE Transactions on Audio, Speech, and Language Processing, </w:t>
      </w:r>
      <w:r>
        <w:rPr>
          <w:noProof/>
        </w:rPr>
        <w:t>vol. 18, pp. 738-746, 2010.</w:t>
      </w:r>
    </w:p>
    <w:p w14:paraId="0E6368A7" w14:textId="77777777" w:rsidR="00785F53" w:rsidRDefault="00785F53" w:rsidP="00785F53">
      <w:pPr>
        <w:spacing w:line="240" w:lineRule="auto"/>
        <w:ind w:left="720" w:hanging="720"/>
        <w:rPr>
          <w:noProof/>
        </w:rPr>
      </w:pPr>
      <w:r>
        <w:rPr>
          <w:noProof/>
        </w:rPr>
        <w:t>[48]</w:t>
      </w:r>
      <w:r>
        <w:rPr>
          <w:noProof/>
        </w:rPr>
        <w:tab/>
        <w:t xml:space="preserve">W. M. J. Leach, "SPICE models for vacuum-tube amplifiers," </w:t>
      </w:r>
      <w:r w:rsidRPr="00785F53">
        <w:rPr>
          <w:i/>
          <w:noProof/>
        </w:rPr>
        <w:t xml:space="preserve">Journal of the Audio Engineering Society, </w:t>
      </w:r>
      <w:r>
        <w:rPr>
          <w:noProof/>
        </w:rPr>
        <w:t>vol. 43, pp. 117-126, 1995.</w:t>
      </w:r>
    </w:p>
    <w:p w14:paraId="16B2988D" w14:textId="77777777" w:rsidR="00785F53" w:rsidRDefault="00785F53" w:rsidP="00785F53">
      <w:pPr>
        <w:spacing w:line="240" w:lineRule="auto"/>
        <w:ind w:left="720" w:hanging="720"/>
        <w:rPr>
          <w:noProof/>
        </w:rPr>
      </w:pPr>
      <w:r>
        <w:rPr>
          <w:noProof/>
        </w:rPr>
        <w:t>[49]</w:t>
      </w:r>
      <w:r>
        <w:rPr>
          <w:noProof/>
        </w:rPr>
        <w:tab/>
        <w:t xml:space="preserve">H. Shapiro and C. Glebbeek, </w:t>
      </w:r>
      <w:r w:rsidRPr="00785F53">
        <w:rPr>
          <w:i/>
          <w:noProof/>
        </w:rPr>
        <w:t>Jimi Hendrix: Electric Gypsy (New and Improved ed.)</w:t>
      </w:r>
      <w:r>
        <w:rPr>
          <w:noProof/>
        </w:rPr>
        <w:t>: St. Martin's Press, 1995.</w:t>
      </w:r>
    </w:p>
    <w:p w14:paraId="5C931072" w14:textId="77777777" w:rsidR="00785F53" w:rsidRDefault="00785F53" w:rsidP="00785F53">
      <w:pPr>
        <w:spacing w:line="240" w:lineRule="auto"/>
        <w:ind w:left="720" w:hanging="720"/>
        <w:rPr>
          <w:noProof/>
        </w:rPr>
      </w:pPr>
      <w:r>
        <w:rPr>
          <w:noProof/>
        </w:rPr>
        <w:t>[50]</w:t>
      </w:r>
      <w:r>
        <w:rPr>
          <w:noProof/>
        </w:rPr>
        <w:tab/>
        <w:t xml:space="preserve">J. L. Flanagan and R. M. Golden, "Phase Vocoder," </w:t>
      </w:r>
      <w:r w:rsidRPr="00785F53">
        <w:rPr>
          <w:i/>
          <w:noProof/>
        </w:rPr>
        <w:t xml:space="preserve">Bell System Technical Journal, </w:t>
      </w:r>
      <w:r>
        <w:rPr>
          <w:noProof/>
        </w:rPr>
        <w:t>pp. 1493-1509, Nov. 1966.</w:t>
      </w:r>
    </w:p>
    <w:p w14:paraId="10EABA3C" w14:textId="77777777" w:rsidR="00785F53" w:rsidRDefault="00785F53" w:rsidP="00785F53">
      <w:pPr>
        <w:spacing w:line="240" w:lineRule="auto"/>
        <w:ind w:left="720" w:hanging="720"/>
        <w:rPr>
          <w:noProof/>
        </w:rPr>
      </w:pPr>
      <w:r>
        <w:rPr>
          <w:noProof/>
        </w:rPr>
        <w:t>[51]</w:t>
      </w:r>
      <w:r>
        <w:rPr>
          <w:noProof/>
        </w:rPr>
        <w:tab/>
        <w:t xml:space="preserve">M. Portnoff, "Implementation of the digital phase vocoder using the fast Fourier transform," </w:t>
      </w:r>
      <w:r w:rsidRPr="00785F53">
        <w:rPr>
          <w:i/>
          <w:noProof/>
        </w:rPr>
        <w:t xml:space="preserve">IEEE Transactions on Acoustics, Speech, and Signal Processing, </w:t>
      </w:r>
      <w:r>
        <w:rPr>
          <w:noProof/>
        </w:rPr>
        <w:t>vol. 24, pp. 243- 248, 1976.</w:t>
      </w:r>
    </w:p>
    <w:p w14:paraId="17F75AF4" w14:textId="77777777" w:rsidR="00785F53" w:rsidRDefault="00785F53" w:rsidP="00785F53">
      <w:pPr>
        <w:spacing w:line="240" w:lineRule="auto"/>
        <w:ind w:left="720" w:hanging="720"/>
        <w:rPr>
          <w:noProof/>
        </w:rPr>
      </w:pPr>
      <w:r>
        <w:rPr>
          <w:noProof/>
        </w:rPr>
        <w:t>[52]</w:t>
      </w:r>
      <w:r>
        <w:rPr>
          <w:noProof/>
        </w:rPr>
        <w:tab/>
        <w:t xml:space="preserve">J. Laroche and M. Dolson, "Improved phase vocoder timescale modification of audio," </w:t>
      </w:r>
      <w:r w:rsidRPr="00785F53">
        <w:rPr>
          <w:i/>
          <w:noProof/>
        </w:rPr>
        <w:t xml:space="preserve">IEEE Trans. Speech and Audio Processing, </w:t>
      </w:r>
      <w:r>
        <w:rPr>
          <w:noProof/>
        </w:rPr>
        <w:t>vol. 7, pp. 323 -332, 1999.</w:t>
      </w:r>
    </w:p>
    <w:p w14:paraId="0768FD3D" w14:textId="77777777" w:rsidR="00785F53" w:rsidRDefault="00785F53" w:rsidP="00785F53">
      <w:pPr>
        <w:spacing w:line="240" w:lineRule="auto"/>
        <w:ind w:left="720" w:hanging="720"/>
        <w:rPr>
          <w:noProof/>
        </w:rPr>
      </w:pPr>
      <w:r>
        <w:rPr>
          <w:noProof/>
        </w:rPr>
        <w:t>[53]</w:t>
      </w:r>
      <w:r>
        <w:rPr>
          <w:noProof/>
        </w:rPr>
        <w:tab/>
        <w:t xml:space="preserve">M. Dolson, "The phase vocoder: A tutorial " </w:t>
      </w:r>
      <w:r w:rsidRPr="00785F53">
        <w:rPr>
          <w:i/>
          <w:noProof/>
        </w:rPr>
        <w:t xml:space="preserve">Computer Music Journal, </w:t>
      </w:r>
      <w:r>
        <w:rPr>
          <w:noProof/>
        </w:rPr>
        <w:t>vol. 10, pp. 14-27, 1986.</w:t>
      </w:r>
    </w:p>
    <w:p w14:paraId="61C7C248" w14:textId="77777777" w:rsidR="00785F53" w:rsidRDefault="00785F53" w:rsidP="00785F53">
      <w:pPr>
        <w:spacing w:line="240" w:lineRule="auto"/>
        <w:ind w:left="720" w:hanging="720"/>
        <w:rPr>
          <w:noProof/>
        </w:rPr>
      </w:pPr>
      <w:r>
        <w:rPr>
          <w:noProof/>
        </w:rPr>
        <w:t>[54]</w:t>
      </w:r>
      <w:r>
        <w:rPr>
          <w:noProof/>
        </w:rPr>
        <w:tab/>
        <w:t>J. Vilkamo</w:t>
      </w:r>
      <w:r w:rsidRPr="00785F53">
        <w:rPr>
          <w:i/>
          <w:noProof/>
        </w:rPr>
        <w:t>, et al.</w:t>
      </w:r>
      <w:r>
        <w:rPr>
          <w:noProof/>
        </w:rPr>
        <w:t xml:space="preserve">, "Directional Audio Coding: Virtual microphone-based synthesis and subjective evaluation," </w:t>
      </w:r>
      <w:r w:rsidRPr="00785F53">
        <w:rPr>
          <w:i/>
          <w:noProof/>
        </w:rPr>
        <w:t xml:space="preserve">Journal of the Audio Engineering Society, </w:t>
      </w:r>
      <w:r>
        <w:rPr>
          <w:noProof/>
        </w:rPr>
        <w:t>vol. 57, 2009.</w:t>
      </w:r>
    </w:p>
    <w:p w14:paraId="47753C0B" w14:textId="77777777" w:rsidR="00785F53" w:rsidRDefault="00785F53" w:rsidP="00785F53">
      <w:pPr>
        <w:spacing w:line="240" w:lineRule="auto"/>
        <w:ind w:left="720" w:hanging="720"/>
        <w:rPr>
          <w:noProof/>
        </w:rPr>
      </w:pPr>
      <w:r>
        <w:rPr>
          <w:noProof/>
        </w:rPr>
        <w:t>[55]</w:t>
      </w:r>
      <w:r>
        <w:rPr>
          <w:noProof/>
        </w:rPr>
        <w:tab/>
        <w:t>D. Beheng, "Sound Perception," Deutche Welle, Radio Training Centre (DWRTC), Cologne 2002.</w:t>
      </w:r>
    </w:p>
    <w:p w14:paraId="778D3D72" w14:textId="77777777" w:rsidR="00785F53" w:rsidRDefault="00785F53" w:rsidP="00785F53">
      <w:pPr>
        <w:spacing w:line="240" w:lineRule="auto"/>
        <w:ind w:left="720" w:hanging="720"/>
        <w:rPr>
          <w:noProof/>
        </w:rPr>
      </w:pPr>
      <w:r>
        <w:rPr>
          <w:noProof/>
        </w:rPr>
        <w:t>[56]</w:t>
      </w:r>
      <w:r>
        <w:rPr>
          <w:noProof/>
        </w:rPr>
        <w:tab/>
        <w:t>B. Bernfeld, "Attempts for Better Understanding of the Directional Stereophonic Listening Mechanism," presented at the 44th Audio Engineering Society Convention, 1973.</w:t>
      </w:r>
    </w:p>
    <w:p w14:paraId="007B3B40" w14:textId="77777777" w:rsidR="00785F53" w:rsidRDefault="00785F53" w:rsidP="00785F53">
      <w:pPr>
        <w:spacing w:line="240" w:lineRule="auto"/>
        <w:ind w:left="720" w:hanging="720"/>
        <w:rPr>
          <w:noProof/>
        </w:rPr>
      </w:pPr>
      <w:r>
        <w:rPr>
          <w:noProof/>
        </w:rPr>
        <w:t>[57]</w:t>
      </w:r>
      <w:r>
        <w:rPr>
          <w:noProof/>
        </w:rPr>
        <w:tab/>
        <w:t xml:space="preserve">V. Pulkki, "Virtual Sound Source Positioning Using Vector Base Amplitude Panning," </w:t>
      </w:r>
      <w:r w:rsidRPr="00785F53">
        <w:rPr>
          <w:i/>
          <w:noProof/>
        </w:rPr>
        <w:t xml:space="preserve">J. Audio Eng. Soc., </w:t>
      </w:r>
      <w:r>
        <w:rPr>
          <w:noProof/>
        </w:rPr>
        <w:t>vol. 45, 1997.</w:t>
      </w:r>
    </w:p>
    <w:p w14:paraId="129CAB0B" w14:textId="77777777" w:rsidR="00785F53" w:rsidRDefault="00785F53" w:rsidP="00785F53">
      <w:pPr>
        <w:spacing w:line="240" w:lineRule="auto"/>
        <w:ind w:left="720" w:hanging="720"/>
        <w:rPr>
          <w:noProof/>
        </w:rPr>
      </w:pPr>
      <w:r>
        <w:rPr>
          <w:noProof/>
        </w:rPr>
        <w:t>[58]</w:t>
      </w:r>
      <w:r>
        <w:rPr>
          <w:noProof/>
        </w:rPr>
        <w:tab/>
        <w:t xml:space="preserve">D. G. Malham and A. Myatt, "3-d sound spatialization using ambisonic techniques," </w:t>
      </w:r>
      <w:r w:rsidRPr="00785F53">
        <w:rPr>
          <w:i/>
          <w:noProof/>
        </w:rPr>
        <w:t xml:space="preserve">Computer Music Journal, </w:t>
      </w:r>
      <w:r>
        <w:rPr>
          <w:noProof/>
        </w:rPr>
        <w:t>vol. 19, pp. 58-70, 1995.</w:t>
      </w:r>
    </w:p>
    <w:p w14:paraId="1F5A7F98" w14:textId="77777777" w:rsidR="00785F53" w:rsidRDefault="00785F53" w:rsidP="00785F53">
      <w:pPr>
        <w:spacing w:line="240" w:lineRule="auto"/>
        <w:ind w:left="720" w:hanging="720"/>
        <w:rPr>
          <w:noProof/>
        </w:rPr>
      </w:pPr>
      <w:r>
        <w:rPr>
          <w:noProof/>
        </w:rPr>
        <w:t>[59]</w:t>
      </w:r>
      <w:r>
        <w:rPr>
          <w:noProof/>
        </w:rPr>
        <w:tab/>
        <w:t>J. S. Bamford, "An Analysis of Ambisonics Sound Systems of First and Second Order," MSc, University of Waterloo, Waterloo, Ont., Canada, 1995.</w:t>
      </w:r>
    </w:p>
    <w:p w14:paraId="6DDDAAD8" w14:textId="77777777" w:rsidR="00785F53" w:rsidRDefault="00785F53" w:rsidP="00785F53">
      <w:pPr>
        <w:spacing w:line="240" w:lineRule="auto"/>
        <w:ind w:left="720" w:hanging="720"/>
        <w:rPr>
          <w:noProof/>
        </w:rPr>
      </w:pPr>
      <w:r>
        <w:rPr>
          <w:noProof/>
        </w:rPr>
        <w:t>[60]</w:t>
      </w:r>
      <w:r>
        <w:rPr>
          <w:noProof/>
        </w:rPr>
        <w:tab/>
        <w:t xml:space="preserve">M. A. Poletti, "Three-Dimensional Surround Sound Systems Based on Spherical Harmonics," </w:t>
      </w:r>
      <w:r w:rsidRPr="00785F53">
        <w:rPr>
          <w:i/>
          <w:noProof/>
        </w:rPr>
        <w:t xml:space="preserve">J. Audio Eng. Soc., </w:t>
      </w:r>
      <w:r>
        <w:rPr>
          <w:noProof/>
        </w:rPr>
        <w:t xml:space="preserve">vol. 53, November 2005 </w:t>
      </w:r>
    </w:p>
    <w:p w14:paraId="6BF000A3" w14:textId="77777777" w:rsidR="00785F53" w:rsidRDefault="00785F53" w:rsidP="00785F53">
      <w:pPr>
        <w:spacing w:line="240" w:lineRule="auto"/>
        <w:ind w:left="720" w:hanging="720"/>
        <w:rPr>
          <w:noProof/>
        </w:rPr>
      </w:pPr>
      <w:r>
        <w:rPr>
          <w:noProof/>
        </w:rPr>
        <w:t>[61]</w:t>
      </w:r>
      <w:r>
        <w:rPr>
          <w:noProof/>
        </w:rPr>
        <w:tab/>
        <w:t xml:space="preserve">E. G. Williams, </w:t>
      </w:r>
      <w:r w:rsidRPr="00785F53">
        <w:rPr>
          <w:i/>
          <w:noProof/>
        </w:rPr>
        <w:t>Fourier Acoustics: Sound Radiation and Nearfield Acoustical Holography</w:t>
      </w:r>
      <w:r>
        <w:rPr>
          <w:noProof/>
        </w:rPr>
        <w:t>. London: Academic Press, 1999.</w:t>
      </w:r>
    </w:p>
    <w:p w14:paraId="71555F7A" w14:textId="77777777" w:rsidR="00785F53" w:rsidRDefault="00785F53" w:rsidP="00785F53">
      <w:pPr>
        <w:spacing w:line="240" w:lineRule="auto"/>
        <w:ind w:left="720" w:hanging="720"/>
        <w:rPr>
          <w:noProof/>
        </w:rPr>
      </w:pPr>
      <w:r>
        <w:rPr>
          <w:noProof/>
        </w:rPr>
        <w:t>[62]</w:t>
      </w:r>
      <w:r>
        <w:rPr>
          <w:noProof/>
        </w:rPr>
        <w:tab/>
        <w:t xml:space="preserve">P. M. Morse and K. U. Ingard, </w:t>
      </w:r>
      <w:r w:rsidRPr="00785F53">
        <w:rPr>
          <w:i/>
          <w:noProof/>
        </w:rPr>
        <w:t>Theoretical Acoustics</w:t>
      </w:r>
      <w:r>
        <w:rPr>
          <w:noProof/>
        </w:rPr>
        <w:t>. New York: McGraw-Hill, 1968.</w:t>
      </w:r>
    </w:p>
    <w:p w14:paraId="733CCBAB" w14:textId="77777777" w:rsidR="00785F53" w:rsidRDefault="00785F53" w:rsidP="00785F53">
      <w:pPr>
        <w:spacing w:line="240" w:lineRule="auto"/>
        <w:ind w:left="720" w:hanging="720"/>
        <w:rPr>
          <w:noProof/>
        </w:rPr>
      </w:pPr>
      <w:r>
        <w:rPr>
          <w:noProof/>
        </w:rPr>
        <w:t>[63]</w:t>
      </w:r>
      <w:r>
        <w:rPr>
          <w:noProof/>
        </w:rPr>
        <w:tab/>
        <w:t xml:space="preserve">M. Gerzon, "Design of Ambisonic Decoders for Multispeaker Surround Sound," in </w:t>
      </w:r>
      <w:r w:rsidRPr="00785F53">
        <w:rPr>
          <w:i/>
          <w:noProof/>
        </w:rPr>
        <w:t>58th Audio Egineering Society Convention</w:t>
      </w:r>
      <w:r>
        <w:rPr>
          <w:noProof/>
        </w:rPr>
        <w:t>, 1977.</w:t>
      </w:r>
    </w:p>
    <w:p w14:paraId="7E5E652A" w14:textId="77777777" w:rsidR="00785F53" w:rsidRDefault="00785F53" w:rsidP="00785F53">
      <w:pPr>
        <w:spacing w:line="240" w:lineRule="auto"/>
        <w:ind w:left="720" w:hanging="720"/>
        <w:rPr>
          <w:noProof/>
        </w:rPr>
      </w:pPr>
      <w:r>
        <w:rPr>
          <w:noProof/>
        </w:rPr>
        <w:t>[64]</w:t>
      </w:r>
      <w:r>
        <w:rPr>
          <w:noProof/>
        </w:rPr>
        <w:tab/>
        <w:t>E. N. G. Verheijen, "Sound Reproduction by Wave Field Synthesis," PhD, Delft University of Technology, 1998.</w:t>
      </w:r>
    </w:p>
    <w:p w14:paraId="065BFAD1" w14:textId="77777777" w:rsidR="00785F53" w:rsidRDefault="00785F53" w:rsidP="00785F53">
      <w:pPr>
        <w:spacing w:line="240" w:lineRule="auto"/>
        <w:ind w:left="720" w:hanging="720"/>
        <w:rPr>
          <w:noProof/>
        </w:rPr>
      </w:pPr>
      <w:r>
        <w:rPr>
          <w:noProof/>
        </w:rPr>
        <w:t>[65]</w:t>
      </w:r>
      <w:r>
        <w:rPr>
          <w:noProof/>
        </w:rPr>
        <w:tab/>
        <w:t xml:space="preserve">J. Blauert, </w:t>
      </w:r>
      <w:r w:rsidRPr="00785F53">
        <w:rPr>
          <w:i/>
          <w:noProof/>
        </w:rPr>
        <w:t>Spatial Hearing: The Psychophysics of Human Sound Localization</w:t>
      </w:r>
      <w:r>
        <w:rPr>
          <w:noProof/>
        </w:rPr>
        <w:t>: MIT Press, 1997.</w:t>
      </w:r>
    </w:p>
    <w:p w14:paraId="11B1CF76" w14:textId="77777777" w:rsidR="00785F53" w:rsidRDefault="00785F53" w:rsidP="00785F53">
      <w:pPr>
        <w:spacing w:line="240" w:lineRule="auto"/>
        <w:ind w:left="720" w:hanging="720"/>
        <w:rPr>
          <w:noProof/>
        </w:rPr>
      </w:pPr>
      <w:r>
        <w:rPr>
          <w:noProof/>
        </w:rPr>
        <w:t>[66]</w:t>
      </w:r>
      <w:r>
        <w:rPr>
          <w:noProof/>
        </w:rPr>
        <w:tab/>
        <w:t xml:space="preserve">F. Rumsey, </w:t>
      </w:r>
      <w:r w:rsidRPr="00785F53">
        <w:rPr>
          <w:i/>
          <w:noProof/>
        </w:rPr>
        <w:t>Spatial Audio</w:t>
      </w:r>
      <w:r>
        <w:rPr>
          <w:noProof/>
        </w:rPr>
        <w:t>: Focal Press, 2001.</w:t>
      </w:r>
    </w:p>
    <w:p w14:paraId="6D70A9CC" w14:textId="77777777" w:rsidR="00785F53" w:rsidRDefault="00785F53" w:rsidP="00785F53">
      <w:pPr>
        <w:spacing w:line="240" w:lineRule="auto"/>
        <w:ind w:left="720" w:hanging="720"/>
        <w:rPr>
          <w:noProof/>
        </w:rPr>
      </w:pPr>
      <w:r>
        <w:rPr>
          <w:noProof/>
        </w:rPr>
        <w:lastRenderedPageBreak/>
        <w:t>[67]</w:t>
      </w:r>
      <w:r>
        <w:rPr>
          <w:noProof/>
        </w:rPr>
        <w:tab/>
        <w:t xml:space="preserve">J. W. Strutt, "On our perception of sound direction," </w:t>
      </w:r>
      <w:r w:rsidRPr="00785F53">
        <w:rPr>
          <w:i/>
          <w:noProof/>
        </w:rPr>
        <w:t xml:space="preserve">Philos. Mag., </w:t>
      </w:r>
      <w:r>
        <w:rPr>
          <w:noProof/>
        </w:rPr>
        <w:t>vol. 13, pp. 214-232, 1907.</w:t>
      </w:r>
    </w:p>
    <w:p w14:paraId="162EDF56" w14:textId="77777777" w:rsidR="00785F53" w:rsidRDefault="00785F53" w:rsidP="00785F53">
      <w:pPr>
        <w:spacing w:line="240" w:lineRule="auto"/>
        <w:ind w:left="720" w:hanging="720"/>
        <w:rPr>
          <w:noProof/>
        </w:rPr>
      </w:pPr>
      <w:r>
        <w:rPr>
          <w:noProof/>
        </w:rPr>
        <w:t>[68]</w:t>
      </w:r>
      <w:r>
        <w:rPr>
          <w:noProof/>
        </w:rPr>
        <w:tab/>
        <w:t>V. R. Algazi</w:t>
      </w:r>
      <w:r w:rsidRPr="00785F53">
        <w:rPr>
          <w:i/>
          <w:noProof/>
        </w:rPr>
        <w:t>, et al.</w:t>
      </w:r>
      <w:r>
        <w:rPr>
          <w:noProof/>
        </w:rPr>
        <w:t xml:space="preserve">, "Motion-Tracked Binaural Sound," </w:t>
      </w:r>
      <w:r w:rsidRPr="00785F53">
        <w:rPr>
          <w:i/>
          <w:noProof/>
        </w:rPr>
        <w:t xml:space="preserve">J. Aud. Eng. Soc., </w:t>
      </w:r>
      <w:r>
        <w:rPr>
          <w:noProof/>
        </w:rPr>
        <w:t>vol. 52, November 2004.</w:t>
      </w:r>
    </w:p>
    <w:p w14:paraId="1F3AB332" w14:textId="77777777" w:rsidR="00785F53" w:rsidRDefault="00785F53" w:rsidP="00785F53">
      <w:pPr>
        <w:spacing w:line="240" w:lineRule="auto"/>
        <w:ind w:left="720" w:hanging="720"/>
        <w:rPr>
          <w:noProof/>
        </w:rPr>
      </w:pPr>
      <w:r>
        <w:rPr>
          <w:noProof/>
        </w:rPr>
        <w:t>[69]</w:t>
      </w:r>
      <w:r>
        <w:rPr>
          <w:noProof/>
        </w:rPr>
        <w:tab/>
        <w:t xml:space="preserve">C. P. Brown and R. O. Duda, "A Structural Model for Binaural Sound Synthesis," </w:t>
      </w:r>
      <w:r w:rsidRPr="00785F53">
        <w:rPr>
          <w:i/>
          <w:noProof/>
        </w:rPr>
        <w:t xml:space="preserve">IEEE Trans. Speech and Audio Processing, </w:t>
      </w:r>
      <w:r>
        <w:rPr>
          <w:noProof/>
        </w:rPr>
        <w:t>vol. 6, Sept. 1998.</w:t>
      </w:r>
    </w:p>
    <w:p w14:paraId="29F94D8C" w14:textId="77777777" w:rsidR="00785F53" w:rsidRDefault="00785F53" w:rsidP="00785F53">
      <w:pPr>
        <w:spacing w:line="240" w:lineRule="auto"/>
        <w:ind w:left="720" w:hanging="720"/>
        <w:rPr>
          <w:noProof/>
        </w:rPr>
      </w:pPr>
      <w:r>
        <w:rPr>
          <w:noProof/>
        </w:rPr>
        <w:t>[70]</w:t>
      </w:r>
      <w:r>
        <w:rPr>
          <w:noProof/>
        </w:rPr>
        <w:tab/>
        <w:t>R. O. Duda, "3-D Audio for HCI," 2000.</w:t>
      </w:r>
    </w:p>
    <w:p w14:paraId="5C20B92B" w14:textId="77777777" w:rsidR="00785F53" w:rsidRDefault="00785F53" w:rsidP="00785F53">
      <w:pPr>
        <w:spacing w:line="240" w:lineRule="auto"/>
        <w:ind w:left="720" w:hanging="720"/>
        <w:rPr>
          <w:noProof/>
        </w:rPr>
      </w:pPr>
      <w:r>
        <w:rPr>
          <w:noProof/>
        </w:rPr>
        <w:t>[71]</w:t>
      </w:r>
      <w:r>
        <w:rPr>
          <w:noProof/>
        </w:rPr>
        <w:tab/>
        <w:t>V. Pulkki, "Spatial Sound Generation and Perception by Amplitude Panning Techniques," Electrical and Communications Engineering, Helsinki University of Technology, Helsinki, Finland, 2001.</w:t>
      </w:r>
    </w:p>
    <w:p w14:paraId="6E6C8122" w14:textId="77777777" w:rsidR="00785F53" w:rsidRDefault="00785F53" w:rsidP="00785F53">
      <w:pPr>
        <w:spacing w:line="240" w:lineRule="auto"/>
        <w:ind w:left="720" w:hanging="720"/>
        <w:rPr>
          <w:noProof/>
        </w:rPr>
      </w:pPr>
      <w:r>
        <w:rPr>
          <w:noProof/>
        </w:rPr>
        <w:t>[72]</w:t>
      </w:r>
      <w:r>
        <w:rPr>
          <w:noProof/>
        </w:rPr>
        <w:tab/>
        <w:t>D. d. Vries</w:t>
      </w:r>
      <w:r w:rsidRPr="00785F53">
        <w:rPr>
          <w:i/>
          <w:noProof/>
        </w:rPr>
        <w:t>, et al.</w:t>
      </w:r>
      <w:r>
        <w:rPr>
          <w:noProof/>
        </w:rPr>
        <w:t>, "The wave field synthesis concept applied to sound reinforcement: restrictions and solutions," presented at the 96th Convention of the Audio Engineering Society, Amsterdam, 1994.</w:t>
      </w:r>
    </w:p>
    <w:p w14:paraId="53A2DF60" w14:textId="77777777" w:rsidR="00785F53" w:rsidRDefault="00785F53" w:rsidP="00785F53">
      <w:pPr>
        <w:spacing w:line="240" w:lineRule="auto"/>
        <w:ind w:left="720" w:hanging="720"/>
        <w:rPr>
          <w:noProof/>
        </w:rPr>
      </w:pPr>
      <w:r>
        <w:rPr>
          <w:noProof/>
        </w:rPr>
        <w:t>[73]</w:t>
      </w:r>
      <w:r>
        <w:rPr>
          <w:noProof/>
        </w:rPr>
        <w:tab/>
        <w:t>A. Farina, "Simultaneous measurement of impulse response and distortion with a swept-sine technique," presented at the 108th AES Convention, 2000.</w:t>
      </w:r>
    </w:p>
    <w:p w14:paraId="2A60409D" w14:textId="77777777" w:rsidR="00785F53" w:rsidRDefault="00785F53" w:rsidP="00785F53">
      <w:pPr>
        <w:spacing w:line="240" w:lineRule="auto"/>
        <w:ind w:left="720" w:hanging="720"/>
        <w:rPr>
          <w:noProof/>
        </w:rPr>
      </w:pPr>
      <w:r>
        <w:rPr>
          <w:noProof/>
        </w:rPr>
        <w:t>[74]</w:t>
      </w:r>
      <w:r>
        <w:rPr>
          <w:noProof/>
        </w:rPr>
        <w:tab/>
        <w:t xml:space="preserve">A. Pierce, </w:t>
      </w:r>
      <w:r w:rsidRPr="00785F53">
        <w:rPr>
          <w:i/>
          <w:noProof/>
        </w:rPr>
        <w:t>Acoustics: an introduction to its physical principles and applications</w:t>
      </w:r>
      <w:r>
        <w:rPr>
          <w:noProof/>
        </w:rPr>
        <w:t>: American Institute of Physics, 1989.</w:t>
      </w:r>
    </w:p>
    <w:p w14:paraId="499B9F9A" w14:textId="77777777" w:rsidR="00785F53" w:rsidRDefault="00785F53" w:rsidP="00785F53">
      <w:pPr>
        <w:spacing w:line="240" w:lineRule="auto"/>
        <w:ind w:left="720" w:hanging="720"/>
        <w:rPr>
          <w:noProof/>
        </w:rPr>
      </w:pPr>
      <w:r>
        <w:rPr>
          <w:noProof/>
        </w:rPr>
        <w:t>[75]</w:t>
      </w:r>
      <w:r>
        <w:rPr>
          <w:noProof/>
        </w:rPr>
        <w:tab/>
        <w:t xml:space="preserve">J. O. Smith, "Doppler simulation and the Leslie," in </w:t>
      </w:r>
      <w:r w:rsidRPr="00785F53">
        <w:rPr>
          <w:i/>
          <w:noProof/>
        </w:rPr>
        <w:t>5th Intl. Conf. on Digital Audio Effects (DafX)</w:t>
      </w:r>
      <w:r>
        <w:rPr>
          <w:noProof/>
        </w:rPr>
        <w:t>, Hamburg, 2002.</w:t>
      </w:r>
    </w:p>
    <w:p w14:paraId="7246A53E" w14:textId="77777777" w:rsidR="00785F53" w:rsidRDefault="00785F53" w:rsidP="00785F53">
      <w:pPr>
        <w:spacing w:line="240" w:lineRule="auto"/>
        <w:ind w:left="720" w:hanging="720"/>
        <w:rPr>
          <w:noProof/>
        </w:rPr>
      </w:pPr>
      <w:r>
        <w:rPr>
          <w:noProof/>
        </w:rPr>
        <w:t>[76]</w:t>
      </w:r>
      <w:r>
        <w:rPr>
          <w:noProof/>
        </w:rPr>
        <w:tab/>
        <w:t xml:space="preserve">B. G. Quinn, "Doppler speed and range estimation using frequency and amplitude estimates," </w:t>
      </w:r>
      <w:r w:rsidRPr="00785F53">
        <w:rPr>
          <w:i/>
          <w:noProof/>
        </w:rPr>
        <w:t xml:space="preserve">J. Acoust. Soc. Am., </w:t>
      </w:r>
      <w:r>
        <w:rPr>
          <w:noProof/>
        </w:rPr>
        <w:t>vol. 98, pp. 2560-2566, 1995.</w:t>
      </w:r>
    </w:p>
    <w:p w14:paraId="1B3E349C" w14:textId="77777777" w:rsidR="00785F53" w:rsidRDefault="00785F53" w:rsidP="00785F53">
      <w:pPr>
        <w:spacing w:line="240" w:lineRule="auto"/>
        <w:ind w:left="720" w:hanging="720"/>
        <w:rPr>
          <w:noProof/>
        </w:rPr>
      </w:pPr>
      <w:r>
        <w:rPr>
          <w:noProof/>
        </w:rPr>
        <w:t>[77]</w:t>
      </w:r>
      <w:r>
        <w:rPr>
          <w:noProof/>
        </w:rPr>
        <w:tab/>
        <w:t xml:space="preserve">A. R. Gondeck, "Doppler time mapping," </w:t>
      </w:r>
      <w:r w:rsidRPr="00785F53">
        <w:rPr>
          <w:i/>
          <w:noProof/>
        </w:rPr>
        <w:t xml:space="preserve">J. Acoust. Soc. Am., </w:t>
      </w:r>
      <w:r>
        <w:rPr>
          <w:noProof/>
        </w:rPr>
        <w:t>vol. 73, pp. 1863-1864, 1983.</w:t>
      </w:r>
    </w:p>
    <w:p w14:paraId="3C750C87" w14:textId="77777777" w:rsidR="00785F53" w:rsidRDefault="00785F53" w:rsidP="00785F53">
      <w:pPr>
        <w:spacing w:line="240" w:lineRule="auto"/>
        <w:ind w:left="720" w:hanging="720"/>
        <w:rPr>
          <w:noProof/>
        </w:rPr>
      </w:pPr>
      <w:r>
        <w:rPr>
          <w:noProof/>
        </w:rPr>
        <w:t>[78]</w:t>
      </w:r>
      <w:r>
        <w:rPr>
          <w:noProof/>
        </w:rPr>
        <w:tab/>
        <w:t xml:space="preserve">D. Rocchesso, "Fractionally addressed delay lines," </w:t>
      </w:r>
      <w:r w:rsidRPr="00785F53">
        <w:rPr>
          <w:i/>
          <w:noProof/>
        </w:rPr>
        <w:t xml:space="preserve">IEEE Transactions on Speech and Audio Processing, </w:t>
      </w:r>
      <w:r>
        <w:rPr>
          <w:noProof/>
        </w:rPr>
        <w:t>vol. 8, November 2000.</w:t>
      </w:r>
    </w:p>
    <w:p w14:paraId="716E784C" w14:textId="77777777" w:rsidR="00785F53" w:rsidRDefault="00785F53" w:rsidP="00785F53">
      <w:pPr>
        <w:spacing w:line="240" w:lineRule="auto"/>
        <w:ind w:left="720" w:hanging="720"/>
        <w:rPr>
          <w:noProof/>
        </w:rPr>
      </w:pPr>
      <w:r>
        <w:rPr>
          <w:noProof/>
        </w:rPr>
        <w:t>[79]</w:t>
      </w:r>
      <w:r>
        <w:rPr>
          <w:noProof/>
        </w:rPr>
        <w:tab/>
        <w:t xml:space="preserve">L. L. Beranek, "Analysis of Sabine and Eyring equations and their application to concert hall audience and chair absorption," </w:t>
      </w:r>
      <w:r w:rsidRPr="00785F53">
        <w:rPr>
          <w:i/>
          <w:noProof/>
        </w:rPr>
        <w:t xml:space="preserve">J. Acoust. Soc. Am., </w:t>
      </w:r>
      <w:r>
        <w:rPr>
          <w:noProof/>
        </w:rPr>
        <w:t>vol. 120, Sept. 2006.</w:t>
      </w:r>
    </w:p>
    <w:p w14:paraId="3609F2F9" w14:textId="77777777" w:rsidR="00785F53" w:rsidRDefault="00785F53" w:rsidP="00785F53">
      <w:pPr>
        <w:spacing w:line="240" w:lineRule="auto"/>
        <w:ind w:left="720" w:hanging="720"/>
        <w:rPr>
          <w:noProof/>
        </w:rPr>
      </w:pPr>
      <w:r>
        <w:rPr>
          <w:noProof/>
        </w:rPr>
        <w:t>[80]</w:t>
      </w:r>
      <w:r>
        <w:rPr>
          <w:noProof/>
        </w:rPr>
        <w:tab/>
        <w:t xml:space="preserve">D. Howard and J. Angus, </w:t>
      </w:r>
      <w:r w:rsidRPr="00785F53">
        <w:rPr>
          <w:i/>
          <w:noProof/>
        </w:rPr>
        <w:t>Acoustics and Psychoacoustics</w:t>
      </w:r>
      <w:r>
        <w:rPr>
          <w:noProof/>
        </w:rPr>
        <w:t>, 4th ed.: Focal Press, 2009.</w:t>
      </w:r>
    </w:p>
    <w:p w14:paraId="36BAFB92" w14:textId="77777777" w:rsidR="00785F53" w:rsidRDefault="00785F53" w:rsidP="00785F53">
      <w:pPr>
        <w:spacing w:line="240" w:lineRule="auto"/>
        <w:ind w:left="720" w:hanging="720"/>
        <w:rPr>
          <w:noProof/>
        </w:rPr>
      </w:pPr>
      <w:r>
        <w:rPr>
          <w:noProof/>
        </w:rPr>
        <w:t>[81]</w:t>
      </w:r>
      <w:r>
        <w:rPr>
          <w:noProof/>
        </w:rPr>
        <w:tab/>
        <w:t xml:space="preserve">D. Davis and E. Patronis, </w:t>
      </w:r>
      <w:r w:rsidRPr="00785F53">
        <w:rPr>
          <w:i/>
          <w:noProof/>
        </w:rPr>
        <w:t>Sound System Engineering</w:t>
      </w:r>
      <w:r>
        <w:rPr>
          <w:noProof/>
        </w:rPr>
        <w:t>, Third ed.: Elsevier, 2006.</w:t>
      </w:r>
    </w:p>
    <w:p w14:paraId="3E51E3F6" w14:textId="77777777" w:rsidR="00785F53" w:rsidRDefault="00785F53" w:rsidP="00785F53">
      <w:pPr>
        <w:spacing w:line="240" w:lineRule="auto"/>
        <w:ind w:left="720" w:hanging="720"/>
        <w:rPr>
          <w:noProof/>
        </w:rPr>
      </w:pPr>
      <w:r>
        <w:rPr>
          <w:noProof/>
        </w:rPr>
        <w:t>[82]</w:t>
      </w:r>
      <w:r>
        <w:rPr>
          <w:noProof/>
        </w:rPr>
        <w:tab/>
        <w:t>D. Davis, "A More Accurate Way Of Calculating Critical Distance," Altec TL-207, 1971.</w:t>
      </w:r>
    </w:p>
    <w:p w14:paraId="66A318A0" w14:textId="77777777" w:rsidR="00785F53" w:rsidRDefault="00785F53" w:rsidP="00785F53">
      <w:pPr>
        <w:spacing w:line="240" w:lineRule="auto"/>
        <w:ind w:left="720" w:hanging="720"/>
        <w:rPr>
          <w:noProof/>
        </w:rPr>
      </w:pPr>
      <w:r>
        <w:rPr>
          <w:noProof/>
        </w:rPr>
        <w:t>[83]</w:t>
      </w:r>
      <w:r>
        <w:rPr>
          <w:noProof/>
        </w:rPr>
        <w:tab/>
        <w:t xml:space="preserve">M. R. Schroeder and B. F. Logan, "Colorless Artificial Reverberation," </w:t>
      </w:r>
      <w:r w:rsidRPr="00785F53">
        <w:rPr>
          <w:i/>
          <w:noProof/>
        </w:rPr>
        <w:t xml:space="preserve">Journal of the Audio Engineering Society, </w:t>
      </w:r>
      <w:r>
        <w:rPr>
          <w:noProof/>
        </w:rPr>
        <w:t>vol. 9, 1961.</w:t>
      </w:r>
    </w:p>
    <w:p w14:paraId="19F49E2D" w14:textId="77777777" w:rsidR="00785F53" w:rsidRDefault="00785F53" w:rsidP="00785F53">
      <w:pPr>
        <w:spacing w:line="240" w:lineRule="auto"/>
        <w:ind w:left="720" w:hanging="720"/>
        <w:rPr>
          <w:noProof/>
        </w:rPr>
      </w:pPr>
      <w:r>
        <w:rPr>
          <w:noProof/>
        </w:rPr>
        <w:t>[84]</w:t>
      </w:r>
      <w:r>
        <w:rPr>
          <w:noProof/>
        </w:rPr>
        <w:tab/>
        <w:t xml:space="preserve">M. R. Schroeder, "Natural Sounding Artificial Reverberation," </w:t>
      </w:r>
      <w:r w:rsidRPr="00785F53">
        <w:rPr>
          <w:i/>
          <w:noProof/>
        </w:rPr>
        <w:t xml:space="preserve">Journal of the Audio Engineering Society, </w:t>
      </w:r>
      <w:r>
        <w:rPr>
          <w:noProof/>
        </w:rPr>
        <w:t>vol. 10, 1962.</w:t>
      </w:r>
    </w:p>
    <w:p w14:paraId="5864D4FA" w14:textId="77777777" w:rsidR="00785F53" w:rsidRDefault="00785F53" w:rsidP="00785F53">
      <w:pPr>
        <w:spacing w:line="240" w:lineRule="auto"/>
        <w:ind w:left="720" w:hanging="720"/>
        <w:rPr>
          <w:noProof/>
        </w:rPr>
      </w:pPr>
      <w:r>
        <w:rPr>
          <w:noProof/>
        </w:rPr>
        <w:t>[85]</w:t>
      </w:r>
      <w:r>
        <w:rPr>
          <w:noProof/>
        </w:rPr>
        <w:tab/>
        <w:t xml:space="preserve">J. A. Moorer, " About this reverberation business," </w:t>
      </w:r>
      <w:r w:rsidRPr="00785F53">
        <w:rPr>
          <w:i/>
          <w:noProof/>
        </w:rPr>
        <w:t xml:space="preserve">Computer Music Journal, </w:t>
      </w:r>
      <w:r>
        <w:rPr>
          <w:noProof/>
        </w:rPr>
        <w:t>vol. 3, pp. 13-18, 1979.</w:t>
      </w:r>
    </w:p>
    <w:p w14:paraId="2F4B503D" w14:textId="77777777" w:rsidR="00785F53" w:rsidRDefault="00785F53" w:rsidP="00785F53">
      <w:pPr>
        <w:spacing w:line="240" w:lineRule="auto"/>
        <w:ind w:left="720" w:hanging="720"/>
        <w:rPr>
          <w:noProof/>
        </w:rPr>
      </w:pPr>
      <w:r>
        <w:rPr>
          <w:noProof/>
        </w:rPr>
        <w:t>[86]</w:t>
      </w:r>
      <w:r>
        <w:rPr>
          <w:noProof/>
        </w:rPr>
        <w:tab/>
        <w:t xml:space="preserve">J. Allen and D. Berkley, "Image method for efficiently simulating small-room acoustics," </w:t>
      </w:r>
      <w:r w:rsidRPr="00785F53">
        <w:rPr>
          <w:i/>
          <w:noProof/>
        </w:rPr>
        <w:t xml:space="preserve">J. Acoust. Soc. Am., </w:t>
      </w:r>
      <w:r>
        <w:rPr>
          <w:noProof/>
        </w:rPr>
        <w:t>vol. 65, pp. 943–950, 1979.</w:t>
      </w:r>
    </w:p>
    <w:p w14:paraId="775210B2" w14:textId="77777777" w:rsidR="00785F53" w:rsidRDefault="00785F53" w:rsidP="00785F53">
      <w:pPr>
        <w:spacing w:line="240" w:lineRule="auto"/>
        <w:ind w:left="720" w:hanging="720"/>
        <w:rPr>
          <w:noProof/>
        </w:rPr>
      </w:pPr>
      <w:r>
        <w:rPr>
          <w:noProof/>
        </w:rPr>
        <w:t>[87]</w:t>
      </w:r>
      <w:r>
        <w:rPr>
          <w:noProof/>
        </w:rPr>
        <w:tab/>
        <w:t xml:space="preserve">E. Lehmann and A. Johansson, "Prediction of energy decay in room impulse responses simulated with an image-source model," </w:t>
      </w:r>
      <w:r w:rsidRPr="00785F53">
        <w:rPr>
          <w:i/>
          <w:noProof/>
        </w:rPr>
        <w:t xml:space="preserve">Journal of the Acoustical Society of America, </w:t>
      </w:r>
      <w:r>
        <w:rPr>
          <w:noProof/>
        </w:rPr>
        <w:t>vol. 124, July 2008.</w:t>
      </w:r>
    </w:p>
    <w:p w14:paraId="22576305" w14:textId="77777777" w:rsidR="00785F53" w:rsidRDefault="00785F53" w:rsidP="00785F53">
      <w:pPr>
        <w:spacing w:line="240" w:lineRule="auto"/>
        <w:ind w:left="720" w:hanging="720"/>
        <w:rPr>
          <w:noProof/>
        </w:rPr>
      </w:pPr>
      <w:r>
        <w:rPr>
          <w:noProof/>
        </w:rPr>
        <w:t>[88]</w:t>
      </w:r>
      <w:r>
        <w:rPr>
          <w:noProof/>
        </w:rPr>
        <w:tab/>
        <w:t xml:space="preserve">P. Peterson, "Simulating the response of multiple microphones to a single acoustic source in a reverberant room," </w:t>
      </w:r>
      <w:r w:rsidRPr="00785F53">
        <w:rPr>
          <w:i/>
          <w:noProof/>
        </w:rPr>
        <w:t xml:space="preserve">Journal of the Acoustical Society of America, </w:t>
      </w:r>
      <w:r>
        <w:rPr>
          <w:noProof/>
        </w:rPr>
        <w:t>vol. 80, November 1986.</w:t>
      </w:r>
    </w:p>
    <w:p w14:paraId="0D7E6F17" w14:textId="77777777" w:rsidR="00785F53" w:rsidRDefault="00785F53" w:rsidP="00785F53">
      <w:pPr>
        <w:spacing w:line="240" w:lineRule="auto"/>
        <w:ind w:left="720" w:hanging="720"/>
        <w:rPr>
          <w:noProof/>
        </w:rPr>
      </w:pPr>
      <w:r>
        <w:rPr>
          <w:noProof/>
        </w:rPr>
        <w:t>[89]</w:t>
      </w:r>
      <w:r>
        <w:rPr>
          <w:noProof/>
        </w:rPr>
        <w:tab/>
        <w:t xml:space="preserve">W. G. Gardner, "Efficient Convolution without Input-Output Delay," in </w:t>
      </w:r>
      <w:r w:rsidRPr="00785F53">
        <w:rPr>
          <w:i/>
          <w:noProof/>
        </w:rPr>
        <w:t>97th Convention of the Audio Engineering Society</w:t>
      </w:r>
      <w:r>
        <w:rPr>
          <w:noProof/>
        </w:rPr>
        <w:t>, San Francisco, CA, 1994.</w:t>
      </w:r>
    </w:p>
    <w:p w14:paraId="467888A4" w14:textId="77777777" w:rsidR="00785F53" w:rsidRDefault="00785F53" w:rsidP="00785F53">
      <w:pPr>
        <w:spacing w:line="240" w:lineRule="auto"/>
        <w:ind w:left="720" w:hanging="720"/>
        <w:rPr>
          <w:noProof/>
        </w:rPr>
      </w:pPr>
      <w:r>
        <w:rPr>
          <w:noProof/>
        </w:rPr>
        <w:t>[90]</w:t>
      </w:r>
      <w:r>
        <w:rPr>
          <w:noProof/>
        </w:rPr>
        <w:tab/>
        <w:t xml:space="preserve">D. M. Huber and R. E. Runstein, </w:t>
      </w:r>
      <w:r w:rsidRPr="00785F53">
        <w:rPr>
          <w:i/>
          <w:noProof/>
        </w:rPr>
        <w:t>Modern Recording Techniques</w:t>
      </w:r>
      <w:r>
        <w:rPr>
          <w:noProof/>
        </w:rPr>
        <w:t>, seventh ed.: Focal Press, 2010.</w:t>
      </w:r>
    </w:p>
    <w:p w14:paraId="191ED9C4" w14:textId="77777777" w:rsidR="00785F53" w:rsidRDefault="00785F53" w:rsidP="00785F53">
      <w:pPr>
        <w:spacing w:line="240" w:lineRule="auto"/>
        <w:ind w:left="720" w:hanging="720"/>
        <w:rPr>
          <w:noProof/>
        </w:rPr>
      </w:pPr>
      <w:r>
        <w:rPr>
          <w:noProof/>
        </w:rPr>
        <w:t>[91]</w:t>
      </w:r>
      <w:r>
        <w:rPr>
          <w:noProof/>
        </w:rPr>
        <w:tab/>
        <w:t xml:space="preserve">D. K. Wise, "Concept, Design, and Implementation of a General Dynamic Parametric Equalizer," </w:t>
      </w:r>
      <w:r w:rsidRPr="00785F53">
        <w:rPr>
          <w:i/>
          <w:noProof/>
        </w:rPr>
        <w:t xml:space="preserve">Journal of the Audio Engineering Society, </w:t>
      </w:r>
      <w:r>
        <w:rPr>
          <w:noProof/>
        </w:rPr>
        <w:t>vol. 57, pp. 16-28, Jan. 2009.</w:t>
      </w:r>
    </w:p>
    <w:p w14:paraId="4F94F40B" w14:textId="77777777" w:rsidR="00785F53" w:rsidRDefault="00785F53" w:rsidP="00785F53">
      <w:pPr>
        <w:spacing w:line="240" w:lineRule="auto"/>
        <w:ind w:left="720" w:hanging="720"/>
        <w:rPr>
          <w:noProof/>
        </w:rPr>
      </w:pPr>
      <w:r>
        <w:rPr>
          <w:noProof/>
        </w:rPr>
        <w:t>[92]</w:t>
      </w:r>
      <w:r>
        <w:rPr>
          <w:noProof/>
        </w:rPr>
        <w:tab/>
        <w:t>P. Pestana, "Automatic Mixing Systems Using Adaptive Audio Effects," PhD, Universidade Catolica Portuguesa, Lisbon, Portugal, 2013.</w:t>
      </w:r>
    </w:p>
    <w:p w14:paraId="20631A8C" w14:textId="77777777" w:rsidR="00785F53" w:rsidRDefault="00785F53" w:rsidP="00785F53">
      <w:pPr>
        <w:spacing w:line="240" w:lineRule="auto"/>
        <w:ind w:left="720" w:hanging="720"/>
        <w:rPr>
          <w:noProof/>
        </w:rPr>
      </w:pPr>
      <w:r>
        <w:rPr>
          <w:noProof/>
        </w:rPr>
        <w:t>[93]</w:t>
      </w:r>
      <w:r>
        <w:rPr>
          <w:noProof/>
        </w:rPr>
        <w:tab/>
        <w:t>P. D. Pestana and J. D. Reiss, "Intelligent Audio Production Strategies Informed by Best Practices," presented at the AES 53rd International Conference on Semantic Audio, London, UK, 2014.</w:t>
      </w:r>
    </w:p>
    <w:p w14:paraId="14FE2A74" w14:textId="77777777" w:rsidR="00785F53" w:rsidRDefault="00785F53" w:rsidP="00785F53">
      <w:pPr>
        <w:spacing w:line="240" w:lineRule="auto"/>
        <w:ind w:left="720" w:hanging="720"/>
        <w:rPr>
          <w:noProof/>
        </w:rPr>
      </w:pPr>
      <w:r>
        <w:rPr>
          <w:noProof/>
        </w:rPr>
        <w:t>[94]</w:t>
      </w:r>
      <w:r>
        <w:rPr>
          <w:noProof/>
        </w:rPr>
        <w:tab/>
        <w:t xml:space="preserve">B. Stroustrup, </w:t>
      </w:r>
      <w:r w:rsidRPr="00785F53">
        <w:rPr>
          <w:i/>
          <w:noProof/>
        </w:rPr>
        <w:t>The C++ Programming Language</w:t>
      </w:r>
      <w:r>
        <w:rPr>
          <w:noProof/>
        </w:rPr>
        <w:t>: Addison Wesley, 2000.</w:t>
      </w:r>
    </w:p>
    <w:p w14:paraId="75AF6374" w14:textId="77777777" w:rsidR="00785F53" w:rsidRDefault="00785F53" w:rsidP="00785F53">
      <w:pPr>
        <w:spacing w:line="240" w:lineRule="auto"/>
        <w:ind w:left="720" w:hanging="720"/>
        <w:rPr>
          <w:noProof/>
        </w:rPr>
      </w:pPr>
      <w:r>
        <w:rPr>
          <w:noProof/>
        </w:rPr>
        <w:t>[95]</w:t>
      </w:r>
      <w:r>
        <w:rPr>
          <w:noProof/>
        </w:rPr>
        <w:tab/>
        <w:t xml:space="preserve">A. Koenig and B. E. Moo, </w:t>
      </w:r>
      <w:r w:rsidRPr="00785F53">
        <w:rPr>
          <w:i/>
          <w:noProof/>
        </w:rPr>
        <w:t>Accelerated C++</w:t>
      </w:r>
      <w:r>
        <w:rPr>
          <w:noProof/>
        </w:rPr>
        <w:t>: Addison Wesley, 2000.</w:t>
      </w:r>
    </w:p>
    <w:p w14:paraId="648745A3" w14:textId="77777777" w:rsidR="00785F53" w:rsidRDefault="00785F53" w:rsidP="00785F53">
      <w:pPr>
        <w:spacing w:line="240" w:lineRule="auto"/>
        <w:ind w:left="720" w:hanging="720"/>
        <w:rPr>
          <w:noProof/>
        </w:rPr>
      </w:pPr>
      <w:r>
        <w:rPr>
          <w:noProof/>
        </w:rPr>
        <w:t>[96]</w:t>
      </w:r>
      <w:r>
        <w:rPr>
          <w:noProof/>
        </w:rPr>
        <w:tab/>
        <w:t>S. B. Lippman</w:t>
      </w:r>
      <w:r w:rsidRPr="00785F53">
        <w:rPr>
          <w:i/>
          <w:noProof/>
        </w:rPr>
        <w:t>, et al.</w:t>
      </w:r>
      <w:r>
        <w:rPr>
          <w:noProof/>
        </w:rPr>
        <w:t xml:space="preserve">, </w:t>
      </w:r>
      <w:r w:rsidRPr="00785F53">
        <w:rPr>
          <w:i/>
          <w:noProof/>
        </w:rPr>
        <w:t>C++ Primer</w:t>
      </w:r>
      <w:r>
        <w:rPr>
          <w:noProof/>
        </w:rPr>
        <w:t>, 5th ed.: Addison Wesley, 2012.</w:t>
      </w:r>
    </w:p>
    <w:p w14:paraId="348758A8" w14:textId="77777777" w:rsidR="00785F53" w:rsidRDefault="00785F53" w:rsidP="00785F53">
      <w:pPr>
        <w:spacing w:line="240" w:lineRule="auto"/>
        <w:ind w:left="720" w:hanging="720"/>
        <w:rPr>
          <w:noProof/>
        </w:rPr>
      </w:pPr>
      <w:r>
        <w:rPr>
          <w:noProof/>
        </w:rPr>
        <w:t>[97]</w:t>
      </w:r>
      <w:r>
        <w:rPr>
          <w:noProof/>
        </w:rPr>
        <w:tab/>
        <w:t>R. Boulanger</w:t>
      </w:r>
      <w:r w:rsidRPr="00785F53">
        <w:rPr>
          <w:i/>
          <w:noProof/>
        </w:rPr>
        <w:t>, et al.</w:t>
      </w:r>
      <w:r>
        <w:rPr>
          <w:noProof/>
        </w:rPr>
        <w:t xml:space="preserve">, </w:t>
      </w:r>
      <w:r w:rsidRPr="00785F53">
        <w:rPr>
          <w:i/>
          <w:noProof/>
        </w:rPr>
        <w:t>The Audio Programming Book</w:t>
      </w:r>
      <w:r>
        <w:rPr>
          <w:noProof/>
        </w:rPr>
        <w:t>: MIT Press, 2010.</w:t>
      </w:r>
    </w:p>
    <w:p w14:paraId="4760E1B9" w14:textId="77777777" w:rsidR="00785F53" w:rsidRDefault="00785F53" w:rsidP="00785F53">
      <w:pPr>
        <w:spacing w:line="240" w:lineRule="auto"/>
        <w:ind w:left="720" w:hanging="720"/>
        <w:rPr>
          <w:noProof/>
        </w:rPr>
      </w:pPr>
      <w:r>
        <w:rPr>
          <w:noProof/>
        </w:rPr>
        <w:t>[98]</w:t>
      </w:r>
      <w:r>
        <w:rPr>
          <w:noProof/>
        </w:rPr>
        <w:tab/>
        <w:t xml:space="preserve">M. Walmsley, </w:t>
      </w:r>
      <w:r w:rsidRPr="00785F53">
        <w:rPr>
          <w:i/>
          <w:noProof/>
        </w:rPr>
        <w:t>Multi-Threaded Programming in C++</w:t>
      </w:r>
      <w:r>
        <w:rPr>
          <w:noProof/>
        </w:rPr>
        <w:t>: Springer 1999.</w:t>
      </w:r>
    </w:p>
    <w:p w14:paraId="6AC054FD" w14:textId="77777777" w:rsidR="00785F53" w:rsidRDefault="00785F53" w:rsidP="00785F53">
      <w:pPr>
        <w:spacing w:line="240" w:lineRule="auto"/>
        <w:ind w:left="720" w:hanging="720"/>
        <w:rPr>
          <w:noProof/>
        </w:rPr>
      </w:pPr>
    </w:p>
    <w:p w14:paraId="6F89657E" w14:textId="77777777" w:rsidR="008D5299" w:rsidRDefault="00212294" w:rsidP="006A6520">
      <w:r>
        <w:fldChar w:fldCharType="end"/>
      </w:r>
    </w:p>
    <w:sectPr w:rsidR="008D5299" w:rsidSect="003A1AC4">
      <w:footerReference w:type="default" r:id="rId223"/>
      <w:headerReference w:type="first" r:id="rId224"/>
      <w:footerReference w:type="first" r:id="rId225"/>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E52D2" w14:textId="77777777" w:rsidR="001845AD" w:rsidRDefault="001845AD" w:rsidP="003A1AC4">
      <w:pPr>
        <w:spacing w:line="240" w:lineRule="auto"/>
      </w:pPr>
      <w:r>
        <w:separator/>
      </w:r>
    </w:p>
  </w:endnote>
  <w:endnote w:type="continuationSeparator" w:id="0">
    <w:p w14:paraId="03737D93" w14:textId="77777777" w:rsidR="001845AD" w:rsidRDefault="001845AD"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Times New Roman Italic">
    <w:panose1 w:val="0202050305040509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90940" w14:textId="77777777" w:rsidR="00785F53" w:rsidRDefault="00785F53">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196C" w14:textId="77777777" w:rsidR="00785F53" w:rsidRDefault="00212294">
    <w:pPr>
      <w:pStyle w:val="Runninghead"/>
    </w:pPr>
    <w:r>
      <w:fldChar w:fldCharType="begin"/>
    </w:r>
    <w:r w:rsidR="00785F53">
      <w:instrText xml:space="preserve"> MACROBUTTON EditPasteSpecial Journal information</w:instrText>
    </w:r>
    <w:r>
      <w:fldChar w:fldCharType="end"/>
    </w:r>
    <w:r w:rsidR="00785F53">
      <w:rPr>
        <w:rStyle w:val="PageNumber"/>
      </w:rPr>
      <w:tab/>
    </w:r>
    <w:r>
      <w:rPr>
        <w:rStyle w:val="PageNumber"/>
      </w:rPr>
      <w:fldChar w:fldCharType="begin"/>
    </w:r>
    <w:r w:rsidR="00785F53">
      <w:rPr>
        <w:rStyle w:val="PageNumber"/>
      </w:rPr>
      <w:instrText xml:space="preserve">PAGE  </w:instrText>
    </w:r>
    <w:r>
      <w:rPr>
        <w:rStyle w:val="PageNumber"/>
      </w:rPr>
      <w:fldChar w:fldCharType="separate"/>
    </w:r>
    <w:r w:rsidR="00785F53">
      <w:rPr>
        <w:rStyle w:val="PageNumber"/>
        <w:noProof/>
      </w:rPr>
      <w:t>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F7EF9" w14:textId="77777777" w:rsidR="001845AD" w:rsidRDefault="001845AD" w:rsidP="003A1AC4">
      <w:pPr>
        <w:spacing w:line="240" w:lineRule="auto"/>
      </w:pPr>
      <w:r>
        <w:separator/>
      </w:r>
    </w:p>
  </w:footnote>
  <w:footnote w:type="continuationSeparator" w:id="0">
    <w:p w14:paraId="5EE72302" w14:textId="77777777" w:rsidR="001845AD" w:rsidRDefault="001845AD"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F24C2" w14:textId="77777777" w:rsidR="00785F53" w:rsidRDefault="00785F53">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803161322">
    <w:abstractNumId w:val="23"/>
  </w:num>
  <w:num w:numId="2" w16cid:durableId="740520657">
    <w:abstractNumId w:val="21"/>
  </w:num>
  <w:num w:numId="3" w16cid:durableId="897547094">
    <w:abstractNumId w:val="8"/>
  </w:num>
  <w:num w:numId="4" w16cid:durableId="221986336">
    <w:abstractNumId w:val="4"/>
  </w:num>
  <w:num w:numId="5" w16cid:durableId="356351951">
    <w:abstractNumId w:val="7"/>
  </w:num>
  <w:num w:numId="6" w16cid:durableId="988830658">
    <w:abstractNumId w:val="0"/>
  </w:num>
  <w:num w:numId="7" w16cid:durableId="351305719">
    <w:abstractNumId w:val="1"/>
  </w:num>
  <w:num w:numId="8" w16cid:durableId="304546834">
    <w:abstractNumId w:val="2"/>
  </w:num>
  <w:num w:numId="9" w16cid:durableId="141653569">
    <w:abstractNumId w:val="3"/>
  </w:num>
  <w:num w:numId="10" w16cid:durableId="1676348280">
    <w:abstractNumId w:val="27"/>
  </w:num>
  <w:num w:numId="11" w16cid:durableId="1084182546">
    <w:abstractNumId w:val="12"/>
  </w:num>
  <w:num w:numId="12" w16cid:durableId="319508436">
    <w:abstractNumId w:val="13"/>
  </w:num>
  <w:num w:numId="13" w16cid:durableId="1809010242">
    <w:abstractNumId w:val="31"/>
  </w:num>
  <w:num w:numId="14" w16cid:durableId="1872835288">
    <w:abstractNumId w:val="5"/>
  </w:num>
  <w:num w:numId="15" w16cid:durableId="1058282924">
    <w:abstractNumId w:val="28"/>
  </w:num>
  <w:num w:numId="16" w16cid:durableId="805195029">
    <w:abstractNumId w:val="16"/>
  </w:num>
  <w:num w:numId="17" w16cid:durableId="1727219828">
    <w:abstractNumId w:val="20"/>
  </w:num>
  <w:num w:numId="18" w16cid:durableId="1050377058">
    <w:abstractNumId w:val="14"/>
  </w:num>
  <w:num w:numId="19" w16cid:durableId="2134473669">
    <w:abstractNumId w:val="11"/>
  </w:num>
  <w:num w:numId="20" w16cid:durableId="320550654">
    <w:abstractNumId w:val="32"/>
  </w:num>
  <w:num w:numId="21" w16cid:durableId="3562021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5954497">
    <w:abstractNumId w:val="37"/>
  </w:num>
  <w:num w:numId="23" w16cid:durableId="1215966310">
    <w:abstractNumId w:val="34"/>
  </w:num>
  <w:num w:numId="24" w16cid:durableId="1550147947">
    <w:abstractNumId w:val="10"/>
  </w:num>
  <w:num w:numId="25" w16cid:durableId="809517970">
    <w:abstractNumId w:val="22"/>
  </w:num>
  <w:num w:numId="26" w16cid:durableId="18548750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2311401">
    <w:abstractNumId w:val="15"/>
  </w:num>
  <w:num w:numId="28" w16cid:durableId="644239326">
    <w:abstractNumId w:val="9"/>
  </w:num>
  <w:num w:numId="29" w16cid:durableId="654643875">
    <w:abstractNumId w:val="19"/>
  </w:num>
  <w:num w:numId="30" w16cid:durableId="1343244656">
    <w:abstractNumId w:val="33"/>
  </w:num>
  <w:num w:numId="31" w16cid:durableId="152331095">
    <w:abstractNumId w:val="25"/>
  </w:num>
  <w:num w:numId="32" w16cid:durableId="824397747">
    <w:abstractNumId w:val="38"/>
  </w:num>
  <w:num w:numId="33" w16cid:durableId="1107891643">
    <w:abstractNumId w:val="29"/>
  </w:num>
  <w:num w:numId="34" w16cid:durableId="8132573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2524071">
    <w:abstractNumId w:val="24"/>
  </w:num>
  <w:num w:numId="36" w16cid:durableId="1451240355">
    <w:abstractNumId w:val="6"/>
  </w:num>
  <w:num w:numId="37" w16cid:durableId="1855218107">
    <w:abstractNumId w:val="36"/>
  </w:num>
  <w:num w:numId="38" w16cid:durableId="1599874396">
    <w:abstractNumId w:val="21"/>
  </w:num>
  <w:num w:numId="39" w16cid:durableId="1143548153">
    <w:abstractNumId w:val="21"/>
  </w:num>
  <w:num w:numId="40" w16cid:durableId="1077823983">
    <w:abstractNumId w:val="21"/>
  </w:num>
  <w:num w:numId="41" w16cid:durableId="703402392">
    <w:abstractNumId w:val="21"/>
  </w:num>
  <w:num w:numId="42" w16cid:durableId="1855924120">
    <w:abstractNumId w:val="21"/>
  </w:num>
  <w:num w:numId="43" w16cid:durableId="1646349013">
    <w:abstractNumId w:val="21"/>
  </w:num>
  <w:num w:numId="44" w16cid:durableId="970281802">
    <w:abstractNumId w:val="21"/>
  </w:num>
  <w:num w:numId="45" w16cid:durableId="194078713">
    <w:abstractNumId w:val="21"/>
  </w:num>
  <w:num w:numId="46" w16cid:durableId="542983973">
    <w:abstractNumId w:val="21"/>
  </w:num>
  <w:num w:numId="47" w16cid:durableId="2112777949">
    <w:abstractNumId w:val="18"/>
  </w:num>
  <w:num w:numId="48" w16cid:durableId="249392483">
    <w:abstractNumId w:val="17"/>
  </w:num>
  <w:num w:numId="49" w16cid:durableId="17821403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59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E5"/>
    <w:rsid w:val="00003449"/>
    <w:rsid w:val="00004E4A"/>
    <w:rsid w:val="00013D5F"/>
    <w:rsid w:val="0001747F"/>
    <w:rsid w:val="0002549E"/>
    <w:rsid w:val="00025D83"/>
    <w:rsid w:val="000260CB"/>
    <w:rsid w:val="0002777E"/>
    <w:rsid w:val="00036D76"/>
    <w:rsid w:val="00040275"/>
    <w:rsid w:val="000428A2"/>
    <w:rsid w:val="000444D2"/>
    <w:rsid w:val="00046449"/>
    <w:rsid w:val="00050A74"/>
    <w:rsid w:val="00051C19"/>
    <w:rsid w:val="00063DB1"/>
    <w:rsid w:val="00071648"/>
    <w:rsid w:val="00071B68"/>
    <w:rsid w:val="000746BC"/>
    <w:rsid w:val="00075C7E"/>
    <w:rsid w:val="000765CB"/>
    <w:rsid w:val="0008030F"/>
    <w:rsid w:val="000833CD"/>
    <w:rsid w:val="000A2590"/>
    <w:rsid w:val="000B05C7"/>
    <w:rsid w:val="000B1157"/>
    <w:rsid w:val="000B13D1"/>
    <w:rsid w:val="000B2238"/>
    <w:rsid w:val="000B684B"/>
    <w:rsid w:val="000C5F72"/>
    <w:rsid w:val="000C73FD"/>
    <w:rsid w:val="000D46D3"/>
    <w:rsid w:val="000D590E"/>
    <w:rsid w:val="000E36F6"/>
    <w:rsid w:val="000E3AA0"/>
    <w:rsid w:val="000F20EA"/>
    <w:rsid w:val="000F5983"/>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CB9"/>
    <w:rsid w:val="00165F93"/>
    <w:rsid w:val="00167FE7"/>
    <w:rsid w:val="00174C83"/>
    <w:rsid w:val="00177C47"/>
    <w:rsid w:val="0018107B"/>
    <w:rsid w:val="0018195B"/>
    <w:rsid w:val="001845AD"/>
    <w:rsid w:val="001942D9"/>
    <w:rsid w:val="001A1FF4"/>
    <w:rsid w:val="001A3317"/>
    <w:rsid w:val="001A75DA"/>
    <w:rsid w:val="001B110C"/>
    <w:rsid w:val="001B1F8E"/>
    <w:rsid w:val="001B2452"/>
    <w:rsid w:val="001B31B8"/>
    <w:rsid w:val="001C5D25"/>
    <w:rsid w:val="001D198E"/>
    <w:rsid w:val="001D435E"/>
    <w:rsid w:val="001D6D1E"/>
    <w:rsid w:val="001E0E53"/>
    <w:rsid w:val="001E1142"/>
    <w:rsid w:val="001E2CBB"/>
    <w:rsid w:val="001E4696"/>
    <w:rsid w:val="001E7200"/>
    <w:rsid w:val="001F014F"/>
    <w:rsid w:val="001F1ADA"/>
    <w:rsid w:val="00201203"/>
    <w:rsid w:val="00203E19"/>
    <w:rsid w:val="00205471"/>
    <w:rsid w:val="00206A58"/>
    <w:rsid w:val="00207BA6"/>
    <w:rsid w:val="002103BE"/>
    <w:rsid w:val="00212294"/>
    <w:rsid w:val="00213F19"/>
    <w:rsid w:val="00215BCF"/>
    <w:rsid w:val="0022081A"/>
    <w:rsid w:val="00225F89"/>
    <w:rsid w:val="00227C58"/>
    <w:rsid w:val="00233565"/>
    <w:rsid w:val="00252156"/>
    <w:rsid w:val="00253D19"/>
    <w:rsid w:val="002543B0"/>
    <w:rsid w:val="00257888"/>
    <w:rsid w:val="0026144E"/>
    <w:rsid w:val="00264D2D"/>
    <w:rsid w:val="0028250A"/>
    <w:rsid w:val="00285C68"/>
    <w:rsid w:val="00285DB1"/>
    <w:rsid w:val="002864E8"/>
    <w:rsid w:val="0029333E"/>
    <w:rsid w:val="0029585B"/>
    <w:rsid w:val="002A42CC"/>
    <w:rsid w:val="002B03A4"/>
    <w:rsid w:val="002B4BF6"/>
    <w:rsid w:val="002B6417"/>
    <w:rsid w:val="002B658A"/>
    <w:rsid w:val="002B745D"/>
    <w:rsid w:val="002C1977"/>
    <w:rsid w:val="002C60FE"/>
    <w:rsid w:val="002D232F"/>
    <w:rsid w:val="002E14A6"/>
    <w:rsid w:val="002F2A55"/>
    <w:rsid w:val="00312F62"/>
    <w:rsid w:val="00315205"/>
    <w:rsid w:val="003158A1"/>
    <w:rsid w:val="00320ED4"/>
    <w:rsid w:val="00322FBD"/>
    <w:rsid w:val="003306DE"/>
    <w:rsid w:val="003312A0"/>
    <w:rsid w:val="00340DAD"/>
    <w:rsid w:val="00344B75"/>
    <w:rsid w:val="0034712D"/>
    <w:rsid w:val="00353DD1"/>
    <w:rsid w:val="003540F7"/>
    <w:rsid w:val="0035700E"/>
    <w:rsid w:val="00361E04"/>
    <w:rsid w:val="0036655F"/>
    <w:rsid w:val="00366651"/>
    <w:rsid w:val="00371437"/>
    <w:rsid w:val="00371CC8"/>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706D"/>
    <w:rsid w:val="003E77A1"/>
    <w:rsid w:val="003F076B"/>
    <w:rsid w:val="003F27D5"/>
    <w:rsid w:val="003F2EF9"/>
    <w:rsid w:val="003F31B4"/>
    <w:rsid w:val="003F67CB"/>
    <w:rsid w:val="003F7F44"/>
    <w:rsid w:val="00400565"/>
    <w:rsid w:val="00401A7A"/>
    <w:rsid w:val="0040318A"/>
    <w:rsid w:val="0040320E"/>
    <w:rsid w:val="00406A87"/>
    <w:rsid w:val="0041370E"/>
    <w:rsid w:val="00416B30"/>
    <w:rsid w:val="00422D6F"/>
    <w:rsid w:val="00426683"/>
    <w:rsid w:val="0043466E"/>
    <w:rsid w:val="00436683"/>
    <w:rsid w:val="00436F3A"/>
    <w:rsid w:val="004508A1"/>
    <w:rsid w:val="00453103"/>
    <w:rsid w:val="00455A00"/>
    <w:rsid w:val="0046438D"/>
    <w:rsid w:val="004661B6"/>
    <w:rsid w:val="004733C1"/>
    <w:rsid w:val="00480585"/>
    <w:rsid w:val="00484A3B"/>
    <w:rsid w:val="00485C15"/>
    <w:rsid w:val="00485E32"/>
    <w:rsid w:val="00490FE7"/>
    <w:rsid w:val="00492CA5"/>
    <w:rsid w:val="00496E7E"/>
    <w:rsid w:val="004A01B3"/>
    <w:rsid w:val="004A240C"/>
    <w:rsid w:val="004A2559"/>
    <w:rsid w:val="004A5691"/>
    <w:rsid w:val="004A6C95"/>
    <w:rsid w:val="004B0A68"/>
    <w:rsid w:val="004B4A4C"/>
    <w:rsid w:val="004B54BF"/>
    <w:rsid w:val="004B7BF6"/>
    <w:rsid w:val="004C08ED"/>
    <w:rsid w:val="004C2A59"/>
    <w:rsid w:val="004E48F6"/>
    <w:rsid w:val="004E5557"/>
    <w:rsid w:val="004F0B80"/>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508FC"/>
    <w:rsid w:val="00553263"/>
    <w:rsid w:val="005538D3"/>
    <w:rsid w:val="00554515"/>
    <w:rsid w:val="00555FE0"/>
    <w:rsid w:val="005562C7"/>
    <w:rsid w:val="00563C58"/>
    <w:rsid w:val="005666A0"/>
    <w:rsid w:val="005667DE"/>
    <w:rsid w:val="0056701B"/>
    <w:rsid w:val="005719F0"/>
    <w:rsid w:val="005728DD"/>
    <w:rsid w:val="005802CA"/>
    <w:rsid w:val="00581AEE"/>
    <w:rsid w:val="00581F82"/>
    <w:rsid w:val="0058761A"/>
    <w:rsid w:val="005914A7"/>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6B71"/>
    <w:rsid w:val="005E03FF"/>
    <w:rsid w:val="005E41FB"/>
    <w:rsid w:val="005E42A7"/>
    <w:rsid w:val="005E6B97"/>
    <w:rsid w:val="005E7E83"/>
    <w:rsid w:val="005F678D"/>
    <w:rsid w:val="00600339"/>
    <w:rsid w:val="00604555"/>
    <w:rsid w:val="00605E0B"/>
    <w:rsid w:val="006109EA"/>
    <w:rsid w:val="00612C3C"/>
    <w:rsid w:val="006138E6"/>
    <w:rsid w:val="006151CA"/>
    <w:rsid w:val="00615534"/>
    <w:rsid w:val="006234DE"/>
    <w:rsid w:val="0062585E"/>
    <w:rsid w:val="00626B42"/>
    <w:rsid w:val="00630E01"/>
    <w:rsid w:val="006342DF"/>
    <w:rsid w:val="006369AE"/>
    <w:rsid w:val="00640C42"/>
    <w:rsid w:val="006411DE"/>
    <w:rsid w:val="0064136A"/>
    <w:rsid w:val="006423C3"/>
    <w:rsid w:val="0064286D"/>
    <w:rsid w:val="006466DD"/>
    <w:rsid w:val="00647A94"/>
    <w:rsid w:val="00653EFD"/>
    <w:rsid w:val="00657DF9"/>
    <w:rsid w:val="006620AC"/>
    <w:rsid w:val="00663EF8"/>
    <w:rsid w:val="006718B9"/>
    <w:rsid w:val="0067320D"/>
    <w:rsid w:val="00676C11"/>
    <w:rsid w:val="0068134D"/>
    <w:rsid w:val="00684B2F"/>
    <w:rsid w:val="00686F9B"/>
    <w:rsid w:val="006920F3"/>
    <w:rsid w:val="00694B92"/>
    <w:rsid w:val="00694F2E"/>
    <w:rsid w:val="0069548B"/>
    <w:rsid w:val="006974BD"/>
    <w:rsid w:val="006A14C7"/>
    <w:rsid w:val="006A1C90"/>
    <w:rsid w:val="006A6520"/>
    <w:rsid w:val="006A71C4"/>
    <w:rsid w:val="006B01CC"/>
    <w:rsid w:val="006B7C6F"/>
    <w:rsid w:val="006C7358"/>
    <w:rsid w:val="006D0A1C"/>
    <w:rsid w:val="006D2330"/>
    <w:rsid w:val="006D2942"/>
    <w:rsid w:val="006F20F3"/>
    <w:rsid w:val="00701C3F"/>
    <w:rsid w:val="00701EF8"/>
    <w:rsid w:val="00705446"/>
    <w:rsid w:val="007075A8"/>
    <w:rsid w:val="00707868"/>
    <w:rsid w:val="00711D52"/>
    <w:rsid w:val="00713962"/>
    <w:rsid w:val="0071475A"/>
    <w:rsid w:val="0072256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50CAD"/>
    <w:rsid w:val="007525FB"/>
    <w:rsid w:val="0075482C"/>
    <w:rsid w:val="00760B99"/>
    <w:rsid w:val="007615F6"/>
    <w:rsid w:val="00762525"/>
    <w:rsid w:val="007629C9"/>
    <w:rsid w:val="00764CBC"/>
    <w:rsid w:val="00764F3C"/>
    <w:rsid w:val="00766CD9"/>
    <w:rsid w:val="007705FA"/>
    <w:rsid w:val="0077407B"/>
    <w:rsid w:val="00780E51"/>
    <w:rsid w:val="007823C1"/>
    <w:rsid w:val="00782799"/>
    <w:rsid w:val="00783E9E"/>
    <w:rsid w:val="007855A0"/>
    <w:rsid w:val="00785F53"/>
    <w:rsid w:val="00790793"/>
    <w:rsid w:val="0079799C"/>
    <w:rsid w:val="007A09A6"/>
    <w:rsid w:val="007A125D"/>
    <w:rsid w:val="007B2E71"/>
    <w:rsid w:val="007C23E9"/>
    <w:rsid w:val="007E5C01"/>
    <w:rsid w:val="007F62ED"/>
    <w:rsid w:val="007F7BCA"/>
    <w:rsid w:val="00800D25"/>
    <w:rsid w:val="00801EAD"/>
    <w:rsid w:val="00810DDD"/>
    <w:rsid w:val="0081113A"/>
    <w:rsid w:val="0082171F"/>
    <w:rsid w:val="00821CB1"/>
    <w:rsid w:val="008227E5"/>
    <w:rsid w:val="008262CF"/>
    <w:rsid w:val="00826A0D"/>
    <w:rsid w:val="00830139"/>
    <w:rsid w:val="008301FA"/>
    <w:rsid w:val="0083777D"/>
    <w:rsid w:val="0084597A"/>
    <w:rsid w:val="0084673C"/>
    <w:rsid w:val="00850B60"/>
    <w:rsid w:val="0085142E"/>
    <w:rsid w:val="00852878"/>
    <w:rsid w:val="00852FEB"/>
    <w:rsid w:val="008563C9"/>
    <w:rsid w:val="00860F78"/>
    <w:rsid w:val="00861846"/>
    <w:rsid w:val="00861E9C"/>
    <w:rsid w:val="00865204"/>
    <w:rsid w:val="00877298"/>
    <w:rsid w:val="00880D0F"/>
    <w:rsid w:val="00881E65"/>
    <w:rsid w:val="00885047"/>
    <w:rsid w:val="008A108B"/>
    <w:rsid w:val="008A18D9"/>
    <w:rsid w:val="008A2332"/>
    <w:rsid w:val="008B2545"/>
    <w:rsid w:val="008B294F"/>
    <w:rsid w:val="008C6FEF"/>
    <w:rsid w:val="008D2AB3"/>
    <w:rsid w:val="008D461C"/>
    <w:rsid w:val="008D46E3"/>
    <w:rsid w:val="008D5299"/>
    <w:rsid w:val="008E1683"/>
    <w:rsid w:val="008E6F12"/>
    <w:rsid w:val="008F49B6"/>
    <w:rsid w:val="0090020E"/>
    <w:rsid w:val="009012DC"/>
    <w:rsid w:val="009036B9"/>
    <w:rsid w:val="00906FC5"/>
    <w:rsid w:val="00910DBB"/>
    <w:rsid w:val="009114FC"/>
    <w:rsid w:val="009121F3"/>
    <w:rsid w:val="0091245A"/>
    <w:rsid w:val="0091503E"/>
    <w:rsid w:val="00923654"/>
    <w:rsid w:val="00923D15"/>
    <w:rsid w:val="00924F73"/>
    <w:rsid w:val="00927B6A"/>
    <w:rsid w:val="0093054C"/>
    <w:rsid w:val="00931ACD"/>
    <w:rsid w:val="00932C06"/>
    <w:rsid w:val="00933519"/>
    <w:rsid w:val="00933F1C"/>
    <w:rsid w:val="00936C49"/>
    <w:rsid w:val="009440C2"/>
    <w:rsid w:val="009517B4"/>
    <w:rsid w:val="00956DB5"/>
    <w:rsid w:val="00956EBF"/>
    <w:rsid w:val="009607AC"/>
    <w:rsid w:val="00970769"/>
    <w:rsid w:val="009738CA"/>
    <w:rsid w:val="00976BBE"/>
    <w:rsid w:val="0099248D"/>
    <w:rsid w:val="009947B2"/>
    <w:rsid w:val="00995833"/>
    <w:rsid w:val="00996572"/>
    <w:rsid w:val="009A2AC9"/>
    <w:rsid w:val="009A64D1"/>
    <w:rsid w:val="009A69FC"/>
    <w:rsid w:val="009A73C7"/>
    <w:rsid w:val="009B7588"/>
    <w:rsid w:val="009C7356"/>
    <w:rsid w:val="009D09AB"/>
    <w:rsid w:val="009D2339"/>
    <w:rsid w:val="009D23A5"/>
    <w:rsid w:val="009D4605"/>
    <w:rsid w:val="009D4D82"/>
    <w:rsid w:val="009D5D3D"/>
    <w:rsid w:val="009E1850"/>
    <w:rsid w:val="009E7024"/>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147B"/>
    <w:rsid w:val="00A775B6"/>
    <w:rsid w:val="00A8168D"/>
    <w:rsid w:val="00A90291"/>
    <w:rsid w:val="00A971D0"/>
    <w:rsid w:val="00AA2125"/>
    <w:rsid w:val="00AA2E8F"/>
    <w:rsid w:val="00AA341E"/>
    <w:rsid w:val="00AA38ED"/>
    <w:rsid w:val="00AA5DD5"/>
    <w:rsid w:val="00AB25D0"/>
    <w:rsid w:val="00AD1BF8"/>
    <w:rsid w:val="00AD1ED1"/>
    <w:rsid w:val="00AD4C80"/>
    <w:rsid w:val="00AE46D2"/>
    <w:rsid w:val="00AE5BCC"/>
    <w:rsid w:val="00AE6450"/>
    <w:rsid w:val="00AF3F82"/>
    <w:rsid w:val="00AF674A"/>
    <w:rsid w:val="00B1313D"/>
    <w:rsid w:val="00B3225A"/>
    <w:rsid w:val="00B32790"/>
    <w:rsid w:val="00B3325E"/>
    <w:rsid w:val="00B3535B"/>
    <w:rsid w:val="00B40B8F"/>
    <w:rsid w:val="00B51363"/>
    <w:rsid w:val="00B5547B"/>
    <w:rsid w:val="00B60DC0"/>
    <w:rsid w:val="00B61A89"/>
    <w:rsid w:val="00B67618"/>
    <w:rsid w:val="00B73AA2"/>
    <w:rsid w:val="00B80CEC"/>
    <w:rsid w:val="00B87796"/>
    <w:rsid w:val="00B9068B"/>
    <w:rsid w:val="00B94856"/>
    <w:rsid w:val="00B97BC5"/>
    <w:rsid w:val="00BA0298"/>
    <w:rsid w:val="00BA5378"/>
    <w:rsid w:val="00BB14DB"/>
    <w:rsid w:val="00BC0473"/>
    <w:rsid w:val="00BD2934"/>
    <w:rsid w:val="00BF1487"/>
    <w:rsid w:val="00BF2054"/>
    <w:rsid w:val="00BF2A0B"/>
    <w:rsid w:val="00C0035B"/>
    <w:rsid w:val="00C0342E"/>
    <w:rsid w:val="00C03779"/>
    <w:rsid w:val="00C0709C"/>
    <w:rsid w:val="00C11D15"/>
    <w:rsid w:val="00C155D9"/>
    <w:rsid w:val="00C15BF0"/>
    <w:rsid w:val="00C2220B"/>
    <w:rsid w:val="00C2259B"/>
    <w:rsid w:val="00C35DFF"/>
    <w:rsid w:val="00C363DC"/>
    <w:rsid w:val="00C46A19"/>
    <w:rsid w:val="00C50943"/>
    <w:rsid w:val="00C51BDB"/>
    <w:rsid w:val="00C53664"/>
    <w:rsid w:val="00C53B0A"/>
    <w:rsid w:val="00C542D5"/>
    <w:rsid w:val="00C5463C"/>
    <w:rsid w:val="00C562AE"/>
    <w:rsid w:val="00C5728F"/>
    <w:rsid w:val="00C609EA"/>
    <w:rsid w:val="00C6783D"/>
    <w:rsid w:val="00C73AE1"/>
    <w:rsid w:val="00C86BC6"/>
    <w:rsid w:val="00C91A92"/>
    <w:rsid w:val="00C91B32"/>
    <w:rsid w:val="00C9316C"/>
    <w:rsid w:val="00C95E9A"/>
    <w:rsid w:val="00CB7E12"/>
    <w:rsid w:val="00CC5754"/>
    <w:rsid w:val="00CD15E7"/>
    <w:rsid w:val="00CD7944"/>
    <w:rsid w:val="00CE264A"/>
    <w:rsid w:val="00CE5E22"/>
    <w:rsid w:val="00CE7264"/>
    <w:rsid w:val="00CE762A"/>
    <w:rsid w:val="00D107A2"/>
    <w:rsid w:val="00D12A04"/>
    <w:rsid w:val="00D15587"/>
    <w:rsid w:val="00D1690D"/>
    <w:rsid w:val="00D22DE3"/>
    <w:rsid w:val="00D30A6D"/>
    <w:rsid w:val="00D33CDF"/>
    <w:rsid w:val="00D3676F"/>
    <w:rsid w:val="00D37669"/>
    <w:rsid w:val="00D406D4"/>
    <w:rsid w:val="00D44E18"/>
    <w:rsid w:val="00D53FEB"/>
    <w:rsid w:val="00D55DA9"/>
    <w:rsid w:val="00D6436A"/>
    <w:rsid w:val="00D70487"/>
    <w:rsid w:val="00D727B2"/>
    <w:rsid w:val="00D755D1"/>
    <w:rsid w:val="00D760EB"/>
    <w:rsid w:val="00D832B9"/>
    <w:rsid w:val="00D913F3"/>
    <w:rsid w:val="00D91524"/>
    <w:rsid w:val="00D92D29"/>
    <w:rsid w:val="00D934D9"/>
    <w:rsid w:val="00D96208"/>
    <w:rsid w:val="00DA02BB"/>
    <w:rsid w:val="00DA033B"/>
    <w:rsid w:val="00DA404B"/>
    <w:rsid w:val="00DB1D2C"/>
    <w:rsid w:val="00DB41AB"/>
    <w:rsid w:val="00DB5852"/>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AA2"/>
    <w:rsid w:val="00E2218A"/>
    <w:rsid w:val="00E314EF"/>
    <w:rsid w:val="00E318B0"/>
    <w:rsid w:val="00E32BCB"/>
    <w:rsid w:val="00E33946"/>
    <w:rsid w:val="00E40114"/>
    <w:rsid w:val="00E4180C"/>
    <w:rsid w:val="00E41F47"/>
    <w:rsid w:val="00E42EEE"/>
    <w:rsid w:val="00E51819"/>
    <w:rsid w:val="00E526B2"/>
    <w:rsid w:val="00E52902"/>
    <w:rsid w:val="00E55896"/>
    <w:rsid w:val="00E66199"/>
    <w:rsid w:val="00E670E5"/>
    <w:rsid w:val="00E70313"/>
    <w:rsid w:val="00E8265D"/>
    <w:rsid w:val="00E82A91"/>
    <w:rsid w:val="00E82D6D"/>
    <w:rsid w:val="00E84C19"/>
    <w:rsid w:val="00E86192"/>
    <w:rsid w:val="00E90E17"/>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F023E8"/>
    <w:rsid w:val="00F03E2B"/>
    <w:rsid w:val="00F10BBC"/>
    <w:rsid w:val="00F1254A"/>
    <w:rsid w:val="00F13AA8"/>
    <w:rsid w:val="00F149E2"/>
    <w:rsid w:val="00F153A2"/>
    <w:rsid w:val="00F156F6"/>
    <w:rsid w:val="00F15CCF"/>
    <w:rsid w:val="00F322A3"/>
    <w:rsid w:val="00F3526A"/>
    <w:rsid w:val="00F35B26"/>
    <w:rsid w:val="00F35C5B"/>
    <w:rsid w:val="00F367C6"/>
    <w:rsid w:val="00F41142"/>
    <w:rsid w:val="00F43388"/>
    <w:rsid w:val="00F5258F"/>
    <w:rsid w:val="00F53E50"/>
    <w:rsid w:val="00F5644E"/>
    <w:rsid w:val="00F636A2"/>
    <w:rsid w:val="00F65F67"/>
    <w:rsid w:val="00F66A18"/>
    <w:rsid w:val="00F7439F"/>
    <w:rsid w:val="00F7470A"/>
    <w:rsid w:val="00F82C39"/>
    <w:rsid w:val="00F92588"/>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90"/>
    <o:shapelayout v:ext="edit">
      <o:idmap v:ext="edit" data="2"/>
    </o:shapelayout>
  </w:shapeDefaults>
  <w:decimalSymbol w:val="."/>
  <w:listSeparator w:val=","/>
  <w14:docId w14:val="4742FE1E"/>
  <w15:docId w15:val="{C7414D29-6A5E-43CE-A517-84F37082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8.emf"/><Relationship Id="rId159" Type="http://schemas.openxmlformats.org/officeDocument/2006/relationships/image" Target="media/image86.wmf"/><Relationship Id="rId170" Type="http://schemas.openxmlformats.org/officeDocument/2006/relationships/oleObject" Target="embeddings/oleObject73.bin"/><Relationship Id="rId191" Type="http://schemas.openxmlformats.org/officeDocument/2006/relationships/image" Target="media/image102.wmf"/><Relationship Id="rId205" Type="http://schemas.openxmlformats.org/officeDocument/2006/relationships/image" Target="media/image109.emf"/><Relationship Id="rId226" Type="http://schemas.openxmlformats.org/officeDocument/2006/relationships/fontTable" Target="fontTable.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9.e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68.bin"/><Relationship Id="rId181" Type="http://schemas.openxmlformats.org/officeDocument/2006/relationships/image" Target="media/image97.wmf"/><Relationship Id="rId216" Type="http://schemas.openxmlformats.org/officeDocument/2006/relationships/image" Target="media/image120.e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9.emf"/><Relationship Id="rId85" Type="http://schemas.openxmlformats.org/officeDocument/2006/relationships/image" Target="media/image40.wmf"/><Relationship Id="rId150" Type="http://schemas.openxmlformats.org/officeDocument/2006/relationships/image" Target="media/image80.emf"/><Relationship Id="rId171" Type="http://schemas.openxmlformats.org/officeDocument/2006/relationships/image" Target="media/image92.wmf"/><Relationship Id="rId192" Type="http://schemas.openxmlformats.org/officeDocument/2006/relationships/oleObject" Target="embeddings/oleObject84.bin"/><Relationship Id="rId206" Type="http://schemas.openxmlformats.org/officeDocument/2006/relationships/image" Target="media/image110.emf"/><Relationship Id="rId227" Type="http://schemas.openxmlformats.org/officeDocument/2006/relationships/theme" Target="theme/theme1.xml"/><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image" Target="media/image70.emf"/><Relationship Id="rId161" Type="http://schemas.openxmlformats.org/officeDocument/2006/relationships/image" Target="media/image87.wmf"/><Relationship Id="rId182" Type="http://schemas.openxmlformats.org/officeDocument/2006/relationships/oleObject" Target="embeddings/oleObject79.bin"/><Relationship Id="rId217" Type="http://schemas.openxmlformats.org/officeDocument/2006/relationships/image" Target="media/image121.e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81.png"/><Relationship Id="rId172" Type="http://schemas.openxmlformats.org/officeDocument/2006/relationships/oleObject" Target="embeddings/oleObject74.bin"/><Relationship Id="rId193" Type="http://schemas.openxmlformats.org/officeDocument/2006/relationships/image" Target="media/image103.wmf"/><Relationship Id="rId207" Type="http://schemas.openxmlformats.org/officeDocument/2006/relationships/image" Target="media/image111.emf"/><Relationship Id="rId13" Type="http://schemas.openxmlformats.org/officeDocument/2006/relationships/image" Target="media/image4.wmf"/><Relationship Id="rId109" Type="http://schemas.openxmlformats.org/officeDocument/2006/relationships/image" Target="media/image52.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71.emf"/><Relationship Id="rId7" Type="http://schemas.openxmlformats.org/officeDocument/2006/relationships/image" Target="media/image1.wmf"/><Relationship Id="rId162" Type="http://schemas.openxmlformats.org/officeDocument/2006/relationships/oleObject" Target="embeddings/oleObject69.bin"/><Relationship Id="rId183" Type="http://schemas.openxmlformats.org/officeDocument/2006/relationships/image" Target="media/image98.wmf"/><Relationship Id="rId218" Type="http://schemas.openxmlformats.org/officeDocument/2006/relationships/image" Target="media/image122.e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image" Target="media/image82.emf"/><Relationship Id="rId173" Type="http://schemas.openxmlformats.org/officeDocument/2006/relationships/image" Target="media/image93.wmf"/><Relationship Id="rId194" Type="http://schemas.openxmlformats.org/officeDocument/2006/relationships/oleObject" Target="embeddings/oleObject85.bin"/><Relationship Id="rId208" Type="http://schemas.openxmlformats.org/officeDocument/2006/relationships/image" Target="media/image112.e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image" Target="media/image72.emf"/><Relationship Id="rId163" Type="http://schemas.openxmlformats.org/officeDocument/2006/relationships/image" Target="media/image88.wmf"/><Relationship Id="rId184" Type="http://schemas.openxmlformats.org/officeDocument/2006/relationships/oleObject" Target="embeddings/oleObject80.bin"/><Relationship Id="rId219" Type="http://schemas.openxmlformats.org/officeDocument/2006/relationships/image" Target="media/image123.emf"/><Relationship Id="rId3" Type="http://schemas.openxmlformats.org/officeDocument/2006/relationships/settings" Target="settings.xml"/><Relationship Id="rId214" Type="http://schemas.openxmlformats.org/officeDocument/2006/relationships/image" Target="media/image118.e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7.emf"/><Relationship Id="rId158"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83.wmf"/><Relationship Id="rId174" Type="http://schemas.openxmlformats.org/officeDocument/2006/relationships/oleObject" Target="embeddings/oleObject75.bin"/><Relationship Id="rId179" Type="http://schemas.openxmlformats.org/officeDocument/2006/relationships/image" Target="media/image96.wmf"/><Relationship Id="rId195" Type="http://schemas.openxmlformats.org/officeDocument/2006/relationships/image" Target="media/image104.wmf"/><Relationship Id="rId209" Type="http://schemas.openxmlformats.org/officeDocument/2006/relationships/image" Target="media/image113.emf"/><Relationship Id="rId190" Type="http://schemas.openxmlformats.org/officeDocument/2006/relationships/oleObject" Target="embeddings/oleObject83.bin"/><Relationship Id="rId204" Type="http://schemas.openxmlformats.org/officeDocument/2006/relationships/oleObject" Target="embeddings/oleObject90.bin"/><Relationship Id="rId220" Type="http://schemas.openxmlformats.org/officeDocument/2006/relationships/image" Target="media/image124.emf"/><Relationship Id="rId225" Type="http://schemas.openxmlformats.org/officeDocument/2006/relationships/footer" Target="footer2.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73.emf"/><Relationship Id="rId148" Type="http://schemas.openxmlformats.org/officeDocument/2006/relationships/image" Target="media/image78.emf"/><Relationship Id="rId164" Type="http://schemas.openxmlformats.org/officeDocument/2006/relationships/oleObject" Target="embeddings/oleObject70.bin"/><Relationship Id="rId169" Type="http://schemas.openxmlformats.org/officeDocument/2006/relationships/image" Target="media/image91.wmf"/><Relationship Id="rId185" Type="http://schemas.openxmlformats.org/officeDocument/2006/relationships/image" Target="media/image99.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78.bin"/><Relationship Id="rId210" Type="http://schemas.openxmlformats.org/officeDocument/2006/relationships/image" Target="media/image114.emf"/><Relationship Id="rId215" Type="http://schemas.openxmlformats.org/officeDocument/2006/relationships/image" Target="media/image119.e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65.bin"/><Relationship Id="rId175" Type="http://schemas.openxmlformats.org/officeDocument/2006/relationships/image" Target="media/image94.wmf"/><Relationship Id="rId196" Type="http://schemas.openxmlformats.org/officeDocument/2006/relationships/oleObject" Target="embeddings/oleObject86.bin"/><Relationship Id="rId200" Type="http://schemas.openxmlformats.org/officeDocument/2006/relationships/oleObject" Target="embeddings/oleObject88.bin"/><Relationship Id="rId16" Type="http://schemas.openxmlformats.org/officeDocument/2006/relationships/oleObject" Target="embeddings/oleObject5.bin"/><Relationship Id="rId221" Type="http://schemas.openxmlformats.org/officeDocument/2006/relationships/hyperlink" Target="http://yehar.com/blog/wp-content/uploads/2009/08/deip.pdf" TargetMode="Externa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image" Target="media/image74.emf"/><Relationship Id="rId90" Type="http://schemas.openxmlformats.org/officeDocument/2006/relationships/oleObject" Target="embeddings/oleObject42.bin"/><Relationship Id="rId165" Type="http://schemas.openxmlformats.org/officeDocument/2006/relationships/image" Target="media/image89.wmf"/><Relationship Id="rId186" Type="http://schemas.openxmlformats.org/officeDocument/2006/relationships/oleObject" Target="embeddings/oleObject81.bin"/><Relationship Id="rId211" Type="http://schemas.openxmlformats.org/officeDocument/2006/relationships/image" Target="media/image115.e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84.wmf"/><Relationship Id="rId176" Type="http://schemas.openxmlformats.org/officeDocument/2006/relationships/oleObject" Target="embeddings/oleObject76.bin"/><Relationship Id="rId197" Type="http://schemas.openxmlformats.org/officeDocument/2006/relationships/image" Target="media/image105.wmf"/><Relationship Id="rId201" Type="http://schemas.openxmlformats.org/officeDocument/2006/relationships/image" Target="media/image107.wmf"/><Relationship Id="rId222" Type="http://schemas.openxmlformats.org/officeDocument/2006/relationships/hyperlink" Target="http://www.geofex.com/article_folders/wahpedl/wahped.htm" TargetMode="Externa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5.emf"/><Relationship Id="rId166" Type="http://schemas.openxmlformats.org/officeDocument/2006/relationships/oleObject" Target="embeddings/oleObject71.bin"/><Relationship Id="rId187" Type="http://schemas.openxmlformats.org/officeDocument/2006/relationships/image" Target="media/image100.wmf"/><Relationship Id="rId1" Type="http://schemas.openxmlformats.org/officeDocument/2006/relationships/numbering" Target="numbering.xml"/><Relationship Id="rId212" Type="http://schemas.openxmlformats.org/officeDocument/2006/relationships/image" Target="media/image116.e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emf"/><Relationship Id="rId156" Type="http://schemas.openxmlformats.org/officeDocument/2006/relationships/oleObject" Target="embeddings/oleObject66.bin"/><Relationship Id="rId177" Type="http://schemas.openxmlformats.org/officeDocument/2006/relationships/image" Target="media/image95.wmf"/><Relationship Id="rId198" Type="http://schemas.openxmlformats.org/officeDocument/2006/relationships/oleObject" Target="embeddings/oleObject87.bin"/><Relationship Id="rId202" Type="http://schemas.openxmlformats.org/officeDocument/2006/relationships/oleObject" Target="embeddings/oleObject89.bin"/><Relationship Id="rId223" Type="http://schemas.openxmlformats.org/officeDocument/2006/relationships/footer" Target="footer1.xml"/><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image" Target="media/image76.emf"/><Relationship Id="rId167" Type="http://schemas.openxmlformats.org/officeDocument/2006/relationships/image" Target="media/image90.wmf"/><Relationship Id="rId188" Type="http://schemas.openxmlformats.org/officeDocument/2006/relationships/oleObject" Target="embeddings/oleObject82.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17.e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image" Target="media/image66.emf"/><Relationship Id="rId157" Type="http://schemas.openxmlformats.org/officeDocument/2006/relationships/image" Target="media/image85.wmf"/><Relationship Id="rId178" Type="http://schemas.openxmlformats.org/officeDocument/2006/relationships/oleObject" Target="embeddings/oleObject77.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106.wmf"/><Relationship Id="rId203" Type="http://schemas.openxmlformats.org/officeDocument/2006/relationships/image" Target="media/image108.wmf"/><Relationship Id="rId19" Type="http://schemas.openxmlformats.org/officeDocument/2006/relationships/image" Target="media/image7.wmf"/><Relationship Id="rId224" Type="http://schemas.openxmlformats.org/officeDocument/2006/relationships/header" Target="header1.xml"/><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7.emf"/><Relationship Id="rId168" Type="http://schemas.openxmlformats.org/officeDocument/2006/relationships/oleObject" Target="embeddings/oleObject72.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image" Target="media/image10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64</Pages>
  <Words>20376</Words>
  <Characters>116149</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136253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2</cp:revision>
  <cp:lastPrinted>2014-03-18T14:40:00Z</cp:lastPrinted>
  <dcterms:created xsi:type="dcterms:W3CDTF">2024-12-06T10:08:00Z</dcterms:created>
  <dcterms:modified xsi:type="dcterms:W3CDTF">2024-12-06T10:08:00Z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