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4D99F90C" w:rsidP="7D967FA0" w:rsidRDefault="4D99F90C" w14:paraId="66B0C1CF" w14:textId="3696310F">
      <w:pPr>
        <w:pStyle w:val="Title"/>
        <w:spacing w:line="259" w:lineRule="auto"/>
        <w:jc w:val="center"/>
      </w:pPr>
      <w:r w:rsidRPr="7D967FA0">
        <w:rPr>
          <w:rFonts w:asciiTheme="majorHAnsi" w:hAnsiTheme="majorHAnsi" w:cstheme="majorBidi"/>
          <w:sz w:val="22"/>
          <w:szCs w:val="22"/>
        </w:rPr>
        <w:t>Draw It or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7D967FA0" w14:paraId="614D61A0" w14:textId="77777777">
        <w:trPr>
          <w:tblHeader/>
        </w:trPr>
        <w:tc>
          <w:tcPr>
            <w:tcW w:w="978" w:type="dxa"/>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7D967FA0" w14:paraId="3DF8FD65" w14:textId="77777777">
        <w:trPr>
          <w:tblHeader/>
        </w:trPr>
        <w:tc>
          <w:tcPr>
            <w:tcW w:w="978" w:type="dxa"/>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Pr="006B4954" w:rsidR="00A325D0" w:rsidP="7D967FA0" w:rsidRDefault="00730BFB" w14:paraId="59616A6E" w14:textId="64986332">
            <w:pPr>
              <w:suppressAutoHyphens/>
              <w:contextualSpacing/>
              <w:rPr>
                <w:rFonts w:asciiTheme="majorHAnsi" w:hAnsiTheme="majorHAnsi" w:cstheme="majorBidi"/>
              </w:rPr>
            </w:pPr>
            <w:r w:rsidRPr="7D967FA0">
              <w:rPr>
                <w:rFonts w:asciiTheme="majorHAnsi" w:hAnsiTheme="majorHAnsi" w:cstheme="majorBidi"/>
              </w:rPr>
              <w:t>&lt;</w:t>
            </w:r>
            <w:r w:rsidRPr="7D967FA0" w:rsidR="70C9895F">
              <w:rPr>
                <w:rFonts w:asciiTheme="majorHAnsi" w:hAnsiTheme="majorHAnsi" w:cstheme="majorBidi"/>
              </w:rPr>
              <w:t>01</w:t>
            </w:r>
            <w:r w:rsidRPr="7D967FA0">
              <w:rPr>
                <w:rFonts w:asciiTheme="majorHAnsi" w:hAnsiTheme="majorHAnsi" w:cstheme="majorBidi"/>
              </w:rPr>
              <w:t>/</w:t>
            </w:r>
            <w:r w:rsidRPr="7D967FA0" w:rsidR="19B51222">
              <w:rPr>
                <w:rFonts w:asciiTheme="majorHAnsi" w:hAnsiTheme="majorHAnsi" w:cstheme="majorBidi"/>
              </w:rPr>
              <w:t>25</w:t>
            </w:r>
            <w:r w:rsidRPr="7D967FA0">
              <w:rPr>
                <w:rFonts w:asciiTheme="majorHAnsi" w:hAnsiTheme="majorHAnsi" w:cstheme="majorBidi"/>
              </w:rPr>
              <w:t>/</w:t>
            </w:r>
            <w:r w:rsidRPr="7D967FA0" w:rsidR="10B92263">
              <w:rPr>
                <w:rFonts w:asciiTheme="majorHAnsi" w:hAnsiTheme="majorHAnsi" w:cstheme="majorBidi"/>
              </w:rPr>
              <w:t>26</w:t>
            </w:r>
            <w:r w:rsidRPr="7D967FA0">
              <w:rPr>
                <w:rFonts w:asciiTheme="majorHAnsi" w:hAnsiTheme="majorHAnsi" w:cstheme="majorBidi"/>
              </w:rPr>
              <w:t>&gt;</w:t>
            </w:r>
          </w:p>
        </w:tc>
        <w:tc>
          <w:tcPr>
            <w:tcW w:w="1725" w:type="dxa"/>
          </w:tcPr>
          <w:p w:rsidRPr="006B4954" w:rsidR="00A325D0" w:rsidP="7D967FA0" w:rsidRDefault="1ED05564" w14:paraId="093CD81A" w14:textId="1102270F">
            <w:pPr>
              <w:suppressAutoHyphens/>
              <w:contextualSpacing/>
              <w:rPr>
                <w:rFonts w:asciiTheme="majorHAnsi" w:hAnsiTheme="majorHAnsi" w:cstheme="majorBidi"/>
              </w:rPr>
            </w:pPr>
            <w:r w:rsidRPr="7D967FA0">
              <w:rPr>
                <w:rFonts w:asciiTheme="majorHAnsi" w:hAnsiTheme="majorHAnsi" w:cstheme="majorBidi"/>
              </w:rPr>
              <w:t>Joshua Reyes</w:t>
            </w:r>
          </w:p>
        </w:tc>
        <w:tc>
          <w:tcPr>
            <w:tcW w:w="5109" w:type="dxa"/>
          </w:tcPr>
          <w:p w:rsidRPr="006B4954" w:rsidR="00A325D0" w:rsidP="7D967FA0" w:rsidRDefault="1ED05564" w14:paraId="7E3B24A0" w14:textId="4853665F">
            <w:pPr>
              <w:suppressAutoHyphens/>
              <w:contextualSpacing/>
              <w:rPr>
                <w:rFonts w:asciiTheme="majorHAnsi" w:hAnsiTheme="majorHAnsi" w:cstheme="majorBidi"/>
              </w:rPr>
            </w:pPr>
            <w:r w:rsidRPr="7D967FA0">
              <w:rPr>
                <w:rFonts w:asciiTheme="majorHAnsi" w:hAnsiTheme="majorHAnsi" w:cstheme="majorBidi"/>
              </w:rPr>
              <w:t>Project 1 Design Template</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7BF0EFDD" w:rsidP="7D967FA0" w:rsidRDefault="7BF0EFDD" w14:paraId="235AC689" w14:textId="2D9B4D5A">
      <w:pPr>
        <w:ind w:firstLine="720"/>
        <w:rPr>
          <w:szCs w:val="22"/>
        </w:rPr>
      </w:pPr>
      <w:r w:rsidRPr="7D967FA0">
        <w:rPr>
          <w:szCs w:val="22"/>
        </w:rPr>
        <w:t>The Gaming Room wants to turn their Android-only game, Draw It or Lose It, into a web-based game that works on multiple platforms. The main challenge is designing the game so that games, teams, and players have unique names and IDs while remaining easy to manage. This design uses Java with a shared Entity class, a singleton GameService to control game creation, and the iterator pattern to prevent duplicate names. These choices help keep the application organized and ready for future expansion.</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341CD853" w:rsidP="7D967FA0" w:rsidRDefault="341CD853" w14:paraId="4B6D210B" w14:textId="6DCF5007">
      <w:pPr>
        <w:ind w:firstLine="720"/>
        <w:rPr>
          <w:szCs w:val="22"/>
        </w:rPr>
      </w:pPr>
      <w:r w:rsidRPr="7D967FA0">
        <w:rPr>
          <w:szCs w:val="22"/>
        </w:rPr>
        <w:t>The game must support one or more teams, and each team must include multiple players. Game and team names must be unique so users can tell if a name is already in use. Technically, only one instance of the game service can exist in memory using the singleton pattern. Each game, team, and player must have a unique identifier, and the iterator pattern must be used to search collections while following the provided UML design.</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9"/>
        <w:r w:rsidRPr="006B4954">
          <w:rPr>
            <w:rFonts w:asciiTheme="majorHAnsi" w:hAnsiTheme="majorHAnsi" w:cstheme="majorHAnsi"/>
            <w:u w:val="single"/>
          </w:rPr>
          <w:t>Design Constraints</w:t>
        </w:r>
        <w:bookmarkEnd w:id="9"/>
      </w:hyperlink>
    </w:p>
    <w:p w:rsidRPr="006B4954" w:rsidR="00A325D0" w:rsidP="006B4954" w:rsidRDefault="00A325D0" w14:paraId="420C33B4" w14:textId="77777777">
      <w:pPr>
        <w:suppressAutoHyphens/>
        <w:contextualSpacing/>
        <w:rPr>
          <w:rFonts w:asciiTheme="majorHAnsi" w:hAnsiTheme="majorHAnsi" w:cstheme="majorHAnsi"/>
          <w:szCs w:val="22"/>
        </w:rPr>
      </w:pPr>
    </w:p>
    <w:p w:rsidR="771831AB" w:rsidP="7D967FA0" w:rsidRDefault="771831AB" w14:paraId="2DCA0678" w14:textId="28F709A8">
      <w:pPr>
        <w:ind w:firstLine="720"/>
        <w:contextualSpacing/>
        <w:rPr>
          <w:szCs w:val="22"/>
        </w:rPr>
      </w:pPr>
      <w:r w:rsidRPr="7D967FA0">
        <w:rPr>
          <w:szCs w:val="22"/>
        </w:rPr>
        <w:t>Because the game is moving to a web-based environment, the design must support different platforms and multiple users at the same time. Java helps keep the application portable across operating systems. In a live system, multiple users may try to create games or teams at once, so name checks must remain consistent. The application should also use standard web protocols and basic security practices to protect user data.</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0"/>
        <w:r w:rsidRPr="006B4954">
          <w:rPr>
            <w:rFonts w:asciiTheme="majorHAnsi" w:hAnsiTheme="majorHAnsi" w:cstheme="majorHAnsi"/>
            <w:u w:val="single"/>
          </w:rPr>
          <w:t>System Architecture View</w:t>
        </w:r>
        <w:bookmarkEnd w:id="10"/>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1"/>
    <w:bookmarkEnd w:id="11"/>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2"/>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18A63FC7" w:rsidP="7D967FA0" w:rsidRDefault="18A63FC7" w14:paraId="0612B5EE" w14:textId="415976E8">
      <w:pPr>
        <w:ind w:firstLine="720"/>
        <w:contextualSpacing/>
        <w:rPr>
          <w:szCs w:val="22"/>
        </w:rPr>
      </w:pPr>
      <w:r w:rsidRPr="7D967FA0">
        <w:rPr>
          <w:szCs w:val="22"/>
        </w:rPr>
        <w:t>The UML class diagram includes GameService, Game, Team, Player, and the shared Entity class. The Entity class stores common data like id and name, which reduces repeated code. Game, Team, and Player inherit from Entity, with games containing teams and teams containing players. GameService is a singleton that manages all games, and the iterator pattern is used to keep names unique.</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3"/>
    <w:bookmarkEnd w:id="13"/>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4"/>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5"/>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006B4954" w:rsidRDefault="000E368B" w14:paraId="1CCCAC37" w14:textId="5C7001DA">
      <w:pPr>
        <w:suppressAutoHyphens/>
        <w:contextualSpacing/>
        <w:rPr>
          <w:rFonts w:asciiTheme="majorHAnsi" w:hAnsiTheme="majorHAnsi" w:cstheme="majorHAnsi"/>
          <w:szCs w:val="22"/>
        </w:rPr>
      </w:pPr>
      <w:r>
        <w:rPr>
          <w:rFonts w:asciiTheme="majorHAnsi" w:hAnsiTheme="majorHAnsi" w:cstheme="majorHAnsi"/>
          <w:szCs w:val="22"/>
        </w:rPr>
        <w:t>In each cell</w:t>
      </w:r>
      <w:r w:rsidRPr="006B4954" w:rsidR="00730BFB">
        <w:rPr>
          <w:rFonts w:asciiTheme="majorHAnsi" w:hAnsiTheme="majorHAnsi" w:cstheme="majorHAnsi"/>
          <w:szCs w:val="22"/>
        </w:rPr>
        <w:t xml:space="preserve">, remove the bracketed prompt and write your own paragraph response covering the indicated information. </w:t>
      </w:r>
    </w:p>
    <w:p w:rsidRPr="006B4954" w:rsidR="00A325D0" w:rsidP="006B4954" w:rsidRDefault="00A325D0" w14:paraId="72F7885A" w14:textId="77777777">
      <w:pPr>
        <w:suppressAutoHyphens/>
        <w:contextualSpacing/>
        <w:rPr>
          <w:rFonts w:asciiTheme="majorHAnsi" w:hAnsiTheme="majorHAnsi" w:cstheme="majorHAnsi"/>
          <w:szCs w:val="22"/>
        </w:rPr>
      </w:pPr>
    </w:p>
    <w:tbl>
      <w:tblPr>
        <w:tblStyle w:val="a0"/>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A0" w:firstRow="1" w:lastRow="0" w:firstColumn="1" w:lastColumn="0" w:noHBand="0" w:noVBand="0"/>
        <w:tblDescription w:val="Table"/>
      </w:tblPr>
      <w:tblGrid>
        <w:gridCol w:w="1520"/>
        <w:gridCol w:w="1980"/>
        <w:gridCol w:w="1890"/>
        <w:gridCol w:w="1890"/>
        <w:gridCol w:w="2080"/>
      </w:tblGrid>
      <w:tr w:rsidRPr="006B4954" w:rsidR="00A325D0" w:rsidTr="0E9707C5" w14:paraId="296F177E" w14:textId="77777777">
        <w:trPr>
          <w:tblHeader/>
        </w:trPr>
        <w:tc>
          <w:tcPr>
            <w:tcW w:w="1520" w:type="dxa"/>
            <w:tcMar>
              <w:top w:w="0" w:type="dxa"/>
              <w:left w:w="115" w:type="dxa"/>
              <w:bottom w:w="0" w:type="dxa"/>
              <w:right w:w="115" w:type="dxa"/>
            </w:tcMar>
          </w:tcPr>
          <w:p w:rsidRPr="006B4954" w:rsidR="00A325D0" w:rsidP="006B4954" w:rsidRDefault="00730BFB" w14:paraId="1D36E4C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rsidRPr="006B4954" w:rsidR="00A325D0" w:rsidP="006B4954" w:rsidRDefault="00730BFB" w14:paraId="5DF25D8F"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rsidRPr="006B4954" w:rsidR="00A325D0" w:rsidP="006B4954" w:rsidRDefault="00730BFB" w14:paraId="35FC1F8D"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rsidRPr="006B4954" w:rsidR="00A325D0" w:rsidP="006B4954" w:rsidRDefault="00730BFB" w14:paraId="24532D9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rsidRPr="006B4954" w:rsidR="00A325D0" w:rsidP="006B4954" w:rsidRDefault="00730BFB" w14:paraId="260859F0"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Pr="006B4954" w:rsidR="00A325D0" w:rsidTr="0E9707C5" w14:paraId="167CD0F8" w14:textId="77777777">
        <w:trPr>
          <w:tblHeader/>
        </w:trPr>
        <w:tc>
          <w:tcPr>
            <w:tcW w:w="1520" w:type="dxa"/>
            <w:tcMar>
              <w:top w:w="0" w:type="dxa"/>
              <w:left w:w="115" w:type="dxa"/>
              <w:bottom w:w="0" w:type="dxa"/>
              <w:right w:w="115" w:type="dxa"/>
            </w:tcMar>
          </w:tcPr>
          <w:p w:rsidRPr="006B4954" w:rsidR="00A325D0" w:rsidP="006B4954" w:rsidRDefault="00730BFB" w14:paraId="25E5054E"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rsidRPr="006B4954" w:rsidR="00A325D0" w:rsidP="7D967FA0" w:rsidRDefault="327D743D" w14:paraId="5E095494" w14:textId="7FF5D033">
            <w:pPr>
              <w:suppressAutoHyphens/>
              <w:contextualSpacing/>
              <w:rPr>
                <w:szCs w:val="22"/>
              </w:rPr>
            </w:pPr>
            <w:r w:rsidRPr="7D967FA0">
              <w:rPr>
                <w:szCs w:val="22"/>
              </w:rPr>
              <w:t>Mac systems can run Java applications and are useful for development and testing. However, they are not commonly used for large-scale web servers and can be costly compared to other options.</w:t>
            </w:r>
          </w:p>
        </w:tc>
        <w:tc>
          <w:tcPr>
            <w:tcW w:w="1890" w:type="dxa"/>
            <w:tcMar>
              <w:top w:w="0" w:type="dxa"/>
              <w:left w:w="115" w:type="dxa"/>
              <w:bottom w:w="0" w:type="dxa"/>
              <w:right w:w="115" w:type="dxa"/>
            </w:tcMar>
          </w:tcPr>
          <w:p w:rsidRPr="006B4954" w:rsidR="00A325D0" w:rsidP="0E9707C5" w:rsidRDefault="327D743D" w14:paraId="26FEAA67" w14:textId="1D3144F5">
            <w:pPr>
              <w:pStyle w:val="Normal"/>
              <w:suppressAutoHyphens/>
              <w:spacing/>
              <w:contextualSpacing w:val="1"/>
            </w:pPr>
            <w:r w:rsidRPr="0E9707C5" w:rsidR="504FF245">
              <w:rPr>
                <w:rFonts w:ascii="Calibri" w:hAnsi="Calibri" w:eastAsia="Calibri" w:cs="Calibri"/>
                <w:noProof w:val="0"/>
                <w:sz w:val="22"/>
                <w:szCs w:val="22"/>
                <w:lang w:val="en-US"/>
              </w:rPr>
              <w:t>Linux is well suited for hosting a server-based Java web application. It is stable, secure, and can scale efficiently as the number of players increases. Because Linux does not require licensing fees, it is a cost-effective choice for server deployment.</w:t>
            </w:r>
          </w:p>
        </w:tc>
        <w:tc>
          <w:tcPr>
            <w:tcW w:w="1890" w:type="dxa"/>
            <w:tcMar>
              <w:top w:w="0" w:type="dxa"/>
              <w:left w:w="115" w:type="dxa"/>
              <w:bottom w:w="0" w:type="dxa"/>
              <w:right w:w="115" w:type="dxa"/>
            </w:tcMar>
          </w:tcPr>
          <w:p w:rsidRPr="006B4954" w:rsidR="00A325D0" w:rsidP="7D967FA0" w:rsidRDefault="327D743D" w14:paraId="12DBF5D5" w14:textId="6FE94A9A">
            <w:pPr>
              <w:suppressAutoHyphens/>
              <w:contextualSpacing/>
              <w:rPr>
                <w:szCs w:val="22"/>
              </w:rPr>
            </w:pPr>
            <w:r w:rsidRPr="7D967FA0">
              <w:rPr>
                <w:szCs w:val="22"/>
              </w:rPr>
              <w:t>Windows Server can support Java applications but often has higher licensing costs. It is best suited for environments that already rely on Microsoft tools.</w:t>
            </w:r>
          </w:p>
        </w:tc>
        <w:tc>
          <w:tcPr>
            <w:tcW w:w="2080" w:type="dxa"/>
            <w:tcMar>
              <w:top w:w="0" w:type="dxa"/>
              <w:left w:w="115" w:type="dxa"/>
              <w:bottom w:w="0" w:type="dxa"/>
              <w:right w:w="115" w:type="dxa"/>
            </w:tcMar>
          </w:tcPr>
          <w:p w:rsidRPr="006B4954" w:rsidR="00A325D0" w:rsidP="7D967FA0" w:rsidRDefault="327D743D" w14:paraId="1B7299A3" w14:textId="1DE48168">
            <w:pPr>
              <w:suppressAutoHyphens/>
              <w:contextualSpacing/>
              <w:rPr>
                <w:szCs w:val="22"/>
              </w:rPr>
            </w:pPr>
            <w:r w:rsidRPr="7D967FA0">
              <w:rPr>
                <w:szCs w:val="22"/>
              </w:rPr>
              <w:t>Mobile devices are not suitable for server-side hosting due to limited resources and connectivity. They should only be used as clients.</w:t>
            </w:r>
          </w:p>
        </w:tc>
      </w:tr>
      <w:tr w:rsidRPr="006B4954" w:rsidR="00A325D0" w:rsidTr="0E9707C5" w14:paraId="2419AEA0" w14:textId="77777777">
        <w:trPr>
          <w:tblHeader/>
        </w:trPr>
        <w:tc>
          <w:tcPr>
            <w:tcW w:w="1520" w:type="dxa"/>
            <w:tcMar>
              <w:top w:w="0" w:type="dxa"/>
              <w:left w:w="115" w:type="dxa"/>
              <w:bottom w:w="0" w:type="dxa"/>
              <w:right w:w="115" w:type="dxa"/>
            </w:tcMar>
          </w:tcPr>
          <w:p w:rsidRPr="006B4954" w:rsidR="00A325D0" w:rsidP="006B4954" w:rsidRDefault="00730BFB" w14:paraId="4D6969E6"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rsidRPr="006B4954" w:rsidR="00A325D0" w:rsidP="7D967FA0" w:rsidRDefault="4658F311" w14:paraId="6010720C" w14:textId="47A9D64C">
            <w:pPr>
              <w:suppressAutoHyphens/>
              <w:contextualSpacing/>
            </w:pPr>
            <w:r w:rsidRPr="7D967FA0">
              <w:rPr>
                <w:szCs w:val="22"/>
              </w:rPr>
              <w:t>Mac computers support browser-based clients well using modern web browsers. Some testing is needed to ensure compatibility across browsers.</w:t>
            </w:r>
          </w:p>
        </w:tc>
        <w:tc>
          <w:tcPr>
            <w:tcW w:w="1890" w:type="dxa"/>
            <w:tcMar>
              <w:top w:w="0" w:type="dxa"/>
              <w:left w:w="115" w:type="dxa"/>
              <w:bottom w:w="0" w:type="dxa"/>
              <w:right w:w="115" w:type="dxa"/>
            </w:tcMar>
          </w:tcPr>
          <w:p w:rsidRPr="006B4954" w:rsidR="00A325D0" w:rsidP="7D967FA0" w:rsidRDefault="4658F311" w14:paraId="71F419DD" w14:textId="66551838">
            <w:pPr>
              <w:suppressAutoHyphens/>
              <w:contextualSpacing/>
            </w:pPr>
            <w:r w:rsidRPr="7D967FA0">
              <w:rPr>
                <w:szCs w:val="22"/>
              </w:rPr>
              <w:t>Linux clients vary by distribution, but browser-based access reduces most compatibility issues. It is a flexible and low-cost client option.</w:t>
            </w:r>
          </w:p>
        </w:tc>
        <w:tc>
          <w:tcPr>
            <w:tcW w:w="1890" w:type="dxa"/>
            <w:tcMar>
              <w:top w:w="0" w:type="dxa"/>
              <w:left w:w="115" w:type="dxa"/>
              <w:bottom w:w="0" w:type="dxa"/>
              <w:right w:w="115" w:type="dxa"/>
            </w:tcMar>
          </w:tcPr>
          <w:p w:rsidRPr="006B4954" w:rsidR="00A325D0" w:rsidP="0E9707C5" w:rsidRDefault="4658F311" w14:paraId="3C911584" w14:textId="551D8B60">
            <w:pPr>
              <w:pStyle w:val="Normal"/>
              <w:suppressAutoHyphens/>
              <w:spacing/>
              <w:contextualSpacing w:val="1"/>
            </w:pPr>
            <w:r w:rsidRPr="0E9707C5" w:rsidR="16D537A2">
              <w:rPr>
                <w:rFonts w:ascii="Calibri" w:hAnsi="Calibri" w:eastAsia="Calibri" w:cs="Calibri"/>
                <w:noProof w:val="0"/>
                <w:sz w:val="22"/>
                <w:szCs w:val="22"/>
                <w:lang w:val="en-US"/>
              </w:rPr>
              <w:t>A browser-based HTML interface allows the game to run on both desktop and mobile devices without separate client software. The client communicates with the backend Java web server and adjusts to different screen sizes using responsive design techniques.</w:t>
            </w:r>
          </w:p>
        </w:tc>
        <w:tc>
          <w:tcPr>
            <w:tcW w:w="2080" w:type="dxa"/>
            <w:tcMar>
              <w:top w:w="0" w:type="dxa"/>
              <w:left w:w="115" w:type="dxa"/>
              <w:bottom w:w="0" w:type="dxa"/>
              <w:right w:w="115" w:type="dxa"/>
            </w:tcMar>
          </w:tcPr>
          <w:p w:rsidRPr="006B4954" w:rsidR="00A325D0" w:rsidP="7D967FA0" w:rsidRDefault="4658F311" w14:paraId="24F347E4" w14:textId="2EA96F16">
            <w:pPr>
              <w:suppressAutoHyphens/>
              <w:contextualSpacing/>
            </w:pPr>
            <w:r w:rsidRPr="7D967FA0">
              <w:rPr>
                <w:szCs w:val="22"/>
              </w:rPr>
              <w:t>Mobile devices are important client platforms but require responsive design for smaller screens. Performance testing is necessary across devices.</w:t>
            </w:r>
          </w:p>
        </w:tc>
      </w:tr>
      <w:tr w:rsidRPr="006B4954" w:rsidR="00A325D0" w:rsidTr="0E9707C5" w14:paraId="4C2B3BD4" w14:textId="77777777">
        <w:trPr>
          <w:tblHeader/>
        </w:trPr>
        <w:tc>
          <w:tcPr>
            <w:tcW w:w="1520" w:type="dxa"/>
            <w:tcMar>
              <w:top w:w="0" w:type="dxa"/>
              <w:left w:w="115" w:type="dxa"/>
              <w:bottom w:w="0" w:type="dxa"/>
              <w:right w:w="115" w:type="dxa"/>
            </w:tcMar>
          </w:tcPr>
          <w:p w:rsidRPr="006B4954" w:rsidR="00A325D0" w:rsidP="006B4954" w:rsidRDefault="00730BFB" w14:paraId="084CFDD4" w14:textId="7777777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rsidRPr="006B4954" w:rsidR="00A325D0" w:rsidP="0E9707C5" w:rsidRDefault="6B54EEA8" w14:paraId="0CB26F5B" w14:textId="6575858E">
            <w:pPr>
              <w:pStyle w:val="Normal"/>
              <w:suppressAutoHyphens/>
              <w:spacing/>
              <w:contextualSpacing w:val="1"/>
            </w:pPr>
            <w:r w:rsidRPr="0E9707C5" w:rsidR="6081FA22">
              <w:rPr>
                <w:rFonts w:ascii="Calibri" w:hAnsi="Calibri" w:eastAsia="Calibri" w:cs="Calibri"/>
                <w:noProof w:val="0"/>
                <w:sz w:val="22"/>
                <w:szCs w:val="22"/>
                <w:lang w:val="en-US"/>
              </w:rPr>
              <w:t>Mac systems support Java development using tools such as IntelliJ IDEA, Eclipse, and Git. Many of these tools are free or have low licensing costs, which helps reduce development expenses. Developers only need standard Java and web development skills.</w:t>
            </w:r>
          </w:p>
        </w:tc>
        <w:tc>
          <w:tcPr>
            <w:tcW w:w="1890" w:type="dxa"/>
            <w:tcMar>
              <w:top w:w="0" w:type="dxa"/>
              <w:left w:w="115" w:type="dxa"/>
              <w:bottom w:w="0" w:type="dxa"/>
              <w:right w:w="115" w:type="dxa"/>
            </w:tcMar>
          </w:tcPr>
          <w:p w:rsidRPr="006B4954" w:rsidR="00A325D0" w:rsidP="7D967FA0" w:rsidRDefault="6B54EEA8" w14:paraId="3466B885" w14:textId="3F2FF178">
            <w:pPr>
              <w:suppressAutoHyphens/>
              <w:contextualSpacing/>
            </w:pPr>
            <w:r w:rsidRPr="7D967FA0">
              <w:rPr>
                <w:szCs w:val="22"/>
              </w:rPr>
              <w:t>Linux offers many open-source development tools and works well with Java and Git. It is efficient and commonly used for web development.</w:t>
            </w:r>
          </w:p>
        </w:tc>
        <w:tc>
          <w:tcPr>
            <w:tcW w:w="1890" w:type="dxa"/>
            <w:tcMar>
              <w:top w:w="0" w:type="dxa"/>
              <w:left w:w="115" w:type="dxa"/>
              <w:bottom w:w="0" w:type="dxa"/>
              <w:right w:w="115" w:type="dxa"/>
            </w:tcMar>
          </w:tcPr>
          <w:p w:rsidRPr="006B4954" w:rsidR="00A325D0" w:rsidP="7D967FA0" w:rsidRDefault="6B54EEA8" w14:paraId="63C1A493" w14:textId="3DAE4072">
            <w:pPr>
              <w:suppressAutoHyphens/>
              <w:contextualSpacing/>
            </w:pPr>
            <w:r w:rsidRPr="7D967FA0">
              <w:rPr>
                <w:szCs w:val="22"/>
              </w:rPr>
              <w:t>Windows supports popular Java development tools and integrates well with Microsoft software. Tools like WSL allow Linux-based workflows.</w:t>
            </w:r>
          </w:p>
        </w:tc>
        <w:tc>
          <w:tcPr>
            <w:tcW w:w="2080" w:type="dxa"/>
            <w:tcMar>
              <w:top w:w="0" w:type="dxa"/>
              <w:left w:w="115" w:type="dxa"/>
              <w:bottom w:w="0" w:type="dxa"/>
              <w:right w:w="115" w:type="dxa"/>
            </w:tcMar>
          </w:tcPr>
          <w:p w:rsidRPr="006B4954" w:rsidR="00A325D0" w:rsidP="7D967FA0" w:rsidRDefault="6B54EEA8" w14:paraId="16D38893" w14:textId="1C7AE94B">
            <w:pPr>
              <w:suppressAutoHyphens/>
              <w:contextualSpacing/>
            </w:pPr>
            <w:r w:rsidRPr="7D967FA0">
              <w:rPr>
                <w:szCs w:val="22"/>
              </w:rPr>
              <w:t>Mobile devices are not used for development but are helpful for client testing. Emulators and browser testing tools support this process.</w:t>
            </w:r>
          </w:p>
        </w:tc>
      </w:tr>
    </w:tbl>
    <w:p w:rsidR="006B4954" w:rsidP="006B4954" w:rsidRDefault="006B4954" w14:paraId="1BFC0585" w14:textId="7D1291E2">
      <w:pPr>
        <w:suppressAutoHyphens/>
        <w:contextualSpacing/>
        <w:rPr>
          <w:rFonts w:asciiTheme="majorHAnsi" w:hAnsiTheme="majorHAnsi" w:cstheme="majorHAnsi"/>
          <w:b/>
          <w:szCs w:val="22"/>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6"/>
      <w:r w:rsidRPr="006B4954">
        <w:rPr>
          <w:rFonts w:asciiTheme="majorHAnsi" w:hAnsiTheme="majorHAnsi" w:cstheme="majorHAnsi"/>
          <w:u w:val="single"/>
        </w:rPr>
        <w:t>Recommendations</w:t>
      </w:r>
      <w:bookmarkEnd w:id="16"/>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5AAC447A" w:rsidRDefault="00A325D0" w14:paraId="6237EED9" w14:textId="30D73BF8">
      <w:pPr>
        <w:pStyle w:val="List"/>
        <w:suppressAutoHyphens/>
        <w:ind/>
        <w:contextualSpacing/>
        <w:rPr>
          <w:noProof w:val="0"/>
          <w:lang w:val="en-US"/>
        </w:rPr>
      </w:pPr>
      <w:r w:rsidRPr="5AAC447A" w:rsidR="00730BFB">
        <w:rPr>
          <w:b w:val="1"/>
          <w:bCs w:val="1"/>
        </w:rPr>
        <w:t>Operating Platform</w:t>
      </w:r>
      <w:r w:rsidR="00730BFB">
        <w:rPr/>
        <w:t xml:space="preserve">: </w:t>
      </w:r>
      <w:r w:rsidRPr="5AAC447A" w:rsidR="4B0E146B">
        <w:rPr>
          <w:noProof w:val="0"/>
          <w:lang w:val="en-US"/>
        </w:rPr>
        <w:t xml:space="preserve">Linux is recommended as the main server platform because it is affordable, reliable, and widely used for web hosting. It works well with Java applications and supports scalable deployment in cloud environments. </w:t>
      </w:r>
      <w:r w:rsidRPr="5AAC447A" w:rsidR="7741B3E5">
        <w:rPr>
          <w:noProof w:val="0"/>
          <w:lang w:val="en-US"/>
        </w:rPr>
        <w:t>Linux also supports multi-user processing and efficient resource management, which is important as the number of concurrent players increases. Its strong community support and compatibility with cloud services like AWS and Azure make it ideal for long-term expansion.</w:t>
      </w:r>
    </w:p>
    <w:p w:rsidR="5AAC447A" w:rsidP="5AAC447A" w:rsidRDefault="5AAC447A" w14:paraId="1F40881C" w14:textId="14EB23AD">
      <w:pPr>
        <w:pStyle w:val="List"/>
        <w:numPr>
          <w:ilvl w:val="0"/>
          <w:numId w:val="0"/>
        </w:numPr>
        <w:ind w:left="0"/>
        <w:rPr>
          <w:noProof w:val="0"/>
          <w:lang w:val="en-US"/>
        </w:rPr>
      </w:pPr>
    </w:p>
    <w:p w:rsidRPr="006B4954" w:rsidR="00A325D0" w:rsidP="00FD2C32" w:rsidRDefault="00730BFB" w14:paraId="16D2F32B" w14:textId="7AD61629">
      <w:pPr>
        <w:pStyle w:val="List"/>
        <w:rPr/>
      </w:pPr>
      <w:r w:rsidRPr="5AAC447A" w:rsidR="00730BFB">
        <w:rPr>
          <w:b w:val="1"/>
          <w:bCs w:val="1"/>
        </w:rPr>
        <w:t>Operating Systems Architectures</w:t>
      </w:r>
      <w:r w:rsidR="00730BFB">
        <w:rPr/>
        <w:t xml:space="preserve">: </w:t>
      </w:r>
      <w:r w:rsidRPr="5AAC447A" w:rsidR="6569005C">
        <w:rPr>
          <w:noProof w:val="0"/>
          <w:lang w:val="en-US"/>
        </w:rPr>
        <w:t xml:space="preserve">A 64-bit Linux server architecture (x86_64/AMD64) should be used for better performance and memory support. The application should follow a multi-tier design with a browser-based client, a Java application layer, and a separate data storage layer. </w:t>
      </w:r>
      <w:r w:rsidRPr="5AAC447A" w:rsidR="4BFC83B5">
        <w:rPr>
          <w:noProof w:val="0"/>
          <w:lang w:val="en-US"/>
        </w:rPr>
        <w:t xml:space="preserve">Linux uses a monolithic kernel architecture, which </w:t>
      </w:r>
      <w:r w:rsidRPr="5AAC447A" w:rsidR="4BFC83B5">
        <w:rPr>
          <w:noProof w:val="0"/>
          <w:lang w:val="en-US"/>
        </w:rPr>
        <w:t>allows</w:t>
      </w:r>
      <w:r w:rsidRPr="5AAC447A" w:rsidR="4BFC83B5">
        <w:rPr>
          <w:noProof w:val="0"/>
          <w:lang w:val="en-US"/>
        </w:rPr>
        <w:t xml:space="preserve"> fast communication between hardware and software components. This improves performance for scheduling processes, managing system calls, and supporting many simultaneous users in a web-based environment.</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20CF3A09">
      <w:pPr>
        <w:pStyle w:val="List"/>
        <w:rPr/>
      </w:pPr>
      <w:r w:rsidRPr="5AAC447A" w:rsidR="00730BFB">
        <w:rPr>
          <w:b w:val="1"/>
          <w:bCs w:val="1"/>
        </w:rPr>
        <w:t>Storage Management</w:t>
      </w:r>
      <w:r w:rsidR="00730BFB">
        <w:rPr/>
        <w:t xml:space="preserve">: </w:t>
      </w:r>
      <w:r w:rsidRPr="5AAC447A" w:rsidR="0F499480">
        <w:rPr>
          <w:noProof w:val="0"/>
          <w:lang w:val="en-US"/>
        </w:rPr>
        <w:t xml:space="preserve">A relational database such as PostgreSQL or MySQL should be used to store game, team, and user data. Databases support fast searches, unique name checks, and consistent data handling during multiple user requests. </w:t>
      </w:r>
      <w:r w:rsidRPr="5AAC447A" w:rsidR="5B1ECF6C">
        <w:rPr>
          <w:noProof w:val="0"/>
          <w:lang w:val="en-US"/>
        </w:rPr>
        <w:t>These databases also provide backup and recovery features, which help prevent data loss during system failures. ACID-compliant transactions ensure that concurrent users do not create duplicate names or corrupt game data.</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1D9C0762">
      <w:pPr>
        <w:pStyle w:val="List"/>
        <w:rPr/>
      </w:pPr>
      <w:r w:rsidRPr="5AAC447A" w:rsidR="00730BFB">
        <w:rPr>
          <w:b w:val="1"/>
          <w:bCs w:val="1"/>
        </w:rPr>
        <w:t>Memory Management</w:t>
      </w:r>
      <w:r w:rsidR="00730BFB">
        <w:rPr/>
        <w:t xml:space="preserve">: </w:t>
      </w:r>
      <w:r w:rsidRPr="5AAC447A" w:rsidR="463108A4">
        <w:rPr>
          <w:noProof w:val="0"/>
          <w:lang w:val="en-US"/>
        </w:rPr>
        <w:t xml:space="preserve">The Java Virtual Machine handles memory using automatic garbage collection, which helps reduce memory errors. JVM memory settings should be adjusted based on expected usage, and shared data should be managed carefully to avoid conflicts. </w:t>
      </w:r>
      <w:r w:rsidRPr="5AAC447A" w:rsidR="643E98FA">
        <w:rPr>
          <w:noProof w:val="0"/>
          <w:lang w:val="en-US"/>
        </w:rPr>
        <w:t xml:space="preserve">In addition, the Linux operating system uses virtual memory, paging, and process isolation to efficiently </w:t>
      </w:r>
      <w:r w:rsidRPr="5AAC447A" w:rsidR="643E98FA">
        <w:rPr>
          <w:noProof w:val="0"/>
          <w:lang w:val="en-US"/>
        </w:rPr>
        <w:t>allocate</w:t>
      </w:r>
      <w:r w:rsidRPr="5AAC447A" w:rsidR="643E98FA">
        <w:rPr>
          <w:noProof w:val="0"/>
          <w:lang w:val="en-US"/>
        </w:rPr>
        <w:t xml:space="preserve"> RAM across multiple player sessions. This prevents crashes and keeps performance stable when many users connect at the same time.</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00FD2C32" w:rsidRDefault="00730BFB" w14:paraId="6E8F0BE7" w14:textId="7D89B28E">
      <w:pPr>
        <w:pStyle w:val="List"/>
        <w:rPr/>
      </w:pPr>
      <w:r w:rsidRPr="5AAC447A" w:rsidR="00730BFB">
        <w:rPr>
          <w:b w:val="1"/>
          <w:bCs w:val="1"/>
        </w:rPr>
        <w:t>Distributed Systems and Networks</w:t>
      </w:r>
      <w:r w:rsidR="00730BFB">
        <w:rPr/>
        <w:t xml:space="preserve">: </w:t>
      </w:r>
      <w:r w:rsidRPr="5AAC447A" w:rsidR="744BBF95">
        <w:rPr>
          <w:noProof w:val="0"/>
          <w:lang w:val="en-US"/>
        </w:rPr>
        <w:t xml:space="preserve">The application should be exposed as a web service using HTTP or HTTPS so it can be accessed from any modern browser. REST-style endpoints allow the system to scale and handle multiple users efficiently. </w:t>
      </w:r>
      <w:r w:rsidRPr="5AAC447A" w:rsidR="1DD093CD">
        <w:rPr>
          <w:noProof w:val="0"/>
          <w:lang w:val="en-US"/>
        </w:rPr>
        <w:t xml:space="preserve">The client-server model allows mobile and desktop clients to communicate with the central game server over the network. Load balancing and fault tolerance techniques can be used to handle outages, latency, and high </w:t>
      </w:r>
      <w:r w:rsidRPr="5AAC447A" w:rsidR="1DD093CD">
        <w:rPr>
          <w:noProof w:val="0"/>
          <w:lang w:val="en-US"/>
        </w:rPr>
        <w:t>traffic</w:t>
      </w:r>
      <w:r w:rsidRPr="5AAC447A" w:rsidR="1DD093CD">
        <w:rPr>
          <w:noProof w:val="0"/>
          <w:lang w:val="en-US"/>
        </w:rPr>
        <w:t xml:space="preserve"> so the game </w:t>
      </w:r>
      <w:r w:rsidRPr="5AAC447A" w:rsidR="1DD093CD">
        <w:rPr>
          <w:noProof w:val="0"/>
          <w:lang w:val="en-US"/>
        </w:rPr>
        <w:t>remains</w:t>
      </w:r>
      <w:r w:rsidRPr="5AAC447A" w:rsidR="1DD093CD">
        <w:rPr>
          <w:noProof w:val="0"/>
          <w:lang w:val="en-US"/>
        </w:rPr>
        <w:t xml:space="preserve"> available and responsive.</w:t>
      </w: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A325D0" w:rsidP="00FD2C32" w:rsidRDefault="00730BFB" w14:paraId="2B90FC64" w14:textId="5AB8305A">
      <w:pPr>
        <w:pStyle w:val="List"/>
        <w:rPr/>
      </w:pPr>
      <w:r w:rsidRPr="5AAC447A" w:rsidR="00730BFB">
        <w:rPr>
          <w:b w:val="1"/>
          <w:bCs w:val="1"/>
        </w:rPr>
        <w:t>Security</w:t>
      </w:r>
      <w:r w:rsidR="00730BFB">
        <w:rPr/>
        <w:t xml:space="preserve">: </w:t>
      </w:r>
      <w:r w:rsidRPr="5AAC447A" w:rsidR="73B37104">
        <w:rPr>
          <w:noProof w:val="0"/>
          <w:lang w:val="en-US"/>
        </w:rPr>
        <w:t>HTTPS should be used to protect data sent over the network, and all user input should be validated. Authentication, proper access control, and secure data storage help reduce security risks. Encryption through TLS ensures that player data is protected during transmission. Role-based access control and secure password storage further protect user accounts and prevent unauthorized access across platforms.</w:t>
      </w:r>
    </w:p>
    <w:p w:rsidRPr="006B4954" w:rsidR="00B20A2D" w:rsidP="006B4954" w:rsidRDefault="00B20A2D" w14:paraId="7FCCC536" w14:textId="6DB69975">
      <w:pPr>
        <w:suppressAutoHyphens/>
        <w:contextualSpacing/>
        <w:rPr>
          <w:rFonts w:asciiTheme="majorHAnsi" w:hAnsiTheme="majorHAnsi" w:cstheme="majorHAnsi"/>
          <w:szCs w:val="22"/>
        </w:rPr>
      </w:pP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4169D" w:rsidRDefault="0054169D" w14:paraId="0C1C01C2" w14:textId="77777777">
      <w:r>
        <w:separator/>
      </w:r>
    </w:p>
  </w:endnote>
  <w:endnote w:type="continuationSeparator" w:id="0">
    <w:p w:rsidR="0054169D" w:rsidRDefault="0054169D" w14:paraId="1895507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4169D" w:rsidRDefault="0054169D" w14:paraId="429963C7" w14:textId="77777777">
      <w:r>
        <w:separator/>
      </w:r>
    </w:p>
  </w:footnote>
  <w:footnote w:type="continuationSeparator" w:id="0">
    <w:p w:rsidR="0054169D" w:rsidRDefault="0054169D" w14:paraId="34FC1CE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4169D"/>
    <w:rsid w:val="005E3957"/>
    <w:rsid w:val="005F49E3"/>
    <w:rsid w:val="00691EB9"/>
    <w:rsid w:val="006B4954"/>
    <w:rsid w:val="00717FC1"/>
    <w:rsid w:val="00730BFB"/>
    <w:rsid w:val="007B28D2"/>
    <w:rsid w:val="007F3EC1"/>
    <w:rsid w:val="008A485F"/>
    <w:rsid w:val="008F2804"/>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E9707C5"/>
    <w:rsid w:val="0F499480"/>
    <w:rsid w:val="10B92263"/>
    <w:rsid w:val="16D537A2"/>
    <w:rsid w:val="18A63FC7"/>
    <w:rsid w:val="19B51222"/>
    <w:rsid w:val="1DD093CD"/>
    <w:rsid w:val="1ED05564"/>
    <w:rsid w:val="2058FFD2"/>
    <w:rsid w:val="327D743D"/>
    <w:rsid w:val="33E1CF0C"/>
    <w:rsid w:val="341CD853"/>
    <w:rsid w:val="35001D69"/>
    <w:rsid w:val="350E6DFB"/>
    <w:rsid w:val="38797256"/>
    <w:rsid w:val="447C3140"/>
    <w:rsid w:val="463108A4"/>
    <w:rsid w:val="4658F311"/>
    <w:rsid w:val="49F07ACF"/>
    <w:rsid w:val="4B0E146B"/>
    <w:rsid w:val="4BFC83B5"/>
    <w:rsid w:val="4D99F90C"/>
    <w:rsid w:val="504FF245"/>
    <w:rsid w:val="53B2D085"/>
    <w:rsid w:val="56547EA5"/>
    <w:rsid w:val="565E9572"/>
    <w:rsid w:val="5AAC447A"/>
    <w:rsid w:val="5B1ECF6C"/>
    <w:rsid w:val="6081FA22"/>
    <w:rsid w:val="643E98FA"/>
    <w:rsid w:val="6569005C"/>
    <w:rsid w:val="6B54EEA8"/>
    <w:rsid w:val="6B6A6930"/>
    <w:rsid w:val="6B838C46"/>
    <w:rsid w:val="70C9895F"/>
    <w:rsid w:val="73B37104"/>
    <w:rsid w:val="744BBF95"/>
    <w:rsid w:val="771831AB"/>
    <w:rsid w:val="7741B3E5"/>
    <w:rsid w:val="78121813"/>
    <w:rsid w:val="7847BDEB"/>
    <w:rsid w:val="7BB3F430"/>
    <w:rsid w:val="7BF0EFDD"/>
    <w:rsid w:val="7D967FA0"/>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Reyes, Joshua</lastModifiedBy>
  <revision>9</revision>
  <dcterms:created xsi:type="dcterms:W3CDTF">2026-02-08T15:50:00.0000000Z</dcterms:created>
  <dcterms:modified xsi:type="dcterms:W3CDTF">2026-02-22T15:19:35.5926921Z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