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1A658" w14:textId="77777777" w:rsidR="00A629BE" w:rsidRPr="00652C5A" w:rsidRDefault="00A629BE" w:rsidP="00A629BE">
      <w:pPr>
        <w:jc w:val="center"/>
        <w:rPr>
          <w:noProof/>
          <w:color w:val="000000"/>
          <w:sz w:val="24"/>
          <w:u w:val="single"/>
        </w:rPr>
      </w:pPr>
    </w:p>
    <w:p w14:paraId="0D477003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0" w:name="_ENREF_1"/>
      <w:r w:rsidRPr="00A629BE">
        <w:rPr>
          <w:noProof/>
          <w:color w:val="000000"/>
          <w:sz w:val="16"/>
        </w:rPr>
        <w:t xml:space="preserve">Spiegel MF &amp; Watson CS (1984) Performance on Frequency-Discrimination Tasks by Musicians and Nonmusicians. </w:t>
      </w:r>
      <w:r w:rsidRPr="00A629BE">
        <w:rPr>
          <w:i/>
          <w:noProof/>
          <w:color w:val="000000"/>
          <w:sz w:val="16"/>
        </w:rPr>
        <w:t>J Acoust Soc Am</w:t>
      </w:r>
      <w:r w:rsidRPr="00A629BE">
        <w:rPr>
          <w:noProof/>
          <w:color w:val="000000"/>
          <w:sz w:val="16"/>
        </w:rPr>
        <w:t xml:space="preserve"> 76(6):1690-1695.</w:t>
      </w:r>
      <w:bookmarkEnd w:id="0"/>
    </w:p>
    <w:p w14:paraId="08A0E841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1FFAABD4" w14:textId="77777777" w:rsidR="00A629BE" w:rsidRPr="00850484" w:rsidRDefault="00850484" w:rsidP="0085048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850484">
        <w:rPr>
          <w:noProof/>
          <w:color w:val="000000"/>
          <w:sz w:val="16"/>
        </w:rPr>
        <w:t>300 ms sinusoidal tones to musicians and nonmusicians</w:t>
      </w:r>
    </w:p>
    <w:p w14:paraId="6E9EAFEA" w14:textId="77777777" w:rsidR="00850484" w:rsidRPr="00850484" w:rsidRDefault="00850484" w:rsidP="0085048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 xml:space="preserve">df/f = 0.001-0.0045 for musicians;  df/f = 0.017  (though half of nonmusicians as low as musicians) </w:t>
      </w:r>
    </w:p>
    <w:p w14:paraId="58CFA449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30DE5D29" w14:textId="77777777" w:rsid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" w:name="_ENREF_2"/>
      <w:r w:rsidRPr="00A629BE">
        <w:rPr>
          <w:noProof/>
          <w:color w:val="000000"/>
          <w:sz w:val="16"/>
        </w:rPr>
        <w:t xml:space="preserve">Knudsen VO (1923) The sensibility of the ear to small differences of intensity and frequency. </w:t>
      </w:r>
      <w:r w:rsidRPr="00A629BE">
        <w:rPr>
          <w:i/>
          <w:noProof/>
          <w:color w:val="000000"/>
          <w:sz w:val="16"/>
        </w:rPr>
        <w:t>Phys Rev</w:t>
      </w:r>
      <w:r w:rsidRPr="00A629BE">
        <w:rPr>
          <w:noProof/>
          <w:color w:val="000000"/>
          <w:sz w:val="16"/>
        </w:rPr>
        <w:t xml:space="preserve"> 21(1):84-102.</w:t>
      </w:r>
      <w:bookmarkEnd w:id="1"/>
    </w:p>
    <w:p w14:paraId="5DA8C329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2E53F0DC" w14:textId="77777777" w:rsidR="0020276C" w:rsidRPr="0020276C" w:rsidRDefault="0020276C" w:rsidP="0020276C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20276C">
        <w:rPr>
          <w:noProof/>
          <w:color w:val="000000"/>
          <w:sz w:val="16"/>
        </w:rPr>
        <w:t>Review describing hearing – Painful stimuli around 120 dB</w:t>
      </w:r>
    </w:p>
    <w:p w14:paraId="654BF027" w14:textId="77777777" w:rsidR="0020276C" w:rsidRPr="0020276C" w:rsidRDefault="0020276C" w:rsidP="0020276C">
      <w:pPr>
        <w:pStyle w:val="ListParagraph"/>
        <w:jc w:val="both"/>
        <w:rPr>
          <w:noProof/>
          <w:color w:val="000000"/>
          <w:sz w:val="16"/>
        </w:rPr>
      </w:pPr>
    </w:p>
    <w:p w14:paraId="2D48E5E8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60A8B1AC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" w:name="_ENREF_3"/>
      <w:r w:rsidRPr="00A629BE">
        <w:rPr>
          <w:noProof/>
          <w:color w:val="000000"/>
          <w:sz w:val="16"/>
        </w:rPr>
        <w:t xml:space="preserve">Green DM, Huanping Dai (1991) Is human hearing limited by Brownian motion? </w:t>
      </w:r>
      <w:r w:rsidRPr="00A629BE">
        <w:rPr>
          <w:i/>
          <w:noProof/>
          <w:color w:val="000000"/>
          <w:sz w:val="16"/>
        </w:rPr>
        <w:t>J Acoust Soc Am</w:t>
      </w:r>
      <w:r w:rsidRPr="00A629BE">
        <w:rPr>
          <w:noProof/>
          <w:color w:val="000000"/>
          <w:sz w:val="16"/>
        </w:rPr>
        <w:t xml:space="preserve"> 89(4B):1889.</w:t>
      </w:r>
      <w:bookmarkEnd w:id="2"/>
    </w:p>
    <w:p w14:paraId="42B4FCC2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3451802F" w14:textId="799A1430" w:rsidR="00A629BE" w:rsidRPr="003454CA" w:rsidRDefault="003454CA" w:rsidP="003454C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3454CA">
        <w:rPr>
          <w:noProof/>
          <w:color w:val="000000"/>
          <w:sz w:val="16"/>
        </w:rPr>
        <w:t>Absolute threshold at 1 kHz is 9 dB SPL – About 10</w:t>
      </w:r>
      <w:r w:rsidRPr="003454CA">
        <w:rPr>
          <w:noProof/>
          <w:color w:val="000000"/>
          <w:sz w:val="16"/>
          <w:vertAlign w:val="superscript"/>
        </w:rPr>
        <w:t>-16</w:t>
      </w:r>
      <w:r w:rsidRPr="003454CA">
        <w:rPr>
          <w:noProof/>
          <w:color w:val="000000"/>
          <w:sz w:val="16"/>
        </w:rPr>
        <w:t xml:space="preserve"> W-s/cm</w:t>
      </w:r>
      <w:r w:rsidRPr="003454CA">
        <w:rPr>
          <w:noProof/>
          <w:color w:val="000000"/>
          <w:sz w:val="16"/>
          <w:vertAlign w:val="superscript"/>
        </w:rPr>
        <w:t>2</w:t>
      </w:r>
    </w:p>
    <w:p w14:paraId="02E3D61F" w14:textId="0DEEE650" w:rsidR="003454CA" w:rsidRDefault="003454CA" w:rsidP="003454C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Ratio of signal energy to noise power density about 5000</w:t>
      </w:r>
    </w:p>
    <w:p w14:paraId="5138DFCF" w14:textId="7D1375ED" w:rsidR="003454CA" w:rsidRDefault="003454CA" w:rsidP="003454C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Limitation – Thermal fluctuations of molecules in the air</w:t>
      </w:r>
    </w:p>
    <w:p w14:paraId="4D5CD2E5" w14:textId="77777777" w:rsidR="003454CA" w:rsidRPr="003454CA" w:rsidRDefault="003454CA" w:rsidP="003454CA">
      <w:pPr>
        <w:jc w:val="both"/>
        <w:rPr>
          <w:noProof/>
          <w:color w:val="000000"/>
          <w:sz w:val="16"/>
        </w:rPr>
      </w:pPr>
    </w:p>
    <w:p w14:paraId="35AF5F85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" w:name="_ENREF_4"/>
      <w:r w:rsidRPr="00A629BE">
        <w:rPr>
          <w:noProof/>
          <w:color w:val="000000"/>
          <w:sz w:val="16"/>
        </w:rPr>
        <w:t xml:space="preserve">Manley GA (2001) Evidence for an active process and a cochlear amplifier in nonmammals. </w:t>
      </w:r>
      <w:r w:rsidRPr="00A629BE">
        <w:rPr>
          <w:i/>
          <w:noProof/>
          <w:color w:val="000000"/>
          <w:sz w:val="16"/>
        </w:rPr>
        <w:t>Journal of neurophysiology</w:t>
      </w:r>
      <w:r w:rsidRPr="00A629BE">
        <w:rPr>
          <w:noProof/>
          <w:color w:val="000000"/>
          <w:sz w:val="16"/>
        </w:rPr>
        <w:t xml:space="preserve"> 86(2):541-549.</w:t>
      </w:r>
      <w:bookmarkEnd w:id="3"/>
    </w:p>
    <w:p w14:paraId="23F03FFE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52D3C279" w14:textId="6806060D" w:rsidR="00A629BE" w:rsidRPr="00513036" w:rsidRDefault="00513036" w:rsidP="0051303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513036">
        <w:rPr>
          <w:noProof/>
          <w:color w:val="000000"/>
          <w:sz w:val="16"/>
        </w:rPr>
        <w:t>Review – Evidence for active process in nonmammals – signal detection near level of noise; overcome fluid viscosity</w:t>
      </w:r>
    </w:p>
    <w:p w14:paraId="2C618116" w14:textId="7D3A5B5F" w:rsidR="00513036" w:rsidRDefault="00513036" w:rsidP="0051303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Shows frequency tuning, otoacoustic emission in different species (including humans)</w:t>
      </w:r>
    </w:p>
    <w:p w14:paraId="6674CE4F" w14:textId="31CAAEBD" w:rsidR="00513036" w:rsidRDefault="00513036" w:rsidP="0051303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Bundle-based mechanisms evolved first and persists in nonmammals;  Prestin motor then evolved in mammals</w:t>
      </w:r>
    </w:p>
    <w:p w14:paraId="479E5D54" w14:textId="77777777" w:rsidR="00513036" w:rsidRPr="00513036" w:rsidRDefault="00513036" w:rsidP="00513036">
      <w:pPr>
        <w:jc w:val="both"/>
        <w:rPr>
          <w:noProof/>
          <w:color w:val="000000"/>
          <w:sz w:val="16"/>
        </w:rPr>
      </w:pPr>
    </w:p>
    <w:p w14:paraId="20D87593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4" w:name="_ENREF_5"/>
      <w:r w:rsidRPr="00A629BE">
        <w:rPr>
          <w:noProof/>
          <w:color w:val="000000"/>
          <w:sz w:val="16"/>
        </w:rPr>
        <w:t xml:space="preserve">Hudspeth AJ, Julicher F, &amp; Martin P (2010) A Critique of the Critical Cochlea: Hopf-a Bifurcation-Is Better Than None. </w:t>
      </w:r>
      <w:r w:rsidRPr="00A629BE">
        <w:rPr>
          <w:i/>
          <w:noProof/>
          <w:color w:val="000000"/>
          <w:sz w:val="16"/>
        </w:rPr>
        <w:t>Journal of neurophysiology</w:t>
      </w:r>
      <w:r w:rsidRPr="00A629BE">
        <w:rPr>
          <w:noProof/>
          <w:color w:val="000000"/>
          <w:sz w:val="16"/>
        </w:rPr>
        <w:t xml:space="preserve"> 104(3):1219-1229.</w:t>
      </w:r>
      <w:bookmarkEnd w:id="4"/>
    </w:p>
    <w:p w14:paraId="2B23452C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03216861" w14:textId="3A70C7F8" w:rsidR="00A629BE" w:rsidRPr="00382232" w:rsidRDefault="00382232" w:rsidP="00382232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382232">
        <w:rPr>
          <w:noProof/>
          <w:color w:val="000000"/>
          <w:sz w:val="16"/>
        </w:rPr>
        <w:t>Review – Lays out four components of active process – uses Hopf bifurcation to explain them all</w:t>
      </w:r>
    </w:p>
    <w:p w14:paraId="444FBB53" w14:textId="77777777" w:rsidR="00382232" w:rsidRPr="00382232" w:rsidRDefault="00382232" w:rsidP="00382232">
      <w:pPr>
        <w:jc w:val="both"/>
        <w:rPr>
          <w:noProof/>
          <w:color w:val="000000"/>
          <w:sz w:val="16"/>
        </w:rPr>
      </w:pPr>
    </w:p>
    <w:p w14:paraId="33ADF7FA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5" w:name="_ENREF_6"/>
      <w:r w:rsidRPr="00A629BE">
        <w:rPr>
          <w:noProof/>
          <w:color w:val="000000"/>
          <w:sz w:val="16"/>
        </w:rPr>
        <w:t xml:space="preserve">Zurek PM (1981) Spontaneous Narrowband Acoustic-Signals Emitted by Human Ears. </w:t>
      </w:r>
      <w:r w:rsidRPr="00A629BE">
        <w:rPr>
          <w:i/>
          <w:noProof/>
          <w:color w:val="000000"/>
          <w:sz w:val="16"/>
        </w:rPr>
        <w:t>J Acoust Soc Am</w:t>
      </w:r>
      <w:r w:rsidRPr="00A629BE">
        <w:rPr>
          <w:noProof/>
          <w:color w:val="000000"/>
          <w:sz w:val="16"/>
        </w:rPr>
        <w:t xml:space="preserve"> 69(2):514-523.</w:t>
      </w:r>
      <w:bookmarkEnd w:id="5"/>
    </w:p>
    <w:p w14:paraId="340F0824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3FB82126" w14:textId="022ED728" w:rsidR="00A629BE" w:rsidRPr="00822F6F" w:rsidRDefault="00822F6F" w:rsidP="00822F6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822F6F">
        <w:rPr>
          <w:noProof/>
          <w:color w:val="000000"/>
          <w:sz w:val="16"/>
        </w:rPr>
        <w:t>32 humans with normal hearing – measured SOAEs in 22 ears of 16 people</w:t>
      </w:r>
      <w:r>
        <w:rPr>
          <w:noProof/>
          <w:color w:val="000000"/>
          <w:sz w:val="16"/>
        </w:rPr>
        <w:t xml:space="preserve">  --- evidence of active biomechanical processes</w:t>
      </w:r>
    </w:p>
    <w:p w14:paraId="559B690A" w14:textId="72F37DD2" w:rsidR="00822F6F" w:rsidRDefault="00822F6F" w:rsidP="00822F6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 xml:space="preserve">Suppression of OAEs by external tone – dependent upon frequency and stimulus amplitude </w:t>
      </w:r>
    </w:p>
    <w:p w14:paraId="5A00C25E" w14:textId="77777777" w:rsidR="00822F6F" w:rsidRPr="00822F6F" w:rsidRDefault="00822F6F" w:rsidP="00822F6F">
      <w:pPr>
        <w:jc w:val="both"/>
        <w:rPr>
          <w:noProof/>
          <w:color w:val="000000"/>
          <w:sz w:val="16"/>
        </w:rPr>
      </w:pPr>
    </w:p>
    <w:p w14:paraId="15DC8101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6" w:name="_ENREF_7"/>
      <w:r w:rsidRPr="00A629BE">
        <w:rPr>
          <w:noProof/>
          <w:color w:val="000000"/>
          <w:sz w:val="16"/>
        </w:rPr>
        <w:t xml:space="preserve">Daniel E (2007) Noise and Hearing Loss: A Review. </w:t>
      </w:r>
      <w:r w:rsidRPr="00A629BE">
        <w:rPr>
          <w:i/>
          <w:noProof/>
          <w:color w:val="000000"/>
          <w:sz w:val="16"/>
        </w:rPr>
        <w:t>Journal of School Health</w:t>
      </w:r>
      <w:r w:rsidRPr="00A629BE">
        <w:rPr>
          <w:noProof/>
          <w:color w:val="000000"/>
          <w:sz w:val="16"/>
        </w:rPr>
        <w:t xml:space="preserve"> 77(5):225-231.</w:t>
      </w:r>
      <w:bookmarkEnd w:id="6"/>
    </w:p>
    <w:p w14:paraId="474DC0CE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3633580E" w14:textId="15603F4B" w:rsidR="00822F6F" w:rsidRPr="00822F6F" w:rsidRDefault="00822F6F" w:rsidP="00822F6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822F6F">
        <w:rPr>
          <w:noProof/>
          <w:color w:val="000000"/>
          <w:sz w:val="16"/>
        </w:rPr>
        <w:t>28 million americans with hearing impairment – about half are due to acute or chronic exposure to loud noise (NIHL)</w:t>
      </w:r>
    </w:p>
    <w:p w14:paraId="6E38D56A" w14:textId="23682E8D" w:rsidR="00822F6F" w:rsidRPr="00822F6F" w:rsidRDefault="00822F6F" w:rsidP="00822F6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NIHL due to damage to hair cells in organ of Corti – 30-50% must be damaged for appreciable impairment of sensation</w:t>
      </w:r>
    </w:p>
    <w:p w14:paraId="0CEA7695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19D3DA25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7" w:name="_ENREF_8"/>
      <w:r w:rsidRPr="00A629BE">
        <w:rPr>
          <w:noProof/>
          <w:color w:val="000000"/>
          <w:sz w:val="16"/>
        </w:rPr>
        <w:t xml:space="preserve">Shim K (2006) The auditory sensory epithelium: The instrument of sound perception. </w:t>
      </w:r>
      <w:r w:rsidRPr="00A629BE">
        <w:rPr>
          <w:i/>
          <w:noProof/>
          <w:color w:val="000000"/>
          <w:sz w:val="16"/>
        </w:rPr>
        <w:t>The International Journal of Biochemistry and Cell Biology</w:t>
      </w:r>
      <w:r w:rsidRPr="00A629BE">
        <w:rPr>
          <w:noProof/>
          <w:color w:val="000000"/>
          <w:sz w:val="16"/>
        </w:rPr>
        <w:t xml:space="preserve"> 38(11):1827-1833.</w:t>
      </w:r>
      <w:bookmarkEnd w:id="7"/>
    </w:p>
    <w:p w14:paraId="6F6470C4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7B46F94C" w14:textId="20777988" w:rsidR="00A629BE" w:rsidRPr="00822F6F" w:rsidRDefault="00822F6F" w:rsidP="00822F6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822F6F">
        <w:rPr>
          <w:noProof/>
          <w:color w:val="000000"/>
          <w:sz w:val="16"/>
        </w:rPr>
        <w:t>Hearing impairment due either to failure during embryogenesis or due to damage by noise or drugs</w:t>
      </w:r>
    </w:p>
    <w:p w14:paraId="6ABAEF33" w14:textId="77777777" w:rsidR="00822F6F" w:rsidRPr="00822F6F" w:rsidRDefault="00822F6F" w:rsidP="00822F6F">
      <w:pPr>
        <w:jc w:val="both"/>
        <w:rPr>
          <w:noProof/>
          <w:color w:val="000000"/>
          <w:sz w:val="16"/>
        </w:rPr>
      </w:pPr>
    </w:p>
    <w:p w14:paraId="6CD6E09A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8" w:name="_ENREF_9"/>
      <w:r w:rsidRPr="00A629BE">
        <w:rPr>
          <w:noProof/>
          <w:color w:val="000000"/>
          <w:sz w:val="16"/>
        </w:rPr>
        <w:t xml:space="preserve">Gold T (1948) Hearting. II. The physical basis of the action of the cochlea. </w:t>
      </w:r>
      <w:r w:rsidRPr="00A629BE">
        <w:rPr>
          <w:i/>
          <w:noProof/>
          <w:color w:val="000000"/>
          <w:sz w:val="16"/>
        </w:rPr>
        <w:t>Proceedings of the Royal Society of London Series B, Biological Sciences</w:t>
      </w:r>
      <w:r w:rsidRPr="00A629BE">
        <w:rPr>
          <w:noProof/>
          <w:color w:val="000000"/>
          <w:sz w:val="16"/>
        </w:rPr>
        <w:t xml:space="preserve"> 135(881):1-8.</w:t>
      </w:r>
      <w:bookmarkEnd w:id="8"/>
    </w:p>
    <w:p w14:paraId="0A7367DD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2DD0619B" w14:textId="135DD451" w:rsidR="00822F6F" w:rsidRPr="00822F6F" w:rsidRDefault="00822F6F" w:rsidP="00822F6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822F6F">
        <w:rPr>
          <w:noProof/>
          <w:color w:val="000000"/>
          <w:sz w:val="16"/>
        </w:rPr>
        <w:t>Lays out basics of the critical oscillator – Describes the “regenerative hypothesis” where the ear is compared to a radio</w:t>
      </w:r>
    </w:p>
    <w:p w14:paraId="19A2BDF3" w14:textId="151F1B51" w:rsidR="00822F6F" w:rsidRDefault="00822F6F" w:rsidP="00822F6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Negative resistance overcomes viscous damping in the ear</w:t>
      </w:r>
    </w:p>
    <w:p w14:paraId="337B1D48" w14:textId="67A334FD" w:rsidR="00822F6F" w:rsidRPr="00822F6F" w:rsidRDefault="00822F6F" w:rsidP="00822F6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Describes potential for critical oscillators acting on the verge of an instability – too much gain will cause it to self-oscillate</w:t>
      </w:r>
    </w:p>
    <w:p w14:paraId="08643CC4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087BD684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9" w:name="_ENREF_10"/>
      <w:r w:rsidRPr="00A629BE">
        <w:rPr>
          <w:noProof/>
          <w:color w:val="000000"/>
          <w:sz w:val="16"/>
        </w:rPr>
        <w:t xml:space="preserve">Martin P, Bozovic D, Choe Y, &amp; Hudspeth AJ (2003) Spontaneous oscillation by hair bundles of the bullfrog's sacculus. </w:t>
      </w:r>
      <w:r w:rsidRPr="00A629BE">
        <w:rPr>
          <w:i/>
          <w:noProof/>
          <w:color w:val="000000"/>
          <w:sz w:val="16"/>
        </w:rPr>
        <w:t>The Journal of neuroscience : the official journal of the Society for Neuroscience</w:t>
      </w:r>
      <w:r w:rsidRPr="00A629BE">
        <w:rPr>
          <w:noProof/>
          <w:color w:val="000000"/>
          <w:sz w:val="16"/>
        </w:rPr>
        <w:t xml:space="preserve"> 23(11):4533-4548.</w:t>
      </w:r>
      <w:bookmarkEnd w:id="9"/>
    </w:p>
    <w:p w14:paraId="11E138FC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2E2419E1" w14:textId="53A1AB2E" w:rsidR="008822EB" w:rsidRPr="008822EB" w:rsidRDefault="008822EB" w:rsidP="008822EB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8822EB">
        <w:rPr>
          <w:noProof/>
          <w:color w:val="000000"/>
          <w:sz w:val="16"/>
        </w:rPr>
        <w:t>Increasing Ca</w:t>
      </w:r>
      <w:r w:rsidRPr="008822EB">
        <w:rPr>
          <w:noProof/>
          <w:color w:val="000000"/>
          <w:sz w:val="16"/>
          <w:vertAlign w:val="superscript"/>
        </w:rPr>
        <w:t>2+</w:t>
      </w:r>
      <w:r w:rsidRPr="008822EB">
        <w:rPr>
          <w:noProof/>
          <w:color w:val="000000"/>
          <w:sz w:val="16"/>
        </w:rPr>
        <w:t xml:space="preserve"> concentration rendered oscillations faster/smaller until suppressed</w:t>
      </w:r>
    </w:p>
    <w:p w14:paraId="35212553" w14:textId="5709429C" w:rsidR="008822EB" w:rsidRDefault="008822EB" w:rsidP="008822EB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Increasing gain on the clamp to increase effective stiffness reduced oscillation amplitude and increased their frequency</w:t>
      </w:r>
    </w:p>
    <w:p w14:paraId="2CFB0B87" w14:textId="35F60C64" w:rsidR="004D4203" w:rsidRPr="008822EB" w:rsidRDefault="004D4203" w:rsidP="008822EB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Oscillations continued after detachment of kinocilium</w:t>
      </w:r>
    </w:p>
    <w:p w14:paraId="0853C36A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107C5EE6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0" w:name="_ENREF_11"/>
      <w:r w:rsidRPr="00A629BE">
        <w:rPr>
          <w:noProof/>
          <w:color w:val="000000"/>
          <w:sz w:val="16"/>
        </w:rPr>
        <w:lastRenderedPageBreak/>
        <w:t xml:space="preserve">Tinevez JY, Julicher F, &amp; Martin P (2007) Unifying the various incarnations of active hair-bundle motility by the vertebrate hair cell. </w:t>
      </w:r>
      <w:r w:rsidRPr="00A629BE">
        <w:rPr>
          <w:i/>
          <w:noProof/>
          <w:color w:val="000000"/>
          <w:sz w:val="16"/>
        </w:rPr>
        <w:t>Biophysical journal</w:t>
      </w:r>
      <w:r w:rsidRPr="00A629BE">
        <w:rPr>
          <w:noProof/>
          <w:color w:val="000000"/>
          <w:sz w:val="16"/>
        </w:rPr>
        <w:t xml:space="preserve"> 93(11):4053-4067.</w:t>
      </w:r>
      <w:bookmarkEnd w:id="10"/>
    </w:p>
    <w:p w14:paraId="0E516989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644A6749" w14:textId="376E5A7D" w:rsidR="00A629BE" w:rsidRPr="004D4203" w:rsidRDefault="004D4203" w:rsidP="004D4203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4D4203">
        <w:rPr>
          <w:noProof/>
          <w:color w:val="000000"/>
          <w:sz w:val="16"/>
        </w:rPr>
        <w:t>Twitch times much faster with increased calcium iontophoresis</w:t>
      </w:r>
    </w:p>
    <w:p w14:paraId="082300A3" w14:textId="226704FE" w:rsidR="004D4203" w:rsidRDefault="004D4203" w:rsidP="004D4203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Ramp of calcium iontophoresis – Quiescent to oscillations of ~4 Hz to ~11 Hz with increased Ca</w:t>
      </w:r>
      <w:r>
        <w:rPr>
          <w:noProof/>
          <w:color w:val="000000"/>
          <w:sz w:val="16"/>
          <w:vertAlign w:val="superscript"/>
        </w:rPr>
        <w:t>2+</w:t>
      </w:r>
      <w:r>
        <w:rPr>
          <w:noProof/>
          <w:color w:val="000000"/>
          <w:sz w:val="16"/>
        </w:rPr>
        <w:t xml:space="preserve"> - no change in amplitude</w:t>
      </w:r>
    </w:p>
    <w:p w14:paraId="135E4418" w14:textId="6537478F" w:rsidR="004D4203" w:rsidRDefault="004D4203" w:rsidP="004D4203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Increased calcium iontophoresis shifted force-displacement curve in the positive direction</w:t>
      </w:r>
    </w:p>
    <w:p w14:paraId="14C11723" w14:textId="77777777" w:rsidR="004D4203" w:rsidRPr="004D4203" w:rsidRDefault="004D4203" w:rsidP="004D4203">
      <w:pPr>
        <w:jc w:val="both"/>
        <w:rPr>
          <w:noProof/>
          <w:color w:val="000000"/>
          <w:sz w:val="16"/>
        </w:rPr>
      </w:pPr>
    </w:p>
    <w:p w14:paraId="15695668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1" w:name="_ENREF_12"/>
      <w:r w:rsidRPr="00A629BE">
        <w:rPr>
          <w:noProof/>
          <w:color w:val="000000"/>
          <w:sz w:val="16"/>
        </w:rPr>
        <w:t xml:space="preserve">Strogatz S (1994) </w:t>
      </w:r>
      <w:r w:rsidRPr="00A629BE">
        <w:rPr>
          <w:i/>
          <w:noProof/>
          <w:color w:val="000000"/>
          <w:sz w:val="16"/>
        </w:rPr>
        <w:t>Nonlinear Dynamics and Chaos</w:t>
      </w:r>
      <w:r w:rsidRPr="00A629BE">
        <w:rPr>
          <w:noProof/>
          <w:color w:val="000000"/>
          <w:sz w:val="16"/>
        </w:rPr>
        <w:t xml:space="preserve"> (Addison-Wesley, Reading, MA).</w:t>
      </w:r>
      <w:bookmarkEnd w:id="11"/>
    </w:p>
    <w:p w14:paraId="05248311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64C4C7E4" w14:textId="143BE80C" w:rsidR="00A629BE" w:rsidRPr="0097631F" w:rsidRDefault="0097631F" w:rsidP="0097631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97631F">
        <w:rPr>
          <w:noProof/>
          <w:color w:val="000000"/>
          <w:sz w:val="16"/>
        </w:rPr>
        <w:t>Basics of dynamical systems / bifurcations</w:t>
      </w:r>
    </w:p>
    <w:p w14:paraId="669815BC" w14:textId="77777777" w:rsidR="0097631F" w:rsidRPr="0097631F" w:rsidRDefault="0097631F" w:rsidP="0097631F">
      <w:pPr>
        <w:jc w:val="both"/>
        <w:rPr>
          <w:noProof/>
          <w:color w:val="000000"/>
          <w:sz w:val="16"/>
        </w:rPr>
      </w:pPr>
    </w:p>
    <w:p w14:paraId="6C354FD1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2" w:name="_ENREF_13"/>
      <w:r w:rsidRPr="00A629BE">
        <w:rPr>
          <w:noProof/>
          <w:color w:val="000000"/>
          <w:sz w:val="16"/>
        </w:rPr>
        <w:t xml:space="preserve">Eguíluz VM, Ospeck M, Choe Y, Hudspeth AJ, &amp; Magnasco MO (2000) Essential nonlinearities in hearing. </w:t>
      </w:r>
      <w:r w:rsidRPr="00A629BE">
        <w:rPr>
          <w:i/>
          <w:noProof/>
          <w:color w:val="000000"/>
          <w:sz w:val="16"/>
        </w:rPr>
        <w:t>Physical review letters</w:t>
      </w:r>
      <w:r w:rsidRPr="00A629BE">
        <w:rPr>
          <w:noProof/>
          <w:color w:val="000000"/>
          <w:sz w:val="16"/>
        </w:rPr>
        <w:t xml:space="preserve"> 84(22):5232-5235.</w:t>
      </w:r>
      <w:bookmarkEnd w:id="12"/>
    </w:p>
    <w:p w14:paraId="5443E489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4BA32CEB" w14:textId="7CE9E67A" w:rsidR="00A629BE" w:rsidRPr="0097631F" w:rsidRDefault="0097631F" w:rsidP="0097631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97631F">
        <w:rPr>
          <w:noProof/>
          <w:color w:val="000000"/>
          <w:sz w:val="16"/>
        </w:rPr>
        <w:t>Nonlinearities in hearing appear near the Hopf bifurcation</w:t>
      </w:r>
    </w:p>
    <w:p w14:paraId="2537AB4E" w14:textId="3836F374" w:rsidR="0097631F" w:rsidRDefault="0097631F" w:rsidP="0097631F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 xml:space="preserve">Shown to be </w:t>
      </w:r>
      <w:r>
        <w:rPr>
          <w:i/>
          <w:noProof/>
          <w:color w:val="000000"/>
          <w:sz w:val="16"/>
        </w:rPr>
        <w:t>more</w:t>
      </w:r>
      <w:r>
        <w:rPr>
          <w:noProof/>
          <w:color w:val="000000"/>
          <w:sz w:val="16"/>
        </w:rPr>
        <w:t xml:space="preserve"> marked with smaller forcing – no audible sound small enough not to evoke them</w:t>
      </w:r>
    </w:p>
    <w:p w14:paraId="2F268800" w14:textId="77777777" w:rsidR="0097631F" w:rsidRPr="0097631F" w:rsidRDefault="0097631F" w:rsidP="0097631F">
      <w:pPr>
        <w:jc w:val="both"/>
        <w:rPr>
          <w:noProof/>
          <w:color w:val="000000"/>
          <w:sz w:val="16"/>
        </w:rPr>
      </w:pPr>
    </w:p>
    <w:p w14:paraId="4DFF0258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3" w:name="_ENREF_14"/>
      <w:r w:rsidRPr="00A629BE">
        <w:rPr>
          <w:noProof/>
          <w:color w:val="000000"/>
          <w:sz w:val="16"/>
        </w:rPr>
        <w:t xml:space="preserve">Hudspeth AJ, Julicher F, &amp; Martin P (2010) A critique of the critical cochlea: Hopf--a bifurcation--is better than none. </w:t>
      </w:r>
      <w:r w:rsidRPr="00A629BE">
        <w:rPr>
          <w:i/>
          <w:noProof/>
          <w:color w:val="000000"/>
          <w:sz w:val="16"/>
        </w:rPr>
        <w:t>Journal of neurophysiology</w:t>
      </w:r>
      <w:r w:rsidRPr="00A629BE">
        <w:rPr>
          <w:noProof/>
          <w:color w:val="000000"/>
          <w:sz w:val="16"/>
        </w:rPr>
        <w:t xml:space="preserve"> 104(3):1219-1229.</w:t>
      </w:r>
      <w:bookmarkEnd w:id="13"/>
    </w:p>
    <w:p w14:paraId="4B09D50A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03A970C0" w14:textId="003B900F" w:rsidR="0097631F" w:rsidRDefault="0097631F" w:rsidP="0097631F">
      <w:pPr>
        <w:pStyle w:val="ListParagraph"/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-</w:t>
      </w:r>
      <w:r w:rsidRPr="0097631F">
        <w:rPr>
          <w:noProof/>
          <w:color w:val="000000"/>
          <w:sz w:val="16"/>
        </w:rPr>
        <w:t xml:space="preserve"> </w:t>
      </w:r>
      <w:r w:rsidRPr="00382232">
        <w:rPr>
          <w:noProof/>
          <w:color w:val="000000"/>
          <w:sz w:val="16"/>
        </w:rPr>
        <w:t>Review – Lays out four components of active process – uses Hopf bifurcation to explain them all</w:t>
      </w:r>
    </w:p>
    <w:p w14:paraId="533ED020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2BC34041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4" w:name="_ENREF_15"/>
      <w:r w:rsidRPr="00A629BE">
        <w:rPr>
          <w:noProof/>
          <w:color w:val="000000"/>
          <w:sz w:val="16"/>
        </w:rPr>
        <w:t xml:space="preserve">Gelfand M, Piro O, Magnasco MO, &amp; Hudspeth AJ (2010) Interactions between Hair Cells Shape Spontaneous Otoacoustic Emissions in a Model of the Tokay Gecko's Cochlea. </w:t>
      </w:r>
      <w:r w:rsidRPr="00A629BE">
        <w:rPr>
          <w:i/>
          <w:noProof/>
          <w:color w:val="000000"/>
          <w:sz w:val="16"/>
        </w:rPr>
        <w:t>PloS one</w:t>
      </w:r>
      <w:r w:rsidRPr="00A629BE">
        <w:rPr>
          <w:noProof/>
          <w:color w:val="000000"/>
          <w:sz w:val="16"/>
        </w:rPr>
        <w:t xml:space="preserve"> 5(6).</w:t>
      </w:r>
      <w:bookmarkEnd w:id="14"/>
    </w:p>
    <w:p w14:paraId="7C84D547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0EF6F291" w14:textId="64DEC215" w:rsidR="00A629BE" w:rsidRPr="00F71A88" w:rsidRDefault="0097631F" w:rsidP="00F71A88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F71A88">
        <w:rPr>
          <w:noProof/>
          <w:color w:val="000000"/>
          <w:sz w:val="16"/>
        </w:rPr>
        <w:t>SOAEs measured in tokay gecko</w:t>
      </w:r>
    </w:p>
    <w:p w14:paraId="05AD4FE5" w14:textId="010FFDE6" w:rsidR="00F71A88" w:rsidRDefault="00F71A88" w:rsidP="00F71A88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Modeled as coupled van der Pol oscillators in a tonotopic array</w:t>
      </w:r>
    </w:p>
    <w:p w14:paraId="3BA69788" w14:textId="77777777" w:rsidR="00F71A88" w:rsidRPr="00F71A88" w:rsidRDefault="00F71A88" w:rsidP="00F71A88">
      <w:pPr>
        <w:jc w:val="both"/>
        <w:rPr>
          <w:noProof/>
          <w:color w:val="000000"/>
          <w:sz w:val="16"/>
        </w:rPr>
      </w:pPr>
    </w:p>
    <w:p w14:paraId="32C45C33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5" w:name="_ENREF_16"/>
      <w:r w:rsidRPr="00A629BE">
        <w:rPr>
          <w:noProof/>
          <w:color w:val="000000"/>
          <w:sz w:val="16"/>
        </w:rPr>
        <w:t xml:space="preserve">Manley GA, Sienknecht U, &amp; Koppl C (2004) Ca2+ modulates the frequency and amplitude of spontaneous otoacoustic emissions in the bobtail skink. </w:t>
      </w:r>
      <w:r w:rsidRPr="00A629BE">
        <w:rPr>
          <w:i/>
          <w:noProof/>
          <w:color w:val="000000"/>
          <w:sz w:val="16"/>
        </w:rPr>
        <w:t>Journal of neurophysiology</w:t>
      </w:r>
      <w:r w:rsidRPr="00A629BE">
        <w:rPr>
          <w:noProof/>
          <w:color w:val="000000"/>
          <w:sz w:val="16"/>
        </w:rPr>
        <w:t xml:space="preserve"> 92(5):2685-2693.</w:t>
      </w:r>
      <w:bookmarkEnd w:id="15"/>
    </w:p>
    <w:p w14:paraId="3211DADB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7205E497" w14:textId="6CF450C6" w:rsidR="00A629BE" w:rsidRPr="0002747E" w:rsidRDefault="0002747E" w:rsidP="0002747E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02747E">
        <w:rPr>
          <w:noProof/>
          <w:color w:val="000000"/>
          <w:sz w:val="16"/>
        </w:rPr>
        <w:t>Increased calcium concentration increased SOAE peak frequency but reduced their amplitude</w:t>
      </w:r>
      <w:r>
        <w:rPr>
          <w:noProof/>
          <w:color w:val="000000"/>
          <w:sz w:val="16"/>
        </w:rPr>
        <w:t xml:space="preserve"> – consistent with HB motion</w:t>
      </w:r>
    </w:p>
    <w:p w14:paraId="67F091EA" w14:textId="77777777" w:rsidR="0002747E" w:rsidRPr="0002747E" w:rsidRDefault="0002747E" w:rsidP="0002747E">
      <w:pPr>
        <w:jc w:val="both"/>
        <w:rPr>
          <w:noProof/>
          <w:color w:val="000000"/>
          <w:sz w:val="16"/>
        </w:rPr>
      </w:pPr>
    </w:p>
    <w:p w14:paraId="671F574F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6" w:name="_ENREF_17"/>
      <w:r w:rsidRPr="00A629BE">
        <w:rPr>
          <w:noProof/>
          <w:color w:val="000000"/>
          <w:sz w:val="16"/>
        </w:rPr>
        <w:t xml:space="preserve">Ó Maoiléidigh D, Nicola EM, &amp; Hudspeth AJ (2012) The diverse effects of mechanical loading on active hair bundles.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109(6):1943-1948.</w:t>
      </w:r>
      <w:bookmarkEnd w:id="16"/>
    </w:p>
    <w:p w14:paraId="3865659D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24F811CD" w14:textId="68795168" w:rsidR="00A629BE" w:rsidRPr="0002747E" w:rsidRDefault="0002747E" w:rsidP="0002747E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02747E">
        <w:rPr>
          <w:noProof/>
          <w:color w:val="000000"/>
          <w:sz w:val="16"/>
        </w:rPr>
        <w:t>Model for state space of hair bundle used in this paper</w:t>
      </w:r>
    </w:p>
    <w:p w14:paraId="0A5D2BB6" w14:textId="77777777" w:rsidR="0002747E" w:rsidRPr="0002747E" w:rsidRDefault="0002747E" w:rsidP="0002747E">
      <w:pPr>
        <w:jc w:val="both"/>
        <w:rPr>
          <w:noProof/>
          <w:color w:val="000000"/>
          <w:sz w:val="16"/>
        </w:rPr>
      </w:pPr>
    </w:p>
    <w:p w14:paraId="5BCFB02D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7" w:name="_ENREF_18"/>
      <w:r w:rsidRPr="00A629BE">
        <w:rPr>
          <w:noProof/>
          <w:color w:val="000000"/>
          <w:sz w:val="16"/>
        </w:rPr>
        <w:t xml:space="preserve">Simmons DD, Meenderink, S. &amp; Vassilakis, P. N. (2006) Anatomy, Physiology, and Function of Auditory End-Organs in the Frog Inner Ear. </w:t>
      </w:r>
      <w:r w:rsidRPr="00A629BE">
        <w:rPr>
          <w:i/>
          <w:noProof/>
          <w:color w:val="000000"/>
          <w:sz w:val="16"/>
        </w:rPr>
        <w:t>Auditory End-Organs</w:t>
      </w:r>
      <w:r w:rsidRPr="00A629BE">
        <w:rPr>
          <w:noProof/>
          <w:color w:val="000000"/>
          <w:sz w:val="16"/>
        </w:rPr>
        <w:t>).</w:t>
      </w:r>
      <w:bookmarkEnd w:id="17"/>
    </w:p>
    <w:p w14:paraId="49A68BDC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1B1DE4D0" w14:textId="55B2852D" w:rsidR="00905C7A" w:rsidRPr="00905C7A" w:rsidRDefault="00905C7A" w:rsidP="00905C7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905C7A">
        <w:rPr>
          <w:noProof/>
          <w:color w:val="000000"/>
          <w:sz w:val="16"/>
        </w:rPr>
        <w:t>Describes auditory end-organs in detail, focusing on AP/BP</w:t>
      </w:r>
    </w:p>
    <w:p w14:paraId="155044C6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436B2F34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8" w:name="_ENREF_19"/>
      <w:r w:rsidRPr="00A629BE">
        <w:rPr>
          <w:noProof/>
          <w:color w:val="000000"/>
          <w:sz w:val="16"/>
        </w:rPr>
        <w:t xml:space="preserve">Pickles JO, Comis SD, &amp; Osborne MP (1984) Cross-Links between Stereocilia in the Guinea-Pig Organ of Corti, and Their Possible Relation to Sensory Transduction. </w:t>
      </w:r>
      <w:r w:rsidRPr="00A629BE">
        <w:rPr>
          <w:i/>
          <w:noProof/>
          <w:color w:val="000000"/>
          <w:sz w:val="16"/>
        </w:rPr>
        <w:t>Hearing research</w:t>
      </w:r>
      <w:r w:rsidRPr="00A629BE">
        <w:rPr>
          <w:noProof/>
          <w:color w:val="000000"/>
          <w:sz w:val="16"/>
        </w:rPr>
        <w:t xml:space="preserve"> 15(2):103-112.</w:t>
      </w:r>
      <w:bookmarkEnd w:id="18"/>
    </w:p>
    <w:p w14:paraId="01FEBE7A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24DE06F8" w14:textId="6C432AD3" w:rsidR="00A629BE" w:rsidRPr="00905C7A" w:rsidRDefault="00905C7A" w:rsidP="00905C7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905C7A">
        <w:rPr>
          <w:noProof/>
          <w:color w:val="000000"/>
          <w:sz w:val="16"/>
        </w:rPr>
        <w:t>Cross links between stereocilia in guinea pig cochlea seen on SEM</w:t>
      </w:r>
    </w:p>
    <w:p w14:paraId="2DBB3E78" w14:textId="77777777" w:rsidR="00905C7A" w:rsidRPr="00905C7A" w:rsidRDefault="00905C7A" w:rsidP="00905C7A">
      <w:pPr>
        <w:pStyle w:val="ListParagraph"/>
        <w:jc w:val="both"/>
        <w:rPr>
          <w:noProof/>
          <w:color w:val="000000"/>
          <w:sz w:val="16"/>
        </w:rPr>
      </w:pPr>
    </w:p>
    <w:p w14:paraId="74BE17DB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19" w:name="_ENREF_20"/>
      <w:r w:rsidRPr="00A629BE">
        <w:rPr>
          <w:noProof/>
          <w:color w:val="000000"/>
          <w:sz w:val="16"/>
        </w:rPr>
        <w:t>Kazmierczak P</w:t>
      </w:r>
      <w:r w:rsidRPr="00A629BE">
        <w:rPr>
          <w:i/>
          <w:noProof/>
          <w:color w:val="000000"/>
          <w:sz w:val="16"/>
        </w:rPr>
        <w:t>, et al.</w:t>
      </w:r>
      <w:r w:rsidRPr="00A629BE">
        <w:rPr>
          <w:noProof/>
          <w:color w:val="000000"/>
          <w:sz w:val="16"/>
        </w:rPr>
        <w:t xml:space="preserve"> (2007) Cadherin 23 and protocadherin 15 interact to form tip-link filaments in sensory hair cells. </w:t>
      </w:r>
      <w:r w:rsidRPr="00A629BE">
        <w:rPr>
          <w:i/>
          <w:noProof/>
          <w:color w:val="000000"/>
          <w:sz w:val="16"/>
        </w:rPr>
        <w:t>Nature</w:t>
      </w:r>
      <w:r w:rsidRPr="00A629BE">
        <w:rPr>
          <w:noProof/>
          <w:color w:val="000000"/>
          <w:sz w:val="16"/>
        </w:rPr>
        <w:t xml:space="preserve"> 449(7158):87-U59.</w:t>
      </w:r>
      <w:bookmarkEnd w:id="19"/>
    </w:p>
    <w:p w14:paraId="3BA63381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7212BAF2" w14:textId="1E9C213A" w:rsidR="00A629BE" w:rsidRPr="00905C7A" w:rsidRDefault="00905C7A" w:rsidP="00905C7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905C7A">
        <w:rPr>
          <w:noProof/>
          <w:color w:val="000000"/>
          <w:sz w:val="16"/>
        </w:rPr>
        <w:t>Cadherin 23 on upper 2/3 of tip link, protocadherin 15 on lower 1/3 of tip link</w:t>
      </w:r>
    </w:p>
    <w:p w14:paraId="4E0B3279" w14:textId="2CA0065D" w:rsidR="00905C7A" w:rsidRDefault="00905C7A" w:rsidP="00905C7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Cadherin 23 ~130 nm, Protocadherin 15 ~52 nm</w:t>
      </w:r>
    </w:p>
    <w:p w14:paraId="77204911" w14:textId="77777777" w:rsidR="00905C7A" w:rsidRPr="00905C7A" w:rsidRDefault="00905C7A" w:rsidP="00905C7A">
      <w:pPr>
        <w:jc w:val="both"/>
        <w:rPr>
          <w:noProof/>
          <w:color w:val="000000"/>
          <w:sz w:val="16"/>
        </w:rPr>
      </w:pPr>
    </w:p>
    <w:p w14:paraId="539AC302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0" w:name="_ENREF_21"/>
      <w:r w:rsidRPr="00A629BE">
        <w:rPr>
          <w:noProof/>
          <w:color w:val="000000"/>
          <w:sz w:val="16"/>
        </w:rPr>
        <w:t xml:space="preserve">Sul B &amp; Iwasa KH (2010) Gating of Two Mechanoelectrical Transducer Channels Associated with a Single Tip Link. </w:t>
      </w:r>
      <w:r w:rsidRPr="00A629BE">
        <w:rPr>
          <w:i/>
          <w:noProof/>
          <w:color w:val="000000"/>
          <w:sz w:val="16"/>
        </w:rPr>
        <w:t>Biophysical journal</w:t>
      </w:r>
      <w:r w:rsidRPr="00A629BE">
        <w:rPr>
          <w:noProof/>
          <w:color w:val="000000"/>
          <w:sz w:val="16"/>
        </w:rPr>
        <w:t xml:space="preserve"> 99(4):1027-1033.</w:t>
      </w:r>
      <w:bookmarkEnd w:id="20"/>
    </w:p>
    <w:p w14:paraId="73380F8C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48B9564F" w14:textId="1C6E1E7D" w:rsidR="00A629BE" w:rsidRPr="00BA7391" w:rsidRDefault="00BA7391" w:rsidP="00BA7391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BA7391">
        <w:rPr>
          <w:noProof/>
          <w:color w:val="000000"/>
          <w:sz w:val="16"/>
        </w:rPr>
        <w:t>Two MET channels in parallel showed same results as single-channel models</w:t>
      </w:r>
    </w:p>
    <w:p w14:paraId="6A19FB59" w14:textId="3C9E6AED" w:rsidR="00BA7391" w:rsidRDefault="00BA7391" w:rsidP="00BA7391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If they are in series, there are two minima for stiffness (as opposed to one), so that would not work</w:t>
      </w:r>
    </w:p>
    <w:p w14:paraId="2478D440" w14:textId="77777777" w:rsidR="00BA7391" w:rsidRPr="00BA7391" w:rsidRDefault="00BA7391" w:rsidP="00BA7391">
      <w:pPr>
        <w:jc w:val="both"/>
        <w:rPr>
          <w:noProof/>
          <w:color w:val="000000"/>
          <w:sz w:val="16"/>
        </w:rPr>
      </w:pPr>
    </w:p>
    <w:p w14:paraId="0930F6A2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1" w:name="_ENREF_22"/>
      <w:r w:rsidRPr="00A629BE">
        <w:rPr>
          <w:noProof/>
          <w:color w:val="000000"/>
          <w:sz w:val="16"/>
        </w:rPr>
        <w:t xml:space="preserve">Vollrath MA, Kwan KY, &amp; Corey DP (2007) The micromachinery of mechanotransduction in hair cells. </w:t>
      </w:r>
      <w:r w:rsidRPr="00A629BE">
        <w:rPr>
          <w:i/>
          <w:noProof/>
          <w:color w:val="000000"/>
          <w:sz w:val="16"/>
        </w:rPr>
        <w:t>Annu Rev Neurosci</w:t>
      </w:r>
      <w:r w:rsidRPr="00A629BE">
        <w:rPr>
          <w:noProof/>
          <w:color w:val="000000"/>
          <w:sz w:val="16"/>
        </w:rPr>
        <w:t xml:space="preserve"> 30:339-365.</w:t>
      </w:r>
      <w:bookmarkEnd w:id="21"/>
    </w:p>
    <w:p w14:paraId="367267D7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435870BF" w14:textId="51EC1058" w:rsidR="00E24CF6" w:rsidRPr="00E24CF6" w:rsidRDefault="00E24CF6" w:rsidP="00E24CF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E24CF6">
        <w:rPr>
          <w:noProof/>
          <w:color w:val="000000"/>
          <w:sz w:val="16"/>
        </w:rPr>
        <w:t>Positive deflection &lt;1 um elicit inward currents ~ 1 nA – activation curve has a width of 0.5 um or less</w:t>
      </w:r>
    </w:p>
    <w:p w14:paraId="4C6ECE45" w14:textId="10D8A126" w:rsidR="00E24CF6" w:rsidRDefault="00E24CF6" w:rsidP="00E24CF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Channel opening – time constant ~1000 us – too fast for second messengers</w:t>
      </w:r>
    </w:p>
    <w:p w14:paraId="1DE5B836" w14:textId="20DB05CD" w:rsidR="00E24CF6" w:rsidRDefault="00E24CF6" w:rsidP="00E24CF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MET channels permeable to ions up to ~1.2 nm in diameter</w:t>
      </w:r>
    </w:p>
    <w:p w14:paraId="7416918F" w14:textId="213DF8D9" w:rsidR="00E24CF6" w:rsidRDefault="00E24CF6" w:rsidP="00E24CF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Tip link – 8-11 nm in diameter, 150 nm in length</w:t>
      </w:r>
    </w:p>
    <w:p w14:paraId="61806DFA" w14:textId="6B4DA787" w:rsidR="00E24CF6" w:rsidRDefault="00E24CF6" w:rsidP="00E24CF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Myosin-1c – tail binds to PIP2 – 100-500 per stereocilium; 100-200 in series with adaptation motor (5-24 with motor at a time) – binds 2-3 molecules of calmodulin with low Ca</w:t>
      </w:r>
      <w:r>
        <w:rPr>
          <w:noProof/>
          <w:color w:val="000000"/>
          <w:sz w:val="16"/>
          <w:vertAlign w:val="superscript"/>
        </w:rPr>
        <w:t>2+</w:t>
      </w:r>
      <w:r>
        <w:rPr>
          <w:noProof/>
          <w:color w:val="000000"/>
          <w:sz w:val="16"/>
        </w:rPr>
        <w:t>; Component of both slow and fast adaptation</w:t>
      </w:r>
    </w:p>
    <w:p w14:paraId="1D20D17E" w14:textId="5963E62F" w:rsidR="00E24CF6" w:rsidRDefault="00E24CF6" w:rsidP="00E24CF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Calcium buffers – calbindin, calretinin, parvalbumin</w:t>
      </w:r>
    </w:p>
    <w:p w14:paraId="68826DF7" w14:textId="75716E41" w:rsidR="00E24CF6" w:rsidRDefault="00E24CF6" w:rsidP="00E24CF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PMCA - ~2000 molecules/um</w:t>
      </w:r>
      <w:r>
        <w:rPr>
          <w:noProof/>
          <w:color w:val="000000"/>
          <w:sz w:val="16"/>
          <w:vertAlign w:val="superscript"/>
        </w:rPr>
        <w:t>2</w:t>
      </w:r>
      <w:r>
        <w:rPr>
          <w:noProof/>
          <w:color w:val="000000"/>
          <w:sz w:val="16"/>
        </w:rPr>
        <w:t xml:space="preserve"> – Ca</w:t>
      </w:r>
      <w:r>
        <w:rPr>
          <w:noProof/>
          <w:color w:val="000000"/>
          <w:sz w:val="16"/>
          <w:vertAlign w:val="superscript"/>
        </w:rPr>
        <w:t>2+</w:t>
      </w:r>
      <w:r>
        <w:rPr>
          <w:noProof/>
          <w:color w:val="000000"/>
          <w:sz w:val="16"/>
        </w:rPr>
        <w:t>/H exchanger dependent on ATP</w:t>
      </w:r>
      <w:r w:rsidR="009B340B">
        <w:rPr>
          <w:noProof/>
          <w:color w:val="000000"/>
          <w:sz w:val="16"/>
        </w:rPr>
        <w:t xml:space="preserve"> – blocked by </w:t>
      </w:r>
      <w:r w:rsidR="009B340B">
        <w:rPr>
          <w:i/>
          <w:noProof/>
          <w:color w:val="000000"/>
          <w:sz w:val="16"/>
        </w:rPr>
        <w:t>vanadate</w:t>
      </w:r>
    </w:p>
    <w:p w14:paraId="1B9FBC5C" w14:textId="2BDB52BC" w:rsidR="009B340B" w:rsidRDefault="009B340B" w:rsidP="00E24CF6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TRP channels – candidates for MET channels – nompC/TRPN1 (frogs), TRPA1 (mammals)</w:t>
      </w:r>
    </w:p>
    <w:p w14:paraId="633A074F" w14:textId="12809F1E" w:rsidR="009B340B" w:rsidRPr="009B340B" w:rsidRDefault="009B340B" w:rsidP="009B340B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Ankle links – VLGR1;  Shaft connectors – PTPRQ</w:t>
      </w:r>
    </w:p>
    <w:p w14:paraId="5E06656A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366D8A32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2" w:name="_ENREF_23"/>
      <w:r w:rsidRPr="00A629BE">
        <w:rPr>
          <w:noProof/>
          <w:color w:val="000000"/>
          <w:sz w:val="16"/>
        </w:rPr>
        <w:t xml:space="preserve">Hudspeth AJ (1982) Extracellular Current Flow and the Site of Transduction by Vertebrate Hair-Cells. </w:t>
      </w:r>
      <w:r w:rsidRPr="00A629BE">
        <w:rPr>
          <w:i/>
          <w:noProof/>
          <w:color w:val="000000"/>
          <w:sz w:val="16"/>
        </w:rPr>
        <w:t>Journal of Neuroscience</w:t>
      </w:r>
      <w:r w:rsidRPr="00A629BE">
        <w:rPr>
          <w:noProof/>
          <w:color w:val="000000"/>
          <w:sz w:val="16"/>
        </w:rPr>
        <w:t xml:space="preserve"> 2(1):1-10.</w:t>
      </w:r>
      <w:bookmarkEnd w:id="22"/>
    </w:p>
    <w:p w14:paraId="235B6F37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05C65CA9" w14:textId="139CAB97" w:rsidR="00A629BE" w:rsidRPr="00CA136C" w:rsidRDefault="00CA136C" w:rsidP="00CA136C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CA136C">
        <w:rPr>
          <w:noProof/>
          <w:color w:val="000000"/>
          <w:sz w:val="16"/>
        </w:rPr>
        <w:t>Extracellular receptor potentials measured around hair bundle given numerous stimuli – greatest currents at stereociliary tips</w:t>
      </w:r>
    </w:p>
    <w:p w14:paraId="2DC467F3" w14:textId="77777777" w:rsidR="00CA136C" w:rsidRPr="00CA136C" w:rsidRDefault="00CA136C" w:rsidP="00CA136C">
      <w:pPr>
        <w:jc w:val="both"/>
        <w:rPr>
          <w:noProof/>
          <w:color w:val="000000"/>
          <w:sz w:val="16"/>
        </w:rPr>
      </w:pPr>
    </w:p>
    <w:p w14:paraId="25DD8468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3" w:name="_ENREF_24"/>
      <w:r w:rsidRPr="00A629BE">
        <w:rPr>
          <w:noProof/>
          <w:color w:val="000000"/>
          <w:sz w:val="16"/>
        </w:rPr>
        <w:t>Jaramillo F &amp; Hudspeth AJ (1993) Displacement-Clamp Measurement of the Forces Exerted by Gating Springs in the Hair Bundle.</w:t>
      </w:r>
      <w:r>
        <w:rPr>
          <w:noProof/>
          <w:color w:val="000000"/>
          <w:sz w:val="16"/>
        </w:rPr>
        <w:t xml:space="preserve">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90(4):1330-1334.</w:t>
      </w:r>
      <w:bookmarkEnd w:id="23"/>
    </w:p>
    <w:p w14:paraId="3E2D486C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6A402B60" w14:textId="508931DF" w:rsidR="00A629BE" w:rsidRPr="00C136A3" w:rsidRDefault="00C136A3" w:rsidP="00C136A3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C136A3">
        <w:rPr>
          <w:noProof/>
          <w:color w:val="000000"/>
          <w:sz w:val="16"/>
        </w:rPr>
        <w:t>Gating spring exerts ~8 pN of force at rest with additional 4-13 pN possible</w:t>
      </w:r>
    </w:p>
    <w:p w14:paraId="46D451D0" w14:textId="6550FD51" w:rsidR="00C136A3" w:rsidRDefault="00C136A3" w:rsidP="00C136A3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~100 fN necessary to open single transduction channel</w:t>
      </w:r>
    </w:p>
    <w:p w14:paraId="326B9C1E" w14:textId="77777777" w:rsidR="00C136A3" w:rsidRPr="00C136A3" w:rsidRDefault="00C136A3" w:rsidP="00C136A3">
      <w:pPr>
        <w:jc w:val="both"/>
        <w:rPr>
          <w:noProof/>
          <w:color w:val="000000"/>
          <w:sz w:val="16"/>
        </w:rPr>
      </w:pPr>
    </w:p>
    <w:p w14:paraId="3ACD0167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4" w:name="_ENREF_25"/>
      <w:r w:rsidRPr="00A629BE">
        <w:rPr>
          <w:noProof/>
          <w:color w:val="000000"/>
          <w:sz w:val="16"/>
        </w:rPr>
        <w:t xml:space="preserve">Walker RG &amp; Hudspeth AJ (1996) Calmodulin controls adaptation of mechanoelectrical transduction by hair cells of the bullfrog's sacculus.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93(5):2203-2207.</w:t>
      </w:r>
      <w:bookmarkEnd w:id="24"/>
    </w:p>
    <w:p w14:paraId="65BBAC19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6BC6398F" w14:textId="349F3017" w:rsidR="00A629BE" w:rsidRP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F839A4">
        <w:rPr>
          <w:noProof/>
          <w:color w:val="000000"/>
          <w:sz w:val="16"/>
        </w:rPr>
        <w:t>Used calmodulin antagonists – these antagonists abolished adaptation in hair bundles</w:t>
      </w:r>
    </w:p>
    <w:p w14:paraId="0AB6D6C1" w14:textId="002820D0" w:rsid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Open probability of hair bundles 0.15</w:t>
      </w:r>
    </w:p>
    <w:p w14:paraId="176E5E66" w14:textId="77777777" w:rsidR="00F839A4" w:rsidRPr="00F839A4" w:rsidRDefault="00F839A4" w:rsidP="00F839A4">
      <w:pPr>
        <w:jc w:val="both"/>
        <w:rPr>
          <w:noProof/>
          <w:color w:val="000000"/>
          <w:sz w:val="16"/>
        </w:rPr>
      </w:pPr>
    </w:p>
    <w:p w14:paraId="2E9B142B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5" w:name="_ENREF_26"/>
      <w:r w:rsidRPr="00A629BE">
        <w:rPr>
          <w:noProof/>
          <w:color w:val="000000"/>
          <w:sz w:val="16"/>
        </w:rPr>
        <w:t xml:space="preserve">Howard J &amp; Hudspeth AJ (1987) Mechanical Relaxation of the Hair Bundle Mediates Adaptation in Mechanoelectrical Transduction by the Bullfrogs Saccular Hair Cell.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84(9):3064-3068.</w:t>
      </w:r>
      <w:bookmarkEnd w:id="25"/>
    </w:p>
    <w:p w14:paraId="0E617AC9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4CB0173C" w14:textId="7D5F8B82" w:rsidR="00A629BE" w:rsidRP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F839A4">
        <w:rPr>
          <w:noProof/>
          <w:color w:val="000000"/>
          <w:sz w:val="16"/>
        </w:rPr>
        <w:t>Showed rapid twitch followed by slow relaxation in hair bundles, which was linked to receptor current</w:t>
      </w:r>
    </w:p>
    <w:p w14:paraId="1E0693C4" w14:textId="20EAB729" w:rsid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Showed reduction in stiffness upon deflection with a time constant of 33 ms (slow adaptation)</w:t>
      </w:r>
    </w:p>
    <w:p w14:paraId="67816DF8" w14:textId="77777777" w:rsidR="00F839A4" w:rsidRPr="00F839A4" w:rsidRDefault="00F839A4" w:rsidP="00F839A4">
      <w:pPr>
        <w:jc w:val="both"/>
        <w:rPr>
          <w:noProof/>
          <w:color w:val="000000"/>
          <w:sz w:val="16"/>
        </w:rPr>
      </w:pPr>
    </w:p>
    <w:p w14:paraId="1A7824B4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6" w:name="_ENREF_27"/>
      <w:r w:rsidRPr="00A629BE">
        <w:rPr>
          <w:noProof/>
          <w:color w:val="000000"/>
          <w:sz w:val="16"/>
        </w:rPr>
        <w:t>Alharazneh A</w:t>
      </w:r>
      <w:r w:rsidRPr="00A629BE">
        <w:rPr>
          <w:i/>
          <w:noProof/>
          <w:color w:val="000000"/>
          <w:sz w:val="16"/>
        </w:rPr>
        <w:t>, et al.</w:t>
      </w:r>
      <w:r w:rsidRPr="00A629BE">
        <w:rPr>
          <w:noProof/>
          <w:color w:val="000000"/>
          <w:sz w:val="16"/>
        </w:rPr>
        <w:t xml:space="preserve"> (2011) Functional Hair Cell Mechanotransducer Channels Are Required for Aminoglycoside Ototoxicity. </w:t>
      </w:r>
      <w:r w:rsidRPr="00A629BE">
        <w:rPr>
          <w:i/>
          <w:noProof/>
          <w:color w:val="000000"/>
          <w:sz w:val="16"/>
        </w:rPr>
        <w:t>PloS one</w:t>
      </w:r>
      <w:r w:rsidRPr="00A629BE">
        <w:rPr>
          <w:noProof/>
          <w:color w:val="000000"/>
          <w:sz w:val="16"/>
        </w:rPr>
        <w:t xml:space="preserve"> 6(7).</w:t>
      </w:r>
      <w:bookmarkEnd w:id="26"/>
    </w:p>
    <w:p w14:paraId="0E24C0F2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330AB631" w14:textId="23168A39" w:rsidR="00A629BE" w:rsidRP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F839A4">
        <w:rPr>
          <w:noProof/>
          <w:color w:val="000000"/>
          <w:sz w:val="16"/>
        </w:rPr>
        <w:t>Aminoglycoside toxicity – MET channels or endocytosis? – used gentamicin in low calcium and showed its effect on MET channels</w:t>
      </w:r>
    </w:p>
    <w:p w14:paraId="2781790A" w14:textId="11FC6712" w:rsid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Curare, quinine, amiloride – blockers of MET channels – reduced gentamicin uptake</w:t>
      </w:r>
    </w:p>
    <w:p w14:paraId="1B0AD2AA" w14:textId="4E9357A4" w:rsid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Concanavalin A – endocytosis inhibitor – did not reduce gentamicin uptake</w:t>
      </w:r>
    </w:p>
    <w:p w14:paraId="01AC6B0C" w14:textId="77777777" w:rsidR="00F839A4" w:rsidRPr="00F839A4" w:rsidRDefault="00F839A4" w:rsidP="00F839A4">
      <w:pPr>
        <w:jc w:val="both"/>
        <w:rPr>
          <w:noProof/>
          <w:color w:val="000000"/>
          <w:sz w:val="16"/>
        </w:rPr>
      </w:pPr>
    </w:p>
    <w:p w14:paraId="3CFC4B12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7" w:name="_ENREF_28"/>
      <w:r w:rsidRPr="00A629BE">
        <w:rPr>
          <w:noProof/>
          <w:color w:val="000000"/>
          <w:sz w:val="16"/>
        </w:rPr>
        <w:t xml:space="preserve">Gillespie PG &amp; Hudspeth AJ (1993) Adenine Nucleoside Diphosphates Block Adaptation of Mechanoelectrical Transduction in Hair-Cells.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90(7):2710-2714.</w:t>
      </w:r>
      <w:bookmarkEnd w:id="27"/>
    </w:p>
    <w:p w14:paraId="35D8C024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574FED4F" w14:textId="2F0E54D9" w:rsidR="00A629BE" w:rsidRP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F839A4">
        <w:rPr>
          <w:noProof/>
          <w:color w:val="000000"/>
          <w:sz w:val="16"/>
        </w:rPr>
        <w:t>Replacement of ATP by ADP abolished adaptation – due to myosin motor dependence on ATP – these are required for adaptation</w:t>
      </w:r>
    </w:p>
    <w:p w14:paraId="258F080D" w14:textId="77777777" w:rsidR="00F839A4" w:rsidRPr="00F839A4" w:rsidRDefault="00F839A4" w:rsidP="00F839A4">
      <w:pPr>
        <w:jc w:val="both"/>
        <w:rPr>
          <w:noProof/>
          <w:color w:val="000000"/>
          <w:sz w:val="16"/>
        </w:rPr>
      </w:pPr>
    </w:p>
    <w:p w14:paraId="304FCD70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8" w:name="_ENREF_29"/>
      <w:r w:rsidRPr="00A629BE">
        <w:rPr>
          <w:noProof/>
          <w:color w:val="000000"/>
          <w:sz w:val="16"/>
        </w:rPr>
        <w:t xml:space="preserve">Iwasa KH &amp; Ehrenstein G (2002) Cooperative interaction as the physical basis of the negative stiffness in hair cell stereocilia. </w:t>
      </w:r>
      <w:r w:rsidRPr="00A629BE">
        <w:rPr>
          <w:i/>
          <w:noProof/>
          <w:color w:val="000000"/>
          <w:sz w:val="16"/>
        </w:rPr>
        <w:t>J Acoust Soc Am</w:t>
      </w:r>
      <w:r w:rsidRPr="00A629BE">
        <w:rPr>
          <w:noProof/>
          <w:color w:val="000000"/>
          <w:sz w:val="16"/>
        </w:rPr>
        <w:t xml:space="preserve"> 111(5):2208-2212.</w:t>
      </w:r>
      <w:bookmarkEnd w:id="28"/>
    </w:p>
    <w:p w14:paraId="0088FE15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22882E8B" w14:textId="3190F426" w:rsidR="00A629BE" w:rsidRP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F839A4">
        <w:rPr>
          <w:noProof/>
          <w:color w:val="000000"/>
          <w:sz w:val="16"/>
        </w:rPr>
        <w:t>Model of bundle describing negative stiffness – either a special microscopic structure within the channel controlling bending or the bundle, OR due to cooperativity in channel gating</w:t>
      </w:r>
    </w:p>
    <w:p w14:paraId="5E5DFC52" w14:textId="77777777" w:rsidR="00F839A4" w:rsidRDefault="00F839A4" w:rsidP="00F839A4">
      <w:pPr>
        <w:jc w:val="both"/>
        <w:rPr>
          <w:noProof/>
          <w:color w:val="000000"/>
          <w:sz w:val="16"/>
        </w:rPr>
      </w:pPr>
    </w:p>
    <w:p w14:paraId="031689D2" w14:textId="77777777" w:rsidR="00F839A4" w:rsidRDefault="00F839A4" w:rsidP="00F839A4">
      <w:pPr>
        <w:jc w:val="both"/>
        <w:rPr>
          <w:noProof/>
          <w:color w:val="000000"/>
          <w:sz w:val="16"/>
        </w:rPr>
      </w:pPr>
    </w:p>
    <w:p w14:paraId="12B1F470" w14:textId="77777777" w:rsidR="00F839A4" w:rsidRDefault="00F839A4" w:rsidP="00F839A4">
      <w:pPr>
        <w:jc w:val="both"/>
        <w:rPr>
          <w:noProof/>
          <w:color w:val="000000"/>
          <w:sz w:val="16"/>
        </w:rPr>
      </w:pPr>
    </w:p>
    <w:p w14:paraId="4FFB3A8A" w14:textId="77777777" w:rsidR="00F839A4" w:rsidRPr="00F839A4" w:rsidRDefault="00F839A4" w:rsidP="00F839A4">
      <w:pPr>
        <w:jc w:val="both"/>
        <w:rPr>
          <w:noProof/>
          <w:color w:val="000000"/>
          <w:sz w:val="16"/>
        </w:rPr>
      </w:pPr>
    </w:p>
    <w:p w14:paraId="5D6E45D7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29" w:name="_ENREF_30"/>
      <w:r w:rsidRPr="00A629BE">
        <w:rPr>
          <w:noProof/>
          <w:color w:val="000000"/>
          <w:sz w:val="16"/>
        </w:rPr>
        <w:t xml:space="preserve">Martin P, Mehta AD, &amp; Hudspeth AJ (2000) Negative hair-bundle stiffness betrays a mechanism for mechanical amplification by the hair cell.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97(22):12026-12031.</w:t>
      </w:r>
      <w:bookmarkEnd w:id="29"/>
    </w:p>
    <w:p w14:paraId="6A7A290D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6B85B515" w14:textId="5A84B91B" w:rsidR="00A629BE" w:rsidRP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F839A4">
        <w:rPr>
          <w:noProof/>
          <w:color w:val="000000"/>
          <w:sz w:val="16"/>
        </w:rPr>
        <w:t>Interplay between negative hair bundle stiffness and adaptation results in spontaneous oscillations</w:t>
      </w:r>
    </w:p>
    <w:p w14:paraId="5932F03A" w14:textId="3B2EA97F" w:rsidR="00F839A4" w:rsidRDefault="00F839A4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Nonlinearity within 20 nm of resting position – reversibly linearized by gentamicin blockade</w:t>
      </w:r>
    </w:p>
    <w:p w14:paraId="42B1D469" w14:textId="263031E8" w:rsidR="00F839A4" w:rsidRDefault="00292F0D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Negative stiffness averaged -360 uN/m, with linear stiffnesses 680 uN/m</w:t>
      </w:r>
    </w:p>
    <w:p w14:paraId="108DACF0" w14:textId="264675F4" w:rsidR="00292F0D" w:rsidRDefault="00292F0D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Shifted force-displacement curve by moving bundle outside negative stiffness regime (40 nm) for 70-100 ms (slow adaptation)</w:t>
      </w:r>
    </w:p>
    <w:p w14:paraId="7827CB55" w14:textId="76CECC5C" w:rsidR="00292F0D" w:rsidRDefault="00292F0D" w:rsidP="00F839A4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Shift along line of 460 uN/m – stiffness of stereociliary pivots</w:t>
      </w:r>
    </w:p>
    <w:p w14:paraId="63C77B37" w14:textId="77777777" w:rsidR="00292F0D" w:rsidRPr="00292F0D" w:rsidRDefault="00292F0D" w:rsidP="00292F0D">
      <w:pPr>
        <w:jc w:val="both"/>
        <w:rPr>
          <w:noProof/>
          <w:color w:val="000000"/>
          <w:sz w:val="16"/>
        </w:rPr>
      </w:pPr>
    </w:p>
    <w:p w14:paraId="0380CCE9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0" w:name="_ENREF_31"/>
      <w:r w:rsidRPr="00A629BE">
        <w:rPr>
          <w:noProof/>
          <w:color w:val="000000"/>
          <w:sz w:val="16"/>
        </w:rPr>
        <w:t xml:space="preserve">Martin P, Bozovic D, Choe Y, &amp; Hudspeth AJ (2003) Spontaneous oscillation by hair bundles of the bullfrog's sacculus. </w:t>
      </w:r>
      <w:r w:rsidRPr="00A629BE">
        <w:rPr>
          <w:i/>
          <w:noProof/>
          <w:color w:val="000000"/>
          <w:sz w:val="16"/>
        </w:rPr>
        <w:t>The Journal of neuroscience : the official journal of the Society for Neuroscience</w:t>
      </w:r>
      <w:r w:rsidRPr="00A629BE">
        <w:rPr>
          <w:noProof/>
          <w:color w:val="000000"/>
          <w:sz w:val="16"/>
        </w:rPr>
        <w:t xml:space="preserve"> 23(11):4533-4548.</w:t>
      </w:r>
      <w:bookmarkEnd w:id="30"/>
    </w:p>
    <w:p w14:paraId="7F41B7DE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1BFA4853" w14:textId="77777777" w:rsidR="00292F0D" w:rsidRPr="008822EB" w:rsidRDefault="00292F0D" w:rsidP="00292F0D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8822EB">
        <w:rPr>
          <w:noProof/>
          <w:color w:val="000000"/>
          <w:sz w:val="16"/>
        </w:rPr>
        <w:t>Increasing Ca</w:t>
      </w:r>
      <w:r w:rsidRPr="008822EB">
        <w:rPr>
          <w:noProof/>
          <w:color w:val="000000"/>
          <w:sz w:val="16"/>
          <w:vertAlign w:val="superscript"/>
        </w:rPr>
        <w:t>2+</w:t>
      </w:r>
      <w:r w:rsidRPr="008822EB">
        <w:rPr>
          <w:noProof/>
          <w:color w:val="000000"/>
          <w:sz w:val="16"/>
        </w:rPr>
        <w:t xml:space="preserve"> concentration rendered oscillations faster/smaller until suppressed</w:t>
      </w:r>
    </w:p>
    <w:p w14:paraId="6BB55032" w14:textId="77777777" w:rsidR="00292F0D" w:rsidRDefault="00292F0D" w:rsidP="00292F0D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Increasing gain on the clamp to increase effective stiffness reduced oscillation amplitude and increased their frequency</w:t>
      </w:r>
    </w:p>
    <w:p w14:paraId="25D28946" w14:textId="77777777" w:rsidR="00292F0D" w:rsidRPr="008822EB" w:rsidRDefault="00292F0D" w:rsidP="00292F0D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Oscillations continued after detachment of kinocilium</w:t>
      </w:r>
    </w:p>
    <w:p w14:paraId="1737CCD1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52B9297E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1" w:name="_ENREF_32"/>
      <w:r w:rsidRPr="00A629BE">
        <w:rPr>
          <w:noProof/>
          <w:color w:val="000000"/>
          <w:sz w:val="16"/>
        </w:rPr>
        <w:t xml:space="preserve">Le Goff L, Bozovic D, &amp; Hudspeth AJ (2005) Adaptive shift in the domain of negative stiffness during spontaneous oscillation by hair bundles from the internal ear.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102(47):16996-17001.</w:t>
      </w:r>
      <w:bookmarkEnd w:id="31"/>
    </w:p>
    <w:p w14:paraId="2479B020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6B667DEF" w14:textId="1203C2C4" w:rsidR="00A629BE" w:rsidRPr="00D46F30" w:rsidRDefault="00D46F30" w:rsidP="00D46F30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D46F30">
        <w:rPr>
          <w:noProof/>
          <w:color w:val="000000"/>
          <w:sz w:val="16"/>
        </w:rPr>
        <w:t>Monitored spontaneous oscillations – triggered measurements at particular phases in movement cycle</w:t>
      </w:r>
    </w:p>
    <w:p w14:paraId="37C3B1DB" w14:textId="0BA48937" w:rsidR="00D46F30" w:rsidRDefault="00D46F30" w:rsidP="00D46F30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Shift in negative-stiffness region at extremes of oscillation</w:t>
      </w:r>
    </w:p>
    <w:p w14:paraId="2B8E42C7" w14:textId="6366E611" w:rsidR="00D46F30" w:rsidRDefault="00D46F30" w:rsidP="00D46F30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Slope of 200-300 uN/m for stiffness of stereociliary pivots</w:t>
      </w:r>
    </w:p>
    <w:p w14:paraId="4230C0F2" w14:textId="77777777" w:rsidR="00D46F30" w:rsidRPr="00D46F30" w:rsidRDefault="00D46F30" w:rsidP="00D46F30">
      <w:pPr>
        <w:jc w:val="both"/>
        <w:rPr>
          <w:noProof/>
          <w:color w:val="000000"/>
          <w:sz w:val="16"/>
        </w:rPr>
      </w:pPr>
    </w:p>
    <w:p w14:paraId="55FA3082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2" w:name="_ENREF_33"/>
      <w:r w:rsidRPr="00A629BE">
        <w:rPr>
          <w:noProof/>
          <w:color w:val="000000"/>
          <w:sz w:val="16"/>
        </w:rPr>
        <w:t xml:space="preserve">Hudspeth AJ (2008) Making an effort to listen: mechanical amplification in the ear. </w:t>
      </w:r>
      <w:r w:rsidRPr="00A629BE">
        <w:rPr>
          <w:i/>
          <w:noProof/>
          <w:color w:val="000000"/>
          <w:sz w:val="16"/>
        </w:rPr>
        <w:t>Neuron</w:t>
      </w:r>
      <w:r w:rsidRPr="00A629BE">
        <w:rPr>
          <w:noProof/>
          <w:color w:val="000000"/>
          <w:sz w:val="16"/>
        </w:rPr>
        <w:t xml:space="preserve"> 59(4):530-545.</w:t>
      </w:r>
      <w:bookmarkEnd w:id="32"/>
    </w:p>
    <w:p w14:paraId="7A23E0A3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4D6DBF41" w14:textId="09D2F49A" w:rsidR="00A629BE" w:rsidRPr="00D46F30" w:rsidRDefault="00D46F30" w:rsidP="00D46F30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D46F30">
        <w:rPr>
          <w:noProof/>
          <w:color w:val="000000"/>
          <w:sz w:val="16"/>
        </w:rPr>
        <w:t>Review – discussion of four components of active process and Hopf bifurcation</w:t>
      </w:r>
    </w:p>
    <w:p w14:paraId="6C362576" w14:textId="39620586" w:rsidR="00D46F30" w:rsidRDefault="00D46F30" w:rsidP="00D46F30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Ca</w:t>
      </w:r>
      <w:r>
        <w:rPr>
          <w:noProof/>
          <w:color w:val="000000"/>
          <w:sz w:val="16"/>
          <w:vertAlign w:val="superscript"/>
        </w:rPr>
        <w:t>2+</w:t>
      </w:r>
      <w:r>
        <w:rPr>
          <w:noProof/>
          <w:color w:val="000000"/>
          <w:sz w:val="16"/>
        </w:rPr>
        <w:t xml:space="preserve"> induced channel reclosure – direct binding to channel, relaxation of ankyrin repeats in channel (TRP channel) causing it to slip downward, reduction in myosin-1c’s binding probability (slip down), favor backward step by myosin, binding to calmodulin on IQ domains relaxing neck regions (move downward)</w:t>
      </w:r>
    </w:p>
    <w:p w14:paraId="5D3AF1FB" w14:textId="77777777" w:rsidR="00D46F30" w:rsidRPr="00D46F30" w:rsidRDefault="00D46F30" w:rsidP="00D46F30">
      <w:pPr>
        <w:jc w:val="both"/>
        <w:rPr>
          <w:noProof/>
          <w:color w:val="000000"/>
          <w:sz w:val="16"/>
        </w:rPr>
      </w:pPr>
    </w:p>
    <w:p w14:paraId="064F0C24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3" w:name="_ENREF_34"/>
      <w:r w:rsidRPr="00A629BE">
        <w:rPr>
          <w:noProof/>
          <w:color w:val="000000"/>
          <w:sz w:val="16"/>
        </w:rPr>
        <w:t xml:space="preserve">Izhikevich EM (2007) </w:t>
      </w:r>
      <w:r w:rsidRPr="00A629BE">
        <w:rPr>
          <w:i/>
          <w:noProof/>
          <w:color w:val="000000"/>
          <w:sz w:val="16"/>
        </w:rPr>
        <w:t>Dynamical Systems in Neuroscience</w:t>
      </w:r>
      <w:r w:rsidRPr="00A629BE">
        <w:rPr>
          <w:noProof/>
          <w:color w:val="000000"/>
          <w:sz w:val="16"/>
        </w:rPr>
        <w:t xml:space="preserve"> (The MIT Press, Cambridge, Massachusetts).</w:t>
      </w:r>
      <w:bookmarkEnd w:id="33"/>
    </w:p>
    <w:p w14:paraId="2191674B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442143A7" w14:textId="77777777" w:rsidR="00D46F30" w:rsidRPr="0097631F" w:rsidRDefault="00D46F30" w:rsidP="00D46F30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97631F">
        <w:rPr>
          <w:noProof/>
          <w:color w:val="000000"/>
          <w:sz w:val="16"/>
        </w:rPr>
        <w:t>Basics of dynamical systems / bifurcations</w:t>
      </w:r>
    </w:p>
    <w:p w14:paraId="62347426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1158AFB9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4" w:name="_ENREF_35"/>
      <w:r w:rsidRPr="00A629BE">
        <w:rPr>
          <w:noProof/>
          <w:color w:val="000000"/>
          <w:sz w:val="16"/>
        </w:rPr>
        <w:t xml:space="preserve">Martin P &amp; Hudspeth AJ (2001) Compressive nonlinearity in the hair bundle's active response to mechanical stimulation.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98(25):14386-14391.</w:t>
      </w:r>
      <w:bookmarkEnd w:id="34"/>
    </w:p>
    <w:p w14:paraId="1259FE7D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2184B051" w14:textId="44B728E9" w:rsidR="00A629BE" w:rsidRPr="003752FA" w:rsidRDefault="00EA1CC6" w:rsidP="003752F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3752FA">
        <w:rPr>
          <w:noProof/>
          <w:color w:val="000000"/>
          <w:sz w:val="16"/>
        </w:rPr>
        <w:t>Sinusoidal</w:t>
      </w:r>
      <w:r w:rsidR="003752FA" w:rsidRPr="003752FA">
        <w:rPr>
          <w:noProof/>
          <w:color w:val="000000"/>
          <w:sz w:val="16"/>
        </w:rPr>
        <w:t xml:space="preserve"> stimulation of fiber’s base to 0.3 pN – phase-locking with response following one-third power of stimulus amplitude</w:t>
      </w:r>
    </w:p>
    <w:p w14:paraId="12CEF495" w14:textId="09FA9AF5" w:rsidR="003752FA" w:rsidRDefault="003752FA" w:rsidP="003752F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Sensitivity follows -2/3 power law with stimulus amplitude  … indicative of supercritical Hopf bifurcation</w:t>
      </w:r>
    </w:p>
    <w:p w14:paraId="2C5D14FB" w14:textId="77777777" w:rsidR="003752FA" w:rsidRPr="003752FA" w:rsidRDefault="003752FA" w:rsidP="003752FA">
      <w:pPr>
        <w:jc w:val="both"/>
        <w:rPr>
          <w:noProof/>
          <w:color w:val="000000"/>
          <w:sz w:val="16"/>
        </w:rPr>
      </w:pPr>
    </w:p>
    <w:p w14:paraId="7A6CE206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5" w:name="_ENREF_36"/>
      <w:r w:rsidRPr="00A629BE">
        <w:rPr>
          <w:noProof/>
          <w:color w:val="000000"/>
          <w:sz w:val="16"/>
        </w:rPr>
        <w:t xml:space="preserve">Plomp RRR (1999) The Perception of Musical Tones. </w:t>
      </w:r>
      <w:r w:rsidRPr="00A629BE">
        <w:rPr>
          <w:i/>
          <w:noProof/>
          <w:color w:val="000000"/>
          <w:sz w:val="16"/>
        </w:rPr>
        <w:t>The Psychology of Music,</w:t>
      </w:r>
      <w:r w:rsidRPr="00A629BE">
        <w:rPr>
          <w:noProof/>
          <w:color w:val="000000"/>
          <w:sz w:val="16"/>
        </w:rPr>
        <w:t xml:space="preserve"> Academic Press Series in Cognition and Perception, ed Deutsch D (Elsevier), 2nd Ed.</w:t>
      </w:r>
      <w:bookmarkEnd w:id="35"/>
    </w:p>
    <w:p w14:paraId="3E27EEC6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1CFFFFAB" w14:textId="59636FF7" w:rsidR="00A629BE" w:rsidRPr="003752FA" w:rsidRDefault="003752FA" w:rsidP="003752F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3752FA">
        <w:rPr>
          <w:noProof/>
          <w:color w:val="000000"/>
          <w:sz w:val="16"/>
        </w:rPr>
        <w:t xml:space="preserve">Describes Tartini tones – Giuseppi Tartini </w:t>
      </w:r>
    </w:p>
    <w:p w14:paraId="3E79955A" w14:textId="77777777" w:rsidR="003752FA" w:rsidRPr="003752FA" w:rsidRDefault="003752FA" w:rsidP="003752FA">
      <w:pPr>
        <w:jc w:val="both"/>
        <w:rPr>
          <w:noProof/>
          <w:color w:val="000000"/>
          <w:sz w:val="16"/>
        </w:rPr>
      </w:pPr>
    </w:p>
    <w:p w14:paraId="23FFFF84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6" w:name="_ENREF_37"/>
      <w:r w:rsidRPr="00A629BE">
        <w:rPr>
          <w:noProof/>
          <w:color w:val="000000"/>
          <w:sz w:val="16"/>
        </w:rPr>
        <w:t>Campbell M GC (2002)</w:t>
      </w:r>
      <w:r w:rsidRPr="00A629BE">
        <w:rPr>
          <w:i/>
          <w:noProof/>
          <w:color w:val="000000"/>
          <w:sz w:val="16"/>
        </w:rPr>
        <w:t xml:space="preserve"> The Musician’s Guide to Acoustics. </w:t>
      </w:r>
      <w:r w:rsidRPr="00A629BE">
        <w:rPr>
          <w:noProof/>
          <w:color w:val="000000"/>
          <w:sz w:val="16"/>
        </w:rPr>
        <w:t>(: Oxford Univ. Press,, Oxford, UK).</w:t>
      </w:r>
      <w:bookmarkEnd w:id="36"/>
    </w:p>
    <w:p w14:paraId="2EFA2DDE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4EBE58FE" w14:textId="5F290A4A" w:rsidR="00A629BE" w:rsidRPr="003752FA" w:rsidRDefault="003752FA" w:rsidP="003752F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3752FA">
        <w:rPr>
          <w:noProof/>
          <w:color w:val="000000"/>
          <w:sz w:val="16"/>
        </w:rPr>
        <w:t>Tartini tones in musical composition</w:t>
      </w:r>
    </w:p>
    <w:p w14:paraId="10970F24" w14:textId="77777777" w:rsidR="003752FA" w:rsidRPr="003752FA" w:rsidRDefault="003752FA" w:rsidP="003752FA">
      <w:pPr>
        <w:jc w:val="both"/>
        <w:rPr>
          <w:noProof/>
          <w:color w:val="000000"/>
          <w:sz w:val="16"/>
        </w:rPr>
      </w:pPr>
    </w:p>
    <w:p w14:paraId="7768DCB7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7" w:name="_ENREF_38"/>
      <w:r w:rsidRPr="00A629BE">
        <w:rPr>
          <w:noProof/>
          <w:color w:val="000000"/>
          <w:sz w:val="16"/>
        </w:rPr>
        <w:t xml:space="preserve">Barral J &amp; Martin P (2012) Phantom tones and suppressive masking by active nonlinear oscillation of the hair-cell bundle.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109(21):E1344-1351.</w:t>
      </w:r>
      <w:bookmarkEnd w:id="37"/>
    </w:p>
    <w:p w14:paraId="0CE84D86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46F2B6AA" w14:textId="3C7C2531" w:rsidR="00A629BE" w:rsidRPr="00664773" w:rsidRDefault="00664773" w:rsidP="00664773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664773">
        <w:rPr>
          <w:noProof/>
          <w:color w:val="000000"/>
          <w:sz w:val="16"/>
        </w:rPr>
        <w:t>Two-tone stimulation of hair bundles – showed that cubic components dominated in active bundle, quadratic in passive</w:t>
      </w:r>
    </w:p>
    <w:p w14:paraId="39778646" w14:textId="088E87C5" w:rsidR="00664773" w:rsidRDefault="00664773" w:rsidP="00664773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Two tone suppression of hair-bundle response – held one frequency constant near characteristic frequency and passed the second over a series of other frequencies – when the two were near one another, the one suppressed the major’s reponse</w:t>
      </w:r>
    </w:p>
    <w:p w14:paraId="096F2942" w14:textId="69AA5D71" w:rsidR="00664773" w:rsidRDefault="00664773" w:rsidP="00664773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Most significant for low amplitude stimuli</w:t>
      </w:r>
    </w:p>
    <w:p w14:paraId="5EFB4C48" w14:textId="77777777" w:rsidR="00664773" w:rsidRDefault="00664773" w:rsidP="00664773">
      <w:pPr>
        <w:jc w:val="both"/>
        <w:rPr>
          <w:noProof/>
          <w:color w:val="000000"/>
          <w:sz w:val="16"/>
        </w:rPr>
      </w:pPr>
    </w:p>
    <w:p w14:paraId="3B3AED4C" w14:textId="77777777" w:rsidR="00664773" w:rsidRPr="00664773" w:rsidRDefault="00664773" w:rsidP="00664773">
      <w:pPr>
        <w:jc w:val="both"/>
        <w:rPr>
          <w:noProof/>
          <w:color w:val="000000"/>
          <w:sz w:val="16"/>
        </w:rPr>
      </w:pPr>
    </w:p>
    <w:p w14:paraId="68567F4E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8" w:name="_ENREF_39"/>
      <w:r w:rsidRPr="00A629BE">
        <w:rPr>
          <w:noProof/>
          <w:color w:val="000000"/>
          <w:sz w:val="16"/>
        </w:rPr>
        <w:t xml:space="preserve">Martin P &amp; Hudspeth AJ (1999) Active hair-bundle movements can amplify a hair cell's response to oscillatory mechanical stimuli.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96(25):14306-14311.</w:t>
      </w:r>
      <w:bookmarkEnd w:id="38"/>
    </w:p>
    <w:p w14:paraId="7DD868EC" w14:textId="77777777" w:rsidR="005A2455" w:rsidRDefault="005A2455" w:rsidP="00A629BE">
      <w:pPr>
        <w:jc w:val="both"/>
        <w:rPr>
          <w:noProof/>
          <w:color w:val="000000"/>
          <w:sz w:val="16"/>
        </w:rPr>
      </w:pPr>
    </w:p>
    <w:p w14:paraId="595ED496" w14:textId="23409007" w:rsidR="00A629BE" w:rsidRPr="005A2455" w:rsidRDefault="005A2455" w:rsidP="005A2455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5A2455">
        <w:rPr>
          <w:noProof/>
          <w:color w:val="000000"/>
          <w:sz w:val="16"/>
        </w:rPr>
        <w:t>Mechanical stimuli as small as 5 nm entrained a hair-bundle’s spontaneous oscillations</w:t>
      </w:r>
    </w:p>
    <w:p w14:paraId="6A8895E5" w14:textId="18093603" w:rsidR="005A2455" w:rsidRDefault="005A2455" w:rsidP="005A2455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“Negative damping” counters energy losses of viscous drag; amplification greatest with low sound levels</w:t>
      </w:r>
    </w:p>
    <w:p w14:paraId="1A3C133C" w14:textId="712FD8B9" w:rsidR="00695BC5" w:rsidRPr="00695BC5" w:rsidRDefault="00695BC5" w:rsidP="00695BC5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Area enclosed by force-displacement curve in one cycle is the work of the fiber or bundle. -40 zJ was the work of the fiber, thus active</w:t>
      </w:r>
    </w:p>
    <w:p w14:paraId="260E64FF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114550B3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39" w:name="_ENREF_40"/>
      <w:r w:rsidRPr="00A629BE">
        <w:rPr>
          <w:noProof/>
          <w:color w:val="000000"/>
          <w:sz w:val="16"/>
        </w:rPr>
        <w:t xml:space="preserve">Fredrickson-Hemsing L, Strimbu CE, Roongthumskul Y, &amp; Bozovic D (2012) Dynamics of Freely Oscillating and Coupled Hair Cell Bundles under Mechanical Deflection. </w:t>
      </w:r>
      <w:r w:rsidRPr="00A629BE">
        <w:rPr>
          <w:i/>
          <w:noProof/>
          <w:color w:val="000000"/>
          <w:sz w:val="16"/>
        </w:rPr>
        <w:t>Biophysical journal</w:t>
      </w:r>
      <w:r w:rsidRPr="00A629BE">
        <w:rPr>
          <w:noProof/>
          <w:color w:val="000000"/>
          <w:sz w:val="16"/>
        </w:rPr>
        <w:t xml:space="preserve"> 102(8):1785-1792.</w:t>
      </w:r>
      <w:bookmarkEnd w:id="39"/>
    </w:p>
    <w:p w14:paraId="2B359023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40E74F87" w14:textId="3470321F" w:rsidR="00A629BE" w:rsidRPr="005A71AA" w:rsidRDefault="005A71AA" w:rsidP="005A71A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5A71AA">
        <w:rPr>
          <w:noProof/>
          <w:color w:val="000000"/>
          <w:sz w:val="16"/>
        </w:rPr>
        <w:t>100 uN/m fiber and gave ramps – 5-50 nm/sec “slow ramps” – saw hysteresis presumably due to adaptation</w:t>
      </w:r>
    </w:p>
    <w:p w14:paraId="0C53A8E3" w14:textId="210EE95A" w:rsidR="005A71AA" w:rsidRDefault="005A71AA" w:rsidP="005A71A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However, the group did not wait for steady-state response</w:t>
      </w:r>
    </w:p>
    <w:p w14:paraId="7466A683" w14:textId="77777777" w:rsidR="005A71AA" w:rsidRPr="005A71AA" w:rsidRDefault="005A71AA" w:rsidP="005A71AA">
      <w:pPr>
        <w:jc w:val="both"/>
        <w:rPr>
          <w:noProof/>
          <w:color w:val="000000"/>
          <w:sz w:val="16"/>
        </w:rPr>
      </w:pPr>
    </w:p>
    <w:p w14:paraId="04E2CC75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40" w:name="_ENREF_41"/>
      <w:r w:rsidRPr="00A629BE">
        <w:rPr>
          <w:noProof/>
          <w:color w:val="000000"/>
          <w:sz w:val="16"/>
        </w:rPr>
        <w:t xml:space="preserve">Strimbu CE, Fredrickson-Hemsing L, &amp; Bozovic D (2012) Coupling and elastic loading affect the active response by the inner ear hair cell bundles. </w:t>
      </w:r>
      <w:r w:rsidRPr="00A629BE">
        <w:rPr>
          <w:i/>
          <w:noProof/>
          <w:color w:val="000000"/>
          <w:sz w:val="16"/>
        </w:rPr>
        <w:t>PloS one</w:t>
      </w:r>
      <w:r w:rsidRPr="00A629BE">
        <w:rPr>
          <w:noProof/>
          <w:color w:val="000000"/>
          <w:sz w:val="16"/>
        </w:rPr>
        <w:t xml:space="preserve"> 7(3):e33862.</w:t>
      </w:r>
      <w:bookmarkEnd w:id="40"/>
    </w:p>
    <w:p w14:paraId="0BCA52E3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6BDA92A6" w14:textId="6B2F5532" w:rsidR="00A629BE" w:rsidRPr="005A71AA" w:rsidRDefault="005A71AA" w:rsidP="005A71A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5A71AA">
        <w:rPr>
          <w:noProof/>
          <w:color w:val="000000"/>
          <w:sz w:val="16"/>
        </w:rPr>
        <w:t>Attached fibers with stiffnesses ranging from 100-7000 uN/m and saw suppression of oscillations – less power on PSD</w:t>
      </w:r>
    </w:p>
    <w:p w14:paraId="1767A95D" w14:textId="7CBE70E3" w:rsidR="005A71AA" w:rsidRDefault="005A71AA" w:rsidP="005A71A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 xml:space="preserve">Discrete frequency sweep over 5-50 Hz (1 Hz increments) at 0-18 pN (or less/greater) to recreate Arnold tongues with different stiffness probes on </w:t>
      </w:r>
      <w:r>
        <w:rPr>
          <w:i/>
          <w:noProof/>
          <w:color w:val="000000"/>
          <w:sz w:val="16"/>
        </w:rPr>
        <w:t>different</w:t>
      </w:r>
      <w:r>
        <w:rPr>
          <w:noProof/>
          <w:color w:val="000000"/>
          <w:sz w:val="16"/>
        </w:rPr>
        <w:t xml:space="preserve"> hair bundles – loss of Arnold tongue around 400 uN/m</w:t>
      </w:r>
    </w:p>
    <w:p w14:paraId="30FDB9FD" w14:textId="75014110" w:rsidR="005A71AA" w:rsidRDefault="005A71AA" w:rsidP="005A71A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Hypothesized mechanical control parameters – modulation of compliance by myosin motor activity, calcium-dependent relaxation, gating spring variable stiffness, or a voltage-sensitive element – also coupling by the otolithic membrane</w:t>
      </w:r>
    </w:p>
    <w:p w14:paraId="6D872772" w14:textId="02104A39" w:rsidR="005A71AA" w:rsidRDefault="005A71AA" w:rsidP="005A71A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Coupling between nonlinear oscillators of different characteristic frequencies suppresses spontaneous oscillations</w:t>
      </w:r>
    </w:p>
    <w:p w14:paraId="60AF9F4A" w14:textId="35A0C04B" w:rsidR="00FB7370" w:rsidRDefault="00FB7370" w:rsidP="005A71A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Decrease in frequency tuning with coupling (Q &lt; 1) – note that up to hundreds of hair cells innervated by a single nerve fiber</w:t>
      </w:r>
    </w:p>
    <w:p w14:paraId="48851C70" w14:textId="0B06C8A6" w:rsidR="00FB7370" w:rsidRDefault="00FB7370" w:rsidP="005A71AA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Hair cell active process enough to evoke movement of the otolithic membrane</w:t>
      </w:r>
    </w:p>
    <w:p w14:paraId="72FDBB49" w14:textId="77777777" w:rsidR="00FB7370" w:rsidRPr="00FB7370" w:rsidRDefault="00FB7370" w:rsidP="00FB7370">
      <w:pPr>
        <w:jc w:val="both"/>
        <w:rPr>
          <w:noProof/>
          <w:color w:val="000000"/>
          <w:sz w:val="16"/>
        </w:rPr>
      </w:pPr>
    </w:p>
    <w:p w14:paraId="3B38CF62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41" w:name="_ENREF_42"/>
      <w:r w:rsidRPr="00A629BE">
        <w:rPr>
          <w:noProof/>
          <w:color w:val="000000"/>
          <w:sz w:val="16"/>
        </w:rPr>
        <w:t xml:space="preserve">Camalet S, Duke T, Jülicher F, &amp; Prost J (2000) Auditory sensitivity provided by self-tuned critical oscillations of hair cells. </w:t>
      </w:r>
      <w:r w:rsidRPr="00A629BE">
        <w:rPr>
          <w:i/>
          <w:noProof/>
          <w:color w:val="000000"/>
          <w:sz w:val="16"/>
        </w:rPr>
        <w:t>Proceedings of the National Academy of Sciences of the United States of America</w:t>
      </w:r>
      <w:r w:rsidRPr="00A629BE">
        <w:rPr>
          <w:noProof/>
          <w:color w:val="000000"/>
          <w:sz w:val="16"/>
        </w:rPr>
        <w:t xml:space="preserve"> 97(7):3183-3188.</w:t>
      </w:r>
      <w:bookmarkEnd w:id="41"/>
    </w:p>
    <w:p w14:paraId="0D78BDCB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6C15CA64" w14:textId="41574A27" w:rsidR="00A629BE" w:rsidRPr="00F43B3E" w:rsidRDefault="00F43B3E" w:rsidP="00F43B3E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F43B3E">
        <w:rPr>
          <w:noProof/>
          <w:color w:val="000000"/>
          <w:sz w:val="16"/>
        </w:rPr>
        <w:t>Introduced concept of self-tuned criticality – dynein and myosin motors in hair bundle can generate oscillations</w:t>
      </w:r>
    </w:p>
    <w:p w14:paraId="5D27222F" w14:textId="63561DDF" w:rsidR="00F43B3E" w:rsidRDefault="00F43B3E" w:rsidP="00F43B3E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Control of calcium flux modulates these motors, poising the bundle near an oscillatory instability</w:t>
      </w:r>
    </w:p>
    <w:p w14:paraId="79C4F1E3" w14:textId="0CEB2243" w:rsidR="00F43B3E" w:rsidRDefault="00F43B3E" w:rsidP="00F43B3E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Frequency of oscillations is reduced with an increased number of motors (referring here to dynein)</w:t>
      </w:r>
    </w:p>
    <w:p w14:paraId="338E260E" w14:textId="77777777" w:rsidR="00F43B3E" w:rsidRPr="00F43B3E" w:rsidRDefault="00F43B3E" w:rsidP="00F43B3E">
      <w:pPr>
        <w:jc w:val="both"/>
        <w:rPr>
          <w:noProof/>
          <w:color w:val="000000"/>
          <w:sz w:val="16"/>
        </w:rPr>
      </w:pPr>
    </w:p>
    <w:p w14:paraId="1B0260A2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42" w:name="_ENREF_43"/>
      <w:r w:rsidRPr="00A629BE">
        <w:rPr>
          <w:noProof/>
          <w:color w:val="000000"/>
          <w:sz w:val="16"/>
        </w:rPr>
        <w:t xml:space="preserve">Gillespie PG &amp; Cyr JL (2004) Myosin-1c, the hair cell's adaptation motor. </w:t>
      </w:r>
      <w:r w:rsidRPr="00A629BE">
        <w:rPr>
          <w:i/>
          <w:noProof/>
          <w:color w:val="000000"/>
          <w:sz w:val="16"/>
        </w:rPr>
        <w:t>Annual review of physiology</w:t>
      </w:r>
      <w:r w:rsidRPr="00A629BE">
        <w:rPr>
          <w:noProof/>
          <w:color w:val="000000"/>
          <w:sz w:val="16"/>
        </w:rPr>
        <w:t xml:space="preserve"> 66:521-545.</w:t>
      </w:r>
      <w:bookmarkEnd w:id="42"/>
    </w:p>
    <w:p w14:paraId="4541D588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09A9A278" w14:textId="6E58BF25" w:rsidR="00A629BE" w:rsidRPr="00F43B3E" w:rsidRDefault="00F43B3E" w:rsidP="00F43B3E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F43B3E">
        <w:rPr>
          <w:noProof/>
          <w:color w:val="000000"/>
          <w:sz w:val="16"/>
        </w:rPr>
        <w:t xml:space="preserve">Activation of PKA, which inhibits myosin-1c, shift displacement-response curve to the right, </w:t>
      </w:r>
      <w:r w:rsidRPr="00F43B3E">
        <w:rPr>
          <w:i/>
          <w:noProof/>
          <w:color w:val="000000"/>
          <w:sz w:val="16"/>
        </w:rPr>
        <w:t>lowering the open probability</w:t>
      </w:r>
      <w:r w:rsidRPr="00F43B3E">
        <w:rPr>
          <w:noProof/>
          <w:color w:val="000000"/>
          <w:sz w:val="16"/>
        </w:rPr>
        <w:t xml:space="preserve"> (response on y-axis is Popen, and x-axis is displacement)</w:t>
      </w:r>
    </w:p>
    <w:p w14:paraId="7382FF56" w14:textId="77777777" w:rsidR="00F43B3E" w:rsidRDefault="00F43B3E" w:rsidP="00F43B3E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Slipping rate constant – 44 s</w:t>
      </w:r>
      <w:r>
        <w:rPr>
          <w:noProof/>
          <w:color w:val="000000"/>
          <w:sz w:val="16"/>
          <w:vertAlign w:val="superscript"/>
        </w:rPr>
        <w:t>-1</w:t>
      </w:r>
      <w:r>
        <w:rPr>
          <w:noProof/>
          <w:color w:val="000000"/>
          <w:sz w:val="16"/>
        </w:rPr>
        <w:t xml:space="preserve">;  Climbing rate en masse – 6 um/sec;   Working stroke of a motor – 4 nm; </w:t>
      </w:r>
    </w:p>
    <w:p w14:paraId="2044F79F" w14:textId="3B856287" w:rsidR="00F43B3E" w:rsidRDefault="00F43B3E" w:rsidP="00F43B3E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Gating spring extension – 5-7 nm;   Resting tension – 5-10 pN (higher with less calcium);  Max force – 1-2 pN</w:t>
      </w:r>
    </w:p>
    <w:p w14:paraId="37A4E569" w14:textId="0CF52EC3" w:rsidR="00AC6E32" w:rsidRDefault="00AC6E32" w:rsidP="00F43B3E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Ca</w:t>
      </w:r>
      <w:r>
        <w:rPr>
          <w:noProof/>
          <w:color w:val="000000"/>
          <w:sz w:val="16"/>
          <w:vertAlign w:val="superscript"/>
        </w:rPr>
        <w:t>2+</w:t>
      </w:r>
      <w:r>
        <w:rPr>
          <w:noProof/>
          <w:color w:val="000000"/>
          <w:sz w:val="16"/>
        </w:rPr>
        <w:t xml:space="preserve"> reduces t</w:t>
      </w:r>
      <w:r>
        <w:rPr>
          <w:noProof/>
          <w:color w:val="000000"/>
          <w:sz w:val="16"/>
          <w:vertAlign w:val="subscript"/>
        </w:rPr>
        <w:t>on</w:t>
      </w:r>
      <w:r>
        <w:rPr>
          <w:noProof/>
          <w:color w:val="000000"/>
          <w:sz w:val="16"/>
        </w:rPr>
        <w:t xml:space="preserve"> of myosin-1c – thus low Ca</w:t>
      </w:r>
      <w:r>
        <w:rPr>
          <w:noProof/>
          <w:color w:val="000000"/>
          <w:sz w:val="16"/>
          <w:vertAlign w:val="superscript"/>
        </w:rPr>
        <w:t>2+</w:t>
      </w:r>
      <w:r>
        <w:rPr>
          <w:noProof/>
          <w:color w:val="000000"/>
          <w:sz w:val="16"/>
        </w:rPr>
        <w:t xml:space="preserve"> (or depolarized conditions preventing Ca</w:t>
      </w:r>
      <w:r>
        <w:rPr>
          <w:noProof/>
          <w:color w:val="000000"/>
          <w:sz w:val="16"/>
          <w:vertAlign w:val="superscript"/>
        </w:rPr>
        <w:t>2+</w:t>
      </w:r>
      <w:r>
        <w:rPr>
          <w:noProof/>
          <w:color w:val="000000"/>
          <w:sz w:val="16"/>
        </w:rPr>
        <w:t xml:space="preserve"> entry) increases the tension from myo1c – reduces slipping and promotes climbing</w:t>
      </w:r>
    </w:p>
    <w:p w14:paraId="0721AD16" w14:textId="77777777" w:rsidR="00F43B3E" w:rsidRPr="00F43B3E" w:rsidRDefault="00F43B3E" w:rsidP="00F43B3E">
      <w:pPr>
        <w:jc w:val="both"/>
        <w:rPr>
          <w:noProof/>
          <w:color w:val="000000"/>
          <w:sz w:val="16"/>
        </w:rPr>
      </w:pPr>
    </w:p>
    <w:p w14:paraId="4BCA83D3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43" w:name="_ENREF_44"/>
      <w:r w:rsidRPr="00A629BE">
        <w:rPr>
          <w:noProof/>
          <w:color w:val="000000"/>
          <w:sz w:val="16"/>
        </w:rPr>
        <w:t xml:space="preserve">Eatock RA, Corey DP, &amp; Hudspeth AJ (1987) Adaptation of mechanoelectrical transduction in hair cells of the bullfrog's sacculus. </w:t>
      </w:r>
      <w:r w:rsidRPr="00A629BE">
        <w:rPr>
          <w:i/>
          <w:noProof/>
          <w:color w:val="000000"/>
          <w:sz w:val="16"/>
        </w:rPr>
        <w:t>The Journal of neuroscience : the official journal of the Society for Neuroscience</w:t>
      </w:r>
      <w:r w:rsidRPr="00A629BE">
        <w:rPr>
          <w:noProof/>
          <w:color w:val="000000"/>
          <w:sz w:val="16"/>
        </w:rPr>
        <w:t xml:space="preserve"> 7(9):2821-2836.</w:t>
      </w:r>
      <w:bookmarkEnd w:id="43"/>
    </w:p>
    <w:p w14:paraId="33301244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563981A9" w14:textId="06366F24" w:rsidR="00A629BE" w:rsidRPr="00AC6E32" w:rsidRDefault="00AC6E32" w:rsidP="00AC6E32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AC6E32">
        <w:rPr>
          <w:noProof/>
          <w:color w:val="000000"/>
          <w:sz w:val="16"/>
        </w:rPr>
        <w:t>Characterization of adaptation – reset hair bundle’s operating point – tens to hundreds of milliseconds – varied between cells</w:t>
      </w:r>
    </w:p>
    <w:p w14:paraId="7727B459" w14:textId="77777777" w:rsidR="00AC6E32" w:rsidRPr="00AC6E32" w:rsidRDefault="00AC6E32" w:rsidP="00AC6E32">
      <w:pPr>
        <w:jc w:val="both"/>
        <w:rPr>
          <w:noProof/>
          <w:color w:val="000000"/>
          <w:sz w:val="16"/>
        </w:rPr>
      </w:pPr>
    </w:p>
    <w:p w14:paraId="77300AC1" w14:textId="77777777" w:rsidR="00A629BE" w:rsidRPr="00A629BE" w:rsidRDefault="00A629BE" w:rsidP="00A629BE">
      <w:pPr>
        <w:pStyle w:val="ListParagraph"/>
        <w:numPr>
          <w:ilvl w:val="0"/>
          <w:numId w:val="1"/>
        </w:numPr>
        <w:jc w:val="both"/>
        <w:rPr>
          <w:noProof/>
          <w:color w:val="000000"/>
          <w:sz w:val="16"/>
        </w:rPr>
      </w:pPr>
      <w:bookmarkStart w:id="44" w:name="_ENREF_45"/>
      <w:r w:rsidRPr="00A629BE">
        <w:rPr>
          <w:noProof/>
          <w:color w:val="000000"/>
          <w:sz w:val="16"/>
        </w:rPr>
        <w:t xml:space="preserve">Chabbert CH (1997) Heterogeneity of hair cells in the bullfrog sacculus. </w:t>
      </w:r>
      <w:r w:rsidRPr="00A629BE">
        <w:rPr>
          <w:i/>
          <w:noProof/>
          <w:color w:val="000000"/>
          <w:sz w:val="16"/>
        </w:rPr>
        <w:t>Pflugers Archiv : European journal of physiology</w:t>
      </w:r>
      <w:r w:rsidRPr="00A629BE">
        <w:rPr>
          <w:noProof/>
          <w:color w:val="000000"/>
          <w:sz w:val="16"/>
        </w:rPr>
        <w:t xml:space="preserve"> 435(1):82-90.</w:t>
      </w:r>
      <w:bookmarkEnd w:id="44"/>
    </w:p>
    <w:p w14:paraId="09199091" w14:textId="77777777" w:rsidR="00A629BE" w:rsidRDefault="00A629BE" w:rsidP="00A629BE">
      <w:pPr>
        <w:jc w:val="both"/>
        <w:rPr>
          <w:noProof/>
          <w:color w:val="000000"/>
          <w:sz w:val="16"/>
        </w:rPr>
      </w:pPr>
    </w:p>
    <w:p w14:paraId="23243AF2" w14:textId="0205E5C0" w:rsidR="00E70F85" w:rsidRPr="00E70F85" w:rsidRDefault="00E70F85" w:rsidP="00E70F85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 w:rsidRPr="00E70F85">
        <w:rPr>
          <w:noProof/>
          <w:color w:val="000000"/>
          <w:sz w:val="16"/>
        </w:rPr>
        <w:t>Characterized two of the three classes of hair cells based upon morphology – central cylindrical and central flask-shaped</w:t>
      </w:r>
    </w:p>
    <w:p w14:paraId="280EE511" w14:textId="381C39E8" w:rsidR="00E70F85" w:rsidRDefault="00E70F85" w:rsidP="00E70F85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Higher amplitude Ca</w:t>
      </w:r>
      <w:r>
        <w:rPr>
          <w:noProof/>
          <w:color w:val="000000"/>
          <w:sz w:val="16"/>
          <w:vertAlign w:val="superscript"/>
        </w:rPr>
        <w:t>2+</w:t>
      </w:r>
      <w:r>
        <w:rPr>
          <w:noProof/>
          <w:color w:val="000000"/>
          <w:sz w:val="16"/>
        </w:rPr>
        <w:t xml:space="preserve"> currents for cylindrical (-900 pA) over flask-shaped (-160 pA) cells</w:t>
      </w:r>
    </w:p>
    <w:p w14:paraId="6073088F" w14:textId="75C8B340" w:rsidR="00E70F85" w:rsidRDefault="00E70F85" w:rsidP="00E70F85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Flask-shaped cells unique in having a Cs-resistant, apamin-sensitive, calcium-sensitive potassium current</w:t>
      </w:r>
    </w:p>
    <w:p w14:paraId="13A32B81" w14:textId="7CA815E8" w:rsidR="00E70F85" w:rsidRDefault="00E70F85" w:rsidP="00E70F85">
      <w:pPr>
        <w:pStyle w:val="ListParagraph"/>
        <w:numPr>
          <w:ilvl w:val="0"/>
          <w:numId w:val="2"/>
        </w:numPr>
        <w:jc w:val="both"/>
        <w:rPr>
          <w:noProof/>
          <w:color w:val="000000"/>
          <w:sz w:val="16"/>
        </w:rPr>
      </w:pPr>
      <w:r>
        <w:rPr>
          <w:noProof/>
          <w:color w:val="000000"/>
          <w:sz w:val="16"/>
        </w:rPr>
        <w:t>Apamin – blocks SK channels – Ca-activated K channel</w:t>
      </w:r>
    </w:p>
    <w:p w14:paraId="24C0346E" w14:textId="77777777" w:rsidR="00E70F85" w:rsidRPr="00E70F85" w:rsidRDefault="00E70F85" w:rsidP="00E70F85">
      <w:pPr>
        <w:jc w:val="both"/>
        <w:rPr>
          <w:noProof/>
          <w:color w:val="000000"/>
          <w:sz w:val="16"/>
        </w:rPr>
      </w:pPr>
      <w:bookmarkStart w:id="45" w:name="_GoBack"/>
      <w:bookmarkEnd w:id="45"/>
    </w:p>
    <w:p w14:paraId="34CBC74B" w14:textId="77777777" w:rsidR="00A629BE" w:rsidRPr="00A629BE" w:rsidRDefault="00A629BE" w:rsidP="00A629BE">
      <w:pPr>
        <w:jc w:val="both"/>
        <w:rPr>
          <w:noProof/>
          <w:color w:val="000000"/>
          <w:sz w:val="16"/>
        </w:rPr>
      </w:pPr>
    </w:p>
    <w:p w14:paraId="08A96011" w14:textId="77777777" w:rsidR="00A629BE" w:rsidRDefault="00A629BE" w:rsidP="00A629BE">
      <w:pPr>
        <w:jc w:val="both"/>
        <w:rPr>
          <w:noProof/>
          <w:color w:val="000000"/>
          <w:sz w:val="24"/>
          <w:u w:val="single"/>
        </w:rPr>
      </w:pPr>
    </w:p>
    <w:p w14:paraId="64D71B27" w14:textId="77777777" w:rsidR="00D86CB2" w:rsidRDefault="00D86CB2"/>
    <w:sectPr w:rsidR="00D86CB2" w:rsidSect="00F777D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D383A" w14:textId="77777777" w:rsidR="00F43B3E" w:rsidRDefault="00F43B3E" w:rsidP="00A629BE">
      <w:r>
        <w:separator/>
      </w:r>
    </w:p>
  </w:endnote>
  <w:endnote w:type="continuationSeparator" w:id="0">
    <w:p w14:paraId="7D2DC7B7" w14:textId="77777777" w:rsidR="00F43B3E" w:rsidRDefault="00F43B3E" w:rsidP="00A62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Devanagari">
    <w:panose1 w:val="02040503050201020203"/>
    <w:charset w:val="00"/>
    <w:family w:val="auto"/>
    <w:pitch w:val="variable"/>
    <w:sig w:usb0="A00080EF" w:usb1="4000204A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9A31A" w14:textId="77777777" w:rsidR="00F43B3E" w:rsidRDefault="00F43B3E" w:rsidP="00A629BE">
      <w:r>
        <w:separator/>
      </w:r>
    </w:p>
  </w:footnote>
  <w:footnote w:type="continuationSeparator" w:id="0">
    <w:p w14:paraId="03DD85B3" w14:textId="77777777" w:rsidR="00F43B3E" w:rsidRDefault="00F43B3E" w:rsidP="00A629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D04C6" w14:textId="77777777" w:rsidR="00F43B3E" w:rsidRPr="00A629BE" w:rsidRDefault="00F43B3E">
    <w:pPr>
      <w:pStyle w:val="Header"/>
      <w:rPr>
        <w:sz w:val="32"/>
      </w:rPr>
    </w:pPr>
    <w:r>
      <w:rPr>
        <w:sz w:val="32"/>
      </w:rPr>
      <w:t>Thesis Research Proposal Source Descriptions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2D8E"/>
    <w:multiLevelType w:val="hybridMultilevel"/>
    <w:tmpl w:val="5E7C36A6"/>
    <w:lvl w:ilvl="0" w:tplc="03948CC2">
      <w:start w:val="2"/>
      <w:numFmt w:val="bullet"/>
      <w:lvlText w:val="-"/>
      <w:lvlJc w:val="left"/>
      <w:pPr>
        <w:ind w:left="720" w:hanging="360"/>
      </w:pPr>
      <w:rPr>
        <w:rFonts w:ascii="Adobe Devanagari" w:eastAsiaTheme="minorEastAsia" w:hAnsi="Adobe Devanaga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C0402"/>
    <w:multiLevelType w:val="hybridMultilevel"/>
    <w:tmpl w:val="2E249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9BE"/>
    <w:rsid w:val="0002747E"/>
    <w:rsid w:val="0020276C"/>
    <w:rsid w:val="00292F0D"/>
    <w:rsid w:val="003454CA"/>
    <w:rsid w:val="003752FA"/>
    <w:rsid w:val="00382232"/>
    <w:rsid w:val="004D4203"/>
    <w:rsid w:val="00513036"/>
    <w:rsid w:val="005A2455"/>
    <w:rsid w:val="005A71AA"/>
    <w:rsid w:val="00664773"/>
    <w:rsid w:val="00695BC5"/>
    <w:rsid w:val="00822F6F"/>
    <w:rsid w:val="00850484"/>
    <w:rsid w:val="008822EB"/>
    <w:rsid w:val="00905C7A"/>
    <w:rsid w:val="0097631F"/>
    <w:rsid w:val="009B340B"/>
    <w:rsid w:val="00A629BE"/>
    <w:rsid w:val="00AC6E32"/>
    <w:rsid w:val="00BA7391"/>
    <w:rsid w:val="00C136A3"/>
    <w:rsid w:val="00CA136C"/>
    <w:rsid w:val="00D46F30"/>
    <w:rsid w:val="00D86CB2"/>
    <w:rsid w:val="00E24CF6"/>
    <w:rsid w:val="00E26321"/>
    <w:rsid w:val="00E70F85"/>
    <w:rsid w:val="00EA1CC6"/>
    <w:rsid w:val="00F43B3E"/>
    <w:rsid w:val="00F71A88"/>
    <w:rsid w:val="00F777D7"/>
    <w:rsid w:val="00F839A4"/>
    <w:rsid w:val="00FB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F80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Devanagari" w:eastAsiaTheme="minorEastAsia" w:hAnsi="Adobe Devanagar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RP body"/>
    <w:uiPriority w:val="1"/>
    <w:qFormat/>
    <w:rsid w:val="00E26321"/>
  </w:style>
  <w:style w:type="paragraph" w:styleId="Header">
    <w:name w:val="header"/>
    <w:basedOn w:val="Normal"/>
    <w:link w:val="HeaderChar"/>
    <w:uiPriority w:val="99"/>
    <w:unhideWhenUsed/>
    <w:rsid w:val="00A629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9BE"/>
  </w:style>
  <w:style w:type="paragraph" w:styleId="Footer">
    <w:name w:val="footer"/>
    <w:basedOn w:val="Normal"/>
    <w:link w:val="FooterChar"/>
    <w:uiPriority w:val="99"/>
    <w:unhideWhenUsed/>
    <w:rsid w:val="00A629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9BE"/>
  </w:style>
  <w:style w:type="paragraph" w:styleId="ListParagraph">
    <w:name w:val="List Paragraph"/>
    <w:basedOn w:val="Normal"/>
    <w:uiPriority w:val="34"/>
    <w:qFormat/>
    <w:rsid w:val="00A62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Devanagari" w:eastAsiaTheme="minorEastAsia" w:hAnsi="Adobe Devanagar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RP body"/>
    <w:uiPriority w:val="1"/>
    <w:qFormat/>
    <w:rsid w:val="00E26321"/>
  </w:style>
  <w:style w:type="paragraph" w:styleId="Header">
    <w:name w:val="header"/>
    <w:basedOn w:val="Normal"/>
    <w:link w:val="HeaderChar"/>
    <w:uiPriority w:val="99"/>
    <w:unhideWhenUsed/>
    <w:rsid w:val="00A629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9BE"/>
  </w:style>
  <w:style w:type="paragraph" w:styleId="Footer">
    <w:name w:val="footer"/>
    <w:basedOn w:val="Normal"/>
    <w:link w:val="FooterChar"/>
    <w:uiPriority w:val="99"/>
    <w:unhideWhenUsed/>
    <w:rsid w:val="00A629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9BE"/>
  </w:style>
  <w:style w:type="paragraph" w:styleId="ListParagraph">
    <w:name w:val="List Paragraph"/>
    <w:basedOn w:val="Normal"/>
    <w:uiPriority w:val="34"/>
    <w:qFormat/>
    <w:rsid w:val="00A6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2630</Words>
  <Characters>14997</Characters>
  <Application>Microsoft Macintosh Word</Application>
  <DocSecurity>0</DocSecurity>
  <Lines>124</Lines>
  <Paragraphs>35</Paragraphs>
  <ScaleCrop>false</ScaleCrop>
  <Company>Rockefeller University</Company>
  <LinksUpToDate>false</LinksUpToDate>
  <CharactersWithSpaces>17592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Salvi</dc:creator>
  <cp:keywords/>
  <dc:description/>
  <cp:lastModifiedBy>Joshua Salvi</cp:lastModifiedBy>
  <cp:revision>9</cp:revision>
  <dcterms:created xsi:type="dcterms:W3CDTF">2012-11-02T02:39:00Z</dcterms:created>
  <dcterms:modified xsi:type="dcterms:W3CDTF">2012-11-07T17:20:00Z</dcterms:modified>
</cp:coreProperties>
</file>