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 objects can have ballots assigned to them.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AddBallot)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stv candidate objects candidate1 and candidate2 and two ballot objects ballot1 and ballot2.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initial ballot counts candidate1.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initial ballot counts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initial first ballot num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initial firstt ballot num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a ballot to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candidate1,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 that candidate2 was not affected.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first ballot num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cnadidate1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first ballot num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a ballot to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sure that candidate1 did not change.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first ballot number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first ballot numbedr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ballot1 to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Thinking that this test would be nice to ensure that we can not assign the same ballot to two different candidates.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 that candidate1 was not affected.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Failed this test.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first ballot number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first ballot numbedr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ab/>
        <w:t xml:space="preserve">Two candidate objects can have ballot objects added to them.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8585200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8585200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cRtnGNAD6ePq+Dqc0Yq0VZ65VQ==">AMUW2mUAzd4Ezp56XO7pZt5tD9Fg0+oVOpJnJTBqdTV15cv9Y77qlOGWEWH+nw/oCVjodnzfXls8AW1TR/KGQXOr3wzQcNIDfAEyIL4w6owccvY+RF7dzqc=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