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have the correct id number.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GetID)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stv candidate objects,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function of GetID for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function of GetID for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stv candidate in candidate2 with an id of 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stv candidate objects are known to have the correct id numbers assigned to them.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yV9RgA4msYkX50InMSB8DAQ3A==">AMUW2mUoJJJCnmGhMT+FO9aEzWZAvRQCuVAY7m8pZo6NpjvQfKfA+C2HhlzAae2BUCwwLjXUpsvPw4qJvMoGovzuqlpazcWGpoEWlA07K8XHKWNqu/eM0CM=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