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Portfolio Project: The Broken Bottom Rung</w:t>
      </w:r>
    </w:p>
    <w:p>
      <w:pPr>
        <w:spacing w:after="40"/>
      </w:pPr>
      <w:r>
        <w:rPr>
          <w:color w:val="595959"/>
          <w:sz w:val="22"/>
          <w:szCs w:val="22"/>
        </w:rPr>
        <w:t xml:space="preserve">How are young workers really faring? — a census-data pipeline on the entry-level job market</w:t>
      </w:r>
    </w:p>
    <w:p>
      <w:pPr>
        <w:spacing w:after="200"/>
      </w:pPr>
      <w:r>
        <w:rPr>
          <w:i/>
          <w:iCs/>
          <w:color w:val="595959"/>
          <w:sz w:val="18"/>
          <w:szCs w:val="18"/>
        </w:rPr>
        <w:t xml:space="preserve">Core dataset: IPUMS CPS.  Python + Parquet + DuckDB (SQL) + Rust + an LLM text step.  Consolidated plan — supersedes IPUMS_Project_Plan.docx.  Updated July 3, 2026.</w:t>
      </w:r>
    </w:p>
    <w:p>
      <w:pPr>
        <w:pStyle w:val="Heading1"/>
      </w:pPr>
      <w:r>
        <w:t xml:space="preserve">0. Committed decision</w:t>
      </w:r>
    </w:p>
    <w:p>
      <w:pPr>
        <w:spacing w:after="120"/>
      </w:pPr>
      <w:r>
        <w:rPr>
          <w:b/>
          <w:bCs/>
        </w:rPr>
        <w:t xml:space="preserve">Dataset: IPUMS CPS. Theme: the entry-level / young-worker job market you're living. </w:t>
      </w:r>
      <w:r>
        <w:t xml:space="preserve">This consolidates the earlier IPUMS idea and the job-market idea into one: you use real census/survey microdata (so the census box is honest) to answer the question you actually care about (your own job hunt).</w:t>
      </w:r>
    </w:p>
    <w:p>
      <w:pPr>
        <w:pBdr>
          <w:left w:val="single" w:color="E0B000" w:sz="18" w:space="8"/>
        </w:pBdr>
        <w:shd w:fill="FBF3D6" w:val="clear"/>
        <w:spacing w:after="120" w:before="80"/>
        <w:ind w:left="120" w:right="120"/>
      </w:pPr>
      <w:r>
        <w:rPr>
          <w:i/>
          <w:iCs/>
        </w:rPr>
        <w:t xml:space="preserve">You already have the analytical skill — your COVID SQL work (CTEs, metric-choice reasoning, observation→interpretation→hypothesis→conclusion) proves it. This project just points that skill at CPS data. Start with the practice questions in Section 11; don't stare at a blank page.</w:t>
      </w:r>
    </w:p>
    <w:p>
      <w:pPr>
        <w:pStyle w:val="Heading1"/>
      </w:pPr>
      <w:r>
        <w:t xml:space="preserve">1. The Question</w:t>
      </w:r>
    </w:p>
    <w:p>
      <w:pPr>
        <w:spacing w:after="120"/>
      </w:pPr>
      <w:r>
        <w:rPr>
          <w:b/>
          <w:bCs/>
        </w:rPr>
        <w:t xml:space="preserve">Central question: </w:t>
      </w:r>
      <w:r>
        <w:rPr>
          <w:i/>
          <w:iCs/>
        </w:rPr>
        <w:t xml:space="preserve">AI is said to be eating the bottom rung — recent-grad unemployment is near 5.7% and ~41% are underemployed. Using real CPS microdata, how are young workers (22–27) actually faring on employment, wages, and underemployment over time — and how much worse is it than for everyone else?</w:t>
      </w:r>
    </w:p>
    <w:p>
      <w:pPr>
        <w:spacing w:after="120"/>
      </w:pPr>
      <w:r>
        <w:t xml:space="preserve">Sub-questions (all answerable in CPS):</w:t>
      </w:r>
    </w:p>
    <w:p>
      <w:pPr>
        <w:pStyle w:val="ListParagraph"/>
        <w:numPr>
          <w:ilvl w:val="0"/>
          <w:numId w:val="2"/>
        </w:numPr>
        <w:spacing w:after="60"/>
      </w:pPr>
      <w:r>
        <w:t xml:space="preserve">Has young-worker unemployment risen faster than the overall rate?</w:t>
      </w:r>
    </w:p>
    <w:p>
      <w:pPr>
        <w:pStyle w:val="ListParagraph"/>
        <w:numPr>
          <w:ilvl w:val="0"/>
          <w:numId w:val="2"/>
        </w:numPr>
        <w:spacing w:after="60"/>
      </w:pPr>
      <w:r>
        <w:t xml:space="preserve">Are wages for young college grads keeping up, or stagnating?</w:t>
      </w:r>
    </w:p>
    <w:p>
      <w:pPr>
        <w:pStyle w:val="ListParagraph"/>
        <w:numPr>
          <w:ilvl w:val="0"/>
          <w:numId w:val="2"/>
        </w:numPr>
        <w:spacing w:after="60"/>
      </w:pPr>
      <w:r>
        <w:t xml:space="preserve">How much 'underemployment' (degree-holders in jobs that don't need one) is there?</w:t>
      </w:r>
    </w:p>
    <w:p>
      <w:pPr>
        <w:pStyle w:val="ListParagraph"/>
        <w:numPr>
          <w:ilvl w:val="0"/>
          <w:numId w:val="2"/>
        </w:numPr>
        <w:spacing w:after="60"/>
      </w:pPr>
      <w:r>
        <w:t xml:space="preserve">(Text add-on, LinkedIn) What share of entry-level postings now demand AI skills?</w:t>
      </w:r>
    </w:p>
    <w:p>
      <w:pPr>
        <w:pStyle w:val="Heading1"/>
      </w:pPr>
      <w:r>
        <w:t xml:space="preserve">2. Why census/survey data has rules (the part that makes it legit)</w:t>
      </w:r>
    </w:p>
    <w:p>
      <w:pPr>
        <w:spacing w:after="120"/>
      </w:pPr>
      <w:r>
        <w:rPr>
          <w:b/>
          <w:bCs/>
        </w:rPr>
        <w:t xml:space="preserve">This is the concept that makes the project ISRDI-grade. </w:t>
      </w:r>
      <w:r>
        <w:t xml:space="preserve">CPS is a probability sample designed to represent the whole U.S. population — unlike the LinkedIn set, which only represents whoever posted. Two consequences you must respect:</w:t>
      </w:r>
    </w:p>
    <w:p>
      <w:pPr>
        <w:pStyle w:val="ListParagraph"/>
        <w:numPr>
          <w:ilvl w:val="0"/>
          <w:numId w:val="2"/>
        </w:numPr>
        <w:spacing w:after="60"/>
      </w:pPr>
      <w:r>
        <w:rPr>
          <w:b/>
          <w:bCs/>
        </w:rPr>
        <w:t xml:space="preserve">Weights (two of them — this is the key correction): </w:t>
      </w:r>
      <w:r>
        <w:t xml:space="preserve">every CPS record carries a person weight meaning 'this person stands for N real people.' Every count/rate must be weighted, or your national numbers are wrong. But which weight depends on the sample:</w:t>
      </w:r>
    </w:p>
    <w:p>
      <w:pPr>
        <w:pStyle w:val="ListParagraph"/>
        <w:numPr>
          <w:ilvl w:val="1"/>
          <w:numId w:val="2"/>
        </w:numPr>
        <w:spacing w:after="60"/>
      </w:pPr>
      <w:r>
        <w:rPr>
          <w:b/>
          <w:bCs/>
        </w:rPr>
        <w:t xml:space="preserve">WTFINL</w:t>
      </w:r>
      <w:r>
        <w:t xml:space="preserve"> — for the basic </w:t>
      </w:r>
      <w:r>
        <w:rPr>
          <w:i/>
          <w:iCs/>
        </w:rPr>
        <w:t xml:space="preserve">monthly</w:t>
      </w:r>
      <w:r>
        <w:t xml:space="preserve"> samples (employment status, unemployment). These do NOT contain annual income.</w:t>
      </w:r>
    </w:p>
    <w:p>
      <w:pPr>
        <w:pStyle w:val="ListParagraph"/>
        <w:numPr>
          <w:ilvl w:val="1"/>
          <w:numId w:val="2"/>
        </w:numPr>
        <w:spacing w:after="60"/>
      </w:pPr>
      <w:r>
        <w:rPr>
          <w:b/>
          <w:bCs/>
        </w:rPr>
        <w:t xml:space="preserve">ASECWT</w:t>
      </w:r>
      <w:r>
        <w:t xml:space="preserve"> — for the </w:t>
      </w:r>
      <w:r>
        <w:rPr>
          <w:i/>
          <w:iCs/>
        </w:rPr>
        <w:t xml:space="preserve">March ASEC</w:t>
      </w:r>
      <w:r>
        <w:t xml:space="preserve"> supplement, which is the only place annual income (INCWAGE) lives. Use ASECWT for anything involving wages.</w:t>
      </w:r>
    </w:p>
    <w:p>
      <w:pPr>
        <w:pBdr>
          <w:left w:val="single" w:color="E0B000" w:sz="18" w:space="8"/>
        </w:pBdr>
        <w:shd w:fill="FBF3D6" w:val="clear"/>
        <w:spacing w:after="120" w:before="80"/>
        <w:ind w:left="120" w:right="120"/>
      </w:pPr>
      <w:r>
        <w:rPr>
          <w:i/>
          <w:iCs/>
        </w:rPr>
        <w:t xml:space="preserve">Recommendation for this project: build entirely on the March ASEC samples (cpsYYYY_03s) and use ASECWT for EVERY question. ASEC has both employment status AND income, so one weight covers all your questions and you never mix. Only reach for WTFINL if you later add basic monthly files for timeliness (and remember those have no income).</w:t>
      </w:r>
    </w:p>
    <w:p>
      <w:pPr>
        <w:pStyle w:val="ListParagraph"/>
        <w:numPr>
          <w:ilvl w:val="0"/>
          <w:numId w:val="2"/>
        </w:numPr>
        <w:spacing w:after="60"/>
      </w:pPr>
      <w:r>
        <w:rPr>
          <w:b/>
          <w:bCs/>
        </w:rPr>
        <w:t xml:space="preserve">Coded variables: </w:t>
      </w:r>
      <w:r>
        <w:t xml:space="preserve">values are numeric codes (EMPSTAT, EDUC…) decoded via the DDI codebook that ships with the extract.</w:t>
      </w:r>
    </w:p>
    <w:p>
      <w:pPr>
        <w:pBdr>
          <w:left w:val="single" w:color="E0B000" w:sz="18" w:space="8"/>
        </w:pBdr>
        <w:shd w:fill="FBF3D6" w:val="clear"/>
        <w:spacing w:after="120" w:before="80"/>
        <w:ind w:left="120" w:right="120"/>
      </w:pPr>
      <w:r>
        <w:rPr>
          <w:i/>
          <w:iCs/>
        </w:rPr>
        <w:t xml:space="preserve">Rule of thumb: use CPS for any population-level claim ('X% of young workers are unemployed'); use the LinkedIn postings only for texture ('AI skills appear in Y% of postings'), and say it's a convenience sample. Knowing this difference is itself the data-literacy the job screens for.</w:t>
      </w:r>
    </w:p>
    <w:p>
      <w:pPr>
        <w:pStyle w:val="Heading1"/>
      </w:pPr>
      <w:r>
        <w:t xml:space="preserve">3. The Data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60"/>
        <w:gridCol w:w="2000"/>
      </w:tblGrid>
      <w:tr>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Dataset</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Role in the project</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Access</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IPUMS CPS  (YOUR CORE DATASET)</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Census/survey microdata backbone — employment, wages, education, age. Answers the population-level questions correctly (with weights).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ipumspy API (free key)</w:t>
            </w:r>
          </w:p>
        </w:tc>
      </w:tr>
      <w:tr>
        <w:tc>
          <w:tcPr>
            <w:tcW w:type="dxa" w:w="29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Kaggle — 1.3M LinkedIn Jobs &amp; Skills</w:t>
            </w:r>
          </w:p>
        </w:tc>
        <w:tc>
          <w:tcPr>
            <w:tcW w:type="dxa" w:w="44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Secondary/text source — 'AI skills' demand and the LLM text step. A convenience sample, so not for population claims.</w:t>
            </w:r>
          </w:p>
        </w:tc>
        <w:tc>
          <w:tcPr>
            <w:tcW w:type="dxa" w:w="2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CSV download (free)</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BLS API (optional)</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Occupation growth projections for context.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Free API key</w:t>
            </w:r>
          </w:p>
        </w:tc>
      </w:tr>
    </w:tbl>
    <w:p>
      <w:pPr>
        <w:pStyle w:val="Heading1"/>
      </w:pPr>
      <w:r>
        <w:t xml:space="preserve">4. Architecture</w:t>
      </w:r>
    </w:p>
    <w:p>
      <w:pPr>
        <w:shd w:fill="F2F2F2" w:val="clear"/>
        <w:spacing w:after="0" w:before="60"/>
        <w:ind w:left="200"/>
      </w:pPr>
      <w:r>
        <w:rPr>
          <w:rFonts w:ascii="Courier New" w:cs="Courier New" w:eastAsia="Courier New" w:hAnsi="Courier New"/>
          <w:sz w:val="18"/>
          <w:szCs w:val="18"/>
        </w:rPr>
        <w:t xml:space="preserve">IPUMS API --&gt; extract.py --&gt; to_parquet.py --&gt; data/cps.parquet</w:t>
      </w:r>
    </w:p>
    <w:p>
      <w:pPr>
        <w:shd w:fill="F2F2F2" w:val="clear"/>
        <w:spacing w:after="0" w:before="0"/>
        <w:ind w:left="200"/>
      </w:pPr>
      <w:r>
        <w:rPr>
          <w:rFonts w:ascii="Courier New" w:cs="Courier New" w:eastAsia="Courier New" w:hAnsi="Courier New"/>
          <w:sz w:val="18"/>
          <w:szCs w:val="18"/>
        </w:rPr>
        <w:t xml:space="preserve">Kaggle CSV -----------------&gt; to_parquet.py --&gt; data/postings.parquet</w:t>
      </w:r>
    </w:p>
    <w:p>
      <w:pPr>
        <w:shd w:fill="F2F2F2" w:val="clear"/>
        <w:spacing w:after="0" w:before="0"/>
        <w:ind w:left="200"/>
      </w:pPr>
      <w:r>
        <w:rPr>
          <w:rFonts w:ascii="Courier New" w:cs="Courier New" w:eastAsia="Courier New" w:hAnsi="Courier New"/>
          <w:sz w:val="18"/>
          <w:szCs w:val="18"/>
        </w:rPr>
        <w:t xml:space="preserve">                                                   |</w:t>
      </w:r>
    </w:p>
    <w:p>
      <w:pPr>
        <w:shd w:fill="F2F2F2" w:val="clear"/>
        <w:spacing w:after="0" w:before="0"/>
        <w:ind w:left="200"/>
      </w:pPr>
      <w:r>
        <w:rPr>
          <w:rFonts w:ascii="Courier New" w:cs="Courier New" w:eastAsia="Courier New" w:hAnsi="Courier New"/>
          <w:sz w:val="18"/>
          <w:szCs w:val="18"/>
        </w:rPr>
        <w:t xml:space="preserve">                    +------------------------------+----------------+</w:t>
      </w:r>
    </w:p>
    <w:p>
      <w:pPr>
        <w:shd w:fill="F2F2F2" w:val="clear"/>
        <w:spacing w:after="0" w:before="0"/>
        <w:ind w:left="200"/>
      </w:pPr>
      <w:r>
        <w:rPr>
          <w:rFonts w:ascii="Courier New" w:cs="Courier New" w:eastAsia="Courier New" w:hAnsi="Courier New"/>
          <w:sz w:val="18"/>
          <w:szCs w:val="18"/>
        </w:rPr>
        <w:t xml:space="preserve">                    |                              |                |</w:t>
      </w:r>
    </w:p>
    <w:p>
      <w:pPr>
        <w:shd w:fill="F2F2F2" w:val="clear"/>
        <w:spacing w:after="0" w:before="0"/>
        <w:ind w:left="200"/>
      </w:pPr>
      <w:r>
        <w:rPr>
          <w:rFonts w:ascii="Courier New" w:cs="Courier New" w:eastAsia="Courier New" w:hAnsi="Courier New"/>
          <w:sz w:val="18"/>
          <w:szCs w:val="18"/>
        </w:rPr>
        <w:t xml:space="preserve">             analyze.sql (DuckDB)          agg-rs (Rust)      bench.py</w:t>
      </w:r>
    </w:p>
    <w:p>
      <w:pPr>
        <w:shd w:fill="F2F2F2" w:val="clear"/>
        <w:spacing w:after="0" w:before="0"/>
        <w:ind w:left="200"/>
      </w:pPr>
      <w:r>
        <w:rPr>
          <w:rFonts w:ascii="Courier New" w:cs="Courier New" w:eastAsia="Courier New" w:hAnsi="Courier New"/>
          <w:sz w:val="18"/>
          <w:szCs w:val="18"/>
        </w:rPr>
        <w:t xml:space="preserve">             the Section 11 questions       weighted agg      Rust vs DuckDB</w:t>
      </w:r>
    </w:p>
    <w:p>
      <w:pPr>
        <w:shd w:fill="F2F2F2" w:val="clear"/>
        <w:spacing w:after="0" w:before="0"/>
        <w:ind w:left="200"/>
      </w:pPr>
      <w:r>
        <w:rPr>
          <w:rFonts w:ascii="Courier New" w:cs="Courier New" w:eastAsia="Courier New" w:hAnsi="Courier New"/>
          <w:sz w:val="18"/>
          <w:szCs w:val="18"/>
        </w:rPr>
        <w:t xml:space="preserve"> </w:t>
      </w:r>
    </w:p>
    <w:p>
      <w:pPr>
        <w:shd w:fill="F2F2F2" w:val="clear"/>
        <w:spacing w:after="0" w:before="0"/>
        <w:ind w:left="200"/>
      </w:pPr>
      <w:r>
        <w:rPr>
          <w:rFonts w:ascii="Courier New" w:cs="Courier New" w:eastAsia="Courier New" w:hAnsi="Courier New"/>
          <w:sz w:val="18"/>
          <w:szCs w:val="18"/>
        </w:rPr>
        <w:t xml:space="preserve">             classify_llm.py --&gt; skill / AI-skill extraction (GenAI, postings)</w:t>
      </w:r>
    </w:p>
    <w:p>
      <w:pPr>
        <w:shd w:fill="F2F2F2" w:val="clear"/>
        <w:spacing w:after="120" w:before="0"/>
        <w:ind w:left="200"/>
      </w:pPr>
      <w:r>
        <w:rPr>
          <w:rFonts w:ascii="Courier New" w:cs="Courier New" w:eastAsia="Courier New" w:hAnsi="Courier New"/>
          <w:sz w:val="18"/>
          <w:szCs w:val="18"/>
        </w:rPr>
        <w:t xml:space="preserve">             config.yaml     --&gt; variables + skill taxonomy (reusable)</w:t>
      </w:r>
    </w:p>
    <w:p>
      <w:pPr>
        <w:pStyle w:val="Heading1"/>
      </w:pPr>
      <w:r>
        <w:t xml:space="preserve">5. Repo structure</w:t>
      </w:r>
    </w:p>
    <w:p>
      <w:pPr>
        <w:shd w:fill="F2F2F2" w:val="clear"/>
        <w:spacing w:after="0" w:before="60"/>
        <w:ind w:left="200"/>
      </w:pPr>
      <w:r>
        <w:rPr>
          <w:rFonts w:ascii="Courier New" w:cs="Courier New" w:eastAsia="Courier New" w:hAnsi="Courier New"/>
          <w:sz w:val="18"/>
          <w:szCs w:val="18"/>
        </w:rPr>
        <w:t xml:space="preserve">broken-bottom-rung/</w:t>
      </w:r>
    </w:p>
    <w:p>
      <w:pPr>
        <w:shd w:fill="F2F2F2" w:val="clear"/>
        <w:spacing w:after="0" w:before="0"/>
        <w:ind w:left="200"/>
      </w:pPr>
      <w:r>
        <w:rPr>
          <w:rFonts w:ascii="Courier New" w:cs="Courier New" w:eastAsia="Courier New" w:hAnsi="Courier New"/>
          <w:sz w:val="18"/>
          <w:szCs w:val="18"/>
        </w:rPr>
        <w:t xml:space="preserve">|-- README.md            # question, finding, chart, how-to-run</w:t>
      </w:r>
    </w:p>
    <w:p>
      <w:pPr>
        <w:shd w:fill="F2F2F2" w:val="clear"/>
        <w:spacing w:after="0" w:before="0"/>
        <w:ind w:left="200"/>
      </w:pPr>
      <w:r>
        <w:rPr>
          <w:rFonts w:ascii="Courier New" w:cs="Courier New" w:eastAsia="Courier New" w:hAnsi="Courier New"/>
          <w:sz w:val="18"/>
          <w:szCs w:val="18"/>
        </w:rPr>
        <w:t xml:space="preserve">|-- config.yaml          # CPS variables, skill taxonomy</w:t>
      </w:r>
    </w:p>
    <w:p>
      <w:pPr>
        <w:shd w:fill="F2F2F2" w:val="clear"/>
        <w:spacing w:after="0" w:before="0"/>
        <w:ind w:left="200"/>
      </w:pPr>
      <w:r>
        <w:rPr>
          <w:rFonts w:ascii="Courier New" w:cs="Courier New" w:eastAsia="Courier New" w:hAnsi="Courier New"/>
          <w:sz w:val="18"/>
          <w:szCs w:val="18"/>
        </w:rPr>
        <w:t xml:space="preserve">|-- data/                # .parquet (gitignored)</w:t>
      </w:r>
    </w:p>
    <w:p>
      <w:pPr>
        <w:shd w:fill="F2F2F2" w:val="clear"/>
        <w:spacing w:after="0" w:before="0"/>
        <w:ind w:left="200"/>
      </w:pPr>
      <w:r>
        <w:rPr>
          <w:rFonts w:ascii="Courier New" w:cs="Courier New" w:eastAsia="Courier New" w:hAnsi="Courier New"/>
          <w:sz w:val="18"/>
          <w:szCs w:val="18"/>
        </w:rPr>
        <w:t xml:space="preserve">|-- python/</w:t>
      </w:r>
    </w:p>
    <w:p>
      <w:pPr>
        <w:shd w:fill="F2F2F2" w:val="clear"/>
        <w:spacing w:after="0" w:before="0"/>
        <w:ind w:left="200"/>
      </w:pPr>
      <w:r>
        <w:rPr>
          <w:rFonts w:ascii="Courier New" w:cs="Courier New" w:eastAsia="Courier New" w:hAnsi="Courier New"/>
          <w:sz w:val="18"/>
          <w:szCs w:val="18"/>
        </w:rPr>
        <w:t xml:space="preserve">|   |-- extract.py       # IPUMS CPS via ipumspy</w:t>
      </w:r>
    </w:p>
    <w:p>
      <w:pPr>
        <w:shd w:fill="F2F2F2" w:val="clear"/>
        <w:spacing w:after="0" w:before="0"/>
        <w:ind w:left="200"/>
      </w:pPr>
      <w:r>
        <w:rPr>
          <w:rFonts w:ascii="Courier New" w:cs="Courier New" w:eastAsia="Courier New" w:hAnsi="Courier New"/>
          <w:sz w:val="18"/>
          <w:szCs w:val="18"/>
        </w:rPr>
        <w:t xml:space="preserve">|   |-- to_parquet.py    # recode -&gt; Parquet (CPS + postings)</w:t>
      </w:r>
    </w:p>
    <w:p>
      <w:pPr>
        <w:shd w:fill="F2F2F2" w:val="clear"/>
        <w:spacing w:after="0" w:before="0"/>
        <w:ind w:left="200"/>
      </w:pPr>
      <w:r>
        <w:rPr>
          <w:rFonts w:ascii="Courier New" w:cs="Courier New" w:eastAsia="Courier New" w:hAnsi="Courier New"/>
          <w:sz w:val="18"/>
          <w:szCs w:val="18"/>
        </w:rPr>
        <w:t xml:space="preserve">|   |-- analyze.sql      # the Section 11 questions</w:t>
      </w:r>
    </w:p>
    <w:p>
      <w:pPr>
        <w:shd w:fill="F2F2F2" w:val="clear"/>
        <w:spacing w:after="0" w:before="0"/>
        <w:ind w:left="200"/>
      </w:pPr>
      <w:r>
        <w:rPr>
          <w:rFonts w:ascii="Courier New" w:cs="Courier New" w:eastAsia="Courier New" w:hAnsi="Courier New"/>
          <w:sz w:val="18"/>
          <w:szCs w:val="18"/>
        </w:rPr>
        <w:t xml:space="preserve">|   |-- run_sql.py       # runs analyze.sql via duckdb</w:t>
      </w:r>
    </w:p>
    <w:p>
      <w:pPr>
        <w:shd w:fill="F2F2F2" w:val="clear"/>
        <w:spacing w:after="0" w:before="0"/>
        <w:ind w:left="200"/>
      </w:pPr>
      <w:r>
        <w:rPr>
          <w:rFonts w:ascii="Courier New" w:cs="Courier New" w:eastAsia="Courier New" w:hAnsi="Courier New"/>
          <w:sz w:val="18"/>
          <w:szCs w:val="18"/>
        </w:rPr>
        <w:t xml:space="preserve">|   |-- classify_llm.py  # LLM skill extraction (postings)</w:t>
      </w:r>
    </w:p>
    <w:p>
      <w:pPr>
        <w:shd w:fill="F2F2F2" w:val="clear"/>
        <w:spacing w:after="0" w:before="0"/>
        <w:ind w:left="200"/>
      </w:pPr>
      <w:r>
        <w:rPr>
          <w:rFonts w:ascii="Courier New" w:cs="Courier New" w:eastAsia="Courier New" w:hAnsi="Courier New"/>
          <w:sz w:val="18"/>
          <w:szCs w:val="18"/>
        </w:rPr>
        <w:t xml:space="preserve">|   \-- bench.py         # timing comparison</w:t>
      </w:r>
    </w:p>
    <w:p>
      <w:pPr>
        <w:shd w:fill="F2F2F2" w:val="clear"/>
        <w:spacing w:after="0" w:before="0"/>
        <w:ind w:left="200"/>
      </w:pPr>
      <w:r>
        <w:rPr>
          <w:rFonts w:ascii="Courier New" w:cs="Courier New" w:eastAsia="Courier New" w:hAnsi="Courier New"/>
          <w:sz w:val="18"/>
          <w:szCs w:val="18"/>
        </w:rPr>
        <w:t xml:space="preserve">\-- agg-rs/</w:t>
      </w:r>
    </w:p>
    <w:p>
      <w:pPr>
        <w:shd w:fill="F2F2F2" w:val="clear"/>
        <w:spacing w:after="0" w:before="0"/>
        <w:ind w:left="200"/>
      </w:pPr>
      <w:r>
        <w:rPr>
          <w:rFonts w:ascii="Courier New" w:cs="Courier New" w:eastAsia="Courier New" w:hAnsi="Courier New"/>
          <w:sz w:val="18"/>
          <w:szCs w:val="18"/>
        </w:rPr>
        <w:t xml:space="preserve">    |-- Cargo.toml</w:t>
      </w:r>
    </w:p>
    <w:p>
      <w:pPr>
        <w:shd w:fill="F2F2F2" w:val="clear"/>
        <w:spacing w:after="120" w:before="0"/>
        <w:ind w:left="200"/>
      </w:pPr>
      <w:r>
        <w:rPr>
          <w:rFonts w:ascii="Courier New" w:cs="Courier New" w:eastAsia="Courier New" w:hAnsi="Courier New"/>
          <w:sz w:val="18"/>
          <w:szCs w:val="18"/>
        </w:rPr>
        <w:t xml:space="preserve">    \-- src/main.rs      # Parquet scan + weighted aggregation</w:t>
      </w:r>
    </w:p>
    <w:p>
      <w:pPr>
        <w:pStyle w:val="Heading1"/>
      </w:pPr>
      <w:r>
        <w:t xml:space="preserve">6. CPS extract — starter code</w:t>
      </w:r>
    </w:p>
    <w:p>
      <w:pPr>
        <w:shd w:fill="F2F2F2" w:val="clear"/>
        <w:spacing w:after="0" w:before="60"/>
        <w:ind w:left="200"/>
      </w:pPr>
      <w:r>
        <w:rPr>
          <w:rFonts w:ascii="Courier New" w:cs="Courier New" w:eastAsia="Courier New" w:hAnsi="Courier New"/>
          <w:sz w:val="18"/>
          <w:szCs w:val="18"/>
        </w:rPr>
        <w:t xml:space="preserve">from ipumspy import IpumsApiClient, MicrodataExtract</w:t>
      </w:r>
    </w:p>
    <w:p>
      <w:pPr>
        <w:shd w:fill="F2F2F2" w:val="clear"/>
        <w:spacing w:after="0" w:before="0"/>
        <w:ind w:left="200"/>
      </w:pPr>
      <w:r>
        <w:rPr>
          <w:rFonts w:ascii="Courier New" w:cs="Courier New" w:eastAsia="Courier New" w:hAnsi="Courier New"/>
          <w:sz w:val="18"/>
          <w:szCs w:val="18"/>
        </w:rPr>
        <w:t xml:space="preserve">client = IpumsApiClient('YOUR_API_KEY')   # account.ipums.org/api_keys</w:t>
      </w:r>
    </w:p>
    <w:p>
      <w:pPr>
        <w:shd w:fill="F2F2F2" w:val="clear"/>
        <w:spacing w:after="0" w:before="0"/>
        <w:ind w:left="200"/>
      </w:pPr>
      <w:r>
        <w:rPr>
          <w:rFonts w:ascii="Courier New" w:cs="Courier New" w:eastAsia="Courier New" w:hAnsi="Courier New"/>
          <w:sz w:val="18"/>
          <w:szCs w:val="18"/>
        </w:rPr>
        <w:t xml:space="preserve">extract = MicrodataExtract(</w:t>
      </w:r>
    </w:p>
    <w:p>
      <w:pPr>
        <w:shd w:fill="F2F2F2" w:val="clear"/>
        <w:spacing w:after="0" w:before="0"/>
        <w:ind w:left="200"/>
      </w:pPr>
      <w:r>
        <w:rPr>
          <w:rFonts w:ascii="Courier New" w:cs="Courier New" w:eastAsia="Courier New" w:hAnsi="Courier New"/>
          <w:sz w:val="18"/>
          <w:szCs w:val="18"/>
        </w:rPr>
        <w:t xml:space="preserve">    collection='cps',</w:t>
      </w:r>
    </w:p>
    <w:p>
      <w:pPr>
        <w:shd w:fill="F2F2F2" w:val="clear"/>
        <w:spacing w:after="0" w:before="0"/>
        <w:ind w:left="200"/>
      </w:pPr>
      <w:r>
        <w:rPr>
          <w:rFonts w:ascii="Courier New" w:cs="Courier New" w:eastAsia="Courier New" w:hAnsi="Courier New"/>
          <w:sz w:val="18"/>
          <w:szCs w:val="18"/>
        </w:rPr>
        <w:t xml:space="preserve">    samples=['cps2015_03s','cps2019_03s',       # March ASEC (income-capable)</w:t>
      </w:r>
    </w:p>
    <w:p>
      <w:pPr>
        <w:shd w:fill="F2F2F2" w:val="clear"/>
        <w:spacing w:after="0" w:before="0"/>
        <w:ind w:left="200"/>
      </w:pPr>
      <w:r>
        <w:rPr>
          <w:rFonts w:ascii="Courier New" w:cs="Courier New" w:eastAsia="Courier New" w:hAnsi="Courier New"/>
          <w:sz w:val="18"/>
          <w:szCs w:val="18"/>
        </w:rPr>
        <w:t xml:space="preserve">             'cps2024_03s','cps2025_03s'],      # cps2025_03s = newest ASEC available</w:t>
      </w:r>
    </w:p>
    <w:p>
      <w:pPr>
        <w:shd w:fill="F2F2F2" w:val="clear"/>
        <w:spacing w:after="0" w:before="0"/>
        <w:ind w:left="200"/>
      </w:pPr>
      <w:r>
        <w:rPr>
          <w:rFonts w:ascii="Courier New" w:cs="Courier New" w:eastAsia="Courier New" w:hAnsi="Courier New"/>
          <w:sz w:val="18"/>
          <w:szCs w:val="18"/>
        </w:rPr>
        <w:t xml:space="preserve">    variables=['AGE','SEX','EDUC','EMPSTAT','LABFORCE',</w:t>
      </w:r>
    </w:p>
    <w:p>
      <w:pPr>
        <w:shd w:fill="F2F2F2" w:val="clear"/>
        <w:spacing w:after="0" w:before="0"/>
        <w:ind w:left="200"/>
      </w:pPr>
      <w:r>
        <w:rPr>
          <w:rFonts w:ascii="Courier New" w:cs="Courier New" w:eastAsia="Courier New" w:hAnsi="Courier New"/>
          <w:sz w:val="18"/>
          <w:szCs w:val="18"/>
        </w:rPr>
        <w:t xml:space="preserve">               'OCC','IND','INCWAGE','UHRSWORK','ASECWT'],</w:t>
      </w:r>
    </w:p>
    <w:p>
      <w:pPr>
        <w:shd w:fill="F2F2F2" w:val="clear"/>
        <w:spacing w:after="0" w:before="0"/>
        <w:ind w:left="200"/>
      </w:pPr>
      <w:r>
        <w:rPr>
          <w:rFonts w:ascii="Courier New" w:cs="Courier New" w:eastAsia="Courier New" w:hAnsi="Courier New"/>
          <w:sz w:val="18"/>
          <w:szCs w:val="18"/>
        </w:rPr>
        <w:t xml:space="preserve">)</w:t>
      </w:r>
    </w:p>
    <w:p>
      <w:pPr>
        <w:shd w:fill="F2F2F2" w:val="clear"/>
        <w:spacing w:after="0" w:before="0"/>
        <w:ind w:left="200"/>
      </w:pPr>
      <w:r>
        <w:rPr>
          <w:rFonts w:ascii="Courier New" w:cs="Courier New" w:eastAsia="Courier New" w:hAnsi="Courier New"/>
          <w:sz w:val="18"/>
          <w:szCs w:val="18"/>
        </w:rPr>
        <w:t xml:space="preserve">client.submit_extract(extract)</w:t>
      </w:r>
    </w:p>
    <w:p>
      <w:pPr>
        <w:shd w:fill="F2F2F2" w:val="clear"/>
        <w:spacing w:after="0" w:before="0"/>
        <w:ind w:left="200"/>
      </w:pPr>
      <w:r>
        <w:rPr>
          <w:rFonts w:ascii="Courier New" w:cs="Courier New" w:eastAsia="Courier New" w:hAnsi="Courier New"/>
          <w:sz w:val="18"/>
          <w:szCs w:val="18"/>
        </w:rPr>
        <w:t xml:space="preserve">client.wait_for_extract(extract)</w:t>
      </w:r>
    </w:p>
    <w:p>
      <w:pPr>
        <w:shd w:fill="F2F2F2" w:val="clear"/>
        <w:spacing w:after="120" w:before="0"/>
        <w:ind w:left="200"/>
      </w:pPr>
      <w:r>
        <w:rPr>
          <w:rFonts w:ascii="Courier New" w:cs="Courier New" w:eastAsia="Courier New" w:hAnsi="Courier New"/>
          <w:sz w:val="18"/>
          <w:szCs w:val="18"/>
        </w:rPr>
        <w:t xml:space="preserve">client.download_extract(extract, download_dir='data/')</w:t>
      </w:r>
    </w:p>
    <w:p>
      <w:pPr>
        <w:pStyle w:val="Heading1"/>
      </w:pPr>
      <w:r>
        <w:t xml:space="preserve">7. 7-Day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Day</w:t>
            </w:r>
          </w:p>
        </w:tc>
        <w:tc>
          <w:tcPr>
            <w:tcW w:type="dxa" w:w="6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Task</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Unlocks</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Get an IPUMS API key. Write extract.py: request a CPS extract (variables in Sec. 6) via ipumspy; download.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IPUMS API, census data</w:t>
            </w:r>
          </w:p>
        </w:tc>
      </w:tr>
      <w:tr>
        <w:tc>
          <w:tcPr>
            <w:tcW w:type="dxa" w:w="7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2</w:t>
            </w:r>
          </w:p>
        </w:tc>
        <w:tc>
          <w:tcPr>
            <w:tcW w:type="dxa" w:w="66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Python: read the extract, recode age/education bands, write Parquet. Grab the Kaggle postings CSV too.</w:t>
            </w:r>
          </w:p>
        </w:tc>
        <w:tc>
          <w:tcPr>
            <w:tcW w:type="dxa" w:w="2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Python, Parquet, ETL</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DuckDB: work through the practice questions in Section 11 as real SQL over the Parquet.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SQL (required qual)</w:t>
            </w:r>
          </w:p>
        </w:tc>
      </w:tr>
      <w:tr>
        <w:tc>
          <w:tcPr>
            <w:tcW w:type="dxa" w:w="7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4</w:t>
            </w:r>
          </w:p>
        </w:tc>
        <w:tc>
          <w:tcPr>
            <w:tcW w:type="dxa" w:w="66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rustlings in the morning. Afternoon: Rust CLI that scans the Parquet and reproduces one weighted aggregation.</w:t>
            </w:r>
          </w:p>
        </w:tc>
        <w:tc>
          <w:tcPr>
            <w:tcW w:type="dxa" w:w="2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Rust basics</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Finish the Rust aggregation to match DuckDB. Add the LLM step on the postings text (skill extraction).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Rust, GenAI</w:t>
            </w:r>
          </w:p>
        </w:tc>
      </w:tr>
      <w:tr>
        <w:tc>
          <w:tcPr>
            <w:tcW w:type="dxa" w:w="7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6</w:t>
            </w:r>
          </w:p>
        </w:tc>
        <w:tc>
          <w:tcPr>
            <w:tcW w:type="dxa" w:w="66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Reusable: variables + taxonomy in config.yaml. README with your finding + a chart. Push to GitHub.</w:t>
            </w:r>
          </w:p>
        </w:tc>
        <w:tc>
          <w:tcPr>
            <w:tcW w:type="dxa" w:w="2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Reusable tooling</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7</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Benchmark Rust vs DuckDB vs Pandas. Write the one-paragraph finding. Optional: a short post for your audience.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Performance + reach</w:t>
            </w:r>
          </w:p>
        </w:tc>
      </w:tr>
    </w:tbl>
    <w:p>
      <w:pPr>
        <w:pStyle w:val="Heading1"/>
      </w:pPr>
      <w:r>
        <w:t xml:space="preserve">8. What each piece 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Form checkbox / required skill</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How this project proves it</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Census/survey datasets (IPUMS)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You pull real IPUMS CPS microdata via their API.</w:t>
            </w:r>
          </w:p>
        </w:tc>
      </w:tr>
      <w:tr>
        <w:tc>
          <w:tcPr>
            <w:tcW w:type="dxa" w:w="42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Large datasets using Python</w:t>
            </w:r>
          </w:p>
        </w:tc>
        <w:tc>
          <w:tcPr>
            <w:tcW w:type="dxa" w:w="51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CPS + 1.3M postings processed with Pandas/Polars.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Large datasets using Rust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Rust CLI aggregates the Parquet with the polars crate.</w:t>
            </w:r>
          </w:p>
        </w:tc>
      </w:tr>
      <w:tr>
        <w:tc>
          <w:tcPr>
            <w:tcW w:type="dxa" w:w="42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Data stored in Parquet</w:t>
            </w:r>
          </w:p>
        </w:tc>
        <w:tc>
          <w:tcPr>
            <w:tcW w:type="dxa" w:w="51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Pipeline writes and reads all sources as Parquet.</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Databases &amp; SQL (required)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DuckDB runs analytical SQL over the Parquet.</w:t>
            </w:r>
          </w:p>
        </w:tc>
      </w:tr>
      <w:tr>
        <w:tc>
          <w:tcPr>
            <w:tcW w:type="dxa" w:w="42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Data access APIs</w:t>
            </w:r>
          </w:p>
        </w:tc>
        <w:tc>
          <w:tcPr>
            <w:tcW w:type="dxa" w:w="51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IPUMS extract API + BLS API.</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ML / LLM / GenAI techniques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LLM extracts skills / AI-skill flags from posting text.</w:t>
            </w:r>
          </w:p>
        </w:tc>
      </w:tr>
      <w:tr>
        <w:tc>
          <w:tcPr>
            <w:tcW w:type="dxa" w:w="42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Reusable tools for complex data models</w:t>
            </w:r>
          </w:p>
        </w:tc>
        <w:tc>
          <w:tcPr>
            <w:tcW w:type="dxa" w:w="51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Config-driven variables + skill taxonomy.</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High-performance (partial)</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Rust-vs-DuckDB-vs-Pandas benchmark.</w:t>
            </w:r>
          </w:p>
        </w:tc>
      </w:tr>
    </w:tbl>
    <w:p>
      <w:pPr>
        <w:pStyle w:val="Heading1"/>
      </w:pPr>
      <w:r>
        <w:t xml:space="preserve">9. How to talk about it (honest framing)</w:t>
      </w:r>
    </w:p>
    <w:p>
      <w:pPr>
        <w:pStyle w:val="ListParagraph"/>
        <w:numPr>
          <w:ilvl w:val="0"/>
          <w:numId w:val="2"/>
        </w:numPr>
        <w:spacing w:after="60"/>
      </w:pPr>
      <w:r>
        <w:rPr>
          <w:b/>
          <w:bCs/>
        </w:rPr>
        <w:t xml:space="preserve">The build: </w:t>
      </w:r>
      <w:r>
        <w:t xml:space="preserve">'I recently built a Python→Parquet→DuckDB→Rust pipeline on IPUMS CPS microdata to measure how young workers are faring.'</w:t>
      </w:r>
    </w:p>
    <w:p>
      <w:pPr>
        <w:pStyle w:val="ListParagraph"/>
        <w:numPr>
          <w:ilvl w:val="0"/>
          <w:numId w:val="2"/>
        </w:numPr>
        <w:spacing w:after="60"/>
      </w:pPr>
      <w:r>
        <w:rPr>
          <w:b/>
          <w:bCs/>
        </w:rPr>
        <w:t xml:space="preserve">The data-literacy line: </w:t>
      </w:r>
      <w:r>
        <w:t xml:space="preserve">'I weight every rate by WTFINL because CPS is a sample; I only use the LinkedIn set for skill-text texture.'</w:t>
      </w:r>
    </w:p>
    <w:p>
      <w:pPr>
        <w:pStyle w:val="ListParagraph"/>
        <w:numPr>
          <w:ilvl w:val="0"/>
          <w:numId w:val="2"/>
        </w:numPr>
        <w:spacing w:after="60"/>
      </w:pPr>
      <w:r>
        <w:rPr>
          <w:b/>
          <w:bCs/>
        </w:rPr>
        <w:t xml:space="preserve">The benchmark line: </w:t>
      </w:r>
      <w:r>
        <w:t xml:space="preserve">'The Rust aggregation ran ~Nx faster than Pandas' — fill in N.</w:t>
      </w:r>
    </w:p>
    <w:p>
      <w:pPr>
        <w:pStyle w:val="ListParagraph"/>
        <w:numPr>
          <w:ilvl w:val="0"/>
          <w:numId w:val="2"/>
        </w:numPr>
        <w:spacing w:after="60"/>
      </w:pPr>
      <w:r>
        <w:rPr>
          <w:b/>
          <w:bCs/>
        </w:rPr>
        <w:t xml:space="preserve">On the form: </w:t>
      </w:r>
      <w:r>
        <w:t xml:space="preserve">check census/Parquet/Rust boxes only once it's built and you can discuss it.</w:t>
      </w:r>
    </w:p>
    <w:p>
      <w:pPr>
        <w:pStyle w:val="Heading1"/>
      </w:pPr>
      <w:r>
        <w:t xml:space="preserve">10. First moves</w:t>
      </w:r>
    </w:p>
    <w:p>
      <w:pPr>
        <w:pStyle w:val="ListParagraph"/>
        <w:numPr>
          <w:ilvl w:val="0"/>
          <w:numId w:val="2"/>
        </w:numPr>
        <w:spacing w:after="60"/>
      </w:pPr>
      <w:r>
        <w:t xml:space="preserve">IPUMS API key: </w:t>
      </w:r>
      <w:hyperlink w:history="1" r:id="rIdgzqcpi8qb_x6pluiayyxm">
        <w:r>
          <w:rPr>
            <w:rStyle w:val="Hyperlink"/>
          </w:rPr>
          <w:t xml:space="preserve">account.ipums.org/api_keys</w:t>
        </w:r>
      </w:hyperlink>
      <w:r>
        <w:t xml:space="preserve">; confirm CPS ASEC sample IDs at </w:t>
      </w:r>
      <w:hyperlink w:history="1" r:id="rId5h6qsl2daiuryu3h4ojho">
        <w:r>
          <w:rPr>
            <w:rStyle w:val="Hyperlink"/>
          </w:rPr>
          <w:t xml:space="preserve">cps.ipums.org</w:t>
        </w:r>
      </w:hyperlink>
      <w:r>
        <w:t xml:space="preserve">.</w:t>
      </w:r>
    </w:p>
    <w:p>
      <w:pPr>
        <w:pStyle w:val="ListParagraph"/>
        <w:numPr>
          <w:ilvl w:val="0"/>
          <w:numId w:val="2"/>
        </w:numPr>
        <w:spacing w:after="60"/>
      </w:pPr>
      <w:r>
        <w:t xml:space="preserve">Postings set: </w:t>
      </w:r>
      <w:hyperlink w:history="1" r:id="rIdkryc0i_6tijainatakohc">
        <w:r>
          <w:rPr>
            <w:rStyle w:val="Hyperlink"/>
          </w:rPr>
          <w:t xml:space="preserve">Kaggle 1.3M LinkedIn Jobs &amp; Skills</w:t>
        </w:r>
      </w:hyperlink>
      <w:r>
        <w:t xml:space="preserve">.</w:t>
      </w:r>
    </w:p>
    <w:p>
      <w:pPr>
        <w:pStyle w:val="ListParagraph"/>
        <w:numPr>
          <w:ilvl w:val="0"/>
          <w:numId w:val="2"/>
        </w:numPr>
        <w:spacing w:after="60"/>
      </w:pPr>
      <w:r>
        <w:t xml:space="preserve">pip install ipumspy duckdb pyarrow polars pandas; install Rust via rustup; clone rustlings.</w:t>
      </w:r>
    </w:p>
    <w:p>
      <w:pPr>
        <w:pStyle w:val="Heading1"/>
      </w:pPr>
      <w:r>
        <w:t xml:space="preserve">11. Your practice questions — START HERE</w:t>
      </w:r>
    </w:p>
    <w:p>
      <w:pPr>
        <w:spacing w:after="120"/>
      </w:pPr>
      <w:r>
        <w:t xml:space="preserve">Work top to bottom. Each is a real question with the SQL shape it needs — the same trend / compare / breakdown patterns from your COVID work. For each, write the query, then a 2-line observation → interpretation like you already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800"/>
        <w:gridCol w:w="1150"/>
        <w:gridCol w:w="1150"/>
        <w:gridCol w:w="2810"/>
      </w:tblGrid>
      <w:tr>
        <w:tc>
          <w:tcPr>
            <w:tcW w:type="dxa" w:w="45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t>
            </w:r>
          </w:p>
        </w:tc>
        <w:tc>
          <w:tcPr>
            <w:tcW w:type="dxa" w:w="3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Question (start at the top)</w:t>
            </w:r>
          </w:p>
        </w:tc>
        <w:tc>
          <w:tcPr>
            <w:tcW w:type="dxa" w:w="115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Shape</w:t>
            </w:r>
          </w:p>
        </w:tc>
        <w:tc>
          <w:tcPr>
            <w:tcW w:type="dxa" w:w="115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Weight</w:t>
            </w:r>
          </w:p>
        </w:tc>
        <w:tc>
          <w:tcPr>
            <w:tcW w:type="dxa" w:w="281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SQL you'll use</w:t>
            </w:r>
          </w:p>
        </w:tc>
      </w:tr>
      <w:tr>
        <w:tc>
          <w:tcPr>
            <w:tcW w:type="dxa" w:w="4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How has the unemployment rate for ages 22–27 changed by year?</w:t>
            </w:r>
          </w:p>
        </w:tc>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Trend</w:t>
            </w:r>
          </w:p>
        </w:tc>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ASECWT</w:t>
            </w:r>
          </w:p>
        </w:tc>
        <w:tc>
          <w:tcPr>
            <w:tcW w:type="dxa" w:w="281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GROUP BY YEAR; weighted rate</w:t>
            </w:r>
          </w:p>
        </w:tc>
      </w:tr>
      <w:tr>
        <w:tc>
          <w:tcPr>
            <w:tcW w:type="dxa" w:w="4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2</w:t>
            </w:r>
          </w:p>
        </w:tc>
        <w:tc>
          <w:tcPr>
            <w:tcW w:type="dxa" w:w="38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Do young workers (22–27) have higher unemployment than all workers (25–64)?</w:t>
            </w:r>
          </w:p>
        </w:tc>
        <w:tc>
          <w:tcPr>
            <w:tcW w:type="dxa" w:w="11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Compare</w:t>
            </w:r>
          </w:p>
        </w:tc>
        <w:tc>
          <w:tcPr>
            <w:tcW w:type="dxa" w:w="11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ASECWT</w:t>
            </w:r>
          </w:p>
        </w:tc>
        <w:tc>
          <w:tcPr>
            <w:tcW w:type="dxa" w:w="281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CASE age bands, GROUP BY band</w:t>
            </w:r>
          </w:p>
        </w:tc>
      </w:tr>
      <w:tr>
        <w:tc>
          <w:tcPr>
            <w:tcW w:type="dxa" w:w="4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 young workers with a bachelor's, what's the employment-status breakdown?</w:t>
            </w:r>
          </w:p>
        </w:tc>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Breakdown</w:t>
            </w:r>
          </w:p>
        </w:tc>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ASECWT</w:t>
            </w:r>
          </w:p>
        </w:tc>
        <w:tc>
          <w:tcPr>
            <w:tcW w:type="dxa" w:w="281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WHERE EDUC&gt;=bachelor, GROUP BY EMPSTAT</w:t>
            </w:r>
          </w:p>
        </w:tc>
      </w:tr>
      <w:tr>
        <w:tc>
          <w:tcPr>
            <w:tcW w:type="dxa" w:w="4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4</w:t>
            </w:r>
          </w:p>
        </w:tc>
        <w:tc>
          <w:tcPr>
            <w:tcW w:type="dxa" w:w="38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How has the median wage (INCWAGE) of young grads changed over time?</w:t>
            </w:r>
          </w:p>
        </w:tc>
        <w:tc>
          <w:tcPr>
            <w:tcW w:type="dxa" w:w="11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Trend</w:t>
            </w:r>
          </w:p>
        </w:tc>
        <w:tc>
          <w:tcPr>
            <w:tcW w:type="dxa" w:w="11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ASECWT</w:t>
            </w:r>
          </w:p>
        </w:tc>
        <w:tc>
          <w:tcPr>
            <w:tcW w:type="dxa" w:w="281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GROUP BY YEAR, PERCENTILE_CONT(0.5)</w:t>
            </w:r>
          </w:p>
        </w:tc>
      </w:tr>
      <w:tr>
        <w:tc>
          <w:tcPr>
            <w:tcW w:type="dxa" w:w="4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Wages: young workers with vs without a degree — how big is the gap?</w:t>
            </w:r>
          </w:p>
        </w:tc>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Compare</w:t>
            </w:r>
          </w:p>
        </w:tc>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ASECWT</w:t>
            </w:r>
          </w:p>
        </w:tc>
        <w:tc>
          <w:tcPr>
            <w:tcW w:type="dxa" w:w="281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GROUP BY has_degree</w:t>
            </w:r>
          </w:p>
        </w:tc>
      </w:tr>
      <w:tr>
        <w:tc>
          <w:tcPr>
            <w:tcW w:type="dxa" w:w="4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6</w:t>
            </w:r>
          </w:p>
        </w:tc>
        <w:tc>
          <w:tcPr>
            <w:tcW w:type="dxa" w:w="38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Which occupations (OCC) employ the most young grads?</w:t>
            </w:r>
          </w:p>
        </w:tc>
        <w:tc>
          <w:tcPr>
            <w:tcW w:type="dxa" w:w="11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Breakdown</w:t>
            </w:r>
          </w:p>
        </w:tc>
        <w:tc>
          <w:tcPr>
            <w:tcW w:type="dxa" w:w="11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ASECWT</w:t>
            </w:r>
          </w:p>
        </w:tc>
        <w:tc>
          <w:tcPr>
            <w:tcW w:type="dxa" w:w="281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GROUP BY OCC, ORDER BY DESC, LIMIT</w:t>
            </w:r>
          </w:p>
        </w:tc>
      </w:tr>
      <w:tr>
        <w:tc>
          <w:tcPr>
            <w:tcW w:type="dxa" w:w="4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7</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What share of young grads are 'underemployed' (jobs not needing a degree)?</w:t>
            </w:r>
          </w:p>
        </w:tc>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Breakdown</w:t>
            </w:r>
          </w:p>
        </w:tc>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ASECWT</w:t>
            </w:r>
          </w:p>
        </w:tc>
        <w:tc>
          <w:tcPr>
            <w:tcW w:type="dxa" w:w="281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proxy flag + weighted ratio</w:t>
            </w:r>
          </w:p>
        </w:tc>
      </w:tr>
      <w:tr>
        <w:tc>
          <w:tcPr>
            <w:tcW w:type="dxa" w:w="4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8</w:t>
            </w:r>
          </w:p>
        </w:tc>
        <w:tc>
          <w:tcPr>
            <w:tcW w:type="dxa" w:w="38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Year-over-year change in young-worker unemployment?</w:t>
            </w:r>
          </w:p>
        </w:tc>
        <w:tc>
          <w:tcPr>
            <w:tcW w:type="dxa" w:w="11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Trend+window</w:t>
            </w:r>
          </w:p>
        </w:tc>
        <w:tc>
          <w:tcPr>
            <w:tcW w:type="dxa" w:w="115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ASECWT</w:t>
            </w:r>
          </w:p>
        </w:tc>
        <w:tc>
          <w:tcPr>
            <w:tcW w:type="dxa" w:w="281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r>
              <w:t xml:space="preserve">LAG() OVER (ORDER BY YEAR)</w:t>
            </w:r>
          </w:p>
        </w:tc>
      </w:tr>
    </w:tbl>
    <w:p>
      <w:pPr>
        <w:spacing w:after="120" w:before="120"/>
      </w:pPr>
      <w:r>
        <w:rPr>
          <w:i/>
          <w:iCs/>
          <w:color w:val="595959"/>
        </w:rPr>
        <w:t xml:space="preserve">Remember the weight: a rate is SUM(ASECWT) FILTER (condition) / SUM(ASECWT), not COUNT(*). Because we build on ASEC samples, every question uses ASECWT — one weight, no mixing. That one habit separates a correct national number from a wrong one.</w:t>
      </w:r>
    </w:p>
    <w:p>
      <w:pPr>
        <w:pStyle w:val="Heading2"/>
      </w:pPr>
      <w:r>
        <w:t xml:space="preserve">Worked example — Question 1</w:t>
      </w:r>
    </w:p>
    <w:p>
      <w:pPr>
        <w:shd w:fill="F2F2F2" w:val="clear"/>
        <w:spacing w:after="0" w:before="60"/>
        <w:ind w:left="200"/>
      </w:pPr>
      <w:r>
        <w:rPr>
          <w:rFonts w:ascii="Courier New" w:cs="Courier New" w:eastAsia="Courier New" w:hAnsi="Courier New"/>
          <w:sz w:val="18"/>
          <w:szCs w:val="18"/>
        </w:rPr>
        <w:t xml:space="preserve">-- Weighted unemployment rate for ages 22-27, by year</w:t>
      </w:r>
    </w:p>
    <w:p>
      <w:pPr>
        <w:shd w:fill="F2F2F2" w:val="clear"/>
        <w:spacing w:after="0" w:before="0"/>
        <w:ind w:left="200"/>
      </w:pPr>
      <w:r>
        <w:rPr>
          <w:rFonts w:ascii="Courier New" w:cs="Courier New" w:eastAsia="Courier New" w:hAnsi="Courier New"/>
          <w:sz w:val="18"/>
          <w:szCs w:val="18"/>
        </w:rPr>
        <w:t xml:space="preserve">SELECT YEAR,</w:t>
      </w:r>
    </w:p>
    <w:p>
      <w:pPr>
        <w:shd w:fill="F2F2F2" w:val="clear"/>
        <w:spacing w:after="0" w:before="0"/>
        <w:ind w:left="200"/>
      </w:pPr>
      <w:r>
        <w:rPr>
          <w:rFonts w:ascii="Courier New" w:cs="Courier New" w:eastAsia="Courier New" w:hAnsi="Courier New"/>
          <w:sz w:val="18"/>
          <w:szCs w:val="18"/>
        </w:rPr>
        <w:t xml:space="preserve">  ROUND(100.0 *</w:t>
      </w:r>
    </w:p>
    <w:p>
      <w:pPr>
        <w:shd w:fill="F2F2F2" w:val="clear"/>
        <w:spacing w:after="0" w:before="0"/>
        <w:ind w:left="200"/>
      </w:pPr>
      <w:r>
        <w:rPr>
          <w:rFonts w:ascii="Courier New" w:cs="Courier New" w:eastAsia="Courier New" w:hAnsi="Courier New"/>
          <w:sz w:val="18"/>
          <w:szCs w:val="18"/>
        </w:rPr>
        <w:t xml:space="preserve">    SUM(ASECWT) FILTER (WHERE EMPSTAT IN (20,21,22))   -- unemployed codes</w:t>
      </w:r>
    </w:p>
    <w:p>
      <w:pPr>
        <w:shd w:fill="F2F2F2" w:val="clear"/>
        <w:spacing w:after="0" w:before="0"/>
        <w:ind w:left="200"/>
      </w:pPr>
      <w:r>
        <w:rPr>
          <w:rFonts w:ascii="Courier New" w:cs="Courier New" w:eastAsia="Courier New" w:hAnsi="Courier New"/>
          <w:sz w:val="18"/>
          <w:szCs w:val="18"/>
        </w:rPr>
        <w:t xml:space="preserve">    / NULLIF(SUM(ASECWT) FILTER (WHERE LABFORCE = 2),0) -- in labor force</w:t>
      </w:r>
    </w:p>
    <w:p>
      <w:pPr>
        <w:shd w:fill="F2F2F2" w:val="clear"/>
        <w:spacing w:after="0" w:before="0"/>
        <w:ind w:left="200"/>
      </w:pPr>
      <w:r>
        <w:rPr>
          <w:rFonts w:ascii="Courier New" w:cs="Courier New" w:eastAsia="Courier New" w:hAnsi="Courier New"/>
          <w:sz w:val="18"/>
          <w:szCs w:val="18"/>
        </w:rPr>
        <w:t xml:space="preserve">  , 1) AS unemp_rate_pct</w:t>
      </w:r>
    </w:p>
    <w:p>
      <w:pPr>
        <w:shd w:fill="F2F2F2" w:val="clear"/>
        <w:spacing w:after="0" w:before="0"/>
        <w:ind w:left="200"/>
      </w:pPr>
      <w:r>
        <w:rPr>
          <w:rFonts w:ascii="Courier New" w:cs="Courier New" w:eastAsia="Courier New" w:hAnsi="Courier New"/>
          <w:sz w:val="18"/>
          <w:szCs w:val="18"/>
        </w:rPr>
        <w:t xml:space="preserve">FROM 'data/cps.parquet'</w:t>
      </w:r>
    </w:p>
    <w:p>
      <w:pPr>
        <w:shd w:fill="F2F2F2" w:val="clear"/>
        <w:spacing w:after="0" w:before="0"/>
        <w:ind w:left="200"/>
      </w:pPr>
      <w:r>
        <w:rPr>
          <w:rFonts w:ascii="Courier New" w:cs="Courier New" w:eastAsia="Courier New" w:hAnsi="Courier New"/>
          <w:sz w:val="18"/>
          <w:szCs w:val="18"/>
        </w:rPr>
        <w:t xml:space="preserve">WHERE AGE BETWEEN 22 AND 27</w:t>
      </w:r>
    </w:p>
    <w:p>
      <w:pPr>
        <w:shd w:fill="F2F2F2" w:val="clear"/>
        <w:spacing w:after="0" w:before="0"/>
        <w:ind w:left="200"/>
      </w:pPr>
      <w:r>
        <w:rPr>
          <w:rFonts w:ascii="Courier New" w:cs="Courier New" w:eastAsia="Courier New" w:hAnsi="Courier New"/>
          <w:sz w:val="18"/>
          <w:szCs w:val="18"/>
        </w:rPr>
        <w:t xml:space="preserve">GROUP BY YEAR</w:t>
      </w:r>
    </w:p>
    <w:p>
      <w:pPr>
        <w:shd w:fill="F2F2F2" w:val="clear"/>
        <w:spacing w:after="0" w:before="0"/>
        <w:ind w:left="200"/>
      </w:pPr>
      <w:r>
        <w:rPr>
          <w:rFonts w:ascii="Courier New" w:cs="Courier New" w:eastAsia="Courier New" w:hAnsi="Courier New"/>
          <w:sz w:val="18"/>
          <w:szCs w:val="18"/>
        </w:rPr>
        <w:t xml:space="preserve">ORDER BY YEAR;</w:t>
      </w:r>
    </w:p>
    <w:p>
      <w:pPr>
        <w:shd w:fill="F2F2F2" w:val="clear"/>
        <w:spacing w:after="0" w:before="0"/>
        <w:ind w:left="200"/>
      </w:pPr>
      <w:r>
        <w:rPr>
          <w:rFonts w:ascii="Courier New" w:cs="Courier New" w:eastAsia="Courier New" w:hAnsi="Courier New"/>
          <w:sz w:val="18"/>
          <w:szCs w:val="18"/>
        </w:rPr>
        <w:t xml:space="preserve"> </w:t>
      </w:r>
    </w:p>
    <w:p>
      <w:pPr>
        <w:shd w:fill="F2F2F2" w:val="clear"/>
        <w:spacing w:after="120" w:before="0"/>
        <w:ind w:left="200"/>
      </w:pPr>
      <w:r>
        <w:rPr>
          <w:rFonts w:ascii="Courier New" w:cs="Courier New" w:eastAsia="Courier New" w:hAnsi="Courier New"/>
          <w:sz w:val="18"/>
          <w:szCs w:val="18"/>
        </w:rPr>
        <w:t xml:space="preserve">-- (confirm EMPSTAT/LABFORCE codes in the DDI codebook before trusting numbers)</w:t>
      </w:r>
    </w:p>
    <w:p>
      <w:pPr>
        <w:pBdr>
          <w:left w:val="single" w:color="E0B000" w:sz="18" w:space="8"/>
        </w:pBdr>
        <w:shd w:fill="FBF3D6" w:val="clear"/>
        <w:spacing w:after="120" w:before="80"/>
        <w:ind w:left="120" w:right="120"/>
      </w:pPr>
      <w:r>
        <w:rPr>
          <w:i/>
          <w:iCs/>
        </w:rPr>
        <w:t xml:space="preserve">So what? If the young-worker line rises faster than the all-worker line (Question 2), that's evidence the bottom rung really is breaking — the exact claim in the news, tested on real data by you.</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The Broken Bottom Rung — Project Plan (consolidated)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2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3864"/>
      <w:sz w:val="36"/>
      <w:szCs w:val="36"/>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29"/>
      <w:szCs w:val="29"/>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zqcpi8qb_x6pluiayyxm" Type="http://schemas.openxmlformats.org/officeDocument/2006/relationships/hyperlink" Target="https://account.ipums.org/api_keys" TargetMode="External"/><Relationship Id="rId5h6qsl2daiuryu3h4ojho" Type="http://schemas.openxmlformats.org/officeDocument/2006/relationships/hyperlink" Target="https://cps.ipums.org/cps/" TargetMode="External"/><Relationship Id="rIdkryc0i_6tijainatakohc" Type="http://schemas.openxmlformats.org/officeDocument/2006/relationships/hyperlink" Target="https://www.kaggle.com/datasets/asaniczka/1-3m-linkedin-jobs-and-skills-2024"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2026-07-13T23:05:28.896Z</dcterms:created>
  <dcterms:modified xsi:type="dcterms:W3CDTF">2026-07-13T23:05:28.897Z</dcterms:modified>
</cp:coreProperties>
</file>

<file path=docProps/custom.xml><?xml version="1.0" encoding="utf-8"?>
<Properties xmlns="http://schemas.openxmlformats.org/officeDocument/2006/custom-properties" xmlns:vt="http://schemas.openxmlformats.org/officeDocument/2006/docPropsVTypes"/>
</file>