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D4B0" w14:textId="4A793A91" w:rsidR="00D967C3" w:rsidRPr="00D967C3" w:rsidRDefault="00D967C3" w:rsidP="00D967C3">
      <w:pPr>
        <w:pStyle w:val="Heading1"/>
      </w:pPr>
      <w:r w:rsidRPr="00D967C3">
        <w:t>Microservice A: Music Practice Set Request</w:t>
      </w:r>
    </w:p>
    <w:p w14:paraId="31A14186" w14:textId="412091F9" w:rsidR="00D967C3" w:rsidRPr="00D967C3" w:rsidRDefault="00D967C3" w:rsidP="00D967C3">
      <w:pPr>
        <w:pStyle w:val="Heading2"/>
      </w:pPr>
      <w:r w:rsidRPr="00D967C3">
        <w:t xml:space="preserve">Making the Requests: </w:t>
      </w:r>
    </w:p>
    <w:p w14:paraId="125B8680" w14:textId="79E34CE2" w:rsidR="00D967C3" w:rsidRDefault="00D967C3" w:rsidP="00D967C3">
      <w:pPr>
        <w:pStyle w:val="NoSpacing"/>
      </w:pPr>
      <w:r w:rsidRPr="00D967C3">
        <w:t xml:space="preserve">The data can be requested by a POST method to the API endpoints / </w:t>
      </w:r>
      <w:proofErr w:type="gramStart"/>
      <w:r w:rsidRPr="00D967C3">
        <w:t>webservice</w:t>
      </w:r>
      <w:proofErr w:type="gramEnd"/>
      <w:r w:rsidRPr="00D967C3">
        <w:t xml:space="preserve"> URL address</w:t>
      </w:r>
      <w:r>
        <w:t>es</w:t>
      </w:r>
    </w:p>
    <w:p w14:paraId="2F9F0CF0" w14:textId="77777777" w:rsidR="00D967C3" w:rsidRPr="00D967C3" w:rsidRDefault="00D967C3" w:rsidP="00D967C3">
      <w:pPr>
        <w:pStyle w:val="NoSpacing"/>
      </w:pPr>
    </w:p>
    <w:p w14:paraId="242A90BE" w14:textId="29B6F528" w:rsidR="00D967C3" w:rsidRPr="00D967C3" w:rsidRDefault="00D967C3" w:rsidP="00D967C3">
      <w:pPr>
        <w:pStyle w:val="NoSpacing"/>
        <w:numPr>
          <w:ilvl w:val="0"/>
          <w:numId w:val="1"/>
        </w:numPr>
      </w:pPr>
      <w:r w:rsidRPr="00D967C3">
        <w:t>Requesting the Practice Set:</w:t>
      </w:r>
    </w:p>
    <w:p w14:paraId="2A8392A0" w14:textId="47F574BB" w:rsidR="00D967C3" w:rsidRPr="00D967C3" w:rsidRDefault="00D967C3" w:rsidP="00D967C3">
      <w:pPr>
        <w:pStyle w:val="NoSpacing"/>
        <w:numPr>
          <w:ilvl w:val="1"/>
          <w:numId w:val="2"/>
        </w:numPr>
      </w:pPr>
      <w:r w:rsidRPr="00D967C3">
        <w:t>Endpoint: /</w:t>
      </w:r>
      <w:proofErr w:type="spellStart"/>
      <w:r w:rsidRPr="00D967C3">
        <w:t>get_practice_set</w:t>
      </w:r>
      <w:proofErr w:type="spellEnd"/>
    </w:p>
    <w:p w14:paraId="149CDF9E" w14:textId="2E8C0BA4" w:rsidR="00D967C3" w:rsidRPr="00D967C3" w:rsidRDefault="00D967C3" w:rsidP="00D967C3">
      <w:pPr>
        <w:pStyle w:val="NoSpacing"/>
        <w:numPr>
          <w:ilvl w:val="1"/>
          <w:numId w:val="2"/>
        </w:numPr>
      </w:pPr>
      <w:r w:rsidRPr="00D967C3">
        <w:t>Method</w:t>
      </w:r>
      <w:proofErr w:type="gramStart"/>
      <w:r w:rsidRPr="00D967C3">
        <w:t>:  POST</w:t>
      </w:r>
      <w:proofErr w:type="gramEnd"/>
    </w:p>
    <w:p w14:paraId="613B5B8E" w14:textId="4DA76706" w:rsidR="00D967C3" w:rsidRPr="00D967C3" w:rsidRDefault="00D967C3" w:rsidP="00D967C3">
      <w:pPr>
        <w:pStyle w:val="NoSpacing"/>
        <w:numPr>
          <w:ilvl w:val="1"/>
          <w:numId w:val="2"/>
        </w:numPr>
      </w:pPr>
      <w:r w:rsidRPr="00D967C3">
        <w:t xml:space="preserve">Request </w:t>
      </w:r>
      <w:proofErr w:type="gramStart"/>
      <w:r w:rsidRPr="00D967C3">
        <w:t>Format:*</w:t>
      </w:r>
      <w:proofErr w:type="gramEnd"/>
      <w:r w:rsidRPr="00D967C3">
        <w:t>* JSON</w:t>
      </w:r>
    </w:p>
    <w:p w14:paraId="3D344867" w14:textId="2A281FDB" w:rsidR="00D967C3" w:rsidRPr="00D967C3" w:rsidRDefault="00D967C3" w:rsidP="00D967C3">
      <w:pPr>
        <w:pStyle w:val="NoSpacing"/>
        <w:numPr>
          <w:ilvl w:val="1"/>
          <w:numId w:val="2"/>
        </w:numPr>
      </w:pPr>
      <w:r w:rsidRPr="00D967C3">
        <w:t>example:</w:t>
      </w:r>
    </w:p>
    <w:p w14:paraId="19CA6DE3" w14:textId="77777777" w:rsidR="00D967C3" w:rsidRPr="00D967C3" w:rsidRDefault="00D967C3" w:rsidP="00D967C3">
      <w:pPr>
        <w:pStyle w:val="NoSpacing"/>
      </w:pPr>
      <w:r w:rsidRPr="00D967C3">
        <w:t xml:space="preserve">     {</w:t>
      </w:r>
    </w:p>
    <w:p w14:paraId="05E66879" w14:textId="77777777" w:rsidR="00D967C3" w:rsidRPr="00D967C3" w:rsidRDefault="00D967C3" w:rsidP="00D967C3">
      <w:pPr>
        <w:pStyle w:val="NoSpacing"/>
      </w:pPr>
      <w:r w:rsidRPr="00D967C3">
        <w:t xml:space="preserve">    "username": "</w:t>
      </w:r>
      <w:proofErr w:type="spellStart"/>
      <w:r w:rsidRPr="00D967C3">
        <w:t>john_doe</w:t>
      </w:r>
      <w:proofErr w:type="spellEnd"/>
      <w:r w:rsidRPr="00D967C3">
        <w:t>",</w:t>
      </w:r>
    </w:p>
    <w:p w14:paraId="7342969D" w14:textId="77777777" w:rsidR="00D967C3" w:rsidRPr="00D967C3" w:rsidRDefault="00D967C3" w:rsidP="00D967C3">
      <w:pPr>
        <w:pStyle w:val="NoSpacing"/>
      </w:pPr>
      <w:r w:rsidRPr="00D967C3">
        <w:t xml:space="preserve">    "level": "Intermediate"</w:t>
      </w:r>
    </w:p>
    <w:p w14:paraId="5C98E8C3" w14:textId="77777777" w:rsidR="00D967C3" w:rsidRPr="00D967C3" w:rsidRDefault="00D967C3" w:rsidP="00D967C3">
      <w:pPr>
        <w:pStyle w:val="NoSpacing"/>
      </w:pPr>
      <w:r w:rsidRPr="00D967C3">
        <w:t xml:space="preserve">    }</w:t>
      </w:r>
    </w:p>
    <w:p w14:paraId="7126780C" w14:textId="77777777" w:rsidR="00D967C3" w:rsidRPr="00D967C3" w:rsidRDefault="00D967C3" w:rsidP="00D967C3">
      <w:pPr>
        <w:pStyle w:val="NoSpacing"/>
      </w:pPr>
      <w:r w:rsidRPr="00D967C3">
        <w:t xml:space="preserve">     </w:t>
      </w:r>
    </w:p>
    <w:p w14:paraId="6BD8642F" w14:textId="356CB45E" w:rsidR="00D967C3" w:rsidRPr="00D967C3" w:rsidRDefault="00D967C3" w:rsidP="00D967C3">
      <w:pPr>
        <w:pStyle w:val="NoSpacing"/>
        <w:numPr>
          <w:ilvl w:val="0"/>
          <w:numId w:val="3"/>
        </w:numPr>
      </w:pPr>
      <w:r w:rsidRPr="00D967C3">
        <w:t xml:space="preserve">Response </w:t>
      </w:r>
      <w:proofErr w:type="gramStart"/>
      <w:r w:rsidRPr="00D967C3">
        <w:t>Format:*</w:t>
      </w:r>
      <w:proofErr w:type="gramEnd"/>
      <w:r w:rsidRPr="00D967C3">
        <w:t>* JSON</w:t>
      </w:r>
    </w:p>
    <w:p w14:paraId="67885AC7" w14:textId="3860F0C4" w:rsidR="00D967C3" w:rsidRPr="00D967C3" w:rsidRDefault="00D967C3" w:rsidP="00D967C3">
      <w:pPr>
        <w:pStyle w:val="NoSpacing"/>
        <w:numPr>
          <w:ilvl w:val="0"/>
          <w:numId w:val="3"/>
        </w:numPr>
      </w:pPr>
      <w:r w:rsidRPr="00D967C3">
        <w:t>E</w:t>
      </w:r>
      <w:r w:rsidRPr="00D967C3">
        <w:t>xample</w:t>
      </w:r>
      <w:r>
        <w:t>:</w:t>
      </w:r>
    </w:p>
    <w:p w14:paraId="750F804C" w14:textId="77777777" w:rsidR="00D967C3" w:rsidRPr="00D967C3" w:rsidRDefault="00D967C3" w:rsidP="00D967C3">
      <w:pPr>
        <w:pStyle w:val="NoSpacing"/>
      </w:pPr>
      <w:r w:rsidRPr="00D967C3">
        <w:t xml:space="preserve">   {</w:t>
      </w:r>
    </w:p>
    <w:p w14:paraId="6EB9D50C" w14:textId="77777777" w:rsidR="00D967C3" w:rsidRPr="00D967C3" w:rsidRDefault="00D967C3" w:rsidP="00D967C3">
      <w:pPr>
        <w:pStyle w:val="NoSpacing"/>
      </w:pPr>
      <w:r w:rsidRPr="00D967C3">
        <w:t xml:space="preserve">    "id": 3,</w:t>
      </w:r>
    </w:p>
    <w:p w14:paraId="6A2F2DDC" w14:textId="77777777" w:rsidR="00D967C3" w:rsidRPr="00D967C3" w:rsidRDefault="00D967C3" w:rsidP="00D967C3">
      <w:pPr>
        <w:pStyle w:val="NoSpacing"/>
      </w:pPr>
      <w:r w:rsidRPr="00D967C3">
        <w:t xml:space="preserve">    "level": "Intermediate",</w:t>
      </w:r>
    </w:p>
    <w:p w14:paraId="2EFF3E8B" w14:textId="77777777" w:rsidR="00D967C3" w:rsidRPr="00D967C3" w:rsidRDefault="00D967C3" w:rsidP="00D967C3">
      <w:pPr>
        <w:pStyle w:val="NoSpacing"/>
      </w:pPr>
      <w:r w:rsidRPr="00D967C3">
        <w:t xml:space="preserve">    "</w:t>
      </w:r>
      <w:proofErr w:type="spellStart"/>
      <w:proofErr w:type="gramStart"/>
      <w:r w:rsidRPr="00D967C3">
        <w:t>set</w:t>
      </w:r>
      <w:proofErr w:type="gramEnd"/>
      <w:r w:rsidRPr="00D967C3">
        <w:t>_name</w:t>
      </w:r>
      <w:proofErr w:type="spellEnd"/>
      <w:r w:rsidRPr="00D967C3">
        <w:t>": "Set C",</w:t>
      </w:r>
    </w:p>
    <w:p w14:paraId="110F2A5F" w14:textId="77777777" w:rsidR="00D967C3" w:rsidRPr="00D967C3" w:rsidRDefault="00D967C3" w:rsidP="00D967C3">
      <w:pPr>
        <w:pStyle w:val="NoSpacing"/>
      </w:pPr>
      <w:r w:rsidRPr="00D967C3">
        <w:t xml:space="preserve">    "description": "Advanced chords"</w:t>
      </w:r>
    </w:p>
    <w:p w14:paraId="0DD94A1E" w14:textId="77777777" w:rsidR="00D967C3" w:rsidRPr="00D967C3" w:rsidRDefault="00D967C3" w:rsidP="00D967C3">
      <w:pPr>
        <w:pStyle w:val="NoSpacing"/>
      </w:pPr>
      <w:r w:rsidRPr="00D967C3">
        <w:t xml:space="preserve">  }</w:t>
      </w:r>
    </w:p>
    <w:p w14:paraId="2388CC36" w14:textId="77777777" w:rsidR="00D967C3" w:rsidRPr="00D967C3" w:rsidRDefault="00D967C3" w:rsidP="00D967C3">
      <w:pPr>
        <w:pStyle w:val="NoSpacing"/>
      </w:pPr>
    </w:p>
    <w:p w14:paraId="520EEA64" w14:textId="77777777" w:rsidR="00D967C3" w:rsidRPr="00D967C3" w:rsidRDefault="00D967C3" w:rsidP="00D967C3">
      <w:pPr>
        <w:pStyle w:val="NoSpacing"/>
      </w:pPr>
    </w:p>
    <w:p w14:paraId="2142CFB4" w14:textId="5BAC65CE" w:rsidR="00D967C3" w:rsidRPr="00D967C3" w:rsidRDefault="00D967C3" w:rsidP="00D967C3">
      <w:pPr>
        <w:pStyle w:val="NoSpacing"/>
      </w:pPr>
      <w:r w:rsidRPr="00D967C3">
        <w:t xml:space="preserve">  2. Marking a Practice Set as Complete:</w:t>
      </w:r>
    </w:p>
    <w:p w14:paraId="1B26E9E9" w14:textId="1B0DFE9F" w:rsidR="00D967C3" w:rsidRPr="00D967C3" w:rsidRDefault="00D967C3" w:rsidP="00D967C3">
      <w:pPr>
        <w:pStyle w:val="NoSpacing"/>
        <w:numPr>
          <w:ilvl w:val="0"/>
          <w:numId w:val="4"/>
        </w:numPr>
      </w:pPr>
      <w:r w:rsidRPr="00D967C3">
        <w:t>Endpoint: /</w:t>
      </w:r>
      <w:proofErr w:type="spellStart"/>
      <w:r w:rsidRPr="00D967C3">
        <w:t>update_history</w:t>
      </w:r>
      <w:proofErr w:type="spellEnd"/>
    </w:p>
    <w:p w14:paraId="3EE847FE" w14:textId="7DF8AA36" w:rsidR="00D967C3" w:rsidRPr="00D967C3" w:rsidRDefault="00D967C3" w:rsidP="00D967C3">
      <w:pPr>
        <w:pStyle w:val="NoSpacing"/>
        <w:numPr>
          <w:ilvl w:val="0"/>
          <w:numId w:val="4"/>
        </w:numPr>
      </w:pPr>
      <w:r w:rsidRPr="00D967C3">
        <w:t>Method</w:t>
      </w:r>
      <w:proofErr w:type="gramStart"/>
      <w:r w:rsidRPr="00D967C3">
        <w:t>:  POST</w:t>
      </w:r>
      <w:proofErr w:type="gramEnd"/>
    </w:p>
    <w:p w14:paraId="701EA586" w14:textId="5019E035" w:rsidR="00D967C3" w:rsidRPr="00D967C3" w:rsidRDefault="00D967C3" w:rsidP="00D967C3">
      <w:pPr>
        <w:pStyle w:val="NoSpacing"/>
        <w:numPr>
          <w:ilvl w:val="0"/>
          <w:numId w:val="4"/>
        </w:numPr>
      </w:pPr>
      <w:r w:rsidRPr="00D967C3">
        <w:t>Request Format: JSON</w:t>
      </w:r>
    </w:p>
    <w:p w14:paraId="62C1061B" w14:textId="0CCE4035" w:rsidR="00D967C3" w:rsidRPr="00D967C3" w:rsidRDefault="00D967C3" w:rsidP="00D967C3">
      <w:pPr>
        <w:pStyle w:val="NoSpacing"/>
        <w:numPr>
          <w:ilvl w:val="0"/>
          <w:numId w:val="4"/>
        </w:numPr>
      </w:pPr>
      <w:r>
        <w:t>E</w:t>
      </w:r>
      <w:r w:rsidRPr="00D967C3">
        <w:t>xample:</w:t>
      </w:r>
    </w:p>
    <w:p w14:paraId="2214208A" w14:textId="77777777" w:rsidR="00D967C3" w:rsidRPr="00D967C3" w:rsidRDefault="00D967C3" w:rsidP="00D967C3">
      <w:pPr>
        <w:pStyle w:val="NoSpacing"/>
      </w:pPr>
      <w:r w:rsidRPr="00D967C3">
        <w:t xml:space="preserve">    {</w:t>
      </w:r>
    </w:p>
    <w:p w14:paraId="793102BB" w14:textId="77777777" w:rsidR="00D967C3" w:rsidRPr="00D967C3" w:rsidRDefault="00D967C3" w:rsidP="00D967C3">
      <w:pPr>
        <w:pStyle w:val="NoSpacing"/>
      </w:pPr>
      <w:r w:rsidRPr="00D967C3">
        <w:t xml:space="preserve">    "username": "</w:t>
      </w:r>
      <w:proofErr w:type="spellStart"/>
      <w:r w:rsidRPr="00D967C3">
        <w:t>john_doe</w:t>
      </w:r>
      <w:proofErr w:type="spellEnd"/>
      <w:r w:rsidRPr="00D967C3">
        <w:t>",</w:t>
      </w:r>
    </w:p>
    <w:p w14:paraId="6842AD67" w14:textId="77777777" w:rsidR="00D967C3" w:rsidRPr="00D967C3" w:rsidRDefault="00D967C3" w:rsidP="00D967C3">
      <w:pPr>
        <w:pStyle w:val="NoSpacing"/>
      </w:pPr>
      <w:r w:rsidRPr="00D967C3">
        <w:t xml:space="preserve">    "</w:t>
      </w:r>
      <w:proofErr w:type="spellStart"/>
      <w:proofErr w:type="gramStart"/>
      <w:r w:rsidRPr="00D967C3">
        <w:t>set</w:t>
      </w:r>
      <w:proofErr w:type="gramEnd"/>
      <w:r w:rsidRPr="00D967C3">
        <w:t>_id</w:t>
      </w:r>
      <w:proofErr w:type="spellEnd"/>
      <w:r w:rsidRPr="00D967C3">
        <w:t>": 3</w:t>
      </w:r>
    </w:p>
    <w:p w14:paraId="610330CB" w14:textId="77777777" w:rsidR="00D967C3" w:rsidRPr="00D967C3" w:rsidRDefault="00D967C3" w:rsidP="00D967C3">
      <w:pPr>
        <w:pStyle w:val="NoSpacing"/>
      </w:pPr>
      <w:r w:rsidRPr="00D967C3">
        <w:t xml:space="preserve">    }</w:t>
      </w:r>
    </w:p>
    <w:p w14:paraId="5273B68F" w14:textId="77777777" w:rsidR="00D967C3" w:rsidRPr="00D967C3" w:rsidRDefault="00D967C3" w:rsidP="00D967C3">
      <w:pPr>
        <w:pStyle w:val="NoSpacing"/>
      </w:pPr>
      <w:r w:rsidRPr="00D967C3">
        <w:t xml:space="preserve">     </w:t>
      </w:r>
    </w:p>
    <w:p w14:paraId="3C2F6B7C" w14:textId="66B3414C" w:rsidR="00D967C3" w:rsidRPr="00D967C3" w:rsidRDefault="00D967C3" w:rsidP="00D967C3">
      <w:pPr>
        <w:pStyle w:val="NoSpacing"/>
        <w:numPr>
          <w:ilvl w:val="0"/>
          <w:numId w:val="5"/>
        </w:numPr>
      </w:pPr>
      <w:r w:rsidRPr="00D967C3">
        <w:t>Response Format: JSON</w:t>
      </w:r>
    </w:p>
    <w:p w14:paraId="023B3E3B" w14:textId="572060E0" w:rsidR="00D967C3" w:rsidRPr="00D967C3" w:rsidRDefault="00D967C3" w:rsidP="00D967C3">
      <w:pPr>
        <w:pStyle w:val="NoSpacing"/>
        <w:numPr>
          <w:ilvl w:val="0"/>
          <w:numId w:val="5"/>
        </w:numPr>
      </w:pPr>
      <w:r>
        <w:t>E</w:t>
      </w:r>
      <w:r w:rsidRPr="00D967C3">
        <w:t>xample:</w:t>
      </w:r>
    </w:p>
    <w:p w14:paraId="35CF0A2B" w14:textId="77777777" w:rsidR="00D967C3" w:rsidRPr="00D967C3" w:rsidRDefault="00D967C3" w:rsidP="00D967C3">
      <w:pPr>
        <w:pStyle w:val="NoSpacing"/>
      </w:pPr>
      <w:r w:rsidRPr="00D967C3">
        <w:t xml:space="preserve">   {</w:t>
      </w:r>
    </w:p>
    <w:p w14:paraId="62C5D7F5" w14:textId="77777777" w:rsidR="00D967C3" w:rsidRPr="00D967C3" w:rsidRDefault="00D967C3" w:rsidP="00D967C3">
      <w:pPr>
        <w:pStyle w:val="NoSpacing"/>
      </w:pPr>
      <w:r w:rsidRPr="00D967C3">
        <w:t xml:space="preserve">    "message": "History updated"</w:t>
      </w:r>
    </w:p>
    <w:p w14:paraId="5AFAB5A8" w14:textId="77777777" w:rsidR="00D967C3" w:rsidRPr="00D967C3" w:rsidRDefault="00D967C3" w:rsidP="00D967C3">
      <w:pPr>
        <w:pStyle w:val="NoSpacing"/>
      </w:pPr>
      <w:r w:rsidRPr="00D967C3">
        <w:t xml:space="preserve">  }</w:t>
      </w:r>
    </w:p>
    <w:p w14:paraId="5F17DE33" w14:textId="77777777" w:rsidR="00D967C3" w:rsidRPr="00D967C3" w:rsidRDefault="00D967C3" w:rsidP="00D967C3">
      <w:pPr>
        <w:pStyle w:val="NoSpacing"/>
      </w:pPr>
      <w:r w:rsidRPr="00D967C3">
        <w:lastRenderedPageBreak/>
        <w:t xml:space="preserve">  </w:t>
      </w:r>
    </w:p>
    <w:p w14:paraId="6F15C64B" w14:textId="77777777" w:rsidR="00D967C3" w:rsidRPr="00D967C3" w:rsidRDefault="00D967C3" w:rsidP="00D967C3">
      <w:pPr>
        <w:pStyle w:val="NoSpacing"/>
      </w:pPr>
    </w:p>
    <w:p w14:paraId="6108B59C" w14:textId="31651007" w:rsidR="00583ED4" w:rsidRDefault="00D967C3" w:rsidP="00D967C3">
      <w:pPr>
        <w:pStyle w:val="Heading2"/>
      </w:pPr>
      <w:r w:rsidRPr="00D967C3">
        <w:t>UML Sequence Diagram:</w:t>
      </w:r>
    </w:p>
    <w:p w14:paraId="32D2F6F8" w14:textId="744FAEB6" w:rsidR="001F3628" w:rsidRDefault="002C12A2" w:rsidP="001F3628">
      <w:r>
        <w:rPr>
          <w:noProof/>
        </w:rPr>
        <w:drawing>
          <wp:inline distT="0" distB="0" distL="0" distR="0" wp14:anchorId="2FEE77D3" wp14:editId="0EE6A1B6">
            <wp:extent cx="4906060" cy="6620799"/>
            <wp:effectExtent l="0" t="0" r="8890" b="8890"/>
            <wp:docPr id="196504901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9018" name="Picture 2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D66" w14:textId="77777777" w:rsidR="00055E1A" w:rsidRDefault="00055E1A" w:rsidP="001F3628"/>
    <w:p w14:paraId="20194B46" w14:textId="2D70A1E3" w:rsidR="001F3628" w:rsidRDefault="001F3628" w:rsidP="001F3628">
      <w:pPr>
        <w:pStyle w:val="Heading2"/>
      </w:pPr>
      <w:r>
        <w:lastRenderedPageBreak/>
        <w:t>Mitigation Plan:</w:t>
      </w:r>
    </w:p>
    <w:p w14:paraId="5E1672DC" w14:textId="3DFCCD70" w:rsidR="001F3628" w:rsidRDefault="001F3628" w:rsidP="001F3628">
      <w:pPr>
        <w:pStyle w:val="ListParagraph"/>
        <w:numPr>
          <w:ilvl w:val="0"/>
          <w:numId w:val="7"/>
        </w:numPr>
      </w:pPr>
      <w:r>
        <w:t>For which teammate did you implement “Microservice A”</w:t>
      </w:r>
    </w:p>
    <w:p w14:paraId="051AD479" w14:textId="1E67A8F7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Antonio Rodriguez </w:t>
      </w:r>
    </w:p>
    <w:p w14:paraId="1E17AAA4" w14:textId="63970322" w:rsidR="001F3628" w:rsidRDefault="001F3628" w:rsidP="001F3628">
      <w:pPr>
        <w:pStyle w:val="ListParagraph"/>
        <w:numPr>
          <w:ilvl w:val="0"/>
          <w:numId w:val="7"/>
        </w:numPr>
      </w:pPr>
      <w:r>
        <w:t xml:space="preserve">What is the </w:t>
      </w:r>
      <w:proofErr w:type="gramStart"/>
      <w:r>
        <w:t>current status</w:t>
      </w:r>
      <w:proofErr w:type="gramEnd"/>
      <w:r>
        <w:t xml:space="preserve"> of </w:t>
      </w:r>
      <w:proofErr w:type="gramStart"/>
      <w:r>
        <w:t>the microservice</w:t>
      </w:r>
      <w:proofErr w:type="gramEnd"/>
      <w:r>
        <w:t>?</w:t>
      </w:r>
    </w:p>
    <w:p w14:paraId="08B1B2EE" w14:textId="4AB1B965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It is complete and has been tested. </w:t>
      </w:r>
    </w:p>
    <w:p w14:paraId="00D55D6C" w14:textId="6CD42EDD" w:rsidR="001F3628" w:rsidRDefault="001F3628" w:rsidP="001F3628">
      <w:pPr>
        <w:pStyle w:val="ListParagraph"/>
        <w:numPr>
          <w:ilvl w:val="0"/>
          <w:numId w:val="7"/>
        </w:numPr>
      </w:pPr>
      <w:r>
        <w:t xml:space="preserve">If the microservice isn’t done, which </w:t>
      </w:r>
      <w:proofErr w:type="gramStart"/>
      <w:r>
        <w:t>part’s</w:t>
      </w:r>
      <w:proofErr w:type="gramEnd"/>
      <w:r>
        <w:t xml:space="preserve"> aren’t done and when will they be done?</w:t>
      </w:r>
    </w:p>
    <w:p w14:paraId="3DE850E6" w14:textId="25FDBDB5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Not Applicable.  The microservice is done. </w:t>
      </w:r>
    </w:p>
    <w:p w14:paraId="12F9F78D" w14:textId="40FB9E84" w:rsidR="001F3628" w:rsidRDefault="001F3628" w:rsidP="001F3628">
      <w:pPr>
        <w:pStyle w:val="ListParagraph"/>
        <w:numPr>
          <w:ilvl w:val="0"/>
          <w:numId w:val="7"/>
        </w:numPr>
      </w:pPr>
      <w:r>
        <w:t>How is your teammate going to access your microservice?</w:t>
      </w:r>
    </w:p>
    <w:p w14:paraId="77BC5874" w14:textId="2B961D78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Antonio can download / clone the code from the GitHub repository and run it locally.  </w:t>
      </w:r>
    </w:p>
    <w:p w14:paraId="35B396D6" w14:textId="6486182A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Linke to repository: </w:t>
      </w:r>
      <w:hyperlink r:id="rId6" w:history="1">
        <w:r w:rsidRPr="00A0464C">
          <w:rPr>
            <w:rStyle w:val="Hyperlink"/>
          </w:rPr>
          <w:t>https://github.com/joshua-gage-osu/Microservice-A/tree/main</w:t>
        </w:r>
      </w:hyperlink>
    </w:p>
    <w:p w14:paraId="60EC12FA" w14:textId="676B04E3" w:rsidR="001F3628" w:rsidRDefault="001F3628" w:rsidP="001F3628">
      <w:pPr>
        <w:pStyle w:val="ListParagraph"/>
        <w:numPr>
          <w:ilvl w:val="0"/>
          <w:numId w:val="7"/>
        </w:numPr>
      </w:pPr>
      <w:r>
        <w:t xml:space="preserve">If your teammate cannot access/call your microservice, what should they do? </w:t>
      </w:r>
    </w:p>
    <w:p w14:paraId="70F23CC7" w14:textId="60B647EA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If after importing flask and </w:t>
      </w:r>
      <w:proofErr w:type="gramStart"/>
      <w:r>
        <w:t>pandas</w:t>
      </w:r>
      <w:proofErr w:type="gramEnd"/>
      <w:r>
        <w:t xml:space="preserve"> modules the microservice still does not work, Antonio should reach out to me directly by text anytime before 6 pm CST, and may call anytime between 6 pm – 11 pm CST.  </w:t>
      </w:r>
    </w:p>
    <w:p w14:paraId="12A09A18" w14:textId="5F1596A4" w:rsidR="001F3628" w:rsidRDefault="001F3628" w:rsidP="001F3628">
      <w:pPr>
        <w:pStyle w:val="ListParagraph"/>
        <w:numPr>
          <w:ilvl w:val="0"/>
          <w:numId w:val="7"/>
        </w:numPr>
      </w:pPr>
      <w:r>
        <w:t xml:space="preserve">If your teammate cannot access / call your microservice, by when do they need to tell you? </w:t>
      </w:r>
    </w:p>
    <w:p w14:paraId="07B997DE" w14:textId="5E81F21F" w:rsidR="001F3628" w:rsidRDefault="001F3628" w:rsidP="001F3628">
      <w:pPr>
        <w:pStyle w:val="ListParagraph"/>
        <w:numPr>
          <w:ilvl w:val="1"/>
          <w:numId w:val="7"/>
        </w:numPr>
      </w:pPr>
      <w:r>
        <w:t xml:space="preserve">Please inform me of any issues by text at least </w:t>
      </w:r>
      <w:r w:rsidR="00055E1A">
        <w:t>36</w:t>
      </w:r>
      <w:r>
        <w:t xml:space="preserve"> hours before the submission deadline. </w:t>
      </w:r>
    </w:p>
    <w:p w14:paraId="730C9608" w14:textId="5D33CA93" w:rsidR="00055E1A" w:rsidRDefault="00055E1A" w:rsidP="00055E1A">
      <w:pPr>
        <w:pStyle w:val="ListParagraph"/>
        <w:numPr>
          <w:ilvl w:val="0"/>
          <w:numId w:val="7"/>
        </w:numPr>
      </w:pPr>
      <w:r>
        <w:t xml:space="preserve">Is there anything else your teammate needs to know? </w:t>
      </w:r>
    </w:p>
    <w:p w14:paraId="44621E2E" w14:textId="532806E6" w:rsidR="00055E1A" w:rsidRDefault="00055E1A" w:rsidP="00055E1A">
      <w:pPr>
        <w:pStyle w:val="ListParagraph"/>
        <w:numPr>
          <w:ilvl w:val="1"/>
          <w:numId w:val="7"/>
        </w:numPr>
      </w:pPr>
      <w:r>
        <w:t xml:space="preserve">The current microservice is set to deploy on a debugging / test server locally.  If you want to change this, you will need to change the code at the very bottom of the app.py file to reflect the new location.  </w:t>
      </w:r>
    </w:p>
    <w:p w14:paraId="536CA6B0" w14:textId="65FF2390" w:rsidR="00055E1A" w:rsidRDefault="00055E1A" w:rsidP="00055E1A">
      <w:pPr>
        <w:pStyle w:val="ListParagraph"/>
        <w:numPr>
          <w:ilvl w:val="1"/>
          <w:numId w:val="7"/>
        </w:numPr>
      </w:pPr>
      <w:r>
        <w:t xml:space="preserve">I would make a virtual environment and install the python packages from requirements.txt before trying to test or implement the microservice.  I have assumed that you have an </w:t>
      </w:r>
      <w:proofErr w:type="gramStart"/>
      <w:r>
        <w:t>up to date</w:t>
      </w:r>
      <w:proofErr w:type="gramEnd"/>
      <w:r>
        <w:t xml:space="preserve"> version of </w:t>
      </w:r>
      <w:proofErr w:type="gramStart"/>
      <w:r>
        <w:t>python</w:t>
      </w:r>
      <w:proofErr w:type="gramEnd"/>
      <w:r>
        <w:t xml:space="preserve"> on your local machine, so if you don’t please let me know so we can verify the code still works on an older version. </w:t>
      </w:r>
    </w:p>
    <w:p w14:paraId="26BB052C" w14:textId="23468EEC" w:rsidR="00055E1A" w:rsidRPr="001F3628" w:rsidRDefault="00055E1A" w:rsidP="00055E1A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Backup plan: </w:t>
      </w:r>
      <w:r>
        <w:t xml:space="preserve">If for some reason we cannot get the microservice to work on your machine, I can deploy the web application on either the OSU server or a cloud service until after the final project gets graded.  </w:t>
      </w:r>
    </w:p>
    <w:sectPr w:rsidR="00055E1A" w:rsidRPr="001F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C0A"/>
    <w:multiLevelType w:val="hybridMultilevel"/>
    <w:tmpl w:val="0E24F1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CC0C82"/>
    <w:multiLevelType w:val="hybridMultilevel"/>
    <w:tmpl w:val="DCF412C4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619724BF"/>
    <w:multiLevelType w:val="hybridMultilevel"/>
    <w:tmpl w:val="2416AC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64205A11"/>
    <w:multiLevelType w:val="hybridMultilevel"/>
    <w:tmpl w:val="4B2E764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CD272B9"/>
    <w:multiLevelType w:val="hybridMultilevel"/>
    <w:tmpl w:val="B5A8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B0AA0"/>
    <w:multiLevelType w:val="hybridMultilevel"/>
    <w:tmpl w:val="73A6448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77F00287"/>
    <w:multiLevelType w:val="hybridMultilevel"/>
    <w:tmpl w:val="5CEEA6A8"/>
    <w:lvl w:ilvl="0" w:tplc="94AC26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06908252">
    <w:abstractNumId w:val="6"/>
  </w:num>
  <w:num w:numId="2" w16cid:durableId="98912593">
    <w:abstractNumId w:val="1"/>
  </w:num>
  <w:num w:numId="3" w16cid:durableId="1671441573">
    <w:abstractNumId w:val="2"/>
  </w:num>
  <w:num w:numId="4" w16cid:durableId="2111076826">
    <w:abstractNumId w:val="3"/>
  </w:num>
  <w:num w:numId="5" w16cid:durableId="951084851">
    <w:abstractNumId w:val="5"/>
  </w:num>
  <w:num w:numId="6" w16cid:durableId="1937207353">
    <w:abstractNumId w:val="0"/>
  </w:num>
  <w:num w:numId="7" w16cid:durableId="184844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C3"/>
    <w:rsid w:val="00055E1A"/>
    <w:rsid w:val="000D6DEC"/>
    <w:rsid w:val="001F3628"/>
    <w:rsid w:val="002C12A2"/>
    <w:rsid w:val="00583ED4"/>
    <w:rsid w:val="006751E8"/>
    <w:rsid w:val="009C6973"/>
    <w:rsid w:val="00A678EF"/>
    <w:rsid w:val="00D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A1CA"/>
  <w15:chartTrackingRefBased/>
  <w15:docId w15:val="{1BCE588D-2B4C-42AC-A00D-1C6642C8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7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967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ua-gage-osu/Microservice-A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Gage</dc:creator>
  <cp:keywords/>
  <dc:description/>
  <cp:lastModifiedBy>Joshua Gage</cp:lastModifiedBy>
  <cp:revision>3</cp:revision>
  <dcterms:created xsi:type="dcterms:W3CDTF">2024-11-19T03:03:00Z</dcterms:created>
  <dcterms:modified xsi:type="dcterms:W3CDTF">2024-11-19T04:32:00Z</dcterms:modified>
</cp:coreProperties>
</file>