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Stars within 10 Light Years</w:t>
      </w:r>
    </w:p>
    <w:p>
      <w:r>
        <w:t>Every known star within 10 light years: 11 stars in 7 systems, plus the Sun. Only Sirius and Alpha Centauri A and B are bright enough to see with the naked eye; the rest are red dwarfs and one white dwarf. Bright stars from Hipparcos (2007), faint ones from Gaia DR3. Two brown dwarf systems also lie within 10 light years, Luhman 16 A and B (6.5 ly) and WISE 0855−0714 (7.4 ly); they are not stars and are too faint for both catalogues, so they are not listed. Planets: NASA Exoplanet Archive, 11 October 2026.</w:t>
      </w:r>
    </w:p>
    <w:tbl>
      <w:tblPr>
        <w:tblStyle w:val="LightGrid-Accent1"/>
        <w:tblW w:type="auto" w:w="0"/>
        <w:tblLayout w:type="fixed"/>
        <w:tblLook w:firstColumn="1" w:firstRow="1" w:lastColumn="0" w:lastRow="0" w:noHBand="0" w:noVBand="1" w:val="04A0"/>
        <w:tblLayout w:type="fixed"/>
      </w:tblPr>
      <w:tblGrid>
        <w:gridCol w:w="1701"/>
        <w:gridCol w:w="737"/>
        <w:gridCol w:w="737"/>
        <w:gridCol w:w="567"/>
        <w:gridCol w:w="567"/>
        <w:gridCol w:w="794"/>
        <w:gridCol w:w="567"/>
        <w:gridCol w:w="567"/>
        <w:gridCol w:w="737"/>
        <w:gridCol w:w="624"/>
        <w:gridCol w:w="794"/>
        <w:gridCol w:w="1020"/>
        <w:gridCol w:w="794"/>
        <w:gridCol w:w="794"/>
        <w:gridCol w:w="794"/>
        <w:gridCol w:w="2551"/>
      </w:tblGrid>
      <w:tr>
        <w:trPr>
          <w:tblHeader w:val="true"/>
        </w:trPr>
        <w:tc>
          <w:tcPr>
            <w:tcW w:type="dxa" w:w="1701"/>
          </w:tcPr>
          <w:p>
            <w:r/>
            <w:r>
              <w:rPr>
                <w:b/>
                <w:sz w:val="15"/>
              </w:rPr>
              <w:t>Catalog Name</w:t>
            </w:r>
          </w:p>
        </w:tc>
        <w:tc>
          <w:tcPr>
            <w:tcW w:type="dxa" w:w="737"/>
          </w:tcPr>
          <w:p>
            <w:r/>
            <w:r>
              <w:rPr>
                <w:b/>
                <w:sz w:val="15"/>
              </w:rPr>
              <w:t>RA (h m)</w:t>
            </w:r>
          </w:p>
        </w:tc>
        <w:tc>
          <w:tcPr>
            <w:tcW w:type="dxa" w:w="737"/>
          </w:tcPr>
          <w:p>
            <w:r/>
            <w:r>
              <w:rPr>
                <w:b/>
                <w:sz w:val="15"/>
              </w:rPr>
              <w:t>Dec (d m)</w:t>
            </w:r>
          </w:p>
        </w:tc>
        <w:tc>
          <w:tcPr>
            <w:tcW w:type="dxa" w:w="567"/>
          </w:tcPr>
          <w:p>
            <w:r/>
            <w:r>
              <w:rPr>
                <w:b/>
                <w:sz w:val="15"/>
              </w:rPr>
              <w:t>Galactic l</w:t>
            </w:r>
          </w:p>
        </w:tc>
        <w:tc>
          <w:tcPr>
            <w:tcW w:type="dxa" w:w="567"/>
          </w:tcPr>
          <w:p>
            <w:r/>
            <w:r>
              <w:rPr>
                <w:b/>
                <w:sz w:val="15"/>
              </w:rPr>
              <w:t>Galactic b</w:t>
            </w:r>
          </w:p>
        </w:tc>
        <w:tc>
          <w:tcPr>
            <w:tcW w:type="dxa" w:w="794"/>
          </w:tcPr>
          <w:p>
            <w:r/>
            <w:r>
              <w:rPr>
                <w:b/>
                <w:sz w:val="15"/>
              </w:rPr>
              <w:t>Classification</w:t>
            </w:r>
          </w:p>
        </w:tc>
        <w:tc>
          <w:tcPr>
            <w:tcW w:type="dxa" w:w="567"/>
          </w:tcPr>
          <w:p>
            <w:r/>
            <w:r>
              <w:rPr>
                <w:b/>
                <w:sz w:val="15"/>
              </w:rPr>
              <w:t>Visual Mag</w:t>
            </w:r>
          </w:p>
        </w:tc>
        <w:tc>
          <w:tcPr>
            <w:tcW w:type="dxa" w:w="567"/>
          </w:tcPr>
          <w:p>
            <w:r/>
            <w:r>
              <w:rPr>
                <w:b/>
                <w:sz w:val="15"/>
              </w:rPr>
              <w:t>Abs Mag</w:t>
            </w:r>
          </w:p>
        </w:tc>
        <w:tc>
          <w:tcPr>
            <w:tcW w:type="dxa" w:w="737"/>
          </w:tcPr>
          <w:p>
            <w:r/>
            <w:r>
              <w:rPr>
                <w:b/>
                <w:sz w:val="15"/>
              </w:rPr>
              <w:t>Prllx (mas)</w:t>
            </w:r>
          </w:p>
        </w:tc>
        <w:tc>
          <w:tcPr>
            <w:tcW w:type="dxa" w:w="624"/>
          </w:tcPr>
          <w:p>
            <w:r/>
            <w:r>
              <w:rPr>
                <w:b/>
                <w:sz w:val="15"/>
              </w:rPr>
              <w:t>Dist (ly)</w:t>
            </w:r>
          </w:p>
        </w:tc>
        <w:tc>
          <w:tcPr>
            <w:tcW w:type="dxa" w:w="794"/>
          </w:tcPr>
          <w:p>
            <w:r/>
            <w:r>
              <w:rPr>
                <w:b/>
                <w:sz w:val="15"/>
              </w:rPr>
              <w:t>Gliese Number</w:t>
            </w:r>
          </w:p>
        </w:tc>
        <w:tc>
          <w:tcPr>
            <w:tcW w:type="dxa" w:w="1020"/>
          </w:tcPr>
          <w:p>
            <w:r/>
            <w:r>
              <w:rPr>
                <w:b/>
                <w:sz w:val="15"/>
              </w:rPr>
              <w:t>Proper Name</w:t>
            </w:r>
          </w:p>
        </w:tc>
        <w:tc>
          <w:tcPr>
            <w:tcW w:type="dxa" w:w="794"/>
          </w:tcPr>
          <w:p>
            <w:r/>
            <w:r>
              <w:rPr>
                <w:b/>
                <w:sz w:val="15"/>
              </w:rPr>
              <w:t>Proper motion (″/yr)</w:t>
            </w:r>
          </w:p>
        </w:tc>
        <w:tc>
          <w:tcPr>
            <w:tcW w:type="dxa" w:w="794"/>
          </w:tcPr>
          <w:p>
            <w:r/>
            <w:r>
              <w:rPr>
                <w:b/>
                <w:sz w:val="15"/>
              </w:rPr>
              <w:t>Tangential speed (km/s)</w:t>
            </w:r>
          </w:p>
        </w:tc>
        <w:tc>
          <w:tcPr>
            <w:tcW w:type="dxa" w:w="794"/>
          </w:tcPr>
          <w:p>
            <w:r/>
            <w:r>
              <w:rPr>
                <w:b/>
                <w:sz w:val="15"/>
              </w:rPr>
              <w:t>Radial velocity (km/s)</w:t>
            </w:r>
          </w:p>
        </w:tc>
        <w:tc>
          <w:tcPr>
            <w:tcW w:type="dxa" w:w="2551"/>
          </w:tcPr>
          <w:p>
            <w:r/>
            <w:r>
              <w:rPr>
                <w:b/>
                <w:sz w:val="15"/>
              </w:rPr>
              <w:t>Notes</w:t>
            </w:r>
          </w:p>
        </w:tc>
      </w:tr>
      <w:tr>
        <w:tc>
          <w:tcPr>
            <w:tcW w:type="dxa" w:w="1701"/>
          </w:tcPr>
          <w:p>
            <w:r/>
            <w:r>
              <w:rPr>
                <w:sz w:val="15"/>
              </w:rPr>
              <w:t>Sun</w:t>
            </w:r>
          </w:p>
        </w:tc>
        <w:tc>
          <w:tcPr>
            <w:tcW w:type="dxa" w:w="737"/>
          </w:tcPr>
          <w:p>
            <w:r/>
            <w:r>
              <w:rPr>
                <w:sz w:val="15"/>
              </w:rPr>
              <w:t>---</w:t>
            </w:r>
          </w:p>
        </w:tc>
        <w:tc>
          <w:tcPr>
            <w:tcW w:type="dxa" w:w="737"/>
          </w:tcPr>
          <w:p>
            <w:r/>
            <w:r>
              <w:rPr>
                <w:sz w:val="15"/>
              </w:rPr>
              <w:t>---</w:t>
            </w:r>
          </w:p>
        </w:tc>
        <w:tc>
          <w:tcPr>
            <w:tcW w:type="dxa" w:w="567"/>
          </w:tcPr>
          <w:p>
            <w:r/>
            <w:r>
              <w:rPr>
                <w:sz w:val="15"/>
              </w:rPr>
              <w:t>--</w:t>
            </w:r>
          </w:p>
        </w:tc>
        <w:tc>
          <w:tcPr>
            <w:tcW w:type="dxa" w:w="567"/>
          </w:tcPr>
          <w:p>
            <w:r/>
            <w:r>
              <w:rPr>
                <w:sz w:val="15"/>
              </w:rPr>
              <w:t>--</w:t>
            </w:r>
          </w:p>
        </w:tc>
        <w:tc>
          <w:tcPr>
            <w:tcW w:type="dxa" w:w="794"/>
          </w:tcPr>
          <w:p>
            <w:r/>
            <w:r>
              <w:rPr>
                <w:sz w:val="15"/>
              </w:rPr>
              <w:t>G2V</w:t>
            </w:r>
          </w:p>
        </w:tc>
        <w:tc>
          <w:tcPr>
            <w:tcW w:type="dxa" w:w="567"/>
          </w:tcPr>
          <w:p>
            <w:r/>
            <w:r>
              <w:rPr>
                <w:sz w:val="15"/>
              </w:rPr>
              <w:t>-26.74</w:t>
            </w:r>
          </w:p>
        </w:tc>
        <w:tc>
          <w:tcPr>
            <w:tcW w:type="dxa" w:w="567"/>
          </w:tcPr>
          <w:p>
            <w:r/>
            <w:r>
              <w:rPr>
                <w:sz w:val="15"/>
              </w:rPr>
              <w:t>4.83</w:t>
            </w:r>
          </w:p>
        </w:tc>
        <w:tc>
          <w:tcPr>
            <w:tcW w:type="dxa" w:w="737"/>
          </w:tcPr>
          <w:p>
            <w:r/>
            <w:r>
              <w:rPr>
                <w:sz w:val="15"/>
              </w:rPr>
              <w:t>--</w:t>
            </w:r>
          </w:p>
        </w:tc>
        <w:tc>
          <w:tcPr>
            <w:tcW w:type="dxa" w:w="624"/>
          </w:tcPr>
          <w:p>
            <w:r/>
            <w:r>
              <w:rPr>
                <w:sz w:val="15"/>
              </w:rPr>
              <w:t>0.00</w:t>
            </w:r>
          </w:p>
        </w:tc>
        <w:tc>
          <w:tcPr>
            <w:tcW w:type="dxa" w:w="794"/>
          </w:tcPr>
          <w:p>
            <w:r/>
            <w:r>
              <w:rPr>
                <w:sz w:val="15"/>
              </w:rPr>
              <w:t>--</w:t>
            </w:r>
          </w:p>
        </w:tc>
        <w:tc>
          <w:tcPr>
            <w:tcW w:type="dxa" w:w="1020"/>
          </w:tcPr>
          <w:p>
            <w:r/>
            <w:r>
              <w:rPr>
                <w:sz w:val="15"/>
              </w:rPr>
              <w:t>Sol</w:t>
            </w:r>
          </w:p>
        </w:tc>
        <w:tc>
          <w:tcPr>
            <w:tcW w:type="dxa" w:w="794"/>
          </w:tcPr>
          <w:p>
            <w:r/>
            <w:r>
              <w:rPr>
                <w:sz w:val="15"/>
              </w:rPr>
              <w:t>--</w:t>
            </w:r>
          </w:p>
        </w:tc>
        <w:tc>
          <w:tcPr>
            <w:tcW w:type="dxa" w:w="794"/>
          </w:tcPr>
          <w:p>
            <w:r/>
            <w:r>
              <w:rPr>
                <w:sz w:val="15"/>
              </w:rPr>
              <w:t>--</w:t>
            </w:r>
          </w:p>
        </w:tc>
        <w:tc>
          <w:tcPr>
            <w:tcW w:type="dxa" w:w="794"/>
          </w:tcPr>
          <w:p>
            <w:r/>
            <w:r>
              <w:rPr>
                <w:sz w:val="15"/>
              </w:rPr>
              <w:t>--</w:t>
            </w:r>
          </w:p>
        </w:tc>
        <w:tc>
          <w:tcPr>
            <w:tcW w:type="dxa" w:w="2551"/>
          </w:tcPr>
          <w:p>
            <w:r/>
            <w:r>
              <w:rPr>
                <w:sz w:val="15"/>
              </w:rPr>
              <w:t>Has 8 planets</w:t>
            </w:r>
          </w:p>
        </w:tc>
      </w:tr>
      <w:tr>
        <w:tc>
          <w:tcPr>
            <w:tcW w:type="dxa" w:w="1701"/>
          </w:tcPr>
          <w:p>
            <w:r/>
            <w:r>
              <w:rPr>
                <w:sz w:val="15"/>
              </w:rPr>
              <w:t>Alpha Centauri B</w:t>
            </w:r>
          </w:p>
        </w:tc>
        <w:tc>
          <w:tcPr>
            <w:tcW w:type="dxa" w:w="737"/>
          </w:tcPr>
          <w:p>
            <w:r/>
            <w:r>
              <w:rPr>
                <w:sz w:val="15"/>
              </w:rPr>
              <w:t>14 39.4</w:t>
            </w:r>
          </w:p>
        </w:tc>
        <w:tc>
          <w:tcPr>
            <w:tcW w:type="dxa" w:w="737"/>
          </w:tcPr>
          <w:p>
            <w:r/>
            <w:r>
              <w:rPr>
                <w:sz w:val="15"/>
              </w:rPr>
              <w:t>-60 52</w:t>
            </w:r>
          </w:p>
        </w:tc>
        <w:tc>
          <w:tcPr>
            <w:tcW w:type="dxa" w:w="567"/>
          </w:tcPr>
          <w:p>
            <w:r/>
            <w:r>
              <w:rPr>
                <w:sz w:val="15"/>
              </w:rPr>
              <w:t>315.7</w:t>
            </w:r>
          </w:p>
        </w:tc>
        <w:tc>
          <w:tcPr>
            <w:tcW w:type="dxa" w:w="567"/>
          </w:tcPr>
          <w:p>
            <w:r/>
            <w:r>
              <w:rPr>
                <w:sz w:val="15"/>
              </w:rPr>
              <w:t>-0.7</w:t>
            </w:r>
          </w:p>
        </w:tc>
        <w:tc>
          <w:tcPr>
            <w:tcW w:type="dxa" w:w="794"/>
          </w:tcPr>
          <w:p>
            <w:r/>
            <w:r>
              <w:rPr>
                <w:sz w:val="15"/>
              </w:rPr>
              <w:t>K1V</w:t>
            </w:r>
          </w:p>
        </w:tc>
        <w:tc>
          <w:tcPr>
            <w:tcW w:type="dxa" w:w="567"/>
          </w:tcPr>
          <w:p>
            <w:r/>
            <w:r>
              <w:rPr>
                <w:sz w:val="15"/>
              </w:rPr>
              <w:t>1.35</w:t>
            </w:r>
          </w:p>
        </w:tc>
        <w:tc>
          <w:tcPr>
            <w:tcW w:type="dxa" w:w="567"/>
          </w:tcPr>
          <w:p>
            <w:r/>
            <w:r>
              <w:rPr>
                <w:sz w:val="15"/>
              </w:rPr>
              <w:t>5.86</w:t>
            </w:r>
          </w:p>
        </w:tc>
        <w:tc>
          <w:tcPr>
            <w:tcW w:type="dxa" w:w="737"/>
          </w:tcPr>
          <w:p>
            <w:r/>
            <w:r>
              <w:rPr>
                <w:sz w:val="15"/>
              </w:rPr>
              <w:t>796.92</w:t>
            </w:r>
          </w:p>
        </w:tc>
        <w:tc>
          <w:tcPr>
            <w:tcW w:type="dxa" w:w="624"/>
          </w:tcPr>
          <w:p>
            <w:r/>
            <w:r>
              <w:rPr>
                <w:sz w:val="15"/>
              </w:rPr>
              <w:t>4.10</w:t>
            </w:r>
          </w:p>
        </w:tc>
        <w:tc>
          <w:tcPr>
            <w:tcW w:type="dxa" w:w="794"/>
          </w:tcPr>
          <w:p>
            <w:r/>
            <w:r>
              <w:rPr>
                <w:sz w:val="15"/>
              </w:rPr>
              <w:t>Gl 559 B</w:t>
            </w:r>
          </w:p>
        </w:tc>
        <w:tc>
          <w:tcPr>
            <w:tcW w:type="dxa" w:w="1020"/>
          </w:tcPr>
          <w:p>
            <w:r/>
            <w:r>
              <w:rPr>
                <w:sz w:val="15"/>
              </w:rPr>
              <w:t>Toliman</w:t>
            </w:r>
          </w:p>
        </w:tc>
        <w:tc>
          <w:tcPr>
            <w:tcW w:type="dxa" w:w="794"/>
          </w:tcPr>
          <w:p>
            <w:r/>
            <w:r>
              <w:rPr>
                <w:sz w:val="15"/>
              </w:rPr>
              <w:t>3.703</w:t>
            </w:r>
          </w:p>
        </w:tc>
        <w:tc>
          <w:tcPr>
            <w:tcW w:type="dxa" w:w="794"/>
          </w:tcPr>
          <w:p>
            <w:r/>
            <w:r>
              <w:rPr>
                <w:sz w:val="15"/>
              </w:rPr>
              <w:t>22.0</w:t>
            </w:r>
          </w:p>
        </w:tc>
        <w:tc>
          <w:tcPr>
            <w:tcW w:type="dxa" w:w="794"/>
          </w:tcPr>
          <w:p>
            <w:r/>
            <w:r>
              <w:rPr>
                <w:sz w:val="15"/>
              </w:rPr>
              <w:t>-20.6</w:t>
            </w:r>
          </w:p>
        </w:tc>
        <w:tc>
          <w:tcPr>
            <w:tcW w:type="dxa" w:w="2551"/>
          </w:tcPr>
          <w:p>
            <w:r/>
            <w:r>
              <w:rPr>
                <w:sz w:val="15"/>
              </w:rPr>
            </w:r>
          </w:p>
        </w:tc>
      </w:tr>
      <w:tr>
        <w:tc>
          <w:tcPr>
            <w:tcW w:type="dxa" w:w="1701"/>
          </w:tcPr>
          <w:p>
            <w:r/>
            <w:r>
              <w:rPr>
                <w:sz w:val="15"/>
              </w:rPr>
              <w:t>Proxima Centauri</w:t>
            </w:r>
          </w:p>
        </w:tc>
        <w:tc>
          <w:tcPr>
            <w:tcW w:type="dxa" w:w="737"/>
          </w:tcPr>
          <w:p>
            <w:r/>
            <w:r>
              <w:rPr>
                <w:sz w:val="15"/>
              </w:rPr>
              <w:t>14 29.6</w:t>
            </w:r>
          </w:p>
        </w:tc>
        <w:tc>
          <w:tcPr>
            <w:tcW w:type="dxa" w:w="737"/>
          </w:tcPr>
          <w:p>
            <w:r/>
            <w:r>
              <w:rPr>
                <w:sz w:val="15"/>
              </w:rPr>
              <w:t>-62 41</w:t>
            </w:r>
          </w:p>
        </w:tc>
        <w:tc>
          <w:tcPr>
            <w:tcW w:type="dxa" w:w="567"/>
          </w:tcPr>
          <w:p>
            <w:r/>
            <w:r>
              <w:rPr>
                <w:sz w:val="15"/>
              </w:rPr>
              <w:t>313.9</w:t>
            </w:r>
          </w:p>
        </w:tc>
        <w:tc>
          <w:tcPr>
            <w:tcW w:type="dxa" w:w="567"/>
          </w:tcPr>
          <w:p>
            <w:r/>
            <w:r>
              <w:rPr>
                <w:sz w:val="15"/>
              </w:rPr>
              <w:t>-1.9</w:t>
            </w:r>
          </w:p>
        </w:tc>
        <w:tc>
          <w:tcPr>
            <w:tcW w:type="dxa" w:w="794"/>
          </w:tcPr>
          <w:p>
            <w:r/>
            <w:r>
              <w:rPr>
                <w:sz w:val="15"/>
              </w:rPr>
              <w:t>M5.5V</w:t>
            </w:r>
          </w:p>
        </w:tc>
        <w:tc>
          <w:tcPr>
            <w:tcW w:type="dxa" w:w="567"/>
          </w:tcPr>
          <w:p>
            <w:r/>
            <w:r>
              <w:rPr>
                <w:sz w:val="15"/>
              </w:rPr>
              <w:t>11.13</w:t>
            </w:r>
          </w:p>
        </w:tc>
        <w:tc>
          <w:tcPr>
            <w:tcW w:type="dxa" w:w="567"/>
          </w:tcPr>
          <w:p>
            <w:r/>
            <w:r>
              <w:rPr>
                <w:sz w:val="15"/>
              </w:rPr>
              <w:t>15.56</w:t>
            </w:r>
          </w:p>
        </w:tc>
        <w:tc>
          <w:tcPr>
            <w:tcW w:type="dxa" w:w="737"/>
          </w:tcPr>
          <w:p>
            <w:r/>
            <w:r>
              <w:rPr>
                <w:sz w:val="15"/>
              </w:rPr>
              <w:t>768.07</w:t>
            </w:r>
          </w:p>
        </w:tc>
        <w:tc>
          <w:tcPr>
            <w:tcW w:type="dxa" w:w="624"/>
          </w:tcPr>
          <w:p>
            <w:r/>
            <w:r>
              <w:rPr>
                <w:sz w:val="15"/>
              </w:rPr>
              <w:t>4.25</w:t>
            </w:r>
          </w:p>
        </w:tc>
        <w:tc>
          <w:tcPr>
            <w:tcW w:type="dxa" w:w="794"/>
          </w:tcPr>
          <w:p>
            <w:r/>
            <w:r>
              <w:rPr>
                <w:sz w:val="15"/>
              </w:rPr>
              <w:t>Gl 551</w:t>
            </w:r>
          </w:p>
        </w:tc>
        <w:tc>
          <w:tcPr>
            <w:tcW w:type="dxa" w:w="1020"/>
          </w:tcPr>
          <w:p>
            <w:r/>
            <w:r>
              <w:rPr>
                <w:sz w:val="15"/>
              </w:rPr>
              <w:t>Proxima</w:t>
            </w:r>
          </w:p>
        </w:tc>
        <w:tc>
          <w:tcPr>
            <w:tcW w:type="dxa" w:w="794"/>
          </w:tcPr>
          <w:p>
            <w:r/>
            <w:r>
              <w:rPr>
                <w:sz w:val="15"/>
              </w:rPr>
              <w:t>3.859</w:t>
            </w:r>
          </w:p>
        </w:tc>
        <w:tc>
          <w:tcPr>
            <w:tcW w:type="dxa" w:w="794"/>
          </w:tcPr>
          <w:p>
            <w:r/>
            <w:r>
              <w:rPr>
                <w:sz w:val="15"/>
              </w:rPr>
              <w:t>23.8</w:t>
            </w:r>
          </w:p>
        </w:tc>
        <w:tc>
          <w:tcPr>
            <w:tcW w:type="dxa" w:w="794"/>
          </w:tcPr>
          <w:p>
            <w:r/>
            <w:r>
              <w:rPr>
                <w:sz w:val="15"/>
              </w:rPr>
              <w:t>-21.9</w:t>
            </w:r>
          </w:p>
        </w:tc>
        <w:tc>
          <w:tcPr>
            <w:tcW w:type="dxa" w:w="2551"/>
          </w:tcPr>
          <w:p>
            <w:r/>
            <w:r>
              <w:rPr>
                <w:sz w:val="15"/>
              </w:rPr>
              <w:t>Nearest star to the Sun, 0.2 ly from Alpha Centauri A and B. Has 2 planets</w:t>
            </w:r>
          </w:p>
        </w:tc>
      </w:tr>
      <w:tr>
        <w:tc>
          <w:tcPr>
            <w:tcW w:type="dxa" w:w="1701"/>
          </w:tcPr>
          <w:p>
            <w:r/>
            <w:r>
              <w:rPr>
                <w:sz w:val="15"/>
              </w:rPr>
              <w:t>Alpha Centauri A</w:t>
            </w:r>
          </w:p>
        </w:tc>
        <w:tc>
          <w:tcPr>
            <w:tcW w:type="dxa" w:w="737"/>
          </w:tcPr>
          <w:p>
            <w:r/>
            <w:r>
              <w:rPr>
                <w:sz w:val="15"/>
              </w:rPr>
              <w:t>14 39.4</w:t>
            </w:r>
          </w:p>
        </w:tc>
        <w:tc>
          <w:tcPr>
            <w:tcW w:type="dxa" w:w="737"/>
          </w:tcPr>
          <w:p>
            <w:r/>
            <w:r>
              <w:rPr>
                <w:sz w:val="15"/>
              </w:rPr>
              <w:t>-60 52</w:t>
            </w:r>
          </w:p>
        </w:tc>
        <w:tc>
          <w:tcPr>
            <w:tcW w:type="dxa" w:w="567"/>
          </w:tcPr>
          <w:p>
            <w:r/>
            <w:r>
              <w:rPr>
                <w:sz w:val="15"/>
              </w:rPr>
              <w:t>315.7</w:t>
            </w:r>
          </w:p>
        </w:tc>
        <w:tc>
          <w:tcPr>
            <w:tcW w:type="dxa" w:w="567"/>
          </w:tcPr>
          <w:p>
            <w:r/>
            <w:r>
              <w:rPr>
                <w:sz w:val="15"/>
              </w:rPr>
              <w:t>-0.7</w:t>
            </w:r>
          </w:p>
        </w:tc>
        <w:tc>
          <w:tcPr>
            <w:tcW w:type="dxa" w:w="794"/>
          </w:tcPr>
          <w:p>
            <w:r/>
            <w:r>
              <w:rPr>
                <w:sz w:val="15"/>
              </w:rPr>
              <w:t>G2V</w:t>
            </w:r>
          </w:p>
        </w:tc>
        <w:tc>
          <w:tcPr>
            <w:tcW w:type="dxa" w:w="567"/>
          </w:tcPr>
          <w:p>
            <w:r/>
            <w:r>
              <w:rPr>
                <w:sz w:val="15"/>
              </w:rPr>
              <w:t>-0.01</w:t>
            </w:r>
          </w:p>
        </w:tc>
        <w:tc>
          <w:tcPr>
            <w:tcW w:type="dxa" w:w="567"/>
          </w:tcPr>
          <w:p>
            <w:r/>
            <w:r>
              <w:rPr>
                <w:sz w:val="15"/>
              </w:rPr>
              <w:t>4.38</w:t>
            </w:r>
          </w:p>
        </w:tc>
        <w:tc>
          <w:tcPr>
            <w:tcW w:type="dxa" w:w="737"/>
          </w:tcPr>
          <w:p>
            <w:r/>
            <w:r>
              <w:rPr>
                <w:sz w:val="15"/>
              </w:rPr>
              <w:t>754.81</w:t>
            </w:r>
          </w:p>
        </w:tc>
        <w:tc>
          <w:tcPr>
            <w:tcW w:type="dxa" w:w="624"/>
          </w:tcPr>
          <w:p>
            <w:r/>
            <w:r>
              <w:rPr>
                <w:sz w:val="15"/>
              </w:rPr>
              <w:t>4.30</w:t>
            </w:r>
          </w:p>
        </w:tc>
        <w:tc>
          <w:tcPr>
            <w:tcW w:type="dxa" w:w="794"/>
          </w:tcPr>
          <w:p>
            <w:r/>
            <w:r>
              <w:rPr>
                <w:sz w:val="15"/>
              </w:rPr>
              <w:t>Gl 559 A</w:t>
            </w:r>
          </w:p>
        </w:tc>
        <w:tc>
          <w:tcPr>
            <w:tcW w:type="dxa" w:w="1020"/>
          </w:tcPr>
          <w:p>
            <w:r/>
            <w:r>
              <w:rPr>
                <w:sz w:val="15"/>
              </w:rPr>
              <w:t>Rigil Kentaurus</w:t>
            </w:r>
          </w:p>
        </w:tc>
        <w:tc>
          <w:tcPr>
            <w:tcW w:type="dxa" w:w="794"/>
          </w:tcPr>
          <w:p>
            <w:r/>
            <w:r>
              <w:rPr>
                <w:sz w:val="15"/>
              </w:rPr>
              <w:t>3.710</w:t>
            </w:r>
          </w:p>
        </w:tc>
        <w:tc>
          <w:tcPr>
            <w:tcW w:type="dxa" w:w="794"/>
          </w:tcPr>
          <w:p>
            <w:r/>
            <w:r>
              <w:rPr>
                <w:sz w:val="15"/>
              </w:rPr>
              <w:t>23.3</w:t>
            </w:r>
          </w:p>
        </w:tc>
        <w:tc>
          <w:tcPr>
            <w:tcW w:type="dxa" w:w="794"/>
          </w:tcPr>
          <w:p>
            <w:r/>
            <w:r>
              <w:rPr>
                <w:sz w:val="15"/>
              </w:rPr>
              <w:t>-21.4</w:t>
            </w:r>
          </w:p>
        </w:tc>
        <w:tc>
          <w:tcPr>
            <w:tcW w:type="dxa" w:w="2551"/>
          </w:tcPr>
          <w:p>
            <w:r/>
            <w:r>
              <w:rPr>
                <w:sz w:val="15"/>
              </w:rPr>
            </w:r>
          </w:p>
        </w:tc>
      </w:tr>
      <w:tr>
        <w:tc>
          <w:tcPr>
            <w:tcW w:type="dxa" w:w="1701"/>
          </w:tcPr>
          <w:p>
            <w:r/>
            <w:r>
              <w:rPr>
                <w:sz w:val="15"/>
              </w:rPr>
              <w:t>Barnard’s Star</w:t>
            </w:r>
          </w:p>
        </w:tc>
        <w:tc>
          <w:tcPr>
            <w:tcW w:type="dxa" w:w="737"/>
          </w:tcPr>
          <w:p>
            <w:r/>
            <w:r>
              <w:rPr>
                <w:sz w:val="15"/>
              </w:rPr>
              <w:t>17 57.8</w:t>
            </w:r>
          </w:p>
        </w:tc>
        <w:tc>
          <w:tcPr>
            <w:tcW w:type="dxa" w:w="737"/>
          </w:tcPr>
          <w:p>
            <w:r/>
            <w:r>
              <w:rPr>
                <w:sz w:val="15"/>
              </w:rPr>
              <w:t>+04 44</w:t>
            </w:r>
          </w:p>
        </w:tc>
        <w:tc>
          <w:tcPr>
            <w:tcW w:type="dxa" w:w="567"/>
          </w:tcPr>
          <w:p>
            <w:r/>
            <w:r>
              <w:rPr>
                <w:sz w:val="15"/>
              </w:rPr>
              <w:t>31.0</w:t>
            </w:r>
          </w:p>
        </w:tc>
        <w:tc>
          <w:tcPr>
            <w:tcW w:type="dxa" w:w="567"/>
          </w:tcPr>
          <w:p>
            <w:r/>
            <w:r>
              <w:rPr>
                <w:sz w:val="15"/>
              </w:rPr>
              <w:t>+14.1</w:t>
            </w:r>
          </w:p>
        </w:tc>
        <w:tc>
          <w:tcPr>
            <w:tcW w:type="dxa" w:w="794"/>
          </w:tcPr>
          <w:p>
            <w:r/>
            <w:r>
              <w:rPr>
                <w:sz w:val="15"/>
              </w:rPr>
              <w:t>M4V</w:t>
            </w:r>
          </w:p>
        </w:tc>
        <w:tc>
          <w:tcPr>
            <w:tcW w:type="dxa" w:w="567"/>
          </w:tcPr>
          <w:p>
            <w:r/>
            <w:r>
              <w:rPr>
                <w:sz w:val="15"/>
              </w:rPr>
              <w:t>9.54</w:t>
            </w:r>
          </w:p>
        </w:tc>
        <w:tc>
          <w:tcPr>
            <w:tcW w:type="dxa" w:w="567"/>
          </w:tcPr>
          <w:p>
            <w:r/>
            <w:r>
              <w:rPr>
                <w:sz w:val="15"/>
              </w:rPr>
              <w:t>13.23</w:t>
            </w:r>
          </w:p>
        </w:tc>
        <w:tc>
          <w:tcPr>
            <w:tcW w:type="dxa" w:w="737"/>
          </w:tcPr>
          <w:p>
            <w:r/>
            <w:r>
              <w:rPr>
                <w:sz w:val="15"/>
              </w:rPr>
              <w:t>546.98</w:t>
            </w:r>
          </w:p>
        </w:tc>
        <w:tc>
          <w:tcPr>
            <w:tcW w:type="dxa" w:w="624"/>
          </w:tcPr>
          <w:p>
            <w:r/>
            <w:r>
              <w:rPr>
                <w:sz w:val="15"/>
              </w:rPr>
              <w:t>5.96</w:t>
            </w:r>
          </w:p>
        </w:tc>
        <w:tc>
          <w:tcPr>
            <w:tcW w:type="dxa" w:w="794"/>
          </w:tcPr>
          <w:p>
            <w:r/>
            <w:r>
              <w:rPr>
                <w:sz w:val="15"/>
              </w:rPr>
              <w:t>Gl 699</w:t>
            </w:r>
          </w:p>
        </w:tc>
        <w:tc>
          <w:tcPr>
            <w:tcW w:type="dxa" w:w="1020"/>
          </w:tcPr>
          <w:p>
            <w:r/>
            <w:r>
              <w:rPr>
                <w:sz w:val="15"/>
              </w:rPr>
            </w:r>
          </w:p>
        </w:tc>
        <w:tc>
          <w:tcPr>
            <w:tcW w:type="dxa" w:w="794"/>
          </w:tcPr>
          <w:p>
            <w:r/>
            <w:r>
              <w:rPr>
                <w:sz w:val="15"/>
              </w:rPr>
              <w:t>10.393</w:t>
            </w:r>
          </w:p>
        </w:tc>
        <w:tc>
          <w:tcPr>
            <w:tcW w:type="dxa" w:w="794"/>
          </w:tcPr>
          <w:p>
            <w:r/>
            <w:r>
              <w:rPr>
                <w:sz w:val="15"/>
              </w:rPr>
              <w:t>90.1</w:t>
            </w:r>
          </w:p>
        </w:tc>
        <w:tc>
          <w:tcPr>
            <w:tcW w:type="dxa" w:w="794"/>
          </w:tcPr>
          <w:p>
            <w:r/>
            <w:r>
              <w:rPr>
                <w:sz w:val="15"/>
              </w:rPr>
              <w:t>-110.5</w:t>
            </w:r>
          </w:p>
        </w:tc>
        <w:tc>
          <w:tcPr>
            <w:tcW w:type="dxa" w:w="2551"/>
          </w:tcPr>
          <w:p>
            <w:r/>
            <w:r>
              <w:rPr>
                <w:sz w:val="15"/>
              </w:rPr>
              <w:t>Fastest proper motion of any star, 10.4″ a year: the width of the full Moon in 180 years. Has 4 planets</w:t>
            </w:r>
          </w:p>
        </w:tc>
      </w:tr>
      <w:tr>
        <w:tc>
          <w:tcPr>
            <w:tcW w:type="dxa" w:w="1701"/>
          </w:tcPr>
          <w:p>
            <w:r/>
            <w:r>
              <w:rPr>
                <w:sz w:val="15"/>
              </w:rPr>
              <w:t>Wolf 359</w:t>
            </w:r>
          </w:p>
        </w:tc>
        <w:tc>
          <w:tcPr>
            <w:tcW w:type="dxa" w:w="737"/>
          </w:tcPr>
          <w:p>
            <w:r/>
            <w:r>
              <w:rPr>
                <w:sz w:val="15"/>
              </w:rPr>
              <w:t>10 56.4</w:t>
            </w:r>
          </w:p>
        </w:tc>
        <w:tc>
          <w:tcPr>
            <w:tcW w:type="dxa" w:w="737"/>
          </w:tcPr>
          <w:p>
            <w:r/>
            <w:r>
              <w:rPr>
                <w:sz w:val="15"/>
              </w:rPr>
              <w:t>+07 00</w:t>
            </w:r>
          </w:p>
        </w:tc>
        <w:tc>
          <w:tcPr>
            <w:tcW w:type="dxa" w:w="567"/>
          </w:tcPr>
          <w:p>
            <w:r/>
            <w:r>
              <w:rPr>
                <w:sz w:val="15"/>
              </w:rPr>
              <w:t>244.1</w:t>
            </w:r>
          </w:p>
        </w:tc>
        <w:tc>
          <w:tcPr>
            <w:tcW w:type="dxa" w:w="567"/>
          </w:tcPr>
          <w:p>
            <w:r/>
            <w:r>
              <w:rPr>
                <w:sz w:val="15"/>
              </w:rPr>
              <w:t>+56.1</w:t>
            </w:r>
          </w:p>
        </w:tc>
        <w:tc>
          <w:tcPr>
            <w:tcW w:type="dxa" w:w="794"/>
          </w:tcPr>
          <w:p>
            <w:r/>
            <w:r>
              <w:rPr>
                <w:sz w:val="15"/>
              </w:rPr>
              <w:t>M6V</w:t>
            </w:r>
          </w:p>
        </w:tc>
        <w:tc>
          <w:tcPr>
            <w:tcW w:type="dxa" w:w="567"/>
          </w:tcPr>
          <w:p>
            <w:r/>
            <w:r>
              <w:rPr>
                <w:sz w:val="15"/>
              </w:rPr>
              <w:t>13.51</w:t>
            </w:r>
          </w:p>
        </w:tc>
        <w:tc>
          <w:tcPr>
            <w:tcW w:type="dxa" w:w="567"/>
          </w:tcPr>
          <w:p>
            <w:r/>
            <w:r>
              <w:rPr>
                <w:sz w:val="15"/>
              </w:rPr>
              <w:t>16.60</w:t>
            </w:r>
          </w:p>
        </w:tc>
        <w:tc>
          <w:tcPr>
            <w:tcW w:type="dxa" w:w="737"/>
          </w:tcPr>
          <w:p>
            <w:r/>
            <w:r>
              <w:rPr>
                <w:sz w:val="15"/>
              </w:rPr>
              <w:t>415.18</w:t>
            </w:r>
          </w:p>
        </w:tc>
        <w:tc>
          <w:tcPr>
            <w:tcW w:type="dxa" w:w="624"/>
          </w:tcPr>
          <w:p>
            <w:r/>
            <w:r>
              <w:rPr>
                <w:sz w:val="15"/>
              </w:rPr>
              <w:t>7.86</w:t>
            </w:r>
          </w:p>
        </w:tc>
        <w:tc>
          <w:tcPr>
            <w:tcW w:type="dxa" w:w="794"/>
          </w:tcPr>
          <w:p>
            <w:r/>
            <w:r>
              <w:rPr>
                <w:sz w:val="15"/>
              </w:rPr>
              <w:t>Gl 406</w:t>
            </w:r>
          </w:p>
        </w:tc>
        <w:tc>
          <w:tcPr>
            <w:tcW w:type="dxa" w:w="1020"/>
          </w:tcPr>
          <w:p>
            <w:r/>
            <w:r>
              <w:rPr>
                <w:sz w:val="15"/>
              </w:rPr>
            </w:r>
          </w:p>
        </w:tc>
        <w:tc>
          <w:tcPr>
            <w:tcW w:type="dxa" w:w="794"/>
          </w:tcPr>
          <w:p>
            <w:r/>
            <w:r>
              <w:rPr>
                <w:sz w:val="15"/>
              </w:rPr>
              <w:t>4.715</w:t>
            </w:r>
          </w:p>
        </w:tc>
        <w:tc>
          <w:tcPr>
            <w:tcW w:type="dxa" w:w="794"/>
          </w:tcPr>
          <w:p>
            <w:r/>
            <w:r>
              <w:rPr>
                <w:sz w:val="15"/>
              </w:rPr>
              <w:t>53.8</w:t>
            </w:r>
          </w:p>
        </w:tc>
        <w:tc>
          <w:tcPr>
            <w:tcW w:type="dxa" w:w="794"/>
          </w:tcPr>
          <w:p>
            <w:r/>
            <w:r>
              <w:rPr>
                <w:sz w:val="15"/>
              </w:rPr>
              <w:t>+19.5</w:t>
            </w:r>
          </w:p>
        </w:tc>
        <w:tc>
          <w:tcPr>
            <w:tcW w:type="dxa" w:w="2551"/>
          </w:tcPr>
          <w:p>
            <w:r/>
            <w:r>
              <w:rPr>
                <w:sz w:val="15"/>
              </w:rPr>
              <w:t>Flare star</w:t>
            </w:r>
          </w:p>
        </w:tc>
      </w:tr>
      <w:tr>
        <w:tc>
          <w:tcPr>
            <w:tcW w:type="dxa" w:w="1701"/>
          </w:tcPr>
          <w:p>
            <w:r/>
            <w:r>
              <w:rPr>
                <w:sz w:val="15"/>
              </w:rPr>
              <w:t>Lalande 21185</w:t>
            </w:r>
          </w:p>
        </w:tc>
        <w:tc>
          <w:tcPr>
            <w:tcW w:type="dxa" w:w="737"/>
          </w:tcPr>
          <w:p>
            <w:r/>
            <w:r>
              <w:rPr>
                <w:sz w:val="15"/>
              </w:rPr>
              <w:t>11 03.3</w:t>
            </w:r>
          </w:p>
        </w:tc>
        <w:tc>
          <w:tcPr>
            <w:tcW w:type="dxa" w:w="737"/>
          </w:tcPr>
          <w:p>
            <w:r/>
            <w:r>
              <w:rPr>
                <w:sz w:val="15"/>
              </w:rPr>
              <w:t>+35 57</w:t>
            </w:r>
          </w:p>
        </w:tc>
        <w:tc>
          <w:tcPr>
            <w:tcW w:type="dxa" w:w="567"/>
          </w:tcPr>
          <w:p>
            <w:r/>
            <w:r>
              <w:rPr>
                <w:sz w:val="15"/>
              </w:rPr>
              <w:t>185.2</w:t>
            </w:r>
          </w:p>
        </w:tc>
        <w:tc>
          <w:tcPr>
            <w:tcW w:type="dxa" w:w="567"/>
          </w:tcPr>
          <w:p>
            <w:r/>
            <w:r>
              <w:rPr>
                <w:sz w:val="15"/>
              </w:rPr>
              <w:t>+65.4</w:t>
            </w:r>
          </w:p>
        </w:tc>
        <w:tc>
          <w:tcPr>
            <w:tcW w:type="dxa" w:w="794"/>
          </w:tcPr>
          <w:p>
            <w:r/>
            <w:r>
              <w:rPr>
                <w:sz w:val="15"/>
              </w:rPr>
              <w:t>M2V</w:t>
            </w:r>
          </w:p>
        </w:tc>
        <w:tc>
          <w:tcPr>
            <w:tcW w:type="dxa" w:w="567"/>
          </w:tcPr>
          <w:p>
            <w:r/>
            <w:r>
              <w:rPr>
                <w:sz w:val="15"/>
              </w:rPr>
              <w:t>7.52</w:t>
            </w:r>
          </w:p>
        </w:tc>
        <w:tc>
          <w:tcPr>
            <w:tcW w:type="dxa" w:w="567"/>
          </w:tcPr>
          <w:p>
            <w:r/>
            <w:r>
              <w:rPr>
                <w:sz w:val="15"/>
              </w:rPr>
              <w:t>10.49</w:t>
            </w:r>
          </w:p>
        </w:tc>
        <w:tc>
          <w:tcPr>
            <w:tcW w:type="dxa" w:w="737"/>
          </w:tcPr>
          <w:p>
            <w:r/>
            <w:r>
              <w:rPr>
                <w:sz w:val="15"/>
              </w:rPr>
              <w:t>392.75</w:t>
            </w:r>
          </w:p>
        </w:tc>
        <w:tc>
          <w:tcPr>
            <w:tcW w:type="dxa" w:w="624"/>
          </w:tcPr>
          <w:p>
            <w:r/>
            <w:r>
              <w:rPr>
                <w:sz w:val="15"/>
              </w:rPr>
              <w:t>8.30</w:t>
            </w:r>
          </w:p>
        </w:tc>
        <w:tc>
          <w:tcPr>
            <w:tcW w:type="dxa" w:w="794"/>
          </w:tcPr>
          <w:p>
            <w:r/>
            <w:r>
              <w:rPr>
                <w:sz w:val="15"/>
              </w:rPr>
              <w:t>Gl 411</w:t>
            </w:r>
          </w:p>
        </w:tc>
        <w:tc>
          <w:tcPr>
            <w:tcW w:type="dxa" w:w="1020"/>
          </w:tcPr>
          <w:p>
            <w:r/>
            <w:r>
              <w:rPr>
                <w:sz w:val="15"/>
              </w:rPr>
            </w:r>
          </w:p>
        </w:tc>
        <w:tc>
          <w:tcPr>
            <w:tcW w:type="dxa" w:w="794"/>
          </w:tcPr>
          <w:p>
            <w:r/>
            <w:r>
              <w:rPr>
                <w:sz w:val="15"/>
              </w:rPr>
              <w:t>4.812</w:t>
            </w:r>
          </w:p>
        </w:tc>
        <w:tc>
          <w:tcPr>
            <w:tcW w:type="dxa" w:w="794"/>
          </w:tcPr>
          <w:p>
            <w:r/>
            <w:r>
              <w:rPr>
                <w:sz w:val="15"/>
              </w:rPr>
              <w:t>58.1</w:t>
            </w:r>
          </w:p>
        </w:tc>
        <w:tc>
          <w:tcPr>
            <w:tcW w:type="dxa" w:w="794"/>
          </w:tcPr>
          <w:p>
            <w:r/>
            <w:r>
              <w:rPr>
                <w:sz w:val="15"/>
              </w:rPr>
              <w:t>-85.1</w:t>
            </w:r>
          </w:p>
        </w:tc>
        <w:tc>
          <w:tcPr>
            <w:tcW w:type="dxa" w:w="2551"/>
          </w:tcPr>
          <w:p>
            <w:r/>
            <w:r>
              <w:rPr>
                <w:sz w:val="15"/>
              </w:rPr>
              <w:t>Brightest red dwarf in the northern sky (still too faint for the naked eye). Has 2 planets</w:t>
            </w:r>
          </w:p>
        </w:tc>
      </w:tr>
      <w:tr>
        <w:tc>
          <w:tcPr>
            <w:tcW w:type="dxa" w:w="1701"/>
          </w:tcPr>
          <w:p>
            <w:r/>
            <w:r>
              <w:rPr>
                <w:sz w:val="15"/>
              </w:rPr>
              <w:t>Alpha Canis Majoris A</w:t>
            </w:r>
          </w:p>
        </w:tc>
        <w:tc>
          <w:tcPr>
            <w:tcW w:type="dxa" w:w="737"/>
          </w:tcPr>
          <w:p>
            <w:r/>
            <w:r>
              <w:rPr>
                <w:sz w:val="15"/>
              </w:rPr>
              <w:t>06 45.1</w:t>
            </w:r>
          </w:p>
        </w:tc>
        <w:tc>
          <w:tcPr>
            <w:tcW w:type="dxa" w:w="737"/>
          </w:tcPr>
          <w:p>
            <w:r/>
            <w:r>
              <w:rPr>
                <w:sz w:val="15"/>
              </w:rPr>
              <w:t>-16 42</w:t>
            </w:r>
          </w:p>
        </w:tc>
        <w:tc>
          <w:tcPr>
            <w:tcW w:type="dxa" w:w="567"/>
          </w:tcPr>
          <w:p>
            <w:r/>
            <w:r>
              <w:rPr>
                <w:sz w:val="15"/>
              </w:rPr>
              <w:t>227.2</w:t>
            </w:r>
          </w:p>
        </w:tc>
        <w:tc>
          <w:tcPr>
            <w:tcW w:type="dxa" w:w="567"/>
          </w:tcPr>
          <w:p>
            <w:r/>
            <w:r>
              <w:rPr>
                <w:sz w:val="15"/>
              </w:rPr>
              <w:t>-8.9</w:t>
            </w:r>
          </w:p>
        </w:tc>
        <w:tc>
          <w:tcPr>
            <w:tcW w:type="dxa" w:w="794"/>
          </w:tcPr>
          <w:p>
            <w:r/>
            <w:r>
              <w:rPr>
                <w:sz w:val="15"/>
              </w:rPr>
              <w:t>A1V</w:t>
            </w:r>
          </w:p>
        </w:tc>
        <w:tc>
          <w:tcPr>
            <w:tcW w:type="dxa" w:w="567"/>
          </w:tcPr>
          <w:p>
            <w:r/>
            <w:r>
              <w:rPr>
                <w:sz w:val="15"/>
              </w:rPr>
              <w:t>-1.44</w:t>
            </w:r>
          </w:p>
        </w:tc>
        <w:tc>
          <w:tcPr>
            <w:tcW w:type="dxa" w:w="567"/>
          </w:tcPr>
          <w:p>
            <w:r/>
            <w:r>
              <w:rPr>
                <w:sz w:val="15"/>
              </w:rPr>
              <w:t>1.45</w:t>
            </w:r>
          </w:p>
        </w:tc>
        <w:tc>
          <w:tcPr>
            <w:tcW w:type="dxa" w:w="737"/>
          </w:tcPr>
          <w:p>
            <w:r/>
            <w:r>
              <w:rPr>
                <w:sz w:val="15"/>
              </w:rPr>
              <w:t>379.21</w:t>
            </w:r>
          </w:p>
        </w:tc>
        <w:tc>
          <w:tcPr>
            <w:tcW w:type="dxa" w:w="624"/>
          </w:tcPr>
          <w:p>
            <w:r/>
            <w:r>
              <w:rPr>
                <w:sz w:val="15"/>
              </w:rPr>
              <w:t>8.60</w:t>
            </w:r>
          </w:p>
        </w:tc>
        <w:tc>
          <w:tcPr>
            <w:tcW w:type="dxa" w:w="794"/>
          </w:tcPr>
          <w:p>
            <w:r/>
            <w:r>
              <w:rPr>
                <w:sz w:val="15"/>
              </w:rPr>
              <w:t>Gl 244 A</w:t>
            </w:r>
          </w:p>
        </w:tc>
        <w:tc>
          <w:tcPr>
            <w:tcW w:type="dxa" w:w="1020"/>
          </w:tcPr>
          <w:p>
            <w:r/>
            <w:r>
              <w:rPr>
                <w:sz w:val="15"/>
              </w:rPr>
              <w:t>Sirius</w:t>
            </w:r>
          </w:p>
        </w:tc>
        <w:tc>
          <w:tcPr>
            <w:tcW w:type="dxa" w:w="794"/>
          </w:tcPr>
          <w:p>
            <w:r/>
            <w:r>
              <w:rPr>
                <w:sz w:val="15"/>
              </w:rPr>
              <w:t>1.339</w:t>
            </w:r>
          </w:p>
        </w:tc>
        <w:tc>
          <w:tcPr>
            <w:tcW w:type="dxa" w:w="794"/>
          </w:tcPr>
          <w:p>
            <w:r/>
            <w:r>
              <w:rPr>
                <w:sz w:val="15"/>
              </w:rPr>
              <w:t>16.7</w:t>
            </w:r>
          </w:p>
        </w:tc>
        <w:tc>
          <w:tcPr>
            <w:tcW w:type="dxa" w:w="794"/>
          </w:tcPr>
          <w:p>
            <w:r/>
            <w:r>
              <w:rPr>
                <w:sz w:val="15"/>
              </w:rPr>
              <w:t>-5.5</w:t>
            </w:r>
          </w:p>
        </w:tc>
        <w:tc>
          <w:tcPr>
            <w:tcW w:type="dxa" w:w="2551"/>
          </w:tcPr>
          <w:p>
            <w:r/>
            <w:r>
              <w:rPr>
                <w:sz w:val="15"/>
              </w:rPr>
            </w:r>
          </w:p>
        </w:tc>
      </w:tr>
      <w:tr>
        <w:tc>
          <w:tcPr>
            <w:tcW w:type="dxa" w:w="1701"/>
          </w:tcPr>
          <w:p>
            <w:r/>
            <w:r>
              <w:rPr>
                <w:sz w:val="15"/>
              </w:rPr>
              <w:t>Alpha Canis Majoris B</w:t>
            </w:r>
          </w:p>
        </w:tc>
        <w:tc>
          <w:tcPr>
            <w:tcW w:type="dxa" w:w="737"/>
          </w:tcPr>
          <w:p>
            <w:r/>
            <w:r>
              <w:rPr>
                <w:sz w:val="15"/>
              </w:rPr>
              <w:t>06 45.1</w:t>
            </w:r>
          </w:p>
        </w:tc>
        <w:tc>
          <w:tcPr>
            <w:tcW w:type="dxa" w:w="737"/>
          </w:tcPr>
          <w:p>
            <w:r/>
            <w:r>
              <w:rPr>
                <w:sz w:val="15"/>
              </w:rPr>
              <w:t>-16 43</w:t>
            </w:r>
          </w:p>
        </w:tc>
        <w:tc>
          <w:tcPr>
            <w:tcW w:type="dxa" w:w="567"/>
          </w:tcPr>
          <w:p>
            <w:r/>
            <w:r>
              <w:rPr>
                <w:sz w:val="15"/>
              </w:rPr>
              <w:t>227.2</w:t>
            </w:r>
          </w:p>
        </w:tc>
        <w:tc>
          <w:tcPr>
            <w:tcW w:type="dxa" w:w="567"/>
          </w:tcPr>
          <w:p>
            <w:r/>
            <w:r>
              <w:rPr>
                <w:sz w:val="15"/>
              </w:rPr>
              <w:t>-8.9</w:t>
            </w:r>
          </w:p>
        </w:tc>
        <w:tc>
          <w:tcPr>
            <w:tcW w:type="dxa" w:w="794"/>
          </w:tcPr>
          <w:p>
            <w:r/>
            <w:r>
              <w:rPr>
                <w:sz w:val="15"/>
              </w:rPr>
              <w:t>DA2</w:t>
            </w:r>
          </w:p>
        </w:tc>
        <w:tc>
          <w:tcPr>
            <w:tcW w:type="dxa" w:w="567"/>
          </w:tcPr>
          <w:p>
            <w:r/>
            <w:r>
              <w:rPr>
                <w:sz w:val="15"/>
              </w:rPr>
              <w:t>8.44</w:t>
            </w:r>
          </w:p>
        </w:tc>
        <w:tc>
          <w:tcPr>
            <w:tcW w:type="dxa" w:w="567"/>
          </w:tcPr>
          <w:p>
            <w:r/>
            <w:r>
              <w:rPr>
                <w:sz w:val="15"/>
              </w:rPr>
              <w:t>11.33</w:t>
            </w:r>
          </w:p>
        </w:tc>
        <w:tc>
          <w:tcPr>
            <w:tcW w:type="dxa" w:w="737"/>
          </w:tcPr>
          <w:p>
            <w:r/>
            <w:r>
              <w:rPr>
                <w:sz w:val="15"/>
              </w:rPr>
              <w:t>379.21</w:t>
            </w:r>
          </w:p>
        </w:tc>
        <w:tc>
          <w:tcPr>
            <w:tcW w:type="dxa" w:w="624"/>
          </w:tcPr>
          <w:p>
            <w:r/>
            <w:r>
              <w:rPr>
                <w:sz w:val="15"/>
              </w:rPr>
              <w:t>8.60</w:t>
            </w:r>
          </w:p>
        </w:tc>
        <w:tc>
          <w:tcPr>
            <w:tcW w:type="dxa" w:w="794"/>
          </w:tcPr>
          <w:p>
            <w:r/>
            <w:r>
              <w:rPr>
                <w:sz w:val="15"/>
              </w:rPr>
              <w:t>Gl 244 B</w:t>
            </w:r>
          </w:p>
        </w:tc>
        <w:tc>
          <w:tcPr>
            <w:tcW w:type="dxa" w:w="1020"/>
          </w:tcPr>
          <w:p>
            <w:r/>
            <w:r>
              <w:rPr>
                <w:sz w:val="15"/>
              </w:rPr>
              <w:t>Sirius B</w:t>
            </w:r>
          </w:p>
        </w:tc>
        <w:tc>
          <w:tcPr>
            <w:tcW w:type="dxa" w:w="794"/>
          </w:tcPr>
          <w:p>
            <w:r/>
            <w:r>
              <w:rPr>
                <w:sz w:val="15"/>
              </w:rPr>
              <w:t>1.339</w:t>
            </w:r>
          </w:p>
        </w:tc>
        <w:tc>
          <w:tcPr>
            <w:tcW w:type="dxa" w:w="794"/>
          </w:tcPr>
          <w:p>
            <w:r/>
            <w:r>
              <w:rPr>
                <w:sz w:val="15"/>
              </w:rPr>
              <w:t>16.7</w:t>
            </w:r>
          </w:p>
        </w:tc>
        <w:tc>
          <w:tcPr>
            <w:tcW w:type="dxa" w:w="794"/>
          </w:tcPr>
          <w:p>
            <w:r/>
            <w:r>
              <w:rPr>
                <w:sz w:val="15"/>
              </w:rPr>
              <w:t>-5.5</w:t>
            </w:r>
          </w:p>
        </w:tc>
        <w:tc>
          <w:tcPr>
            <w:tcW w:type="dxa" w:w="2551"/>
          </w:tcPr>
          <w:p>
            <w:r/>
            <w:r>
              <w:rPr>
                <w:sz w:val="15"/>
              </w:rPr>
              <w:t>White dwarf companion of Sirius</w:t>
            </w:r>
          </w:p>
        </w:tc>
      </w:tr>
      <w:tr>
        <w:tc>
          <w:tcPr>
            <w:tcW w:type="dxa" w:w="1701"/>
          </w:tcPr>
          <w:p>
            <w:r/>
            <w:r>
              <w:rPr>
                <w:sz w:val="15"/>
              </w:rPr>
              <w:t>Luyten 726-8 B</w:t>
            </w:r>
          </w:p>
        </w:tc>
        <w:tc>
          <w:tcPr>
            <w:tcW w:type="dxa" w:w="737"/>
          </w:tcPr>
          <w:p>
            <w:r/>
            <w:r>
              <w:rPr>
                <w:sz w:val="15"/>
              </w:rPr>
              <w:t>01 39.1</w:t>
            </w:r>
          </w:p>
        </w:tc>
        <w:tc>
          <w:tcPr>
            <w:tcW w:type="dxa" w:w="737"/>
          </w:tcPr>
          <w:p>
            <w:r/>
            <w:r>
              <w:rPr>
                <w:sz w:val="15"/>
              </w:rPr>
              <w:t>-17 57</w:t>
            </w:r>
          </w:p>
        </w:tc>
        <w:tc>
          <w:tcPr>
            <w:tcW w:type="dxa" w:w="567"/>
          </w:tcPr>
          <w:p>
            <w:r/>
            <w:r>
              <w:rPr>
                <w:sz w:val="15"/>
              </w:rPr>
              <w:t>175.5</w:t>
            </w:r>
          </w:p>
        </w:tc>
        <w:tc>
          <w:tcPr>
            <w:tcW w:type="dxa" w:w="567"/>
          </w:tcPr>
          <w:p>
            <w:r/>
            <w:r>
              <w:rPr>
                <w:sz w:val="15"/>
              </w:rPr>
              <w:t>-75.7</w:t>
            </w:r>
          </w:p>
        </w:tc>
        <w:tc>
          <w:tcPr>
            <w:tcW w:type="dxa" w:w="794"/>
          </w:tcPr>
          <w:p>
            <w:r/>
            <w:r>
              <w:rPr>
                <w:sz w:val="15"/>
              </w:rPr>
              <w:t>M6V</w:t>
            </w:r>
          </w:p>
        </w:tc>
        <w:tc>
          <w:tcPr>
            <w:tcW w:type="dxa" w:w="567"/>
          </w:tcPr>
          <w:p>
            <w:r/>
            <w:r>
              <w:rPr>
                <w:sz w:val="15"/>
              </w:rPr>
              <w:t>12.99</w:t>
            </w:r>
          </w:p>
        </w:tc>
        <w:tc>
          <w:tcPr>
            <w:tcW w:type="dxa" w:w="567"/>
          </w:tcPr>
          <w:p>
            <w:r/>
            <w:r>
              <w:rPr>
                <w:sz w:val="15"/>
              </w:rPr>
              <w:t>15.85</w:t>
            </w:r>
          </w:p>
        </w:tc>
        <w:tc>
          <w:tcPr>
            <w:tcW w:type="dxa" w:w="737"/>
          </w:tcPr>
          <w:p>
            <w:r/>
            <w:r>
              <w:rPr>
                <w:sz w:val="15"/>
              </w:rPr>
              <w:t>373.84</w:t>
            </w:r>
          </w:p>
        </w:tc>
        <w:tc>
          <w:tcPr>
            <w:tcW w:type="dxa" w:w="624"/>
          </w:tcPr>
          <w:p>
            <w:r/>
            <w:r>
              <w:rPr>
                <w:sz w:val="15"/>
              </w:rPr>
              <w:t>8.72</w:t>
            </w:r>
          </w:p>
        </w:tc>
        <w:tc>
          <w:tcPr>
            <w:tcW w:type="dxa" w:w="794"/>
          </w:tcPr>
          <w:p>
            <w:r/>
            <w:r>
              <w:rPr>
                <w:sz w:val="15"/>
              </w:rPr>
              <w:t>Gl 65 B</w:t>
            </w:r>
          </w:p>
        </w:tc>
        <w:tc>
          <w:tcPr>
            <w:tcW w:type="dxa" w:w="1020"/>
          </w:tcPr>
          <w:p>
            <w:r/>
            <w:r>
              <w:rPr>
                <w:sz w:val="15"/>
              </w:rPr>
              <w:t>UV Ceti</w:t>
            </w:r>
          </w:p>
        </w:tc>
        <w:tc>
          <w:tcPr>
            <w:tcW w:type="dxa" w:w="794"/>
          </w:tcPr>
          <w:p>
            <w:r/>
            <w:r>
              <w:rPr>
                <w:sz w:val="15"/>
              </w:rPr>
              <w:t>3.232</w:t>
            </w:r>
          </w:p>
        </w:tc>
        <w:tc>
          <w:tcPr>
            <w:tcW w:type="dxa" w:w="794"/>
          </w:tcPr>
          <w:p>
            <w:r/>
            <w:r>
              <w:rPr>
                <w:sz w:val="15"/>
              </w:rPr>
              <w:t>41.0</w:t>
            </w:r>
          </w:p>
        </w:tc>
        <w:tc>
          <w:tcPr>
            <w:tcW w:type="dxa" w:w="794"/>
          </w:tcPr>
          <w:p>
            <w:r/>
            <w:r>
              <w:rPr>
                <w:sz w:val="15"/>
              </w:rPr>
              <w:t>+32.0</w:t>
            </w:r>
          </w:p>
        </w:tc>
        <w:tc>
          <w:tcPr>
            <w:tcW w:type="dxa" w:w="2551"/>
          </w:tcPr>
          <w:p>
            <w:r/>
            <w:r>
              <w:rPr>
                <w:sz w:val="15"/>
              </w:rPr>
              <w:t>UV Ceti, the prototype flare star</w:t>
            </w:r>
          </w:p>
        </w:tc>
      </w:tr>
      <w:tr>
        <w:tc>
          <w:tcPr>
            <w:tcW w:type="dxa" w:w="1701"/>
          </w:tcPr>
          <w:p>
            <w:r/>
            <w:r>
              <w:rPr>
                <w:sz w:val="15"/>
              </w:rPr>
              <w:t>Luyten 726-8 A</w:t>
            </w:r>
          </w:p>
        </w:tc>
        <w:tc>
          <w:tcPr>
            <w:tcW w:type="dxa" w:w="737"/>
          </w:tcPr>
          <w:p>
            <w:r/>
            <w:r>
              <w:rPr>
                <w:sz w:val="15"/>
              </w:rPr>
              <w:t>01 39.1</w:t>
            </w:r>
          </w:p>
        </w:tc>
        <w:tc>
          <w:tcPr>
            <w:tcW w:type="dxa" w:w="737"/>
          </w:tcPr>
          <w:p>
            <w:r/>
            <w:r>
              <w:rPr>
                <w:sz w:val="15"/>
              </w:rPr>
              <w:t>-17 57</w:t>
            </w:r>
          </w:p>
        </w:tc>
        <w:tc>
          <w:tcPr>
            <w:tcW w:type="dxa" w:w="567"/>
          </w:tcPr>
          <w:p>
            <w:r/>
            <w:r>
              <w:rPr>
                <w:sz w:val="15"/>
              </w:rPr>
              <w:t>175.5</w:t>
            </w:r>
          </w:p>
        </w:tc>
        <w:tc>
          <w:tcPr>
            <w:tcW w:type="dxa" w:w="567"/>
          </w:tcPr>
          <w:p>
            <w:r/>
            <w:r>
              <w:rPr>
                <w:sz w:val="15"/>
              </w:rPr>
              <w:t>-75.7</w:t>
            </w:r>
          </w:p>
        </w:tc>
        <w:tc>
          <w:tcPr>
            <w:tcW w:type="dxa" w:w="794"/>
          </w:tcPr>
          <w:p>
            <w:r/>
            <w:r>
              <w:rPr>
                <w:sz w:val="15"/>
              </w:rPr>
              <w:t>M5.5V</w:t>
            </w:r>
          </w:p>
        </w:tc>
        <w:tc>
          <w:tcPr>
            <w:tcW w:type="dxa" w:w="567"/>
          </w:tcPr>
          <w:p>
            <w:r/>
            <w:r>
              <w:rPr>
                <w:sz w:val="15"/>
              </w:rPr>
              <w:t>12.54</w:t>
            </w:r>
          </w:p>
        </w:tc>
        <w:tc>
          <w:tcPr>
            <w:tcW w:type="dxa" w:w="567"/>
          </w:tcPr>
          <w:p>
            <w:r/>
            <w:r>
              <w:rPr>
                <w:sz w:val="15"/>
              </w:rPr>
              <w:t>15.37</w:t>
            </w:r>
          </w:p>
        </w:tc>
        <w:tc>
          <w:tcPr>
            <w:tcW w:type="dxa" w:w="737"/>
          </w:tcPr>
          <w:p>
            <w:r/>
            <w:r>
              <w:rPr>
                <w:sz w:val="15"/>
              </w:rPr>
              <w:t>367.71</w:t>
            </w:r>
          </w:p>
        </w:tc>
        <w:tc>
          <w:tcPr>
            <w:tcW w:type="dxa" w:w="624"/>
          </w:tcPr>
          <w:p>
            <w:r/>
            <w:r>
              <w:rPr>
                <w:sz w:val="15"/>
              </w:rPr>
              <w:t>8.87</w:t>
            </w:r>
          </w:p>
        </w:tc>
        <w:tc>
          <w:tcPr>
            <w:tcW w:type="dxa" w:w="794"/>
          </w:tcPr>
          <w:p>
            <w:r/>
            <w:r>
              <w:rPr>
                <w:sz w:val="15"/>
              </w:rPr>
              <w:t>Gl 65 A</w:t>
            </w:r>
          </w:p>
        </w:tc>
        <w:tc>
          <w:tcPr>
            <w:tcW w:type="dxa" w:w="1020"/>
          </w:tcPr>
          <w:p>
            <w:r/>
            <w:r>
              <w:rPr>
                <w:sz w:val="15"/>
              </w:rPr>
              <w:t>BL Ceti</w:t>
            </w:r>
          </w:p>
        </w:tc>
        <w:tc>
          <w:tcPr>
            <w:tcW w:type="dxa" w:w="794"/>
          </w:tcPr>
          <w:p>
            <w:r/>
            <w:r>
              <w:rPr>
                <w:sz w:val="15"/>
              </w:rPr>
              <w:t>3.429</w:t>
            </w:r>
          </w:p>
        </w:tc>
        <w:tc>
          <w:tcPr>
            <w:tcW w:type="dxa" w:w="794"/>
          </w:tcPr>
          <w:p>
            <w:r/>
            <w:r>
              <w:rPr>
                <w:sz w:val="15"/>
              </w:rPr>
              <w:t>44.2</w:t>
            </w:r>
          </w:p>
        </w:tc>
        <w:tc>
          <w:tcPr>
            <w:tcW w:type="dxa" w:w="794"/>
          </w:tcPr>
          <w:p>
            <w:r/>
            <w:r>
              <w:rPr>
                <w:sz w:val="15"/>
              </w:rPr>
              <w:t>+29.0</w:t>
            </w:r>
          </w:p>
        </w:tc>
        <w:tc>
          <w:tcPr>
            <w:tcW w:type="dxa" w:w="2551"/>
          </w:tcPr>
          <w:p>
            <w:r/>
            <w:r>
              <w:rPr>
                <w:sz w:val="15"/>
              </w:rPr>
            </w:r>
          </w:p>
        </w:tc>
      </w:tr>
      <w:tr>
        <w:tc>
          <w:tcPr>
            <w:tcW w:type="dxa" w:w="1701"/>
          </w:tcPr>
          <w:p>
            <w:r/>
            <w:r>
              <w:rPr>
                <w:sz w:val="15"/>
              </w:rPr>
              <w:t>Ross 154</w:t>
            </w:r>
          </w:p>
        </w:tc>
        <w:tc>
          <w:tcPr>
            <w:tcW w:type="dxa" w:w="737"/>
          </w:tcPr>
          <w:p>
            <w:r/>
            <w:r>
              <w:rPr>
                <w:sz w:val="15"/>
              </w:rPr>
              <w:t>18 49.8</w:t>
            </w:r>
          </w:p>
        </w:tc>
        <w:tc>
          <w:tcPr>
            <w:tcW w:type="dxa" w:w="737"/>
          </w:tcPr>
          <w:p>
            <w:r/>
            <w:r>
              <w:rPr>
                <w:sz w:val="15"/>
              </w:rPr>
              <w:t>-23 50</w:t>
            </w:r>
          </w:p>
        </w:tc>
        <w:tc>
          <w:tcPr>
            <w:tcW w:type="dxa" w:w="567"/>
          </w:tcPr>
          <w:p>
            <w:r/>
            <w:r>
              <w:rPr>
                <w:sz w:val="15"/>
              </w:rPr>
              <w:t>11.3</w:t>
            </w:r>
          </w:p>
        </w:tc>
        <w:tc>
          <w:tcPr>
            <w:tcW w:type="dxa" w:w="567"/>
          </w:tcPr>
          <w:p>
            <w:r/>
            <w:r>
              <w:rPr>
                <w:sz w:val="15"/>
              </w:rPr>
              <w:t>-10.3</w:t>
            </w:r>
          </w:p>
        </w:tc>
        <w:tc>
          <w:tcPr>
            <w:tcW w:type="dxa" w:w="794"/>
          </w:tcPr>
          <w:p>
            <w:r/>
            <w:r>
              <w:rPr>
                <w:sz w:val="15"/>
              </w:rPr>
              <w:t>M3.5V</w:t>
            </w:r>
          </w:p>
        </w:tc>
        <w:tc>
          <w:tcPr>
            <w:tcW w:type="dxa" w:w="567"/>
          </w:tcPr>
          <w:p>
            <w:r/>
            <w:r>
              <w:rPr>
                <w:sz w:val="15"/>
              </w:rPr>
              <w:t>10.43</w:t>
            </w:r>
          </w:p>
        </w:tc>
        <w:tc>
          <w:tcPr>
            <w:tcW w:type="dxa" w:w="567"/>
          </w:tcPr>
          <w:p>
            <w:r/>
            <w:r>
              <w:rPr>
                <w:sz w:val="15"/>
              </w:rPr>
              <w:t>13.06</w:t>
            </w:r>
          </w:p>
        </w:tc>
        <w:tc>
          <w:tcPr>
            <w:tcW w:type="dxa" w:w="737"/>
          </w:tcPr>
          <w:p>
            <w:r/>
            <w:r>
              <w:rPr>
                <w:sz w:val="15"/>
              </w:rPr>
              <w:t>336.03</w:t>
            </w:r>
          </w:p>
        </w:tc>
        <w:tc>
          <w:tcPr>
            <w:tcW w:type="dxa" w:w="624"/>
          </w:tcPr>
          <w:p>
            <w:r/>
            <w:r>
              <w:rPr>
                <w:sz w:val="15"/>
              </w:rPr>
              <w:t>9.71</w:t>
            </w:r>
          </w:p>
        </w:tc>
        <w:tc>
          <w:tcPr>
            <w:tcW w:type="dxa" w:w="794"/>
          </w:tcPr>
          <w:p>
            <w:r/>
            <w:r>
              <w:rPr>
                <w:sz w:val="15"/>
              </w:rPr>
              <w:t>Gl 729</w:t>
            </w:r>
          </w:p>
        </w:tc>
        <w:tc>
          <w:tcPr>
            <w:tcW w:type="dxa" w:w="1020"/>
          </w:tcPr>
          <w:p>
            <w:r/>
            <w:r>
              <w:rPr>
                <w:sz w:val="15"/>
              </w:rPr>
            </w:r>
          </w:p>
        </w:tc>
        <w:tc>
          <w:tcPr>
            <w:tcW w:type="dxa" w:w="794"/>
          </w:tcPr>
          <w:p>
            <w:r/>
            <w:r>
              <w:rPr>
                <w:sz w:val="15"/>
              </w:rPr>
              <w:t>0.668</w:t>
            </w:r>
          </w:p>
        </w:tc>
        <w:tc>
          <w:tcPr>
            <w:tcW w:type="dxa" w:w="794"/>
          </w:tcPr>
          <w:p>
            <w:r/>
            <w:r>
              <w:rPr>
                <w:sz w:val="15"/>
              </w:rPr>
              <w:t>9.4</w:t>
            </w:r>
          </w:p>
        </w:tc>
        <w:tc>
          <w:tcPr>
            <w:tcW w:type="dxa" w:w="794"/>
          </w:tcPr>
          <w:p>
            <w:r/>
            <w:r>
              <w:rPr>
                <w:sz w:val="15"/>
              </w:rPr>
              <w:t>-11.1</w:t>
            </w:r>
          </w:p>
        </w:tc>
        <w:tc>
          <w:tcPr>
            <w:tcW w:type="dxa" w:w="2551"/>
          </w:tcPr>
          <w:p>
            <w:r/>
            <w:r>
              <w:rPr>
                <w:sz w:val="15"/>
              </w:rPr>
            </w:r>
          </w:p>
        </w:tc>
      </w:tr>
    </w:tbl>
    <w:p>
      <w:r>
        <w:t>Column 1: Bayer/Flamsteed designation, or the star’s number in the Harvard Revised Bright Star Catalogue (HR). Columns 2–3: right ascension (hours, minutes) and declination (degrees, minutes), epoch 2000. Columns 4–5: galactic longitude and latitude. Column 6: spectral class of the stars in the system. Column 7: apparent visual magnitude. Column 8: absolute magnitude (the magnitude at 32.6 light years). Column 9: parallax in milliarcseconds. Column 10: distance in light years (= 3261.56 / parallax). Column 11: number in the Gliese Catalogue of Nearby Stars. Column 12: proper name. Proper motion: the star’s motion across the sky in arcseconds per year; tangential speed: the same motion in km/s at the star’s distance; radial velocity: speed toward (−) or away from (+) the Sun.</w:t>
      </w:r>
    </w:p>
    <w:p>
      <w:r>
        <w:t>Closest approach to the Sun (straight-line motion): Alpha Centauri B 27,800 years from now, at 2.99 ly; Proxima Centauri 26,600 years from now, at 3.12 ly; Alpha Centauri A 27,700 years from now, at 3.18 ly; Barnard’s Star 9,700 years from now, at 3.77 ly; Wolf 359 14,000 years ago, at 7.39 ly; Lalande 21185 20,000 years from now, at 4.68 ly; Alpha Canis Majoris A 45,700 years from now, at 8.17 ly; Alpha Canis Majoris B 45,700 years from now, at 8.17 ly; Luyten 726-8 B 31,000 years ago, at 6.88 ly; Luyten 726-8 A 27,600 years ago, at 7.42 ly; Ross 154: still coming closer after 60,000 years (7.71 ly then).</w:t>
      </w:r>
    </w:p>
    <w:p>
      <w:pPr>
        <w:pStyle w:val="Heading1"/>
      </w:pPr>
      <w:r>
        <w:t>Maps</w:t>
      </w:r>
    </w:p>
    <w:p>
      <w:r>
        <w:drawing>
          <wp:inline xmlns:a="http://schemas.openxmlformats.org/drawingml/2006/main" xmlns:pic="http://schemas.openxmlformats.org/drawingml/2006/picture">
            <wp:extent cx="8820000" cy="6966239"/>
            <wp:docPr id="1" name="Picture 1"/>
            <wp:cNvGraphicFramePr>
              <a:graphicFrameLocks noChangeAspect="1"/>
            </wp:cNvGraphicFramePr>
            <a:graphic>
              <a:graphicData uri="http://schemas.openxmlformats.org/drawingml/2006/picture">
                <pic:pic>
                  <pic:nvPicPr>
                    <pic:cNvPr id="0" name="plane_map_within_10ly.png"/>
                    <pic:cNvPicPr/>
                  </pic:nvPicPr>
                  <pic:blipFill>
                    <a:blip r:embed="rId9"/>
                    <a:stretch>
                      <a:fillRect/>
                    </a:stretch>
                  </pic:blipFill>
                  <pic:spPr>
                    <a:xfrm>
                      <a:off x="0" y="0"/>
                      <a:ext cx="8820000" cy="6966239"/>
                    </a:xfrm>
                    <a:prstGeom prst="rect"/>
                  </pic:spPr>
                </pic:pic>
              </a:graphicData>
            </a:graphic>
          </wp:inline>
        </w:drawing>
      </w:r>
    </w:p>
    <w:p>
      <w:r>
        <w:drawing>
          <wp:inline xmlns:a="http://schemas.openxmlformats.org/drawingml/2006/main" xmlns:pic="http://schemas.openxmlformats.org/drawingml/2006/picture">
            <wp:extent cx="8820000" cy="5842388"/>
            <wp:docPr id="2" name="Picture 2"/>
            <wp:cNvGraphicFramePr>
              <a:graphicFrameLocks noChangeAspect="1"/>
            </wp:cNvGraphicFramePr>
            <a:graphic>
              <a:graphicData uri="http://schemas.openxmlformats.org/drawingml/2006/picture">
                <pic:pic>
                  <pic:nvPicPr>
                    <pic:cNvPr id="0" name="sky_galactic_within_10ly.png"/>
                    <pic:cNvPicPr/>
                  </pic:nvPicPr>
                  <pic:blipFill>
                    <a:blip r:embed="rId10"/>
                    <a:stretch>
                      <a:fillRect/>
                    </a:stretch>
                  </pic:blipFill>
                  <pic:spPr>
                    <a:xfrm>
                      <a:off x="0" y="0"/>
                      <a:ext cx="8820000" cy="5842388"/>
                    </a:xfrm>
                    <a:prstGeom prst="rect"/>
                  </pic:spPr>
                </pic:pic>
              </a:graphicData>
            </a:graphic>
          </wp:inline>
        </w:drawing>
      </w:r>
    </w:p>
    <w:p>
      <w:r>
        <w:drawing>
          <wp:inline xmlns:a="http://schemas.openxmlformats.org/drawingml/2006/main" xmlns:pic="http://schemas.openxmlformats.org/drawingml/2006/picture">
            <wp:extent cx="8820000" cy="4878011"/>
            <wp:docPr id="3" name="Picture 3"/>
            <wp:cNvGraphicFramePr>
              <a:graphicFrameLocks noChangeAspect="1"/>
            </wp:cNvGraphicFramePr>
            <a:graphic>
              <a:graphicData uri="http://schemas.openxmlformats.org/drawingml/2006/picture">
                <pic:pic>
                  <pic:nvPicPr>
                    <pic:cNvPr id="0" name="positions_around_sun_10ly.png"/>
                    <pic:cNvPicPr/>
                  </pic:nvPicPr>
                  <pic:blipFill>
                    <a:blip r:embed="rId11"/>
                    <a:stretch>
                      <a:fillRect/>
                    </a:stretch>
                  </pic:blipFill>
                  <pic:spPr>
                    <a:xfrm>
                      <a:off x="0" y="0"/>
                      <a:ext cx="8820000" cy="4878011"/>
                    </a:xfrm>
                    <a:prstGeom prst="rect"/>
                  </pic:spPr>
                </pic:pic>
              </a:graphicData>
            </a:graphic>
          </wp:inline>
        </w:drawing>
      </w:r>
    </w:p>
    <w:p>
      <w:r>
        <w:drawing>
          <wp:inline xmlns:a="http://schemas.openxmlformats.org/drawingml/2006/main" xmlns:pic="http://schemas.openxmlformats.org/drawingml/2006/picture">
            <wp:extent cx="8820000" cy="5355861"/>
            <wp:docPr id="4" name="Picture 4"/>
            <wp:cNvGraphicFramePr>
              <a:graphicFrameLocks noChangeAspect="1"/>
            </wp:cNvGraphicFramePr>
            <a:graphic>
              <a:graphicData uri="http://schemas.openxmlformats.org/drawingml/2006/picture">
                <pic:pic>
                  <pic:nvPicPr>
                    <pic:cNvPr id="0" name="proper_motion_within_10ly.png"/>
                    <pic:cNvPicPr/>
                  </pic:nvPicPr>
                  <pic:blipFill>
                    <a:blip r:embed="rId12"/>
                    <a:stretch>
                      <a:fillRect/>
                    </a:stretch>
                  </pic:blipFill>
                  <pic:spPr>
                    <a:xfrm>
                      <a:off x="0" y="0"/>
                      <a:ext cx="8820000" cy="5355861"/>
                    </a:xfrm>
                    <a:prstGeom prst="rect"/>
                  </pic:spPr>
                </pic:pic>
              </a:graphicData>
            </a:graphic>
          </wp:inline>
        </w:drawing>
      </w:r>
    </w:p>
    <w:p>
      <w:r>
        <w:drawing>
          <wp:inline xmlns:a="http://schemas.openxmlformats.org/drawingml/2006/main" xmlns:pic="http://schemas.openxmlformats.org/drawingml/2006/picture">
            <wp:extent cx="8820000" cy="5348099"/>
            <wp:docPr id="5" name="Picture 5"/>
            <wp:cNvGraphicFramePr>
              <a:graphicFrameLocks noChangeAspect="1"/>
            </wp:cNvGraphicFramePr>
            <a:graphic>
              <a:graphicData uri="http://schemas.openxmlformats.org/drawingml/2006/picture">
                <pic:pic>
                  <pic:nvPicPr>
                    <pic:cNvPr id="0" name="nearest_stars_distance_over_time.png"/>
                    <pic:cNvPicPr/>
                  </pic:nvPicPr>
                  <pic:blipFill>
                    <a:blip r:embed="rId13"/>
                    <a:stretch>
                      <a:fillRect/>
                    </a:stretch>
                  </pic:blipFill>
                  <pic:spPr>
                    <a:xfrm>
                      <a:off x="0" y="0"/>
                      <a:ext cx="8820000" cy="5348099"/>
                    </a:xfrm>
                    <a:prstGeom prst="rect"/>
                  </pic:spPr>
                </pic:pic>
              </a:graphicData>
            </a:graphic>
          </wp:inline>
        </w:drawing>
      </w:r>
    </w:p>
    <w:p>
      <w:pPr>
        <w:pStyle w:val="Heading1"/>
      </w:pPr>
      <w:r>
        <w:t>Sources</w:t>
      </w:r>
    </w:p>
    <w:p>
      <w:pPr>
        <w:pStyle w:val="ListBullet"/>
      </w:pPr>
      <w:r>
        <w:t>van Leeuwen F. (2007), Hipparcos, the New Reduction of the Raw Data (parallaxes, proper motions), VizieR I/311.</w:t>
      </w:r>
    </w:p>
    <w:p>
      <w:pPr>
        <w:pStyle w:val="ListBullet"/>
      </w:pPr>
      <w:r>
        <w:t>ESA (1997), The Hipparcos and Tycho Catalogues (magnitudes, spectral types), VizieR I/239.</w:t>
      </w:r>
    </w:p>
    <w:p>
      <w:pPr>
        <w:pStyle w:val="ListBullet"/>
      </w:pPr>
      <w:r>
        <w:t>Kostjuk N.D. (2002), HD-DM-GC-HR-HIP-Bayer-Flamsteed Cross Index, VizieR IV/27A.</w:t>
      </w:r>
    </w:p>
    <w:p>
      <w:pPr>
        <w:pStyle w:val="ListBullet"/>
      </w:pPr>
      <w:r>
        <w:t>Gaia Collaboration (2023), Gaia Data Release 3 (stars too faint for Hipparcos), ESA Gaia Archive.</w:t>
      </w:r>
    </w:p>
    <w:p>
      <w:pPr>
        <w:pStyle w:val="ListBullet"/>
      </w:pPr>
      <w:r>
        <w:t>Gontcharov G.A. (2006), Pulkovo Compilation of Radial Velocities for 35,495 Hipparcos stars, VizieR III/252.</w:t>
      </w:r>
    </w:p>
    <w:p>
      <w:pPr>
        <w:pStyle w:val="ListBullet"/>
      </w:pPr>
      <w:r>
        <w:t>NASA Exoplanet Archive, Planetary Systems Composite Parameters, exoplanetarchive.ipac.caltech.edu, accessed 11 October 2026.</w:t>
      </w:r>
    </w:p>
    <w:p>
      <w:pPr>
        <w:pStyle w:val="ListBullet"/>
      </w:pPr>
      <w:r>
        <w:t>Gliese W., Jahreiß H. (1991), Third Catalogue of Nearby Stars; Hoffleit D., Warren W. (1991), Bright Star Catalogue, 5th ed.</w:t>
      </w:r>
    </w:p>
    <w:sectPr w:rsidR="00FC693F" w:rsidRPr="0006063C" w:rsidSect="00034616">
      <w:pgSz w:w="15840" w:h="12240"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