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F5FB4" w14:textId="727E1A09" w:rsidR="00401A6A" w:rsidRPr="00035A6C" w:rsidRDefault="00401A6A" w:rsidP="0015285E">
      <w:pPr>
        <w:spacing w:after="0" w:line="240" w:lineRule="auto"/>
        <w:rPr>
          <w:rFonts w:ascii="Calibri" w:hAnsi="Calibri"/>
          <w:b/>
        </w:rPr>
      </w:pPr>
      <w:r>
        <w:rPr>
          <w:rFonts w:ascii="Calibri" w:hAnsi="Calibri"/>
          <w:b/>
        </w:rPr>
        <w:t>Figure 2</w:t>
      </w:r>
      <w:r w:rsidRPr="00035A6C">
        <w:rPr>
          <w:rFonts w:ascii="Calibri" w:hAnsi="Calibri"/>
          <w:b/>
        </w:rPr>
        <w:t xml:space="preserve">-1. </w:t>
      </w:r>
      <w:r>
        <w:rPr>
          <w:rFonts w:ascii="Calibri" w:hAnsi="Calibri"/>
          <w:b/>
        </w:rPr>
        <w:t>Establishment of 293T cell lines and condition tests for optimal stimulation</w:t>
      </w:r>
      <w:r w:rsidRPr="00035A6C">
        <w:rPr>
          <w:rFonts w:ascii="Calibri" w:hAnsi="Calibri"/>
          <w:b/>
        </w:rPr>
        <w:t xml:space="preserve">. </w:t>
      </w:r>
    </w:p>
    <w:p w14:paraId="441854BE" w14:textId="172F7C8D" w:rsidR="000C6F66" w:rsidRDefault="00401A6A" w:rsidP="0015285E">
      <w:pPr>
        <w:spacing w:after="0" w:line="240" w:lineRule="auto"/>
        <w:rPr>
          <w:rFonts w:ascii="Calibri" w:hAnsi="Calibri"/>
        </w:rPr>
      </w:pPr>
      <w:r w:rsidRPr="00035A6C">
        <w:rPr>
          <w:rFonts w:ascii="Calibri" w:hAnsi="Calibri"/>
        </w:rPr>
        <w:t xml:space="preserve">(A) </w:t>
      </w:r>
      <w:r w:rsidR="00F151BF">
        <w:rPr>
          <w:rFonts w:ascii="Calibri" w:hAnsi="Calibri"/>
        </w:rPr>
        <w:t xml:space="preserve">293T_STING cells respond to cGAS transfection and activate downstream signaling. 293T cells stably expressing STING (293T_STING) and 293T parental cells </w:t>
      </w:r>
      <w:r w:rsidR="00F151BF" w:rsidRPr="00035A6C">
        <w:rPr>
          <w:rFonts w:ascii="Calibri" w:hAnsi="Calibri"/>
        </w:rPr>
        <w:t xml:space="preserve">were transfected with </w:t>
      </w:r>
      <w:r w:rsidR="00F151BF">
        <w:rPr>
          <w:rFonts w:ascii="Calibri" w:hAnsi="Calibri"/>
        </w:rPr>
        <w:t xml:space="preserve">0.5ug/mL </w:t>
      </w:r>
      <w:r w:rsidR="00F151BF" w:rsidRPr="00035A6C">
        <w:rPr>
          <w:rFonts w:ascii="Calibri" w:hAnsi="Calibri"/>
        </w:rPr>
        <w:t xml:space="preserve">empty </w:t>
      </w:r>
      <w:proofErr w:type="spellStart"/>
      <w:r w:rsidR="00F151BF" w:rsidRPr="00035A6C">
        <w:rPr>
          <w:rFonts w:ascii="Calibri" w:hAnsi="Calibri"/>
        </w:rPr>
        <w:t>pcDNA</w:t>
      </w:r>
      <w:proofErr w:type="spellEnd"/>
      <w:r w:rsidR="00F151BF" w:rsidRPr="00035A6C">
        <w:rPr>
          <w:rFonts w:ascii="Calibri" w:hAnsi="Calibri"/>
        </w:rPr>
        <w:t xml:space="preserve"> vector</w:t>
      </w:r>
      <w:r w:rsidR="00F151BF">
        <w:rPr>
          <w:rFonts w:ascii="Calibri" w:hAnsi="Calibri"/>
        </w:rPr>
        <w:t xml:space="preserve"> (EV), </w:t>
      </w:r>
      <w:proofErr w:type="spellStart"/>
      <w:r w:rsidR="00F151BF">
        <w:rPr>
          <w:rFonts w:ascii="Calibri" w:hAnsi="Calibri"/>
        </w:rPr>
        <w:t>pcDNA</w:t>
      </w:r>
      <w:proofErr w:type="spellEnd"/>
      <w:r w:rsidR="00F151BF">
        <w:rPr>
          <w:rFonts w:ascii="Calibri" w:hAnsi="Calibri"/>
        </w:rPr>
        <w:t>-cGAS (</w:t>
      </w:r>
      <w:proofErr w:type="spellStart"/>
      <w:r w:rsidR="00F151BF">
        <w:rPr>
          <w:rFonts w:ascii="Calibri" w:hAnsi="Calibri"/>
        </w:rPr>
        <w:t>cGAS_wt</w:t>
      </w:r>
      <w:proofErr w:type="spellEnd"/>
      <w:r w:rsidR="00F151BF">
        <w:rPr>
          <w:rFonts w:ascii="Calibri" w:hAnsi="Calibri"/>
        </w:rPr>
        <w:t xml:space="preserve">), </w:t>
      </w:r>
      <w:proofErr w:type="spellStart"/>
      <w:r w:rsidR="00F151BF">
        <w:rPr>
          <w:rFonts w:ascii="Calibri" w:hAnsi="Calibri"/>
        </w:rPr>
        <w:t>pcDNA</w:t>
      </w:r>
      <w:proofErr w:type="spellEnd"/>
      <w:r w:rsidR="00F151BF">
        <w:rPr>
          <w:rFonts w:ascii="Calibri" w:hAnsi="Calibri"/>
        </w:rPr>
        <w:t xml:space="preserve">-cGAS with G198A and S199A mutations (cGAS_mt), or </w:t>
      </w:r>
      <w:proofErr w:type="spellStart"/>
      <w:r w:rsidR="00F151BF">
        <w:rPr>
          <w:rFonts w:ascii="Calibri" w:hAnsi="Calibri"/>
        </w:rPr>
        <w:t>pcDNA</w:t>
      </w:r>
      <w:proofErr w:type="spellEnd"/>
      <w:r w:rsidR="00F151BF" w:rsidRPr="00035A6C">
        <w:rPr>
          <w:rFonts w:ascii="Calibri" w:hAnsi="Calibri"/>
        </w:rPr>
        <w:t>-MAVS</w:t>
      </w:r>
      <w:r w:rsidR="00F151BF">
        <w:rPr>
          <w:rFonts w:ascii="Calibri" w:hAnsi="Calibri"/>
        </w:rPr>
        <w:t xml:space="preserve"> (MAVS)</w:t>
      </w:r>
      <w:r w:rsidR="00F151BF" w:rsidRPr="00035A6C">
        <w:rPr>
          <w:rFonts w:ascii="Calibri" w:hAnsi="Calibri"/>
        </w:rPr>
        <w:t xml:space="preserve"> </w:t>
      </w:r>
      <w:r w:rsidR="00F151BF">
        <w:rPr>
          <w:rFonts w:ascii="Calibri" w:hAnsi="Calibri"/>
        </w:rPr>
        <w:t xml:space="preserve">for </w:t>
      </w:r>
      <w:r w:rsidR="000523BF">
        <w:rPr>
          <w:rFonts w:ascii="Calibri" w:hAnsi="Calibri"/>
        </w:rPr>
        <w:t>24</w:t>
      </w:r>
      <w:r w:rsidR="00F151BF">
        <w:rPr>
          <w:rFonts w:ascii="Calibri" w:hAnsi="Calibri"/>
        </w:rPr>
        <w:t xml:space="preserve"> hr. Activation of IRF3</w:t>
      </w:r>
      <w:r w:rsidR="00F151BF" w:rsidRPr="00035A6C">
        <w:rPr>
          <w:rFonts w:ascii="Calibri" w:hAnsi="Calibri"/>
        </w:rPr>
        <w:t xml:space="preserve"> was analyzed by native PAGE and immunoblotting.</w:t>
      </w:r>
    </w:p>
    <w:p w14:paraId="7EBAA357" w14:textId="43845BC7" w:rsidR="000D7363" w:rsidRDefault="00F151BF" w:rsidP="000D7363">
      <w:pPr>
        <w:spacing w:after="0" w:line="240" w:lineRule="auto"/>
        <w:rPr>
          <w:rFonts w:ascii="Calibri" w:hAnsi="Calibri"/>
        </w:rPr>
      </w:pPr>
      <w:r>
        <w:t>(</w:t>
      </w:r>
      <w:r w:rsidR="0015285E">
        <w:t xml:space="preserve">B) 293T_STING cells produce IFN-b with cGAS transfection. </w:t>
      </w:r>
      <w:proofErr w:type="gramStart"/>
      <w:r w:rsidR="0015285E">
        <w:t>Similar to</w:t>
      </w:r>
      <w:proofErr w:type="gramEnd"/>
      <w:r w:rsidR="0015285E">
        <w:t xml:space="preserve"> (A), the cells were transfected with the indicated DNA vector for </w:t>
      </w:r>
      <w:r w:rsidR="000523BF">
        <w:t>24</w:t>
      </w:r>
      <w:r w:rsidR="0015285E">
        <w:t xml:space="preserve"> hours before </w:t>
      </w:r>
      <w:r w:rsidR="000D7363" w:rsidRPr="00035A6C">
        <w:rPr>
          <w:rFonts w:ascii="Calibri" w:hAnsi="Calibri"/>
        </w:rPr>
        <w:t xml:space="preserve">total RNA was isolated. </w:t>
      </w:r>
      <w:r w:rsidR="000D7363">
        <w:rPr>
          <w:rFonts w:ascii="Calibri" w:hAnsi="Calibri"/>
        </w:rPr>
        <w:t>IFN-b</w:t>
      </w:r>
      <w:r w:rsidR="000D7363" w:rsidRPr="00035A6C">
        <w:rPr>
          <w:rFonts w:ascii="Calibri" w:hAnsi="Calibri"/>
        </w:rPr>
        <w:t xml:space="preserve"> mRNA leve</w:t>
      </w:r>
      <w:r w:rsidR="000D7363">
        <w:rPr>
          <w:rFonts w:ascii="Calibri" w:hAnsi="Calibri"/>
        </w:rPr>
        <w:t>l was</w:t>
      </w:r>
      <w:r w:rsidR="000D7363" w:rsidRPr="00035A6C">
        <w:rPr>
          <w:rFonts w:ascii="Calibri" w:hAnsi="Calibri"/>
        </w:rPr>
        <w:t xml:space="preserve"> analyzed by q-RT-PCR. Unless indicated otherwise, error bars represent standard deviations of triplicate assays. </w:t>
      </w:r>
    </w:p>
    <w:p w14:paraId="26817E06" w14:textId="6BC51516" w:rsidR="000D7363" w:rsidRDefault="000D7363" w:rsidP="000D7363">
      <w:pPr>
        <w:spacing w:after="0" w:line="240" w:lineRule="auto"/>
        <w:rPr>
          <w:rFonts w:ascii="Calibri" w:hAnsi="Calibri"/>
        </w:rPr>
      </w:pPr>
      <w:r>
        <w:rPr>
          <w:rFonts w:ascii="Calibri" w:hAnsi="Calibri"/>
        </w:rPr>
        <w:t xml:space="preserve">(C-E) Titration test of DNA concentration for optimal activation. 293T cells were transfected with the indicated amount of DNA vectors for </w:t>
      </w:r>
      <w:r w:rsidR="000523BF">
        <w:rPr>
          <w:rFonts w:ascii="Calibri" w:hAnsi="Calibri"/>
        </w:rPr>
        <w:t>24</w:t>
      </w:r>
      <w:r>
        <w:rPr>
          <w:rFonts w:ascii="Calibri" w:hAnsi="Calibri"/>
        </w:rPr>
        <w:t xml:space="preserve"> hours. Total RNA was isolated and IFN-b, CXCL-10 and TNF-a</w:t>
      </w:r>
      <w:r w:rsidRPr="00035A6C">
        <w:rPr>
          <w:rFonts w:ascii="Calibri" w:hAnsi="Calibri"/>
        </w:rPr>
        <w:t xml:space="preserve"> mRNA leve</w:t>
      </w:r>
      <w:r>
        <w:rPr>
          <w:rFonts w:ascii="Calibri" w:hAnsi="Calibri"/>
        </w:rPr>
        <w:t>ls were</w:t>
      </w:r>
      <w:r w:rsidRPr="00035A6C">
        <w:rPr>
          <w:rFonts w:ascii="Calibri" w:hAnsi="Calibri"/>
        </w:rPr>
        <w:t xml:space="preserve"> analyzed by q-RT-PCR.</w:t>
      </w:r>
    </w:p>
    <w:p w14:paraId="1AAE94F8" w14:textId="207E7744" w:rsidR="00B76BDF" w:rsidRDefault="000D7363" w:rsidP="000D7363">
      <w:pPr>
        <w:spacing w:after="0" w:line="240" w:lineRule="auto"/>
        <w:rPr>
          <w:rFonts w:ascii="Calibri" w:hAnsi="Calibri"/>
        </w:rPr>
      </w:pPr>
      <w:r>
        <w:rPr>
          <w:rFonts w:ascii="Calibri" w:hAnsi="Calibri"/>
        </w:rPr>
        <w:t xml:space="preserve">(F) </w:t>
      </w:r>
      <w:r w:rsidR="00202ABF">
        <w:rPr>
          <w:rFonts w:ascii="Calibri" w:hAnsi="Calibri"/>
        </w:rPr>
        <w:t>cGAS catalytic dead mutation</w:t>
      </w:r>
      <w:r w:rsidR="00B76BDF">
        <w:rPr>
          <w:rFonts w:ascii="Calibri" w:hAnsi="Calibri"/>
        </w:rPr>
        <w:t xml:space="preserve"> is null functional. 293T_STING cells were transfected with 0.1ug/mL </w:t>
      </w:r>
      <w:proofErr w:type="spellStart"/>
      <w:r w:rsidR="00B76BDF">
        <w:rPr>
          <w:rFonts w:ascii="Calibri" w:hAnsi="Calibri"/>
        </w:rPr>
        <w:t>pcDNA_EV</w:t>
      </w:r>
      <w:proofErr w:type="spellEnd"/>
      <w:r w:rsidR="00B76BDF">
        <w:rPr>
          <w:rFonts w:ascii="Calibri" w:hAnsi="Calibri"/>
        </w:rPr>
        <w:t xml:space="preserve"> or </w:t>
      </w:r>
      <w:proofErr w:type="spellStart"/>
      <w:r w:rsidR="00B76BDF">
        <w:rPr>
          <w:rFonts w:ascii="Calibri" w:hAnsi="Calibri"/>
        </w:rPr>
        <w:t>pcDNA_cGAS_mt</w:t>
      </w:r>
      <w:proofErr w:type="spellEnd"/>
      <w:r w:rsidR="00B76BDF">
        <w:rPr>
          <w:rFonts w:ascii="Calibri" w:hAnsi="Calibri"/>
        </w:rPr>
        <w:t xml:space="preserve"> for </w:t>
      </w:r>
      <w:r w:rsidR="000523BF">
        <w:rPr>
          <w:rFonts w:ascii="Calibri" w:hAnsi="Calibri"/>
        </w:rPr>
        <w:t>24</w:t>
      </w:r>
      <w:r w:rsidR="00B76BDF">
        <w:rPr>
          <w:rFonts w:ascii="Calibri" w:hAnsi="Calibri"/>
        </w:rPr>
        <w:t xml:space="preserve"> hours. Total RNA was isolated and further processed for mRNA-sequencing. Sequencing data was mapped to 33615 genes and the result was plotted. X and Y axis represent the </w:t>
      </w:r>
      <w:r w:rsidR="00B76BDF" w:rsidRPr="00B76BDF">
        <w:rPr>
          <w:rFonts w:ascii="Calibri" w:hAnsi="Calibri"/>
        </w:rPr>
        <w:t>log base 2 t</w:t>
      </w:r>
      <w:r w:rsidR="00E453AF">
        <w:rPr>
          <w:rFonts w:ascii="Calibri" w:hAnsi="Calibri"/>
        </w:rPr>
        <w:t>ransformed RPKM (Reads per kilo</w:t>
      </w:r>
      <w:r w:rsidR="00B76BDF" w:rsidRPr="00B76BDF">
        <w:rPr>
          <w:rFonts w:ascii="Calibri" w:hAnsi="Calibri"/>
        </w:rPr>
        <w:t>base per million mapped reads) values</w:t>
      </w:r>
      <w:r w:rsidR="00B76BDF">
        <w:rPr>
          <w:rFonts w:ascii="Calibri" w:hAnsi="Calibri"/>
        </w:rPr>
        <w:t xml:space="preserve"> of the indicated experiment samples. </w:t>
      </w:r>
    </w:p>
    <w:p w14:paraId="60141A3D" w14:textId="7E3F7611" w:rsidR="00E453AF" w:rsidRDefault="00E453AF" w:rsidP="000D7363">
      <w:pPr>
        <w:spacing w:after="0" w:line="240" w:lineRule="auto"/>
        <w:rPr>
          <w:rFonts w:ascii="Calibri" w:hAnsi="Calibri"/>
        </w:rPr>
      </w:pPr>
    </w:p>
    <w:p w14:paraId="63A15732" w14:textId="2ED173E9" w:rsidR="00E453AF" w:rsidRPr="00E453AF" w:rsidRDefault="00E453AF" w:rsidP="000D7363">
      <w:pPr>
        <w:spacing w:after="0" w:line="240" w:lineRule="auto"/>
        <w:rPr>
          <w:rFonts w:ascii="Calibri" w:hAnsi="Calibri"/>
          <w:b/>
        </w:rPr>
      </w:pPr>
      <w:r w:rsidRPr="00E453AF">
        <w:rPr>
          <w:rFonts w:ascii="Calibri" w:hAnsi="Calibri"/>
          <w:b/>
        </w:rPr>
        <w:t>Figure 2-2. cGAS induced immune response is STING dependent in 293T cells.</w:t>
      </w:r>
    </w:p>
    <w:p w14:paraId="345870F6" w14:textId="7D346EF8" w:rsidR="00E453AF" w:rsidRPr="00E453AF" w:rsidRDefault="00E453AF" w:rsidP="00E453AF">
      <w:pPr>
        <w:spacing w:after="0" w:line="240" w:lineRule="auto"/>
        <w:rPr>
          <w:rFonts w:ascii="Calibri" w:hAnsi="Calibri"/>
        </w:rPr>
      </w:pPr>
      <w:r w:rsidRPr="00E453AF">
        <w:rPr>
          <w:rFonts w:ascii="Calibri" w:hAnsi="Calibri"/>
        </w:rPr>
        <w:t>(A</w:t>
      </w:r>
      <w:r>
        <w:rPr>
          <w:rFonts w:ascii="Calibri" w:hAnsi="Calibri"/>
        </w:rPr>
        <w:t xml:space="preserve">) Wild type cGAS plasmid transfection induces gene expression changes in 293T_STING cells. </w:t>
      </w:r>
      <w:r w:rsidRPr="00E453AF">
        <w:rPr>
          <w:rFonts w:ascii="Calibri" w:hAnsi="Calibri"/>
        </w:rPr>
        <w:t>Scatter plot representation of mRNA-seq</w:t>
      </w:r>
      <w:r w:rsidR="007D799C">
        <w:rPr>
          <w:rFonts w:ascii="Calibri" w:hAnsi="Calibri"/>
        </w:rPr>
        <w:t>uencing</w:t>
      </w:r>
      <w:r w:rsidRPr="00E453AF">
        <w:rPr>
          <w:rFonts w:ascii="Calibri" w:hAnsi="Calibri"/>
        </w:rPr>
        <w:t xml:space="preserve"> expression data. Each data point represents a single </w:t>
      </w:r>
      <w:proofErr w:type="spellStart"/>
      <w:r w:rsidRPr="00E453AF">
        <w:rPr>
          <w:rFonts w:ascii="Calibri" w:hAnsi="Calibri"/>
        </w:rPr>
        <w:t>RefSeq</w:t>
      </w:r>
      <w:proofErr w:type="spellEnd"/>
      <w:r w:rsidRPr="00E453AF">
        <w:rPr>
          <w:rFonts w:ascii="Calibri" w:hAnsi="Calibri"/>
        </w:rPr>
        <w:t xml:space="preserve"> gene plotted according to the fold change between </w:t>
      </w:r>
      <w:proofErr w:type="spellStart"/>
      <w:r>
        <w:rPr>
          <w:rFonts w:ascii="Calibri" w:hAnsi="Calibri"/>
        </w:rPr>
        <w:t>cGAS_wt</w:t>
      </w:r>
      <w:proofErr w:type="spellEnd"/>
      <w:r>
        <w:rPr>
          <w:rFonts w:ascii="Calibri" w:hAnsi="Calibri"/>
        </w:rPr>
        <w:t xml:space="preserve"> and cGAS_mt transfected samples</w:t>
      </w:r>
      <w:r w:rsidRPr="00E453AF">
        <w:rPr>
          <w:rFonts w:ascii="Calibri" w:hAnsi="Calibri"/>
        </w:rPr>
        <w:t xml:space="preserve"> (x-axis) and the expression</w:t>
      </w:r>
      <w:r w:rsidR="00CF6D76">
        <w:rPr>
          <w:rFonts w:ascii="Calibri" w:hAnsi="Calibri"/>
        </w:rPr>
        <w:t xml:space="preserve"> values (RPKM) in </w:t>
      </w:r>
      <w:proofErr w:type="spellStart"/>
      <w:r w:rsidR="00CF6D76">
        <w:rPr>
          <w:rFonts w:ascii="Calibri" w:hAnsi="Calibri"/>
        </w:rPr>
        <w:t>cGAS_wt</w:t>
      </w:r>
      <w:proofErr w:type="spellEnd"/>
      <w:r w:rsidR="00CF6D76">
        <w:rPr>
          <w:rFonts w:ascii="Calibri" w:hAnsi="Calibri"/>
        </w:rPr>
        <w:t xml:space="preserve"> transfected sample</w:t>
      </w:r>
      <w:r w:rsidRPr="00E453AF">
        <w:rPr>
          <w:rFonts w:ascii="Calibri" w:hAnsi="Calibri"/>
        </w:rPr>
        <w:t xml:space="preserve"> (y-axis). The identity of several data points is indicated for reference. Vertical red lines indicate the 4-fold differential expression cutoff to define the cGAMP activated genes. Genes were further sorted according to their mean cGAMP activated expression into high, intermediate, and low expression categories. (We used a mean cGAMP activated RPKM cutoff of 0.1 to ensure genes in lists were sufficiently expressed.)</w:t>
      </w:r>
    </w:p>
    <w:p w14:paraId="41FCA820" w14:textId="42D2BEB4" w:rsidR="00F151BF" w:rsidRDefault="00E453AF" w:rsidP="0015285E">
      <w:pPr>
        <w:spacing w:after="0" w:line="240" w:lineRule="auto"/>
      </w:pPr>
      <w:r>
        <w:t xml:space="preserve">(B) </w:t>
      </w:r>
      <w:r w:rsidR="00452725">
        <w:t xml:space="preserve">In 293T cells, transient expression of </w:t>
      </w:r>
      <w:proofErr w:type="spellStart"/>
      <w:r w:rsidR="00452725">
        <w:t>cGAS_wt</w:t>
      </w:r>
      <w:proofErr w:type="spellEnd"/>
      <w:r w:rsidR="00452725">
        <w:t xml:space="preserve"> does not alter gene expression changes. Similar scatter plot as (A), but 293T parental cells were used. </w:t>
      </w:r>
    </w:p>
    <w:p w14:paraId="29EAC706" w14:textId="2EE1FD88" w:rsidR="00452725" w:rsidRDefault="00452725" w:rsidP="0015285E">
      <w:pPr>
        <w:spacing w:after="0" w:line="240" w:lineRule="auto"/>
      </w:pPr>
    </w:p>
    <w:p w14:paraId="2EC827C5" w14:textId="40A148FD" w:rsidR="00452725" w:rsidRPr="00CF6D76" w:rsidRDefault="00452725" w:rsidP="0015285E">
      <w:pPr>
        <w:spacing w:after="0" w:line="240" w:lineRule="auto"/>
        <w:rPr>
          <w:b/>
        </w:rPr>
      </w:pPr>
      <w:r w:rsidRPr="00CF6D76">
        <w:rPr>
          <w:b/>
        </w:rPr>
        <w:t xml:space="preserve">Figure 2-3. </w:t>
      </w:r>
      <w:r w:rsidR="00CF6D76" w:rsidRPr="00CF6D76">
        <w:rPr>
          <w:b/>
        </w:rPr>
        <w:t xml:space="preserve">cGAS induces broader gene expression changes than MAVS. </w:t>
      </w:r>
    </w:p>
    <w:p w14:paraId="0679D8DF" w14:textId="41C09074" w:rsidR="00CF6D76" w:rsidRDefault="00CF6D76" w:rsidP="0015285E">
      <w:pPr>
        <w:spacing w:after="0" w:line="240" w:lineRule="auto"/>
        <w:rPr>
          <w:rFonts w:ascii="Calibri" w:hAnsi="Calibri"/>
        </w:rPr>
      </w:pPr>
      <w:r>
        <w:t xml:space="preserve">(A) MAVS expression in 293T_STING cells induces gene expression changes. </w:t>
      </w:r>
      <w:r w:rsidRPr="00E453AF">
        <w:rPr>
          <w:rFonts w:ascii="Calibri" w:hAnsi="Calibri"/>
        </w:rPr>
        <w:t>Scatter plot representation of mRNA-</w:t>
      </w:r>
      <w:r w:rsidR="007D799C" w:rsidRPr="007D799C">
        <w:rPr>
          <w:rFonts w:ascii="Calibri" w:hAnsi="Calibri"/>
        </w:rPr>
        <w:t xml:space="preserve"> </w:t>
      </w:r>
      <w:r w:rsidR="007D799C" w:rsidRPr="00E453AF">
        <w:rPr>
          <w:rFonts w:ascii="Calibri" w:hAnsi="Calibri"/>
        </w:rPr>
        <w:t>seq</w:t>
      </w:r>
      <w:r w:rsidR="007D799C">
        <w:rPr>
          <w:rFonts w:ascii="Calibri" w:hAnsi="Calibri"/>
        </w:rPr>
        <w:t>uencing</w:t>
      </w:r>
      <w:r w:rsidR="007D799C" w:rsidRPr="00E453AF">
        <w:rPr>
          <w:rFonts w:ascii="Calibri" w:hAnsi="Calibri"/>
        </w:rPr>
        <w:t xml:space="preserve"> </w:t>
      </w:r>
      <w:r w:rsidRPr="00E453AF">
        <w:rPr>
          <w:rFonts w:ascii="Calibri" w:hAnsi="Calibri"/>
        </w:rPr>
        <w:t>expression data.</w:t>
      </w:r>
      <w:r>
        <w:rPr>
          <w:rFonts w:ascii="Calibri" w:hAnsi="Calibri"/>
        </w:rPr>
        <w:t xml:space="preserve"> X- axis represents the fold change between MAVS and cGAS_mt transfected samples. Y-axis represents the RPKM values in MAVS transfected sample. </w:t>
      </w:r>
    </w:p>
    <w:p w14:paraId="6CF68FE7" w14:textId="171D164D" w:rsidR="00CF6D76" w:rsidRDefault="00CF6D76" w:rsidP="0015285E">
      <w:pPr>
        <w:spacing w:after="0" w:line="240" w:lineRule="auto"/>
      </w:pPr>
      <w:r>
        <w:t>(B) Ve</w:t>
      </w:r>
      <w:r w:rsidRPr="00CF6D76">
        <w:t xml:space="preserve">nn diagram </w:t>
      </w:r>
      <w:r w:rsidR="008D098B">
        <w:t>comparing</w:t>
      </w:r>
      <w:r w:rsidRPr="00CF6D76">
        <w:t xml:space="preserve"> </w:t>
      </w:r>
      <w:r>
        <w:t>genes that are induced by cGAS and MAVS. With the sequencing data represent</w:t>
      </w:r>
      <w:r w:rsidR="008D098B">
        <w:t>ed</w:t>
      </w:r>
      <w:r>
        <w:t xml:space="preserve"> in figure 2-2A and 2-3A, </w:t>
      </w:r>
      <w:r w:rsidR="008D098B">
        <w:t xml:space="preserve">a cut-off of induction fold greater than 4.0 and induced expression RPKM greater than 1.0 was applied. </w:t>
      </w:r>
    </w:p>
    <w:p w14:paraId="33D3D631" w14:textId="722FD9AA" w:rsidR="008D098B" w:rsidRDefault="008D098B" w:rsidP="0015285E">
      <w:pPr>
        <w:spacing w:after="0" w:line="240" w:lineRule="auto"/>
      </w:pPr>
      <w:r>
        <w:t xml:space="preserve">(C) Heatmap of RPKM data showing the gene expressions in 293T_STING cells transfected with </w:t>
      </w:r>
      <w:proofErr w:type="spellStart"/>
      <w:r>
        <w:t>pcDNA</w:t>
      </w:r>
      <w:proofErr w:type="spellEnd"/>
      <w:r>
        <w:t xml:space="preserve">-cGAS_mt, </w:t>
      </w:r>
      <w:proofErr w:type="spellStart"/>
      <w:r>
        <w:t>pcDNA-cGAS_wt</w:t>
      </w:r>
      <w:proofErr w:type="spellEnd"/>
      <w:r>
        <w:t xml:space="preserve">, or </w:t>
      </w:r>
      <w:proofErr w:type="spellStart"/>
      <w:r>
        <w:t>pcDNA</w:t>
      </w:r>
      <w:proofErr w:type="spellEnd"/>
      <w:r>
        <w:t xml:space="preserve">-MAVS. </w:t>
      </w:r>
    </w:p>
    <w:p w14:paraId="30BE4AEA" w14:textId="0F4CCC1A" w:rsidR="00D63EAF" w:rsidRDefault="00D63EAF" w:rsidP="0015285E">
      <w:pPr>
        <w:spacing w:after="0" w:line="240" w:lineRule="auto"/>
      </w:pPr>
    </w:p>
    <w:p w14:paraId="103EB3CD" w14:textId="08FF477D" w:rsidR="00D63EAF" w:rsidRPr="00D63EAF" w:rsidRDefault="00D63EAF" w:rsidP="0015285E">
      <w:pPr>
        <w:spacing w:after="0" w:line="240" w:lineRule="auto"/>
        <w:rPr>
          <w:b/>
        </w:rPr>
      </w:pPr>
      <w:r w:rsidRPr="00D63EAF">
        <w:rPr>
          <w:b/>
        </w:rPr>
        <w:t xml:space="preserve">Figure 2-4. Representing lists of genes that are commonly or specifically induced by cGAS and MAVS. </w:t>
      </w:r>
    </w:p>
    <w:p w14:paraId="44664905" w14:textId="0086DBA4" w:rsidR="00D63EAF" w:rsidRDefault="00D63EAF" w:rsidP="0015285E">
      <w:pPr>
        <w:spacing w:after="0" w:line="240" w:lineRule="auto"/>
      </w:pPr>
      <w:r>
        <w:t>(A-B)</w:t>
      </w:r>
      <w:r w:rsidR="00A861BE">
        <w:t xml:space="preserve"> List of representing genes and their </w:t>
      </w:r>
      <w:r w:rsidR="00023415">
        <w:t xml:space="preserve">RPKM values that were only induced by </w:t>
      </w:r>
      <w:proofErr w:type="spellStart"/>
      <w:r w:rsidR="00023415">
        <w:t>pcDNA-cGAS_wt</w:t>
      </w:r>
      <w:proofErr w:type="spellEnd"/>
      <w:r w:rsidR="00023415">
        <w:t xml:space="preserve"> transfection. (A) Genes with induced RPKM value less than 25; (B) Genes with induced RPKM value larger than 25. </w:t>
      </w:r>
    </w:p>
    <w:p w14:paraId="53F748A6" w14:textId="35F30C1C" w:rsidR="00023415" w:rsidRDefault="00023415" w:rsidP="00023415">
      <w:pPr>
        <w:spacing w:after="0" w:line="240" w:lineRule="auto"/>
      </w:pPr>
      <w:r>
        <w:lastRenderedPageBreak/>
        <w:t xml:space="preserve">(C-D) List of representing genes and their RPKM values that were induced in both </w:t>
      </w:r>
      <w:proofErr w:type="spellStart"/>
      <w:r>
        <w:t>pcDNA-cGAS_wt</w:t>
      </w:r>
      <w:proofErr w:type="spellEnd"/>
      <w:r>
        <w:t xml:space="preserve"> and </w:t>
      </w:r>
      <w:proofErr w:type="spellStart"/>
      <w:r>
        <w:t>pcDNA</w:t>
      </w:r>
      <w:proofErr w:type="spellEnd"/>
      <w:r>
        <w:t xml:space="preserve">-MAVS transfected samples. (C) Genes with induced RPKM value less than 25; (D) Genes with induced RPKM value larger than 25. </w:t>
      </w:r>
    </w:p>
    <w:p w14:paraId="1DBC8A89" w14:textId="5A3DD43C" w:rsidR="00023415" w:rsidRDefault="00023415" w:rsidP="00023415">
      <w:pPr>
        <w:spacing w:after="0" w:line="240" w:lineRule="auto"/>
      </w:pPr>
      <w:r>
        <w:t xml:space="preserve">(E) List of representing genes and their RPKM values that were only induced by </w:t>
      </w:r>
      <w:proofErr w:type="spellStart"/>
      <w:r>
        <w:t>pcDNA</w:t>
      </w:r>
      <w:proofErr w:type="spellEnd"/>
      <w:r>
        <w:t>-MAVS transfection.</w:t>
      </w:r>
    </w:p>
    <w:p w14:paraId="4943D071" w14:textId="7975AAB8" w:rsidR="00023415" w:rsidRDefault="00023415" w:rsidP="0015285E">
      <w:pPr>
        <w:spacing w:after="0" w:line="240" w:lineRule="auto"/>
      </w:pPr>
    </w:p>
    <w:p w14:paraId="32235CC4" w14:textId="602471E4" w:rsidR="000951FF" w:rsidRPr="00733F33" w:rsidRDefault="00733F33" w:rsidP="0015285E">
      <w:pPr>
        <w:spacing w:after="0" w:line="240" w:lineRule="auto"/>
        <w:rPr>
          <w:b/>
        </w:rPr>
      </w:pPr>
      <w:r w:rsidRPr="00733F33">
        <w:rPr>
          <w:b/>
        </w:rPr>
        <w:t xml:space="preserve">Figure 2-5. Confirmation of genes induced by cGAS and MAVS. </w:t>
      </w:r>
    </w:p>
    <w:p w14:paraId="7132321C" w14:textId="7857AED1" w:rsidR="00733F33" w:rsidRDefault="00733F33" w:rsidP="0015285E">
      <w:pPr>
        <w:spacing w:after="0" w:line="240" w:lineRule="auto"/>
        <w:rPr>
          <w:rFonts w:ascii="Calibri" w:hAnsi="Calibri"/>
        </w:rPr>
      </w:pPr>
      <w:r>
        <w:t>(A) 293T_STING cells were</w:t>
      </w:r>
      <w:r w:rsidR="00CA292A">
        <w:t xml:space="preserve"> transfected with 0.1ug/ml </w:t>
      </w:r>
      <w:proofErr w:type="spellStart"/>
      <w:r w:rsidR="00CA292A">
        <w:t>pcDNA-cGAS_wt</w:t>
      </w:r>
      <w:proofErr w:type="spellEnd"/>
      <w:r w:rsidR="00CA292A">
        <w:t xml:space="preserve">, </w:t>
      </w:r>
      <w:proofErr w:type="spellStart"/>
      <w:r w:rsidR="00CA292A">
        <w:t>pcDNA</w:t>
      </w:r>
      <w:proofErr w:type="spellEnd"/>
      <w:r w:rsidR="00CA292A">
        <w:t xml:space="preserve">-cGAS_mt, or </w:t>
      </w:r>
      <w:proofErr w:type="spellStart"/>
      <w:r w:rsidR="00CA292A">
        <w:t>pcDNA</w:t>
      </w:r>
      <w:proofErr w:type="spellEnd"/>
      <w:r w:rsidR="00CA292A">
        <w:t xml:space="preserve">-MAVS for </w:t>
      </w:r>
      <w:r w:rsidR="000523BF">
        <w:t>24</w:t>
      </w:r>
      <w:r w:rsidR="00CA292A">
        <w:t xml:space="preserve"> hours. </w:t>
      </w:r>
      <w:r w:rsidR="000523BF">
        <w:t xml:space="preserve">Total RNA was isolated and mRNA levels of indicated genes were analyzed by </w:t>
      </w:r>
      <w:r w:rsidR="000523BF" w:rsidRPr="00035A6C">
        <w:rPr>
          <w:rFonts w:ascii="Calibri" w:hAnsi="Calibri"/>
        </w:rPr>
        <w:t>q-RT-PCR.</w:t>
      </w:r>
    </w:p>
    <w:p w14:paraId="6D73CCC8" w14:textId="70144BD0" w:rsidR="000523BF" w:rsidRDefault="000523BF" w:rsidP="0015285E">
      <w:pPr>
        <w:spacing w:after="0" w:line="240" w:lineRule="auto"/>
        <w:rPr>
          <w:rFonts w:ascii="Calibri" w:hAnsi="Calibri"/>
        </w:rPr>
      </w:pPr>
      <w:r>
        <w:rPr>
          <w:rFonts w:ascii="Calibri" w:hAnsi="Calibri"/>
        </w:rPr>
        <w:t xml:space="preserve">(B-E) The expression of GADD family genes was induced specifically by cGAS expression. 293T_STING cells were either treated with recombinant TNF-a for the indicated time or transfected with indicated DNA vector for the indicated time. Total RNA was isolated and mRNA levels of GADD34, GADD45-a, GADD45-b, and GADD45-g were analyzed by q-RT-PCR. </w:t>
      </w:r>
    </w:p>
    <w:p w14:paraId="55AD4D3E" w14:textId="747925E7" w:rsidR="000D1BCF" w:rsidRDefault="000D1BCF" w:rsidP="0015285E">
      <w:pPr>
        <w:spacing w:after="0" w:line="240" w:lineRule="auto"/>
        <w:rPr>
          <w:rFonts w:ascii="Calibri" w:hAnsi="Calibri"/>
        </w:rPr>
      </w:pPr>
    </w:p>
    <w:p w14:paraId="428DD02B" w14:textId="56AF1259" w:rsidR="004918E4" w:rsidRPr="004918E4" w:rsidRDefault="000D1BCF" w:rsidP="004918E4">
      <w:pPr>
        <w:spacing w:after="0" w:line="240" w:lineRule="auto"/>
        <w:rPr>
          <w:rFonts w:ascii="Calibri" w:hAnsi="Calibri"/>
          <w:b/>
        </w:rPr>
      </w:pPr>
      <w:r w:rsidRPr="004918E4">
        <w:rPr>
          <w:rFonts w:ascii="Calibri" w:hAnsi="Calibri"/>
          <w:b/>
        </w:rPr>
        <w:t xml:space="preserve">Figure </w:t>
      </w:r>
      <w:r w:rsidR="004918E4" w:rsidRPr="004918E4">
        <w:rPr>
          <w:rFonts w:ascii="Calibri" w:hAnsi="Calibri"/>
          <w:b/>
        </w:rPr>
        <w:t xml:space="preserve">2-6. </w:t>
      </w:r>
      <w:r w:rsidR="004918E4">
        <w:rPr>
          <w:rFonts w:ascii="Calibri" w:hAnsi="Calibri"/>
          <w:b/>
        </w:rPr>
        <w:t>C</w:t>
      </w:r>
      <w:r w:rsidR="004918E4" w:rsidRPr="004918E4">
        <w:rPr>
          <w:rFonts w:ascii="Calibri" w:hAnsi="Calibri"/>
          <w:b/>
        </w:rPr>
        <w:t xml:space="preserve">ondition tests for optimal cGAMP stimulation in BMDM and LF. </w:t>
      </w:r>
    </w:p>
    <w:p w14:paraId="66AFFBB6" w14:textId="5AD65C72" w:rsidR="000D1BCF" w:rsidRDefault="00CF0B81" w:rsidP="00CF0B81">
      <w:pPr>
        <w:spacing w:after="0" w:line="240" w:lineRule="auto"/>
        <w:rPr>
          <w:rFonts w:ascii="Calibri" w:hAnsi="Calibri"/>
        </w:rPr>
      </w:pPr>
      <w:r w:rsidRPr="00CF0B81">
        <w:rPr>
          <w:rFonts w:ascii="Calibri" w:hAnsi="Calibri"/>
        </w:rPr>
        <w:t>(A</w:t>
      </w:r>
      <w:r w:rsidR="008F2889">
        <w:rPr>
          <w:rFonts w:ascii="Calibri" w:hAnsi="Calibri"/>
        </w:rPr>
        <w:t>-B</w:t>
      </w:r>
      <w:r>
        <w:rPr>
          <w:rFonts w:ascii="Calibri" w:hAnsi="Calibri"/>
        </w:rPr>
        <w:t xml:space="preserve">) </w:t>
      </w:r>
      <w:r w:rsidR="008F2889">
        <w:rPr>
          <w:rFonts w:ascii="Calibri" w:hAnsi="Calibri"/>
        </w:rPr>
        <w:t xml:space="preserve">Delivery methods test for cGAMP treatment. BMDM cells were plated 7 days after differentiation. The cells were treated by following methods for indicated time: Lipofectamine 2000 alone, Lipofectamine 2000 along with 1.5uM cGAMP, 1.5uM cGAMP alone added to culture medium, </w:t>
      </w:r>
      <w:r w:rsidR="009E0E94">
        <w:rPr>
          <w:rFonts w:ascii="Calibri" w:hAnsi="Calibri"/>
        </w:rPr>
        <w:t xml:space="preserve">Digitonin permeabilization buffer alone, Digitonin permeabilization buffer with 0.1uM or 0.2uM cGAMP. Total RNA was isolated and mRNA levels of IFN-b (A) and CXCL-10 (B) were analyzed by q-RT-PCR. </w:t>
      </w:r>
    </w:p>
    <w:p w14:paraId="2D21B471" w14:textId="77777777" w:rsidR="00B500B5" w:rsidRDefault="0096109F" w:rsidP="00B500B5">
      <w:pPr>
        <w:spacing w:after="0" w:line="240" w:lineRule="auto"/>
        <w:rPr>
          <w:rFonts w:ascii="Calibri" w:hAnsi="Calibri"/>
        </w:rPr>
      </w:pPr>
      <w:r>
        <w:rPr>
          <w:rFonts w:ascii="Calibri" w:hAnsi="Calibri"/>
        </w:rPr>
        <w:t>(C-D) cGAMP dosage test for optimal cGAMP induced activation. Lung fibroblast cells were treated with Digitonin permeabilization buffer alone, or Digitonin permeabilization buffer with 0.1, 0.2, or 0.4uM cGAMP, for the indicated</w:t>
      </w:r>
      <w:r w:rsidR="00B500B5">
        <w:rPr>
          <w:rFonts w:ascii="Calibri" w:hAnsi="Calibri"/>
        </w:rPr>
        <w:t xml:space="preserve"> time. Total RNA was isolated and mRNA levels of IFN-b (A) and CXCL-10 (B) were analyzed by q-RT-PCR. </w:t>
      </w:r>
    </w:p>
    <w:p w14:paraId="5B447A51" w14:textId="6F8A2CB1" w:rsidR="000131AE" w:rsidRDefault="00B500B5" w:rsidP="000131AE">
      <w:pPr>
        <w:spacing w:after="0" w:line="240" w:lineRule="auto"/>
        <w:rPr>
          <w:rFonts w:ascii="Calibri" w:hAnsi="Calibri"/>
        </w:rPr>
      </w:pPr>
      <w:r>
        <w:rPr>
          <w:rFonts w:ascii="Calibri" w:hAnsi="Calibri"/>
        </w:rPr>
        <w:t>(E-F) Sample test for subsequent sequencing data collection. BMDM</w:t>
      </w:r>
      <w:r w:rsidR="000131AE">
        <w:rPr>
          <w:rFonts w:ascii="Calibri" w:hAnsi="Calibri"/>
        </w:rPr>
        <w:t xml:space="preserve"> (E)</w:t>
      </w:r>
      <w:r>
        <w:rPr>
          <w:rFonts w:ascii="Calibri" w:hAnsi="Calibri"/>
        </w:rPr>
        <w:t xml:space="preserve"> and lung fibroblast</w:t>
      </w:r>
      <w:r w:rsidR="000131AE">
        <w:rPr>
          <w:rFonts w:ascii="Calibri" w:hAnsi="Calibri"/>
        </w:rPr>
        <w:t xml:space="preserve"> (F)</w:t>
      </w:r>
      <w:r>
        <w:rPr>
          <w:rFonts w:ascii="Calibri" w:hAnsi="Calibri"/>
        </w:rPr>
        <w:t xml:space="preserve"> cells were treated with Digitonin permeabilization buffer (</w:t>
      </w:r>
      <w:proofErr w:type="spellStart"/>
      <w:r>
        <w:rPr>
          <w:rFonts w:ascii="Calibri" w:hAnsi="Calibri"/>
        </w:rPr>
        <w:t>Ctl</w:t>
      </w:r>
      <w:proofErr w:type="spellEnd"/>
      <w:r>
        <w:rPr>
          <w:rFonts w:ascii="Calibri" w:hAnsi="Calibri"/>
        </w:rPr>
        <w:t>) or Digitonin permeabilization buffer</w:t>
      </w:r>
      <w:r w:rsidR="000131AE">
        <w:rPr>
          <w:rFonts w:ascii="Calibri" w:hAnsi="Calibri"/>
        </w:rPr>
        <w:t xml:space="preserve"> with 0.1uM cGAMP (cGAMP). Total RNA was isolated and mRNA levels of IFN-b and CXCL-10 were analyzed by q-RT-PCR. </w:t>
      </w:r>
    </w:p>
    <w:p w14:paraId="6CA57301" w14:textId="5A190500" w:rsidR="0096109F" w:rsidRDefault="0096109F" w:rsidP="00CF0B81">
      <w:pPr>
        <w:spacing w:after="0" w:line="240" w:lineRule="auto"/>
        <w:rPr>
          <w:rFonts w:ascii="Calibri" w:hAnsi="Calibri"/>
        </w:rPr>
      </w:pPr>
    </w:p>
    <w:p w14:paraId="337B93EA" w14:textId="7384DD94" w:rsidR="00D82958" w:rsidRPr="00D82958" w:rsidRDefault="00D82958" w:rsidP="00D82958">
      <w:pPr>
        <w:spacing w:after="0" w:line="240" w:lineRule="auto"/>
        <w:rPr>
          <w:rFonts w:ascii="Calibri" w:hAnsi="Calibri"/>
          <w:b/>
        </w:rPr>
      </w:pPr>
      <w:r w:rsidRPr="00D82958">
        <w:rPr>
          <w:rFonts w:ascii="Calibri" w:hAnsi="Calibri"/>
          <w:b/>
        </w:rPr>
        <w:t>Figure 2-7. cGAMP induced immune response is STING dependent in lung fibroblast cells.</w:t>
      </w:r>
    </w:p>
    <w:p w14:paraId="2EEE6084" w14:textId="7655E153" w:rsidR="00D82958" w:rsidRDefault="00D82958" w:rsidP="00D82958">
      <w:pPr>
        <w:spacing w:after="0" w:line="240" w:lineRule="auto"/>
        <w:rPr>
          <w:rFonts w:ascii="Calibri" w:hAnsi="Calibri"/>
        </w:rPr>
      </w:pPr>
      <w:r w:rsidRPr="00E453AF">
        <w:rPr>
          <w:rFonts w:ascii="Calibri" w:hAnsi="Calibri"/>
        </w:rPr>
        <w:t>(A</w:t>
      </w:r>
      <w:r>
        <w:rPr>
          <w:rFonts w:ascii="Calibri" w:hAnsi="Calibri"/>
        </w:rPr>
        <w:t xml:space="preserve">) cGAMP induces gene expression changes in wild type </w:t>
      </w:r>
      <w:r>
        <w:t xml:space="preserve">lung fibroblast </w:t>
      </w:r>
      <w:r>
        <w:rPr>
          <w:rFonts w:ascii="Calibri" w:hAnsi="Calibri"/>
        </w:rPr>
        <w:t xml:space="preserve">cells. </w:t>
      </w:r>
      <w:r w:rsidRPr="00E453AF">
        <w:rPr>
          <w:rFonts w:ascii="Calibri" w:hAnsi="Calibri"/>
        </w:rPr>
        <w:t>Scatter plot representation of mRNA-</w:t>
      </w:r>
      <w:r w:rsidR="007D799C" w:rsidRPr="007D799C">
        <w:rPr>
          <w:rFonts w:ascii="Calibri" w:hAnsi="Calibri"/>
        </w:rPr>
        <w:t xml:space="preserve"> </w:t>
      </w:r>
      <w:r w:rsidR="007D799C" w:rsidRPr="00E453AF">
        <w:rPr>
          <w:rFonts w:ascii="Calibri" w:hAnsi="Calibri"/>
        </w:rPr>
        <w:t>seq</w:t>
      </w:r>
      <w:r w:rsidR="007D799C">
        <w:rPr>
          <w:rFonts w:ascii="Calibri" w:hAnsi="Calibri"/>
        </w:rPr>
        <w:t>uencing</w:t>
      </w:r>
      <w:r w:rsidR="007D799C" w:rsidRPr="00E453AF">
        <w:rPr>
          <w:rFonts w:ascii="Calibri" w:hAnsi="Calibri"/>
        </w:rPr>
        <w:t xml:space="preserve"> </w:t>
      </w:r>
      <w:r w:rsidRPr="00E453AF">
        <w:rPr>
          <w:rFonts w:ascii="Calibri" w:hAnsi="Calibri"/>
        </w:rPr>
        <w:t>expression data.</w:t>
      </w:r>
      <w:r>
        <w:rPr>
          <w:rFonts w:ascii="Calibri" w:hAnsi="Calibri"/>
        </w:rPr>
        <w:t xml:space="preserve"> X- axis represents the fold change between cGAMP and Digitonin alone treated samples. Y-axis represents the RPKM values in cGAMP treated sample. </w:t>
      </w:r>
    </w:p>
    <w:p w14:paraId="48BD6800" w14:textId="3376012C" w:rsidR="00D82958" w:rsidRDefault="00D82958" w:rsidP="00D82958">
      <w:pPr>
        <w:spacing w:after="0" w:line="240" w:lineRule="auto"/>
      </w:pPr>
      <w:r>
        <w:t xml:space="preserve">(B) In lung fibroblast from STING </w:t>
      </w:r>
      <w:proofErr w:type="spellStart"/>
      <w:r>
        <w:t>Goldenticket</w:t>
      </w:r>
      <w:proofErr w:type="spellEnd"/>
      <w:r>
        <w:t xml:space="preserve"> mice, cGAMP does not alter gene expression changes. Similar scatter plot as (A), but lung fibroblast from STING </w:t>
      </w:r>
      <w:proofErr w:type="spellStart"/>
      <w:r>
        <w:t>Goldenticket</w:t>
      </w:r>
      <w:proofErr w:type="spellEnd"/>
      <w:r>
        <w:t xml:space="preserve"> mice were used. </w:t>
      </w:r>
    </w:p>
    <w:p w14:paraId="0CE1C85D" w14:textId="060FD407" w:rsidR="00D82958" w:rsidRDefault="00D82958" w:rsidP="00CF0B81">
      <w:pPr>
        <w:spacing w:after="0" w:line="240" w:lineRule="auto"/>
        <w:rPr>
          <w:rFonts w:ascii="Calibri" w:hAnsi="Calibri"/>
        </w:rPr>
      </w:pPr>
    </w:p>
    <w:p w14:paraId="2A246238" w14:textId="57B1432D" w:rsidR="00D82958" w:rsidRPr="00D82958" w:rsidRDefault="00D82958" w:rsidP="00D82958">
      <w:pPr>
        <w:spacing w:after="0" w:line="240" w:lineRule="auto"/>
        <w:rPr>
          <w:rFonts w:ascii="Calibri" w:hAnsi="Calibri"/>
          <w:b/>
        </w:rPr>
      </w:pPr>
      <w:r>
        <w:rPr>
          <w:rFonts w:ascii="Calibri" w:hAnsi="Calibri"/>
          <w:b/>
        </w:rPr>
        <w:t>Figure 2-8</w:t>
      </w:r>
      <w:r w:rsidRPr="00D82958">
        <w:rPr>
          <w:rFonts w:ascii="Calibri" w:hAnsi="Calibri"/>
          <w:b/>
        </w:rPr>
        <w:t xml:space="preserve">. cGAMP induced immune response is STING dependent in </w:t>
      </w:r>
      <w:r w:rsidR="00B52467">
        <w:rPr>
          <w:rFonts w:ascii="Calibri" w:hAnsi="Calibri"/>
          <w:b/>
        </w:rPr>
        <w:t>BMDM</w:t>
      </w:r>
      <w:r w:rsidRPr="00D82958">
        <w:rPr>
          <w:rFonts w:ascii="Calibri" w:hAnsi="Calibri"/>
          <w:b/>
        </w:rPr>
        <w:t xml:space="preserve"> cells.</w:t>
      </w:r>
    </w:p>
    <w:p w14:paraId="50D8C048" w14:textId="1F95324E" w:rsidR="00D82958" w:rsidRDefault="00D82958" w:rsidP="00D82958">
      <w:pPr>
        <w:spacing w:after="0" w:line="240" w:lineRule="auto"/>
        <w:rPr>
          <w:rFonts w:ascii="Calibri" w:hAnsi="Calibri"/>
        </w:rPr>
      </w:pPr>
      <w:r w:rsidRPr="00E453AF">
        <w:rPr>
          <w:rFonts w:ascii="Calibri" w:hAnsi="Calibri"/>
        </w:rPr>
        <w:t>(A</w:t>
      </w:r>
      <w:r>
        <w:rPr>
          <w:rFonts w:ascii="Calibri" w:hAnsi="Calibri"/>
        </w:rPr>
        <w:t xml:space="preserve">) cGAMP induces gene expression changes in wild type BMDM cells. </w:t>
      </w:r>
      <w:r w:rsidRPr="00E453AF">
        <w:rPr>
          <w:rFonts w:ascii="Calibri" w:hAnsi="Calibri"/>
        </w:rPr>
        <w:t>Scatter plot representation of mRNA-</w:t>
      </w:r>
      <w:r w:rsidR="007D799C" w:rsidRPr="007D799C">
        <w:rPr>
          <w:rFonts w:ascii="Calibri" w:hAnsi="Calibri"/>
        </w:rPr>
        <w:t xml:space="preserve"> </w:t>
      </w:r>
      <w:r w:rsidR="007D799C" w:rsidRPr="00E453AF">
        <w:rPr>
          <w:rFonts w:ascii="Calibri" w:hAnsi="Calibri"/>
        </w:rPr>
        <w:t>seq</w:t>
      </w:r>
      <w:r w:rsidR="007D799C">
        <w:rPr>
          <w:rFonts w:ascii="Calibri" w:hAnsi="Calibri"/>
        </w:rPr>
        <w:t>uencing</w:t>
      </w:r>
      <w:r w:rsidR="007D799C" w:rsidRPr="00E453AF">
        <w:rPr>
          <w:rFonts w:ascii="Calibri" w:hAnsi="Calibri"/>
        </w:rPr>
        <w:t xml:space="preserve"> </w:t>
      </w:r>
      <w:r w:rsidRPr="00E453AF">
        <w:rPr>
          <w:rFonts w:ascii="Calibri" w:hAnsi="Calibri"/>
        </w:rPr>
        <w:t>expression data.</w:t>
      </w:r>
      <w:r>
        <w:rPr>
          <w:rFonts w:ascii="Calibri" w:hAnsi="Calibri"/>
        </w:rPr>
        <w:t xml:space="preserve"> X- axis represents the fold change between cGAMP and Digitonin alone treated samples. Y-axis represents the RPKM values in cGAMP treated sample. </w:t>
      </w:r>
    </w:p>
    <w:p w14:paraId="26555E01" w14:textId="77777777" w:rsidR="00D82958" w:rsidRDefault="00D82958" w:rsidP="00D82958">
      <w:pPr>
        <w:spacing w:after="0" w:line="240" w:lineRule="auto"/>
      </w:pPr>
      <w:r>
        <w:t xml:space="preserve">(B) In BMDM from STING </w:t>
      </w:r>
      <w:proofErr w:type="spellStart"/>
      <w:r>
        <w:t>Goldenticket</w:t>
      </w:r>
      <w:proofErr w:type="spellEnd"/>
      <w:r>
        <w:t xml:space="preserve"> mice, cGAMP does not alter gene expression changes. Similar scatter plot as (A), but BMDM from STING </w:t>
      </w:r>
      <w:proofErr w:type="spellStart"/>
      <w:r>
        <w:t>Goldenticket</w:t>
      </w:r>
      <w:proofErr w:type="spellEnd"/>
      <w:r>
        <w:t xml:space="preserve"> mice were used. </w:t>
      </w:r>
    </w:p>
    <w:p w14:paraId="340409A8" w14:textId="466AEEBD" w:rsidR="00D82958" w:rsidRDefault="00D82958" w:rsidP="00D82958">
      <w:pPr>
        <w:spacing w:after="0" w:line="240" w:lineRule="auto"/>
        <w:rPr>
          <w:rFonts w:ascii="Calibri" w:hAnsi="Calibri"/>
        </w:rPr>
      </w:pPr>
    </w:p>
    <w:p w14:paraId="0F5596E3" w14:textId="1E7F8162" w:rsidR="00B52467" w:rsidRDefault="00B52467" w:rsidP="00D82958">
      <w:pPr>
        <w:spacing w:after="0" w:line="240" w:lineRule="auto"/>
        <w:rPr>
          <w:rFonts w:ascii="Calibri" w:hAnsi="Calibri"/>
          <w:b/>
        </w:rPr>
      </w:pPr>
      <w:r w:rsidRPr="008278F3">
        <w:rPr>
          <w:rFonts w:ascii="Calibri" w:hAnsi="Calibri"/>
          <w:b/>
        </w:rPr>
        <w:lastRenderedPageBreak/>
        <w:t xml:space="preserve">Figure 2-9. </w:t>
      </w:r>
      <w:r w:rsidR="000D34ED" w:rsidRPr="008278F3">
        <w:rPr>
          <w:rFonts w:ascii="Calibri" w:hAnsi="Calibri"/>
          <w:b/>
        </w:rPr>
        <w:t xml:space="preserve">cGAMP induced immune response is STING dependent in </w:t>
      </w:r>
      <w:r w:rsidR="008278F3" w:rsidRPr="008278F3">
        <w:rPr>
          <w:rFonts w:ascii="Calibri" w:hAnsi="Calibri" w:hint="eastAsia"/>
          <w:b/>
        </w:rPr>
        <w:t>conv</w:t>
      </w:r>
      <w:r w:rsidR="008278F3" w:rsidRPr="008278F3">
        <w:rPr>
          <w:rFonts w:ascii="Calibri" w:hAnsi="Calibri"/>
          <w:b/>
        </w:rPr>
        <w:t xml:space="preserve">entional dendritic </w:t>
      </w:r>
      <w:r w:rsidR="000D34ED" w:rsidRPr="008278F3">
        <w:rPr>
          <w:rFonts w:ascii="Calibri" w:hAnsi="Calibri"/>
          <w:b/>
        </w:rPr>
        <w:t>cells.</w:t>
      </w:r>
    </w:p>
    <w:p w14:paraId="1851C47C" w14:textId="40FD1B7C" w:rsidR="00584BAE" w:rsidRDefault="008278F3" w:rsidP="00584BAE">
      <w:pPr>
        <w:spacing w:after="0" w:line="240" w:lineRule="auto"/>
        <w:rPr>
          <w:rFonts w:ascii="Calibri" w:hAnsi="Calibri"/>
        </w:rPr>
      </w:pPr>
      <w:r w:rsidRPr="008278F3">
        <w:rPr>
          <w:rFonts w:ascii="Calibri" w:hAnsi="Calibri"/>
        </w:rPr>
        <w:t>(A-B)</w:t>
      </w:r>
      <w:r w:rsidR="00CC2798">
        <w:rPr>
          <w:rFonts w:ascii="Calibri" w:hAnsi="Calibri"/>
        </w:rPr>
        <w:t xml:space="preserve"> </w:t>
      </w:r>
      <w:r w:rsidR="00584BAE">
        <w:rPr>
          <w:rFonts w:ascii="Calibri" w:hAnsi="Calibri"/>
        </w:rPr>
        <w:t xml:space="preserve">cGAMP induces gene expression changes in wild type </w:t>
      </w:r>
      <w:proofErr w:type="spellStart"/>
      <w:r w:rsidR="00584BAE">
        <w:rPr>
          <w:rFonts w:ascii="Calibri" w:hAnsi="Calibri"/>
        </w:rPr>
        <w:t>cDC</w:t>
      </w:r>
      <w:proofErr w:type="spellEnd"/>
      <w:r w:rsidR="00584BAE">
        <w:rPr>
          <w:rFonts w:ascii="Calibri" w:hAnsi="Calibri"/>
        </w:rPr>
        <w:t xml:space="preserve"> cells. Conventional dendritic cells were treated for 6 hours (A) or 12 hours(B). </w:t>
      </w:r>
      <w:r w:rsidR="00584BAE" w:rsidRPr="00E453AF">
        <w:rPr>
          <w:rFonts w:ascii="Calibri" w:hAnsi="Calibri"/>
        </w:rPr>
        <w:t>Scatter plot representation of mRNA-</w:t>
      </w:r>
      <w:r w:rsidR="007D799C" w:rsidRPr="007D799C">
        <w:rPr>
          <w:rFonts w:ascii="Calibri" w:hAnsi="Calibri"/>
        </w:rPr>
        <w:t xml:space="preserve"> </w:t>
      </w:r>
      <w:r w:rsidR="007D799C" w:rsidRPr="00E453AF">
        <w:rPr>
          <w:rFonts w:ascii="Calibri" w:hAnsi="Calibri"/>
        </w:rPr>
        <w:t>seq</w:t>
      </w:r>
      <w:r w:rsidR="007D799C">
        <w:rPr>
          <w:rFonts w:ascii="Calibri" w:hAnsi="Calibri"/>
        </w:rPr>
        <w:t>uencing</w:t>
      </w:r>
      <w:r w:rsidR="007D799C" w:rsidRPr="00E453AF">
        <w:rPr>
          <w:rFonts w:ascii="Calibri" w:hAnsi="Calibri"/>
        </w:rPr>
        <w:t xml:space="preserve"> </w:t>
      </w:r>
      <w:r w:rsidR="00584BAE" w:rsidRPr="00E453AF">
        <w:rPr>
          <w:rFonts w:ascii="Calibri" w:hAnsi="Calibri"/>
        </w:rPr>
        <w:t>expression data.</w:t>
      </w:r>
      <w:r w:rsidR="00584BAE">
        <w:rPr>
          <w:rFonts w:ascii="Calibri" w:hAnsi="Calibri"/>
        </w:rPr>
        <w:t xml:space="preserve"> X- axis represents the fold change between cGAMP and Digitonin alone treated samples. Y-axis represents the RPKM values in cGAMP treated sample. </w:t>
      </w:r>
    </w:p>
    <w:p w14:paraId="1C93489F" w14:textId="11177279" w:rsidR="008278F3" w:rsidRPr="008278F3" w:rsidRDefault="00584BAE" w:rsidP="00D82958">
      <w:pPr>
        <w:spacing w:after="0" w:line="240" w:lineRule="auto"/>
        <w:rPr>
          <w:rFonts w:ascii="Calibri" w:hAnsi="Calibri"/>
        </w:rPr>
      </w:pPr>
      <w:r>
        <w:rPr>
          <w:rFonts w:ascii="Calibri" w:hAnsi="Calibri"/>
        </w:rPr>
        <w:t xml:space="preserve">(C-D) </w:t>
      </w:r>
      <w:proofErr w:type="gramStart"/>
      <w:r>
        <w:rPr>
          <w:rFonts w:ascii="Calibri" w:hAnsi="Calibri"/>
        </w:rPr>
        <w:t>Similar to</w:t>
      </w:r>
      <w:proofErr w:type="gramEnd"/>
      <w:r>
        <w:rPr>
          <w:rFonts w:ascii="Calibri" w:hAnsi="Calibri"/>
        </w:rPr>
        <w:t xml:space="preserve"> A and B, but </w:t>
      </w:r>
      <w:proofErr w:type="spellStart"/>
      <w:r>
        <w:rPr>
          <w:rFonts w:ascii="Calibri" w:hAnsi="Calibri"/>
        </w:rPr>
        <w:t>cDC</w:t>
      </w:r>
      <w:proofErr w:type="spellEnd"/>
      <w:r>
        <w:rPr>
          <w:rFonts w:ascii="Calibri" w:hAnsi="Calibri"/>
        </w:rPr>
        <w:t xml:space="preserve"> cells from </w:t>
      </w:r>
      <w:r>
        <w:t xml:space="preserve">STING </w:t>
      </w:r>
      <w:proofErr w:type="spellStart"/>
      <w:r>
        <w:t>Goldenticket</w:t>
      </w:r>
      <w:proofErr w:type="spellEnd"/>
      <w:r>
        <w:t xml:space="preserve"> mice were used. </w:t>
      </w:r>
    </w:p>
    <w:p w14:paraId="5A5ED631" w14:textId="2CF043F7" w:rsidR="00584BAE" w:rsidRPr="008278F3" w:rsidRDefault="00584BAE" w:rsidP="00584BAE">
      <w:pPr>
        <w:spacing w:after="0" w:line="240" w:lineRule="auto"/>
        <w:rPr>
          <w:rFonts w:ascii="Calibri" w:hAnsi="Calibri"/>
        </w:rPr>
      </w:pPr>
      <w:r>
        <w:rPr>
          <w:rFonts w:ascii="Calibri" w:hAnsi="Calibri"/>
        </w:rPr>
        <w:t xml:space="preserve">(E-F) </w:t>
      </w:r>
      <w:proofErr w:type="gramStart"/>
      <w:r>
        <w:rPr>
          <w:rFonts w:ascii="Calibri" w:hAnsi="Calibri"/>
        </w:rPr>
        <w:t>Similar to</w:t>
      </w:r>
      <w:proofErr w:type="gramEnd"/>
      <w:r>
        <w:rPr>
          <w:rFonts w:ascii="Calibri" w:hAnsi="Calibri"/>
        </w:rPr>
        <w:t xml:space="preserve"> A and B, but </w:t>
      </w:r>
      <w:proofErr w:type="spellStart"/>
      <w:r>
        <w:rPr>
          <w:rFonts w:ascii="Calibri" w:hAnsi="Calibri"/>
        </w:rPr>
        <w:t>cDC</w:t>
      </w:r>
      <w:proofErr w:type="spellEnd"/>
      <w:r>
        <w:rPr>
          <w:rFonts w:ascii="Calibri" w:hAnsi="Calibri"/>
        </w:rPr>
        <w:t xml:space="preserve"> cells from </w:t>
      </w:r>
      <w:r>
        <w:t xml:space="preserve">interferon alpha receptor knockout mice were used. </w:t>
      </w:r>
    </w:p>
    <w:p w14:paraId="2845C392" w14:textId="37EEF22E" w:rsidR="00D82958" w:rsidRDefault="00D82958" w:rsidP="00D82958">
      <w:pPr>
        <w:spacing w:after="0" w:line="240" w:lineRule="auto"/>
        <w:rPr>
          <w:rFonts w:ascii="Calibri" w:hAnsi="Calibri"/>
        </w:rPr>
      </w:pPr>
    </w:p>
    <w:p w14:paraId="61284250" w14:textId="77777777" w:rsidR="00D20F37" w:rsidRPr="00D20F37" w:rsidRDefault="007415E5" w:rsidP="00D20F37">
      <w:pPr>
        <w:spacing w:after="0" w:line="240" w:lineRule="auto"/>
        <w:rPr>
          <w:rFonts w:ascii="Calibri" w:hAnsi="Calibri"/>
          <w:b/>
        </w:rPr>
      </w:pPr>
      <w:r w:rsidRPr="00D20F37">
        <w:rPr>
          <w:rFonts w:ascii="Calibri" w:hAnsi="Calibri"/>
          <w:b/>
        </w:rPr>
        <w:t xml:space="preserve">Figure 2-10. </w:t>
      </w:r>
      <w:r w:rsidR="00D20F37" w:rsidRPr="00D20F37">
        <w:rPr>
          <w:rFonts w:ascii="Calibri" w:hAnsi="Calibri"/>
          <w:b/>
        </w:rPr>
        <w:t xml:space="preserve">Liposome and ISD induce IFN-b and ISG expression in </w:t>
      </w:r>
      <w:r w:rsidR="00D20F37" w:rsidRPr="00D20F37">
        <w:rPr>
          <w:rFonts w:ascii="Calibri" w:hAnsi="Calibri" w:hint="eastAsia"/>
          <w:b/>
        </w:rPr>
        <w:t>conv</w:t>
      </w:r>
      <w:r w:rsidR="00D20F37" w:rsidRPr="00D20F37">
        <w:rPr>
          <w:rFonts w:ascii="Calibri" w:hAnsi="Calibri"/>
          <w:b/>
        </w:rPr>
        <w:t>entional dendritic cells.</w:t>
      </w:r>
    </w:p>
    <w:p w14:paraId="54A33218" w14:textId="22293DA1" w:rsidR="00147C8E" w:rsidRDefault="00D20F37" w:rsidP="00147C8E">
      <w:pPr>
        <w:spacing w:after="0" w:line="240" w:lineRule="auto"/>
        <w:rPr>
          <w:rFonts w:ascii="Calibri" w:hAnsi="Calibri"/>
        </w:rPr>
      </w:pPr>
      <w:r w:rsidRPr="00D20F37">
        <w:rPr>
          <w:rFonts w:ascii="Calibri" w:hAnsi="Calibri"/>
        </w:rPr>
        <w:t>(A-C)</w:t>
      </w:r>
      <w:r>
        <w:rPr>
          <w:rFonts w:ascii="Calibri" w:hAnsi="Calibri"/>
        </w:rPr>
        <w:t xml:space="preserve"> Liposome, ISD, and HT-DNA</w:t>
      </w:r>
      <w:r w:rsidR="00147C8E">
        <w:rPr>
          <w:rFonts w:ascii="Calibri" w:hAnsi="Calibri"/>
        </w:rPr>
        <w:t xml:space="preserve"> induce the expression of IFN-b, TNF-a and CXCL-10 in </w:t>
      </w:r>
      <w:proofErr w:type="spellStart"/>
      <w:r w:rsidR="00147C8E">
        <w:rPr>
          <w:rFonts w:ascii="Calibri" w:hAnsi="Calibri"/>
        </w:rPr>
        <w:t>cDCs</w:t>
      </w:r>
      <w:proofErr w:type="spellEnd"/>
      <w:r w:rsidR="00147C8E">
        <w:rPr>
          <w:rFonts w:ascii="Calibri" w:hAnsi="Calibri"/>
        </w:rPr>
        <w:t xml:space="preserve">. </w:t>
      </w:r>
      <w:proofErr w:type="spellStart"/>
      <w:r w:rsidR="00147C8E">
        <w:rPr>
          <w:rFonts w:ascii="Calibri" w:hAnsi="Calibri"/>
        </w:rPr>
        <w:t>cDC</w:t>
      </w:r>
      <w:proofErr w:type="spellEnd"/>
      <w:r w:rsidR="00147C8E">
        <w:rPr>
          <w:rFonts w:ascii="Calibri" w:hAnsi="Calibri"/>
        </w:rPr>
        <w:t xml:space="preserve"> cells were plated at day 8 post differentiation and were treated with indicated amount of liposome alone (Lipo2K), liposome with ISD, or liposome with HT-DNA for 6 hours. Total RNA was isolated and mRNA levels of IFN-b (A), TNF-a (B), and CXCL-10 (C) were analyzed by q-RT-PCR. </w:t>
      </w:r>
    </w:p>
    <w:p w14:paraId="64CD8DA6" w14:textId="36741A13" w:rsidR="007415E5" w:rsidRDefault="00147C8E" w:rsidP="00D82958">
      <w:pPr>
        <w:spacing w:after="0" w:line="240" w:lineRule="auto"/>
        <w:rPr>
          <w:rFonts w:ascii="Calibri" w:hAnsi="Calibri"/>
        </w:rPr>
      </w:pPr>
      <w:r>
        <w:rPr>
          <w:rFonts w:ascii="Calibri" w:hAnsi="Calibri"/>
        </w:rPr>
        <w:t xml:space="preserve">(D) Liposome or DNA stimulation is toxic to cells and lower total RNA yield. </w:t>
      </w:r>
      <w:proofErr w:type="spellStart"/>
      <w:r>
        <w:rPr>
          <w:rFonts w:ascii="Calibri" w:hAnsi="Calibri"/>
        </w:rPr>
        <w:t>cDC</w:t>
      </w:r>
      <w:proofErr w:type="spellEnd"/>
      <w:r>
        <w:rPr>
          <w:rFonts w:ascii="Calibri" w:hAnsi="Calibri"/>
        </w:rPr>
        <w:t xml:space="preserve"> cells were treated as in A-C, the total amount of RNA (in </w:t>
      </w:r>
      <w:proofErr w:type="spellStart"/>
      <w:r>
        <w:rPr>
          <w:rFonts w:ascii="Calibri" w:hAnsi="Calibri"/>
        </w:rPr>
        <w:t>ug</w:t>
      </w:r>
      <w:proofErr w:type="spellEnd"/>
      <w:r>
        <w:rPr>
          <w:rFonts w:ascii="Calibri" w:hAnsi="Calibri"/>
        </w:rPr>
        <w:t xml:space="preserve">) isolated from per million cells was measured and plotted. </w:t>
      </w:r>
    </w:p>
    <w:p w14:paraId="5DD97E8A" w14:textId="39A8EC31" w:rsidR="00DB011D" w:rsidRDefault="00D051BE" w:rsidP="00DB011D">
      <w:pPr>
        <w:spacing w:after="0" w:line="240" w:lineRule="auto"/>
        <w:rPr>
          <w:rFonts w:ascii="Calibri" w:hAnsi="Calibri"/>
        </w:rPr>
      </w:pPr>
      <w:r>
        <w:rPr>
          <w:rFonts w:ascii="Calibri" w:hAnsi="Calibri"/>
        </w:rPr>
        <w:t xml:space="preserve">(E) The mRNA level of IFN-b decreases after 6 hours of DNA stimulation. </w:t>
      </w:r>
      <w:proofErr w:type="spellStart"/>
      <w:r w:rsidR="0063385F">
        <w:rPr>
          <w:rFonts w:ascii="Calibri" w:hAnsi="Calibri"/>
        </w:rPr>
        <w:t>cDC</w:t>
      </w:r>
      <w:proofErr w:type="spellEnd"/>
      <w:r w:rsidR="0063385F">
        <w:rPr>
          <w:rFonts w:ascii="Calibri" w:hAnsi="Calibri"/>
        </w:rPr>
        <w:t xml:space="preserve"> cells from wild type mice were treated with either 6ul/ml Lipofectamine 2000 alone or along with 2ug/ml ISD</w:t>
      </w:r>
      <w:r w:rsidR="00DB011D">
        <w:rPr>
          <w:rFonts w:ascii="Calibri" w:hAnsi="Calibri"/>
        </w:rPr>
        <w:t xml:space="preserve"> for the indicated time before total RNA was isolated. mRNA level of IFN-b was analyzed by q-RT-PCR. </w:t>
      </w:r>
    </w:p>
    <w:p w14:paraId="0B065D91" w14:textId="0B453EED" w:rsidR="00572807" w:rsidRDefault="00572807" w:rsidP="00572807">
      <w:pPr>
        <w:spacing w:after="0" w:line="240" w:lineRule="auto"/>
        <w:rPr>
          <w:rFonts w:ascii="Calibri" w:hAnsi="Calibri"/>
        </w:rPr>
      </w:pPr>
      <w:r>
        <w:rPr>
          <w:rFonts w:ascii="Calibri" w:hAnsi="Calibri"/>
        </w:rPr>
        <w:t xml:space="preserve">(F) Sample test for subsequent sequencing data collection. </w:t>
      </w:r>
      <w:proofErr w:type="spellStart"/>
      <w:r>
        <w:rPr>
          <w:rFonts w:ascii="Calibri" w:hAnsi="Calibri"/>
        </w:rPr>
        <w:t>cDC</w:t>
      </w:r>
      <w:proofErr w:type="spellEnd"/>
      <w:r>
        <w:rPr>
          <w:rFonts w:ascii="Calibri" w:hAnsi="Calibri"/>
        </w:rPr>
        <w:t xml:space="preserve"> cells from wild type, cGAS knockout, and STING </w:t>
      </w:r>
      <w:proofErr w:type="spellStart"/>
      <w:r>
        <w:rPr>
          <w:rFonts w:ascii="Calibri" w:hAnsi="Calibri"/>
        </w:rPr>
        <w:t>Goldenticket</w:t>
      </w:r>
      <w:proofErr w:type="spellEnd"/>
      <w:r>
        <w:rPr>
          <w:rFonts w:ascii="Calibri" w:hAnsi="Calibri"/>
        </w:rPr>
        <w:t xml:space="preserve"> mice were treated with either 6ul/ml Lipofectamine 2000 alone or along with 2ug/ml ISD for the indicated time before total RNA was isolated. mRNA level of IFN-b was analyzed by q-RT-PCR.</w:t>
      </w:r>
    </w:p>
    <w:p w14:paraId="7A8BBD58" w14:textId="5DEBE276" w:rsidR="00572807" w:rsidRDefault="00572807" w:rsidP="00572807">
      <w:pPr>
        <w:spacing w:after="0" w:line="240" w:lineRule="auto"/>
        <w:rPr>
          <w:rFonts w:ascii="Calibri" w:hAnsi="Calibri"/>
        </w:rPr>
      </w:pPr>
    </w:p>
    <w:p w14:paraId="0941E11D" w14:textId="5DD74BA9" w:rsidR="00664A8C" w:rsidRDefault="00DF4248" w:rsidP="00664A8C">
      <w:pPr>
        <w:spacing w:after="0" w:line="240" w:lineRule="auto"/>
        <w:rPr>
          <w:rFonts w:ascii="Calibri" w:hAnsi="Calibri"/>
          <w:b/>
        </w:rPr>
      </w:pPr>
      <w:r>
        <w:rPr>
          <w:rFonts w:ascii="Calibri" w:hAnsi="Calibri"/>
          <w:b/>
        </w:rPr>
        <w:t>Figure 2-11</w:t>
      </w:r>
      <w:r w:rsidR="00664A8C" w:rsidRPr="008278F3">
        <w:rPr>
          <w:rFonts w:ascii="Calibri" w:hAnsi="Calibri"/>
          <w:b/>
        </w:rPr>
        <w:t xml:space="preserve">. </w:t>
      </w:r>
      <w:r>
        <w:rPr>
          <w:rFonts w:ascii="Calibri" w:hAnsi="Calibri"/>
          <w:b/>
        </w:rPr>
        <w:t>ISD</w:t>
      </w:r>
      <w:r w:rsidR="00664A8C" w:rsidRPr="008278F3">
        <w:rPr>
          <w:rFonts w:ascii="Calibri" w:hAnsi="Calibri"/>
          <w:b/>
        </w:rPr>
        <w:t xml:space="preserve"> induced immune response is </w:t>
      </w:r>
      <w:r>
        <w:rPr>
          <w:rFonts w:ascii="Calibri" w:hAnsi="Calibri"/>
          <w:b/>
        </w:rPr>
        <w:t xml:space="preserve">largely cGAS and </w:t>
      </w:r>
      <w:r w:rsidR="00664A8C" w:rsidRPr="008278F3">
        <w:rPr>
          <w:rFonts w:ascii="Calibri" w:hAnsi="Calibri"/>
          <w:b/>
        </w:rPr>
        <w:t xml:space="preserve">STING dependent in </w:t>
      </w:r>
      <w:r w:rsidR="00664A8C" w:rsidRPr="008278F3">
        <w:rPr>
          <w:rFonts w:ascii="Calibri" w:hAnsi="Calibri" w:hint="eastAsia"/>
          <w:b/>
        </w:rPr>
        <w:t>conv</w:t>
      </w:r>
      <w:r w:rsidR="00664A8C" w:rsidRPr="008278F3">
        <w:rPr>
          <w:rFonts w:ascii="Calibri" w:hAnsi="Calibri"/>
          <w:b/>
        </w:rPr>
        <w:t>entional dendritic cells.</w:t>
      </w:r>
    </w:p>
    <w:p w14:paraId="3F65C7AA" w14:textId="27A6904C" w:rsidR="00664A8C" w:rsidRDefault="00664A8C" w:rsidP="00664A8C">
      <w:pPr>
        <w:spacing w:after="0" w:line="240" w:lineRule="auto"/>
        <w:rPr>
          <w:rFonts w:ascii="Calibri" w:hAnsi="Calibri"/>
        </w:rPr>
      </w:pPr>
      <w:r w:rsidRPr="008278F3">
        <w:rPr>
          <w:rFonts w:ascii="Calibri" w:hAnsi="Calibri"/>
        </w:rPr>
        <w:t>(A-B)</w:t>
      </w:r>
      <w:r>
        <w:rPr>
          <w:rFonts w:ascii="Calibri" w:hAnsi="Calibri"/>
        </w:rPr>
        <w:t xml:space="preserve"> </w:t>
      </w:r>
      <w:r w:rsidR="00DF4248">
        <w:rPr>
          <w:rFonts w:ascii="Calibri" w:hAnsi="Calibri"/>
        </w:rPr>
        <w:t>ISD</w:t>
      </w:r>
      <w:r>
        <w:rPr>
          <w:rFonts w:ascii="Calibri" w:hAnsi="Calibri"/>
        </w:rPr>
        <w:t xml:space="preserve"> induces gene expression changes in wild type </w:t>
      </w:r>
      <w:proofErr w:type="spellStart"/>
      <w:r>
        <w:rPr>
          <w:rFonts w:ascii="Calibri" w:hAnsi="Calibri"/>
        </w:rPr>
        <w:t>cDC</w:t>
      </w:r>
      <w:proofErr w:type="spellEnd"/>
      <w:r>
        <w:rPr>
          <w:rFonts w:ascii="Calibri" w:hAnsi="Calibri"/>
        </w:rPr>
        <w:t xml:space="preserve"> cells. Conventional de</w:t>
      </w:r>
      <w:r w:rsidR="00DF4248">
        <w:rPr>
          <w:rFonts w:ascii="Calibri" w:hAnsi="Calibri"/>
        </w:rPr>
        <w:t>ndritic cells were treated for 3</w:t>
      </w:r>
      <w:r>
        <w:rPr>
          <w:rFonts w:ascii="Calibri" w:hAnsi="Calibri"/>
        </w:rPr>
        <w:t xml:space="preserve"> hours (A) or </w:t>
      </w:r>
      <w:r w:rsidR="00DF4248">
        <w:rPr>
          <w:rFonts w:ascii="Calibri" w:hAnsi="Calibri"/>
        </w:rPr>
        <w:t>6</w:t>
      </w:r>
      <w:r>
        <w:rPr>
          <w:rFonts w:ascii="Calibri" w:hAnsi="Calibri"/>
        </w:rPr>
        <w:t xml:space="preserve"> hours(B). </w:t>
      </w:r>
      <w:r w:rsidRPr="00E453AF">
        <w:rPr>
          <w:rFonts w:ascii="Calibri" w:hAnsi="Calibri"/>
        </w:rPr>
        <w:t>Scatter plot representation of mRNA-</w:t>
      </w:r>
      <w:r w:rsidR="007D799C" w:rsidRPr="007D799C">
        <w:rPr>
          <w:rFonts w:ascii="Calibri" w:hAnsi="Calibri"/>
        </w:rPr>
        <w:t xml:space="preserve"> </w:t>
      </w:r>
      <w:r w:rsidR="007D799C" w:rsidRPr="00E453AF">
        <w:rPr>
          <w:rFonts w:ascii="Calibri" w:hAnsi="Calibri"/>
        </w:rPr>
        <w:t>seq</w:t>
      </w:r>
      <w:r w:rsidR="007D799C">
        <w:rPr>
          <w:rFonts w:ascii="Calibri" w:hAnsi="Calibri"/>
        </w:rPr>
        <w:t>uencing</w:t>
      </w:r>
      <w:r w:rsidR="007D799C" w:rsidRPr="00E453AF">
        <w:rPr>
          <w:rFonts w:ascii="Calibri" w:hAnsi="Calibri"/>
        </w:rPr>
        <w:t xml:space="preserve"> </w:t>
      </w:r>
      <w:r w:rsidRPr="00E453AF">
        <w:rPr>
          <w:rFonts w:ascii="Calibri" w:hAnsi="Calibri"/>
        </w:rPr>
        <w:t>expression data.</w:t>
      </w:r>
      <w:r>
        <w:rPr>
          <w:rFonts w:ascii="Calibri" w:hAnsi="Calibri"/>
        </w:rPr>
        <w:t xml:space="preserve"> X- axis represents the fold change between </w:t>
      </w:r>
      <w:r w:rsidR="00DF4248">
        <w:rPr>
          <w:rFonts w:ascii="Calibri" w:hAnsi="Calibri"/>
        </w:rPr>
        <w:t>ISD treated and non-treated (</w:t>
      </w:r>
      <w:proofErr w:type="spellStart"/>
      <w:r w:rsidR="00DF4248">
        <w:rPr>
          <w:rFonts w:ascii="Calibri" w:hAnsi="Calibri"/>
        </w:rPr>
        <w:t>Ctl</w:t>
      </w:r>
      <w:proofErr w:type="spellEnd"/>
      <w:r w:rsidR="00DF4248">
        <w:rPr>
          <w:rFonts w:ascii="Calibri" w:hAnsi="Calibri"/>
        </w:rPr>
        <w:t>)</w:t>
      </w:r>
      <w:r>
        <w:rPr>
          <w:rFonts w:ascii="Calibri" w:hAnsi="Calibri"/>
        </w:rPr>
        <w:t xml:space="preserve"> samples. Y-axis represents the RPKM values in </w:t>
      </w:r>
      <w:r w:rsidR="00DF4248">
        <w:rPr>
          <w:rFonts w:ascii="Calibri" w:hAnsi="Calibri"/>
        </w:rPr>
        <w:t>ISD</w:t>
      </w:r>
      <w:r>
        <w:rPr>
          <w:rFonts w:ascii="Calibri" w:hAnsi="Calibri"/>
        </w:rPr>
        <w:t xml:space="preserve"> treated sample. </w:t>
      </w:r>
    </w:p>
    <w:p w14:paraId="3EA9A315" w14:textId="77777777" w:rsidR="00664A8C" w:rsidRPr="008278F3" w:rsidRDefault="00664A8C" w:rsidP="00664A8C">
      <w:pPr>
        <w:spacing w:after="0" w:line="240" w:lineRule="auto"/>
        <w:rPr>
          <w:rFonts w:ascii="Calibri" w:hAnsi="Calibri"/>
        </w:rPr>
      </w:pPr>
      <w:r>
        <w:rPr>
          <w:rFonts w:ascii="Calibri" w:hAnsi="Calibri"/>
        </w:rPr>
        <w:t xml:space="preserve">(C-D) </w:t>
      </w:r>
      <w:proofErr w:type="gramStart"/>
      <w:r>
        <w:rPr>
          <w:rFonts w:ascii="Calibri" w:hAnsi="Calibri"/>
        </w:rPr>
        <w:t>Similar to</w:t>
      </w:r>
      <w:proofErr w:type="gramEnd"/>
      <w:r>
        <w:rPr>
          <w:rFonts w:ascii="Calibri" w:hAnsi="Calibri"/>
        </w:rPr>
        <w:t xml:space="preserve"> A and B, but </w:t>
      </w:r>
      <w:proofErr w:type="spellStart"/>
      <w:r>
        <w:rPr>
          <w:rFonts w:ascii="Calibri" w:hAnsi="Calibri"/>
        </w:rPr>
        <w:t>cDC</w:t>
      </w:r>
      <w:proofErr w:type="spellEnd"/>
      <w:r>
        <w:rPr>
          <w:rFonts w:ascii="Calibri" w:hAnsi="Calibri"/>
        </w:rPr>
        <w:t xml:space="preserve"> cells from </w:t>
      </w:r>
      <w:r>
        <w:t xml:space="preserve">STING </w:t>
      </w:r>
      <w:proofErr w:type="spellStart"/>
      <w:r>
        <w:t>Goldenticket</w:t>
      </w:r>
      <w:proofErr w:type="spellEnd"/>
      <w:r>
        <w:t xml:space="preserve"> mice were used. </w:t>
      </w:r>
    </w:p>
    <w:p w14:paraId="0CE2417C" w14:textId="16323D68" w:rsidR="00664A8C" w:rsidRDefault="00664A8C" w:rsidP="00664A8C">
      <w:pPr>
        <w:spacing w:after="0" w:line="240" w:lineRule="auto"/>
      </w:pPr>
      <w:r>
        <w:rPr>
          <w:rFonts w:ascii="Calibri" w:hAnsi="Calibri"/>
        </w:rPr>
        <w:t xml:space="preserve">(E-F) </w:t>
      </w:r>
      <w:proofErr w:type="gramStart"/>
      <w:r>
        <w:rPr>
          <w:rFonts w:ascii="Calibri" w:hAnsi="Calibri"/>
        </w:rPr>
        <w:t>Similar to</w:t>
      </w:r>
      <w:proofErr w:type="gramEnd"/>
      <w:r>
        <w:rPr>
          <w:rFonts w:ascii="Calibri" w:hAnsi="Calibri"/>
        </w:rPr>
        <w:t xml:space="preserve"> A and B, but </w:t>
      </w:r>
      <w:proofErr w:type="spellStart"/>
      <w:r>
        <w:rPr>
          <w:rFonts w:ascii="Calibri" w:hAnsi="Calibri"/>
        </w:rPr>
        <w:t>cDC</w:t>
      </w:r>
      <w:proofErr w:type="spellEnd"/>
      <w:r>
        <w:rPr>
          <w:rFonts w:ascii="Calibri" w:hAnsi="Calibri"/>
        </w:rPr>
        <w:t xml:space="preserve"> cells from </w:t>
      </w:r>
      <w:r w:rsidR="00DF4248">
        <w:t>cGAS</w:t>
      </w:r>
      <w:r>
        <w:t xml:space="preserve"> knockout mice were used. </w:t>
      </w:r>
    </w:p>
    <w:p w14:paraId="206A848B" w14:textId="316B8018" w:rsidR="00DF4248" w:rsidRDefault="00DF4248" w:rsidP="00664A8C">
      <w:pPr>
        <w:spacing w:after="0" w:line="240" w:lineRule="auto"/>
      </w:pPr>
    </w:p>
    <w:p w14:paraId="0AA7785E" w14:textId="1FB8804E" w:rsidR="00DF4248" w:rsidRDefault="00DF4248" w:rsidP="00DF4248">
      <w:pPr>
        <w:spacing w:after="0" w:line="240" w:lineRule="auto"/>
        <w:rPr>
          <w:rFonts w:ascii="Calibri" w:hAnsi="Calibri"/>
          <w:b/>
        </w:rPr>
      </w:pPr>
      <w:r>
        <w:rPr>
          <w:rFonts w:ascii="Calibri" w:hAnsi="Calibri"/>
          <w:b/>
        </w:rPr>
        <w:t>Figure 2-12</w:t>
      </w:r>
      <w:r w:rsidRPr="008278F3">
        <w:rPr>
          <w:rFonts w:ascii="Calibri" w:hAnsi="Calibri"/>
          <w:b/>
        </w:rPr>
        <w:t xml:space="preserve">. </w:t>
      </w:r>
      <w:r>
        <w:rPr>
          <w:rFonts w:ascii="Calibri" w:hAnsi="Calibri"/>
          <w:b/>
        </w:rPr>
        <w:t>Liposome</w:t>
      </w:r>
      <w:r w:rsidRPr="008278F3">
        <w:rPr>
          <w:rFonts w:ascii="Calibri" w:hAnsi="Calibri"/>
          <w:b/>
        </w:rPr>
        <w:t xml:space="preserve"> induced immune response is </w:t>
      </w:r>
      <w:r>
        <w:rPr>
          <w:rFonts w:ascii="Calibri" w:hAnsi="Calibri"/>
          <w:b/>
        </w:rPr>
        <w:t xml:space="preserve">largely cGAS and </w:t>
      </w:r>
      <w:r w:rsidRPr="008278F3">
        <w:rPr>
          <w:rFonts w:ascii="Calibri" w:hAnsi="Calibri"/>
          <w:b/>
        </w:rPr>
        <w:t xml:space="preserve">STING dependent in </w:t>
      </w:r>
      <w:r w:rsidRPr="008278F3">
        <w:rPr>
          <w:rFonts w:ascii="Calibri" w:hAnsi="Calibri" w:hint="eastAsia"/>
          <w:b/>
        </w:rPr>
        <w:t>conv</w:t>
      </w:r>
      <w:r w:rsidRPr="008278F3">
        <w:rPr>
          <w:rFonts w:ascii="Calibri" w:hAnsi="Calibri"/>
          <w:b/>
        </w:rPr>
        <w:t>entional dendritic cells.</w:t>
      </w:r>
    </w:p>
    <w:p w14:paraId="55C16A9D" w14:textId="1EB9E569" w:rsidR="00DF4248" w:rsidRDefault="00DF4248" w:rsidP="00DF4248">
      <w:pPr>
        <w:spacing w:after="0" w:line="240" w:lineRule="auto"/>
        <w:rPr>
          <w:rFonts w:ascii="Calibri" w:hAnsi="Calibri"/>
        </w:rPr>
      </w:pPr>
      <w:r w:rsidRPr="008278F3">
        <w:rPr>
          <w:rFonts w:ascii="Calibri" w:hAnsi="Calibri"/>
        </w:rPr>
        <w:t>(A-B)</w:t>
      </w:r>
      <w:r>
        <w:rPr>
          <w:rFonts w:ascii="Calibri" w:hAnsi="Calibri"/>
        </w:rPr>
        <w:t xml:space="preserve"> Liposome induces gene expression changes in wild type </w:t>
      </w:r>
      <w:proofErr w:type="spellStart"/>
      <w:r>
        <w:rPr>
          <w:rFonts w:ascii="Calibri" w:hAnsi="Calibri"/>
        </w:rPr>
        <w:t>cDC</w:t>
      </w:r>
      <w:proofErr w:type="spellEnd"/>
      <w:r>
        <w:rPr>
          <w:rFonts w:ascii="Calibri" w:hAnsi="Calibri"/>
        </w:rPr>
        <w:t xml:space="preserve"> cells. Conventional dendritic cells were treated for 3 hours (A) or 6 hours(B). </w:t>
      </w:r>
      <w:r w:rsidRPr="00E453AF">
        <w:rPr>
          <w:rFonts w:ascii="Calibri" w:hAnsi="Calibri"/>
        </w:rPr>
        <w:t>Scatter plot representation of mRNA-</w:t>
      </w:r>
      <w:r w:rsidR="007D799C" w:rsidRPr="007D799C">
        <w:rPr>
          <w:rFonts w:ascii="Calibri" w:hAnsi="Calibri"/>
        </w:rPr>
        <w:t xml:space="preserve"> </w:t>
      </w:r>
      <w:r w:rsidR="007D799C" w:rsidRPr="00E453AF">
        <w:rPr>
          <w:rFonts w:ascii="Calibri" w:hAnsi="Calibri"/>
        </w:rPr>
        <w:t>seq</w:t>
      </w:r>
      <w:r w:rsidR="007D799C">
        <w:rPr>
          <w:rFonts w:ascii="Calibri" w:hAnsi="Calibri"/>
        </w:rPr>
        <w:t>uencing</w:t>
      </w:r>
      <w:r w:rsidR="007D799C" w:rsidRPr="00E453AF">
        <w:rPr>
          <w:rFonts w:ascii="Calibri" w:hAnsi="Calibri"/>
        </w:rPr>
        <w:t xml:space="preserve"> </w:t>
      </w:r>
      <w:r w:rsidRPr="00E453AF">
        <w:rPr>
          <w:rFonts w:ascii="Calibri" w:hAnsi="Calibri"/>
        </w:rPr>
        <w:t>expression data.</w:t>
      </w:r>
      <w:r>
        <w:rPr>
          <w:rFonts w:ascii="Calibri" w:hAnsi="Calibri"/>
        </w:rPr>
        <w:t xml:space="preserve"> X- axis represents the fold change between liposome treated and non-treated (</w:t>
      </w:r>
      <w:proofErr w:type="spellStart"/>
      <w:r>
        <w:rPr>
          <w:rFonts w:ascii="Calibri" w:hAnsi="Calibri"/>
        </w:rPr>
        <w:t>Ctl</w:t>
      </w:r>
      <w:proofErr w:type="spellEnd"/>
      <w:r>
        <w:rPr>
          <w:rFonts w:ascii="Calibri" w:hAnsi="Calibri"/>
        </w:rPr>
        <w:t xml:space="preserve">) samples. Y-axis represents the RPKM values in liposome treated sample. </w:t>
      </w:r>
    </w:p>
    <w:p w14:paraId="7823F946" w14:textId="77777777" w:rsidR="00DF4248" w:rsidRPr="008278F3" w:rsidRDefault="00DF4248" w:rsidP="00DF4248">
      <w:pPr>
        <w:spacing w:after="0" w:line="240" w:lineRule="auto"/>
        <w:rPr>
          <w:rFonts w:ascii="Calibri" w:hAnsi="Calibri"/>
        </w:rPr>
      </w:pPr>
      <w:r>
        <w:rPr>
          <w:rFonts w:ascii="Calibri" w:hAnsi="Calibri"/>
        </w:rPr>
        <w:t xml:space="preserve">(C-D) </w:t>
      </w:r>
      <w:proofErr w:type="gramStart"/>
      <w:r>
        <w:rPr>
          <w:rFonts w:ascii="Calibri" w:hAnsi="Calibri"/>
        </w:rPr>
        <w:t>Similar to</w:t>
      </w:r>
      <w:proofErr w:type="gramEnd"/>
      <w:r>
        <w:rPr>
          <w:rFonts w:ascii="Calibri" w:hAnsi="Calibri"/>
        </w:rPr>
        <w:t xml:space="preserve"> A and B, but </w:t>
      </w:r>
      <w:proofErr w:type="spellStart"/>
      <w:r>
        <w:rPr>
          <w:rFonts w:ascii="Calibri" w:hAnsi="Calibri"/>
        </w:rPr>
        <w:t>cDC</w:t>
      </w:r>
      <w:proofErr w:type="spellEnd"/>
      <w:r>
        <w:rPr>
          <w:rFonts w:ascii="Calibri" w:hAnsi="Calibri"/>
        </w:rPr>
        <w:t xml:space="preserve"> cells from </w:t>
      </w:r>
      <w:r>
        <w:t xml:space="preserve">STING </w:t>
      </w:r>
      <w:proofErr w:type="spellStart"/>
      <w:r>
        <w:t>Goldenticket</w:t>
      </w:r>
      <w:proofErr w:type="spellEnd"/>
      <w:r>
        <w:t xml:space="preserve"> mice were used. </w:t>
      </w:r>
    </w:p>
    <w:p w14:paraId="171EF662" w14:textId="77777777" w:rsidR="00DF4248" w:rsidRPr="008278F3" w:rsidRDefault="00DF4248" w:rsidP="00DF4248">
      <w:pPr>
        <w:spacing w:after="0" w:line="240" w:lineRule="auto"/>
        <w:rPr>
          <w:rFonts w:ascii="Calibri" w:hAnsi="Calibri"/>
        </w:rPr>
      </w:pPr>
      <w:r>
        <w:rPr>
          <w:rFonts w:ascii="Calibri" w:hAnsi="Calibri"/>
        </w:rPr>
        <w:t xml:space="preserve">(E-F) </w:t>
      </w:r>
      <w:proofErr w:type="gramStart"/>
      <w:r>
        <w:rPr>
          <w:rFonts w:ascii="Calibri" w:hAnsi="Calibri"/>
        </w:rPr>
        <w:t>Similar to</w:t>
      </w:r>
      <w:proofErr w:type="gramEnd"/>
      <w:r>
        <w:rPr>
          <w:rFonts w:ascii="Calibri" w:hAnsi="Calibri"/>
        </w:rPr>
        <w:t xml:space="preserve"> A and B, but </w:t>
      </w:r>
      <w:proofErr w:type="spellStart"/>
      <w:r>
        <w:rPr>
          <w:rFonts w:ascii="Calibri" w:hAnsi="Calibri"/>
        </w:rPr>
        <w:t>cDC</w:t>
      </w:r>
      <w:proofErr w:type="spellEnd"/>
      <w:r>
        <w:rPr>
          <w:rFonts w:ascii="Calibri" w:hAnsi="Calibri"/>
        </w:rPr>
        <w:t xml:space="preserve"> cells from </w:t>
      </w:r>
      <w:r>
        <w:t xml:space="preserve">cGAS knockout mice were used. </w:t>
      </w:r>
    </w:p>
    <w:p w14:paraId="041DEA05" w14:textId="661064D0" w:rsidR="00DF4248" w:rsidRDefault="00DF4248" w:rsidP="00664A8C">
      <w:pPr>
        <w:spacing w:after="0" w:line="240" w:lineRule="auto"/>
      </w:pPr>
      <w:r>
        <w:rPr>
          <w:rFonts w:ascii="Calibri" w:hAnsi="Calibri"/>
        </w:rPr>
        <w:t xml:space="preserve">(G) </w:t>
      </w:r>
      <w:r w:rsidR="005E30AE">
        <w:t>Ve</w:t>
      </w:r>
      <w:r w:rsidR="005E30AE" w:rsidRPr="00CF6D76">
        <w:t xml:space="preserve">nn diagram </w:t>
      </w:r>
      <w:r w:rsidR="005E30AE">
        <w:t>comparing</w:t>
      </w:r>
      <w:r w:rsidR="005E30AE" w:rsidRPr="00CF6D76">
        <w:t xml:space="preserve"> </w:t>
      </w:r>
      <w:r w:rsidR="005E30AE">
        <w:t>genes that are induced by 6 hours treatment of ISD and liposome alone. With the sequencing data represented in figure 2-11B and 2-12B, a cut-off of induction fold greater than 2.0 and induced expression RPKM greater than 1.0 was applied.</w:t>
      </w:r>
    </w:p>
    <w:p w14:paraId="1DF86D7D" w14:textId="5E8D0A6F" w:rsidR="003801F9" w:rsidRDefault="003801F9" w:rsidP="00664A8C">
      <w:pPr>
        <w:spacing w:after="0" w:line="240" w:lineRule="auto"/>
      </w:pPr>
    </w:p>
    <w:p w14:paraId="63D61CBD" w14:textId="7449E0D3" w:rsidR="003801F9" w:rsidRDefault="003801F9" w:rsidP="00664A8C">
      <w:pPr>
        <w:spacing w:after="0" w:line="240" w:lineRule="auto"/>
        <w:rPr>
          <w:b/>
        </w:rPr>
      </w:pPr>
      <w:r w:rsidRPr="003801F9">
        <w:rPr>
          <w:b/>
        </w:rPr>
        <w:t xml:space="preserve">Figure 2-13. Representing genes that are induced by ISD independent of cGAS and STING </w:t>
      </w:r>
    </w:p>
    <w:p w14:paraId="24F2F555" w14:textId="76EABFE4" w:rsidR="00CF05CF" w:rsidRDefault="003801F9" w:rsidP="00CF05CF">
      <w:pPr>
        <w:spacing w:after="0" w:line="240" w:lineRule="auto"/>
      </w:pPr>
      <w:r w:rsidRPr="003801F9">
        <w:lastRenderedPageBreak/>
        <w:t>(A-B)</w:t>
      </w:r>
      <w:r w:rsidR="00CF05CF">
        <w:t xml:space="preserve"> List of representing genes and their RPKM values that were induced by 6 hours of ISD treatment in cGAS knockout and STING </w:t>
      </w:r>
      <w:proofErr w:type="spellStart"/>
      <w:r w:rsidR="00CF05CF">
        <w:t>Goldenticket</w:t>
      </w:r>
      <w:proofErr w:type="spellEnd"/>
      <w:r w:rsidR="00CF05CF">
        <w:t xml:space="preserve"> </w:t>
      </w:r>
      <w:proofErr w:type="spellStart"/>
      <w:r w:rsidR="00CF05CF">
        <w:t>cDC</w:t>
      </w:r>
      <w:proofErr w:type="spellEnd"/>
      <w:r w:rsidR="00CF05CF">
        <w:t xml:space="preserve"> cells. (A) Genes with induced RPKM value less than 100; (B) Genes with induced RPKM value larger than 100. </w:t>
      </w:r>
    </w:p>
    <w:p w14:paraId="5142FACF" w14:textId="399D6124" w:rsidR="003801F9" w:rsidRPr="003801F9" w:rsidRDefault="00CF05CF" w:rsidP="00664A8C">
      <w:pPr>
        <w:spacing w:after="0" w:line="240" w:lineRule="auto"/>
        <w:rPr>
          <w:rFonts w:ascii="Calibri" w:hAnsi="Calibri"/>
        </w:rPr>
      </w:pPr>
      <w:r>
        <w:rPr>
          <w:rFonts w:ascii="Calibri" w:hAnsi="Calibri"/>
        </w:rPr>
        <w:t xml:space="preserve">(C) List of </w:t>
      </w:r>
      <w:r>
        <w:t xml:space="preserve">representing genes and their RPKM values whose basal expression level is 1.5 folds lower in cGAS knockout and STING </w:t>
      </w:r>
      <w:proofErr w:type="spellStart"/>
      <w:r>
        <w:t>Goldenticket</w:t>
      </w:r>
      <w:proofErr w:type="spellEnd"/>
      <w:r>
        <w:t xml:space="preserve"> </w:t>
      </w:r>
      <w:proofErr w:type="spellStart"/>
      <w:r>
        <w:t>cDC</w:t>
      </w:r>
      <w:proofErr w:type="spellEnd"/>
      <w:r>
        <w:t xml:space="preserve"> cells than in wild type </w:t>
      </w:r>
      <w:proofErr w:type="spellStart"/>
      <w:r>
        <w:t>cDC</w:t>
      </w:r>
      <w:proofErr w:type="spellEnd"/>
      <w:r>
        <w:t xml:space="preserve"> cells. </w:t>
      </w:r>
    </w:p>
    <w:p w14:paraId="1F19160F" w14:textId="30F28671" w:rsidR="00D051BE" w:rsidRDefault="002F2A98" w:rsidP="00D82958">
      <w:pPr>
        <w:spacing w:after="0" w:line="240" w:lineRule="auto"/>
        <w:rPr>
          <w:rFonts w:ascii="Calibri" w:hAnsi="Calibri"/>
        </w:rPr>
      </w:pPr>
      <w:r>
        <w:rPr>
          <w:rFonts w:ascii="Calibri" w:hAnsi="Calibri"/>
        </w:rPr>
        <w:t>(D)</w:t>
      </w:r>
      <w:r w:rsidR="00392EED">
        <w:rPr>
          <w:rFonts w:ascii="Calibri" w:hAnsi="Calibri"/>
        </w:rPr>
        <w:t xml:space="preserve"> Venn diagram comparing genes that are induced by 6 hours treatment of ISD independent of cGAS/STING and genes with lower basal expression level in cGAS knockout and STING </w:t>
      </w:r>
      <w:proofErr w:type="spellStart"/>
      <w:r w:rsidR="00392EED">
        <w:rPr>
          <w:rFonts w:ascii="Calibri" w:hAnsi="Calibri"/>
        </w:rPr>
        <w:t>Goldenticket</w:t>
      </w:r>
      <w:proofErr w:type="spellEnd"/>
      <w:r w:rsidR="00392EED">
        <w:rPr>
          <w:rFonts w:ascii="Calibri" w:hAnsi="Calibri"/>
        </w:rPr>
        <w:t xml:space="preserve"> </w:t>
      </w:r>
      <w:proofErr w:type="spellStart"/>
      <w:r w:rsidR="00392EED">
        <w:rPr>
          <w:rFonts w:ascii="Calibri" w:hAnsi="Calibri"/>
        </w:rPr>
        <w:t>cDC</w:t>
      </w:r>
      <w:proofErr w:type="spellEnd"/>
      <w:r w:rsidR="00392EED">
        <w:rPr>
          <w:rFonts w:ascii="Calibri" w:hAnsi="Calibri"/>
        </w:rPr>
        <w:t xml:space="preserve"> cells. </w:t>
      </w:r>
    </w:p>
    <w:p w14:paraId="631C6E59" w14:textId="54C2293E" w:rsidR="00392EED" w:rsidRDefault="00392EED" w:rsidP="00D82958">
      <w:pPr>
        <w:spacing w:after="0" w:line="240" w:lineRule="auto"/>
        <w:rPr>
          <w:rFonts w:ascii="Calibri" w:hAnsi="Calibri"/>
        </w:rPr>
      </w:pPr>
    </w:p>
    <w:p w14:paraId="37B5125B" w14:textId="1F00D015" w:rsidR="00392EED" w:rsidRPr="004356A8" w:rsidRDefault="00392EED" w:rsidP="00D82958">
      <w:pPr>
        <w:spacing w:after="0" w:line="240" w:lineRule="auto"/>
        <w:rPr>
          <w:rFonts w:ascii="Calibri" w:hAnsi="Calibri"/>
          <w:b/>
        </w:rPr>
      </w:pPr>
      <w:r w:rsidRPr="004356A8">
        <w:rPr>
          <w:rFonts w:ascii="Calibri" w:hAnsi="Calibri"/>
          <w:b/>
        </w:rPr>
        <w:t xml:space="preserve">Figure 2-14. IL-12b gene expression is induced by ISD, but not cGAMP in </w:t>
      </w:r>
      <w:proofErr w:type="spellStart"/>
      <w:r w:rsidRPr="004356A8">
        <w:rPr>
          <w:rFonts w:ascii="Calibri" w:hAnsi="Calibri"/>
          <w:b/>
        </w:rPr>
        <w:t>cDCs</w:t>
      </w:r>
      <w:proofErr w:type="spellEnd"/>
      <w:r w:rsidRPr="004356A8">
        <w:rPr>
          <w:rFonts w:ascii="Calibri" w:hAnsi="Calibri"/>
          <w:b/>
        </w:rPr>
        <w:t xml:space="preserve">. </w:t>
      </w:r>
    </w:p>
    <w:p w14:paraId="7D3B8234" w14:textId="54D7AE7C" w:rsidR="00392EED" w:rsidRDefault="00392EED" w:rsidP="00392EED">
      <w:pPr>
        <w:spacing w:after="0" w:line="240" w:lineRule="auto"/>
        <w:rPr>
          <w:rFonts w:ascii="Calibri" w:hAnsi="Calibri"/>
        </w:rPr>
      </w:pPr>
      <w:r w:rsidRPr="00392EED">
        <w:rPr>
          <w:rFonts w:ascii="Calibri" w:hAnsi="Calibri"/>
        </w:rPr>
        <w:t>(A</w:t>
      </w:r>
      <w:r>
        <w:rPr>
          <w:rFonts w:ascii="Calibri" w:hAnsi="Calibri"/>
        </w:rPr>
        <w:t xml:space="preserve">) </w:t>
      </w:r>
      <w:r w:rsidRPr="00392EED">
        <w:rPr>
          <w:rFonts w:ascii="Calibri" w:hAnsi="Calibri"/>
        </w:rPr>
        <w:t>RPKM values of IL-12b gene</w:t>
      </w:r>
      <w:r w:rsidR="007D799C">
        <w:rPr>
          <w:rFonts w:ascii="Calibri" w:hAnsi="Calibri"/>
        </w:rPr>
        <w:t xml:space="preserve"> in RNA-sequencing dataset (as shown in Figure 2-11 and 12). </w:t>
      </w:r>
    </w:p>
    <w:p w14:paraId="39AF4398" w14:textId="15B685F9" w:rsidR="007D799C" w:rsidRDefault="007D799C" w:rsidP="007D799C">
      <w:pPr>
        <w:spacing w:after="0" w:line="240" w:lineRule="auto"/>
        <w:rPr>
          <w:rFonts w:ascii="Calibri" w:hAnsi="Calibri"/>
        </w:rPr>
      </w:pPr>
      <w:r>
        <w:rPr>
          <w:rFonts w:ascii="Calibri" w:hAnsi="Calibri"/>
        </w:rPr>
        <w:t xml:space="preserve">(B-C) The induction of IFN-b and IL-6, but not IL-12b by ISD was dependent on cGAS and STING. </w:t>
      </w:r>
      <w:proofErr w:type="spellStart"/>
      <w:r>
        <w:rPr>
          <w:rFonts w:ascii="Calibri" w:hAnsi="Calibri"/>
        </w:rPr>
        <w:t>cDC</w:t>
      </w:r>
      <w:proofErr w:type="spellEnd"/>
      <w:r>
        <w:rPr>
          <w:rFonts w:ascii="Calibri" w:hAnsi="Calibri"/>
        </w:rPr>
        <w:t xml:space="preserve"> cells from wild type, cGAS knockout, and STING </w:t>
      </w:r>
      <w:proofErr w:type="spellStart"/>
      <w:r>
        <w:rPr>
          <w:rFonts w:ascii="Calibri" w:hAnsi="Calibri"/>
        </w:rPr>
        <w:t>Goldenticket</w:t>
      </w:r>
      <w:proofErr w:type="spellEnd"/>
      <w:r>
        <w:rPr>
          <w:rFonts w:ascii="Calibri" w:hAnsi="Calibri"/>
        </w:rPr>
        <w:t xml:space="preserve"> mice were plated and treated with liposome alone, with ISD, cGAMP, or infected with </w:t>
      </w:r>
      <w:r w:rsidR="00545F40">
        <w:rPr>
          <w:rFonts w:ascii="Calibri" w:hAnsi="Calibri"/>
        </w:rPr>
        <w:t>h</w:t>
      </w:r>
      <w:r w:rsidR="00545F40" w:rsidRPr="00545F40">
        <w:rPr>
          <w:rFonts w:ascii="Calibri" w:hAnsi="Calibri"/>
        </w:rPr>
        <w:t>erpes simplex virus</w:t>
      </w:r>
      <w:r w:rsidR="00545F40">
        <w:rPr>
          <w:rFonts w:ascii="Calibri" w:hAnsi="Calibri"/>
        </w:rPr>
        <w:t xml:space="preserve"> (</w:t>
      </w:r>
      <w:r>
        <w:rPr>
          <w:rFonts w:ascii="Calibri" w:hAnsi="Calibri"/>
        </w:rPr>
        <w:t>HSV</w:t>
      </w:r>
      <w:r w:rsidR="00545F40">
        <w:rPr>
          <w:rFonts w:ascii="Calibri" w:hAnsi="Calibri"/>
        </w:rPr>
        <w:t>)</w:t>
      </w:r>
      <w:r>
        <w:rPr>
          <w:rFonts w:ascii="Calibri" w:hAnsi="Calibri"/>
        </w:rPr>
        <w:t xml:space="preserve"> or </w:t>
      </w:r>
      <w:r w:rsidR="00545F40" w:rsidRPr="00545F40">
        <w:rPr>
          <w:rFonts w:ascii="Calibri" w:hAnsi="Calibri"/>
        </w:rPr>
        <w:t>Sendai virus</w:t>
      </w:r>
      <w:r w:rsidR="00545F40">
        <w:rPr>
          <w:rFonts w:ascii="Calibri" w:hAnsi="Calibri"/>
        </w:rPr>
        <w:t xml:space="preserve"> (</w:t>
      </w:r>
      <w:proofErr w:type="spellStart"/>
      <w:r>
        <w:rPr>
          <w:rFonts w:ascii="Calibri" w:hAnsi="Calibri"/>
        </w:rPr>
        <w:t>SeV</w:t>
      </w:r>
      <w:proofErr w:type="spellEnd"/>
      <w:r w:rsidR="00545F40">
        <w:rPr>
          <w:rFonts w:ascii="Calibri" w:hAnsi="Calibri"/>
        </w:rPr>
        <w:t>)</w:t>
      </w:r>
      <w:r>
        <w:rPr>
          <w:rFonts w:ascii="Calibri" w:hAnsi="Calibri"/>
        </w:rPr>
        <w:t xml:space="preserve"> for the indicated time. Total RNA was isolated and mRNA levels of IFN-b (B), IL-6 (C), and IL-12b (D) were analyzed by q-RT-PCR. </w:t>
      </w:r>
    </w:p>
    <w:p w14:paraId="714DA376" w14:textId="3F120428" w:rsidR="007D799C" w:rsidRDefault="007D799C" w:rsidP="00392EED">
      <w:pPr>
        <w:spacing w:after="0" w:line="240" w:lineRule="auto"/>
        <w:rPr>
          <w:rFonts w:ascii="Calibri" w:hAnsi="Calibri"/>
        </w:rPr>
      </w:pPr>
    </w:p>
    <w:p w14:paraId="31365703" w14:textId="3392C567" w:rsidR="00D25CC8" w:rsidRPr="00D60768" w:rsidRDefault="00D25CC8" w:rsidP="00392EED">
      <w:pPr>
        <w:spacing w:after="0" w:line="240" w:lineRule="auto"/>
        <w:rPr>
          <w:rFonts w:ascii="Calibri" w:hAnsi="Calibri"/>
          <w:b/>
        </w:rPr>
      </w:pPr>
      <w:r w:rsidRPr="00D60768">
        <w:rPr>
          <w:rFonts w:ascii="Calibri" w:hAnsi="Calibri"/>
          <w:b/>
        </w:rPr>
        <w:t>Figure 2-15. Gene expression by ISD and</w:t>
      </w:r>
      <w:r w:rsidR="00E75074" w:rsidRPr="00D60768">
        <w:rPr>
          <w:rFonts w:ascii="Calibri" w:hAnsi="Calibri"/>
          <w:b/>
        </w:rPr>
        <w:t xml:space="preserve"> </w:t>
      </w:r>
      <w:proofErr w:type="spellStart"/>
      <w:r w:rsidR="00E75074" w:rsidRPr="00D60768">
        <w:rPr>
          <w:rFonts w:ascii="Calibri" w:hAnsi="Calibri"/>
          <w:b/>
        </w:rPr>
        <w:t>CpG</w:t>
      </w:r>
      <w:proofErr w:type="spellEnd"/>
      <w:r w:rsidR="00E75074" w:rsidRPr="00D60768">
        <w:rPr>
          <w:rFonts w:ascii="Calibri" w:hAnsi="Calibri"/>
          <w:b/>
        </w:rPr>
        <w:t xml:space="preserve">-DNAs in </w:t>
      </w:r>
      <w:proofErr w:type="spellStart"/>
      <w:r w:rsidR="00E75074" w:rsidRPr="00D60768">
        <w:rPr>
          <w:rFonts w:ascii="Calibri" w:hAnsi="Calibri"/>
          <w:b/>
        </w:rPr>
        <w:t>pDC</w:t>
      </w:r>
      <w:proofErr w:type="spellEnd"/>
      <w:r w:rsidR="00E75074" w:rsidRPr="00D60768">
        <w:rPr>
          <w:rFonts w:ascii="Calibri" w:hAnsi="Calibri"/>
          <w:b/>
        </w:rPr>
        <w:t xml:space="preserve"> and </w:t>
      </w:r>
      <w:proofErr w:type="spellStart"/>
      <w:r w:rsidR="00E75074" w:rsidRPr="00D60768">
        <w:rPr>
          <w:rFonts w:ascii="Calibri" w:hAnsi="Calibri"/>
          <w:b/>
        </w:rPr>
        <w:t>cDC</w:t>
      </w:r>
      <w:proofErr w:type="spellEnd"/>
      <w:r w:rsidR="00E75074" w:rsidRPr="00D60768">
        <w:rPr>
          <w:rFonts w:ascii="Calibri" w:hAnsi="Calibri"/>
          <w:b/>
        </w:rPr>
        <w:t xml:space="preserve"> cells. </w:t>
      </w:r>
    </w:p>
    <w:p w14:paraId="3B8EF914" w14:textId="25D6D8E4" w:rsidR="00E75074" w:rsidRDefault="00E75074" w:rsidP="00E75074">
      <w:pPr>
        <w:spacing w:after="0" w:line="240" w:lineRule="auto"/>
        <w:rPr>
          <w:rFonts w:ascii="Calibri" w:hAnsi="Calibri"/>
        </w:rPr>
      </w:pPr>
      <w:proofErr w:type="spellStart"/>
      <w:r w:rsidRPr="00E75074">
        <w:rPr>
          <w:rFonts w:ascii="Calibri" w:hAnsi="Calibri"/>
        </w:rPr>
        <w:t>Plasmacytoid</w:t>
      </w:r>
      <w:proofErr w:type="spellEnd"/>
      <w:r w:rsidRPr="00E75074">
        <w:rPr>
          <w:rFonts w:ascii="Calibri" w:hAnsi="Calibri"/>
        </w:rPr>
        <w:t xml:space="preserve"> dendritic cells (</w:t>
      </w:r>
      <w:proofErr w:type="spellStart"/>
      <w:r w:rsidRPr="00E75074">
        <w:rPr>
          <w:rFonts w:ascii="Calibri" w:hAnsi="Calibri"/>
        </w:rPr>
        <w:t>pDCs</w:t>
      </w:r>
      <w:proofErr w:type="spellEnd"/>
      <w:r>
        <w:rPr>
          <w:rFonts w:ascii="Calibri" w:hAnsi="Calibri"/>
        </w:rPr>
        <w:t>, B, D and F) and C</w:t>
      </w:r>
      <w:r w:rsidRPr="00E75074">
        <w:rPr>
          <w:rFonts w:ascii="Calibri" w:hAnsi="Calibri"/>
        </w:rPr>
        <w:t>onventional dendritic cells (</w:t>
      </w:r>
      <w:proofErr w:type="spellStart"/>
      <w:r w:rsidRPr="00E75074">
        <w:rPr>
          <w:rFonts w:ascii="Calibri" w:hAnsi="Calibri"/>
        </w:rPr>
        <w:t>cDCs</w:t>
      </w:r>
      <w:proofErr w:type="spellEnd"/>
      <w:r>
        <w:rPr>
          <w:rFonts w:ascii="Calibri" w:hAnsi="Calibri"/>
        </w:rPr>
        <w:t>, A, C and E</w:t>
      </w:r>
      <w:r w:rsidRPr="00E75074">
        <w:rPr>
          <w:rFonts w:ascii="Calibri" w:hAnsi="Calibri"/>
        </w:rPr>
        <w:t>)</w:t>
      </w:r>
      <w:r>
        <w:rPr>
          <w:rFonts w:ascii="Calibri" w:hAnsi="Calibri"/>
        </w:rPr>
        <w:t xml:space="preserve"> from wild type, cGAS knockout, and TLR9 knockout mice were treated by liposome, ISD, </w:t>
      </w:r>
      <w:proofErr w:type="spellStart"/>
      <w:r>
        <w:rPr>
          <w:rFonts w:ascii="Calibri" w:hAnsi="Calibri"/>
        </w:rPr>
        <w:t>CpG</w:t>
      </w:r>
      <w:proofErr w:type="spellEnd"/>
      <w:r>
        <w:rPr>
          <w:rFonts w:ascii="Calibri" w:hAnsi="Calibri"/>
        </w:rPr>
        <w:t xml:space="preserve">-DNAs, or in combination for 6 hours. Total RNA was isolated and mRNA levels of IFN-b (A-B), IL-6 (C-D), and IL-12b (E-F) were analyzed by q-RT-PCR. </w:t>
      </w:r>
      <w:bookmarkStart w:id="0" w:name="_GoBack"/>
      <w:bookmarkEnd w:id="0"/>
    </w:p>
    <w:p w14:paraId="20ABCECC" w14:textId="6719176E" w:rsidR="00E75074" w:rsidRPr="00392EED" w:rsidRDefault="00E75074" w:rsidP="00392EED">
      <w:pPr>
        <w:spacing w:after="0" w:line="240" w:lineRule="auto"/>
        <w:rPr>
          <w:rFonts w:ascii="Calibri" w:hAnsi="Calibri"/>
        </w:rPr>
      </w:pPr>
    </w:p>
    <w:sectPr w:rsidR="00E75074" w:rsidRPr="00392E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4B2C"/>
    <w:multiLevelType w:val="hybridMultilevel"/>
    <w:tmpl w:val="FC0CEB42"/>
    <w:lvl w:ilvl="0" w:tplc="41245D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74691"/>
    <w:multiLevelType w:val="hybridMultilevel"/>
    <w:tmpl w:val="1BEA5EC4"/>
    <w:lvl w:ilvl="0" w:tplc="43F22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15E48"/>
    <w:multiLevelType w:val="hybridMultilevel"/>
    <w:tmpl w:val="E850E722"/>
    <w:lvl w:ilvl="0" w:tplc="06D8C8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5B"/>
    <w:rsid w:val="000131AE"/>
    <w:rsid w:val="00023415"/>
    <w:rsid w:val="000523BF"/>
    <w:rsid w:val="000951FF"/>
    <w:rsid w:val="000C6F66"/>
    <w:rsid w:val="000D1BCF"/>
    <w:rsid w:val="000D34ED"/>
    <w:rsid w:val="000D7363"/>
    <w:rsid w:val="00147C8E"/>
    <w:rsid w:val="0015285E"/>
    <w:rsid w:val="00202ABF"/>
    <w:rsid w:val="002F2A98"/>
    <w:rsid w:val="00301A76"/>
    <w:rsid w:val="003801F9"/>
    <w:rsid w:val="00392EED"/>
    <w:rsid w:val="00401A6A"/>
    <w:rsid w:val="004356A8"/>
    <w:rsid w:val="00452725"/>
    <w:rsid w:val="004918E4"/>
    <w:rsid w:val="00545F40"/>
    <w:rsid w:val="00572807"/>
    <w:rsid w:val="00584BAE"/>
    <w:rsid w:val="005E30AE"/>
    <w:rsid w:val="00626D10"/>
    <w:rsid w:val="0063385F"/>
    <w:rsid w:val="00664A8C"/>
    <w:rsid w:val="00733F33"/>
    <w:rsid w:val="007415E5"/>
    <w:rsid w:val="007D799C"/>
    <w:rsid w:val="008278F3"/>
    <w:rsid w:val="008D098B"/>
    <w:rsid w:val="008E515B"/>
    <w:rsid w:val="008F2889"/>
    <w:rsid w:val="0096109F"/>
    <w:rsid w:val="009E0E94"/>
    <w:rsid w:val="00A861BE"/>
    <w:rsid w:val="00B500B5"/>
    <w:rsid w:val="00B52467"/>
    <w:rsid w:val="00B76BDF"/>
    <w:rsid w:val="00CA292A"/>
    <w:rsid w:val="00CC2798"/>
    <w:rsid w:val="00CF05CF"/>
    <w:rsid w:val="00CF0B81"/>
    <w:rsid w:val="00CF6D76"/>
    <w:rsid w:val="00D051BE"/>
    <w:rsid w:val="00D20F37"/>
    <w:rsid w:val="00D25CC8"/>
    <w:rsid w:val="00D60768"/>
    <w:rsid w:val="00D63EAF"/>
    <w:rsid w:val="00D82958"/>
    <w:rsid w:val="00DB011D"/>
    <w:rsid w:val="00DF4248"/>
    <w:rsid w:val="00E453AF"/>
    <w:rsid w:val="00E75074"/>
    <w:rsid w:val="00F1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54BE"/>
  <w15:chartTrackingRefBased/>
  <w15:docId w15:val="{6BBC0ED8-D83C-4174-AA16-8F2AF71D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A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8</cp:revision>
  <dcterms:created xsi:type="dcterms:W3CDTF">2018-05-03T22:36:00Z</dcterms:created>
  <dcterms:modified xsi:type="dcterms:W3CDTF">2018-05-04T00:25:00Z</dcterms:modified>
</cp:coreProperties>
</file>