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086DDF87" w:rsidR="00531FBF" w:rsidRPr="00B7788F" w:rsidRDefault="002834FE" w:rsidP="00B7788F">
            <w:pPr>
              <w:contextualSpacing/>
              <w:jc w:val="center"/>
              <w:rPr>
                <w:rFonts w:eastAsia="Times New Roman" w:cstheme="minorHAnsi"/>
                <w:b/>
                <w:bCs/>
                <w:sz w:val="22"/>
                <w:szCs w:val="22"/>
              </w:rPr>
            </w:pPr>
            <w:r>
              <w:rPr>
                <w:rFonts w:eastAsia="Times New Roman" w:cstheme="minorHAnsi"/>
                <w:b/>
                <w:bCs/>
                <w:sz w:val="22"/>
                <w:szCs w:val="22"/>
              </w:rPr>
              <w:t>12/15/2024</w:t>
            </w:r>
          </w:p>
        </w:tc>
        <w:tc>
          <w:tcPr>
            <w:tcW w:w="2338" w:type="dxa"/>
            <w:tcMar>
              <w:left w:w="115" w:type="dxa"/>
              <w:right w:w="115" w:type="dxa"/>
            </w:tcMar>
          </w:tcPr>
          <w:p w14:paraId="07699096" w14:textId="0E8A7985" w:rsidR="00531FBF" w:rsidRPr="00B7788F" w:rsidRDefault="002834FE" w:rsidP="00B7788F">
            <w:pPr>
              <w:contextualSpacing/>
              <w:jc w:val="center"/>
              <w:rPr>
                <w:rFonts w:eastAsia="Times New Roman" w:cstheme="minorHAnsi"/>
                <w:b/>
                <w:bCs/>
                <w:sz w:val="22"/>
                <w:szCs w:val="22"/>
              </w:rPr>
            </w:pPr>
            <w:r>
              <w:rPr>
                <w:rFonts w:eastAsia="Times New Roman" w:cstheme="minorHAnsi"/>
                <w:b/>
                <w:bCs/>
                <w:sz w:val="22"/>
                <w:szCs w:val="22"/>
              </w:rPr>
              <w:t>Joshua Shults</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this</w:t>
      </w:r>
      <w:proofErr w:type="gramEnd"/>
      <w:r w:rsidR="00025C05" w:rsidRPr="30A2BF11">
        <w:rPr>
          <w:rFonts w:eastAsia="Times New Roman"/>
          <w:sz w:val="22"/>
          <w:szCs w:val="22"/>
        </w:rPr>
        <w:t xml:space="preserve">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30DB03C2" w:rsidR="00485402" w:rsidRPr="00B7788F" w:rsidRDefault="002834FE" w:rsidP="00D47759">
      <w:pPr>
        <w:contextualSpacing/>
        <w:rPr>
          <w:rFonts w:cstheme="minorHAnsi"/>
          <w:sz w:val="22"/>
          <w:szCs w:val="22"/>
        </w:rPr>
      </w:pPr>
      <w:r>
        <w:rPr>
          <w:rFonts w:cstheme="minorHAnsi"/>
          <w:sz w:val="22"/>
          <w:szCs w:val="22"/>
        </w:rPr>
        <w:t>Joshua Shults</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CE6734A" w14:textId="7BC60C6F" w:rsidR="00C32F3D" w:rsidRDefault="002834FE" w:rsidP="00D47759">
      <w:pPr>
        <w:contextualSpacing/>
        <w:rPr>
          <w:rFonts w:eastAsia="Times New Roman"/>
          <w:sz w:val="22"/>
          <w:szCs w:val="22"/>
        </w:rPr>
      </w:pPr>
      <w:r>
        <w:rPr>
          <w:rFonts w:eastAsia="Times New Roman"/>
          <w:sz w:val="22"/>
          <w:szCs w:val="22"/>
        </w:rPr>
        <w:t xml:space="preserve">For the algorithm cipher, considering Artemis Financials’ needs, I would recommend the Advanced Encryption Standard that utilizes a 256-bit key format (AES-256). AES is a NIST standardized algorithm that is widespread in its use due to its compliance with common regional mandates and capabilities of producing lengthy cipher keys. AES-256 also works great with hash </w:t>
      </w:r>
      <w:proofErr w:type="gramStart"/>
      <w:r>
        <w:rPr>
          <w:rFonts w:eastAsia="Times New Roman"/>
          <w:sz w:val="22"/>
          <w:szCs w:val="22"/>
        </w:rPr>
        <w:t>functions,</w:t>
      </w:r>
      <w:proofErr w:type="gramEnd"/>
      <w:r>
        <w:rPr>
          <w:rFonts w:eastAsia="Times New Roman"/>
          <w:sz w:val="22"/>
          <w:szCs w:val="22"/>
        </w:rPr>
        <w:t xml:space="preserve"> it is commonly paired with SHA-256. Hash functions further increase the security of sensitive data by providing a digital fingerprint, meaning that if even one character of a key is altered it will drastically change the entire hash which makes malicious tampering obvious.</w:t>
      </w:r>
    </w:p>
    <w:p w14:paraId="363ABC8C" w14:textId="3BB8A786" w:rsidR="002834FE" w:rsidRDefault="002834FE" w:rsidP="00D47759">
      <w:pPr>
        <w:contextualSpacing/>
        <w:rPr>
          <w:rFonts w:eastAsia="Times New Roman"/>
          <w:sz w:val="22"/>
          <w:szCs w:val="22"/>
        </w:rPr>
      </w:pPr>
      <w:r>
        <w:rPr>
          <w:rFonts w:eastAsia="Times New Roman"/>
          <w:sz w:val="22"/>
          <w:szCs w:val="22"/>
        </w:rPr>
        <w:t xml:space="preserve">AES-256 is symmetric in its generation of keys, meaning that a file is encrypted and decrypted using the same key. While this means that if a key is obtained by an outside </w:t>
      </w:r>
      <w:proofErr w:type="gramStart"/>
      <w:r>
        <w:rPr>
          <w:rFonts w:eastAsia="Times New Roman"/>
          <w:sz w:val="22"/>
          <w:szCs w:val="22"/>
        </w:rPr>
        <w:t>source</w:t>
      </w:r>
      <w:proofErr w:type="gramEnd"/>
      <w:r>
        <w:rPr>
          <w:rFonts w:eastAsia="Times New Roman"/>
          <w:sz w:val="22"/>
          <w:szCs w:val="22"/>
        </w:rPr>
        <w:t xml:space="preserve"> it can be used to unlock its associated file, this still is preferrable as it reduces the performance overhead for Artemis, and with secure protocols for storing and passing keys this risk can be mitigated greatly.</w:t>
      </w:r>
    </w:p>
    <w:p w14:paraId="2B3E0325" w14:textId="7C6F0C1F" w:rsidR="002834FE" w:rsidRPr="00B7788F" w:rsidRDefault="002834FE" w:rsidP="00D47759">
      <w:pPr>
        <w:contextualSpacing/>
        <w:rPr>
          <w:rFonts w:eastAsia="Times New Roman"/>
          <w:sz w:val="22"/>
          <w:szCs w:val="22"/>
        </w:rPr>
      </w:pPr>
      <w:r>
        <w:rPr>
          <w:rFonts w:eastAsia="Times New Roman"/>
          <w:sz w:val="22"/>
          <w:szCs w:val="22"/>
        </w:rPr>
        <w:t xml:space="preserve">AES also uses random number generation when producing cipher keys. This means that there will be no way to reverse engineer key production as its generation is completely random. </w:t>
      </w:r>
    </w:p>
    <w:p w14:paraId="5CAB2AA8" w14:textId="516F6FA4" w:rsidR="00010B8A" w:rsidRPr="00B7788F" w:rsidRDefault="0096515B" w:rsidP="00D47759">
      <w:pPr>
        <w:contextualSpacing/>
        <w:rPr>
          <w:rFonts w:cstheme="minorHAnsi"/>
          <w:sz w:val="22"/>
          <w:szCs w:val="22"/>
        </w:rPr>
      </w:pPr>
      <w:r>
        <w:rPr>
          <w:rFonts w:cstheme="minorHAnsi"/>
          <w:sz w:val="22"/>
          <w:szCs w:val="22"/>
        </w:rPr>
        <w:t>As to the history of Algorithm Ciphers, AES was made the industry standard in 2001. The organization that established AES as the standard was the National Institute of Standards and Technology (NIST). AES became the standard due to its bit-key lengths. A larger bit-key means that there are more possible keys for the random generation, and a larger key means that it is incredibly resistant to brute force attempts at decrypting the key.</w:t>
      </w: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17B3BF" w:rsidR="003978A0" w:rsidRDefault="0096515B" w:rsidP="00D47759">
      <w:pPr>
        <w:contextualSpacing/>
        <w:rPr>
          <w:rFonts w:eastAsia="Times New Roman" w:cstheme="minorHAnsi"/>
          <w:sz w:val="22"/>
          <w:szCs w:val="22"/>
        </w:rPr>
      </w:pPr>
      <w:r w:rsidRPr="0096515B">
        <w:rPr>
          <w:rFonts w:eastAsia="Times New Roman" w:cstheme="minorHAnsi"/>
          <w:noProof/>
          <w:sz w:val="22"/>
          <w:szCs w:val="22"/>
        </w:rPr>
        <w:drawing>
          <wp:inline distT="0" distB="0" distL="0" distR="0" wp14:anchorId="6357A1B8" wp14:editId="47B7B8C4">
            <wp:extent cx="5943600" cy="3084830"/>
            <wp:effectExtent l="0" t="0" r="0" b="1270"/>
            <wp:docPr id="937055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55717" name="Picture 1" descr="A screenshot of a computer&#10;&#10;Description automatically generated"/>
                    <pic:cNvPicPr/>
                  </pic:nvPicPr>
                  <pic:blipFill>
                    <a:blip r:embed="rId13"/>
                    <a:stretch>
                      <a:fillRect/>
                    </a:stretch>
                  </pic:blipFill>
                  <pic:spPr>
                    <a:xfrm>
                      <a:off x="0" y="0"/>
                      <a:ext cx="5943600" cy="3084830"/>
                    </a:xfrm>
                    <a:prstGeom prst="rect">
                      <a:avLst/>
                    </a:prstGeom>
                  </pic:spPr>
                </pic:pic>
              </a:graphicData>
            </a:graphic>
          </wp:inline>
        </w:drawing>
      </w:r>
    </w:p>
    <w:p w14:paraId="76C7B21D" w14:textId="3BA2339E" w:rsidR="0096515B" w:rsidRDefault="0096515B" w:rsidP="00D47759">
      <w:pPr>
        <w:contextualSpacing/>
        <w:rPr>
          <w:rFonts w:eastAsia="Times New Roman" w:cstheme="minorHAnsi"/>
          <w:sz w:val="22"/>
          <w:szCs w:val="22"/>
        </w:rPr>
      </w:pPr>
      <w:r>
        <w:rPr>
          <w:rFonts w:eastAsia="Times New Roman" w:cstheme="minorHAnsi"/>
          <w:sz w:val="22"/>
          <w:szCs w:val="22"/>
        </w:rPr>
        <w:t>(The CER file is open in the bottom right of the image, the rest was included for the instructor to see its location in the refactored ZIP file)</w:t>
      </w: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E7485E2" w:rsidR="003978A0" w:rsidRDefault="00403EB1"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54E59B89" wp14:editId="63F9BA7F">
            <wp:extent cx="6458585" cy="3353435"/>
            <wp:effectExtent l="0" t="0" r="0" b="0"/>
            <wp:docPr id="1511508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58585" cy="3353435"/>
                    </a:xfrm>
                    <a:prstGeom prst="rect">
                      <a:avLst/>
                    </a:prstGeom>
                    <a:noFill/>
                  </pic:spPr>
                </pic:pic>
              </a:graphicData>
            </a:graphic>
          </wp:inline>
        </w:drawing>
      </w: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2CB31EF5" w14:textId="70C2866C" w:rsidR="003978A0" w:rsidRDefault="00E4044A" w:rsidP="00D47759">
      <w:pPr>
        <w:contextualSpacing/>
        <w:rPr>
          <w:rFonts w:eastAsia="Times New Roman" w:cstheme="minorHAnsi"/>
          <w:noProof/>
          <w:sz w:val="22"/>
          <w:szCs w:val="22"/>
        </w:rPr>
      </w:pPr>
      <w:r w:rsidRPr="620D193F">
        <w:rPr>
          <w:sz w:val="22"/>
          <w:szCs w:val="22"/>
        </w:rPr>
        <w:t>Insert a screenshot below of the web browser that shows a secure webpage.</w:t>
      </w:r>
    </w:p>
    <w:p w14:paraId="64A0B9F4" w14:textId="675F1C8B" w:rsidR="00403EB1" w:rsidRPr="00403EB1" w:rsidRDefault="00403EB1" w:rsidP="00D47759">
      <w:pPr>
        <w:contextualSpacing/>
        <w:rPr>
          <w:rFonts w:cstheme="minorHAnsi"/>
          <w:sz w:val="22"/>
          <w:szCs w:val="22"/>
        </w:rPr>
      </w:pPr>
      <w:r w:rsidRPr="00403EB1">
        <w:rPr>
          <w:rFonts w:cstheme="minorHAnsi"/>
          <w:noProof/>
          <w:sz w:val="22"/>
          <w:szCs w:val="22"/>
        </w:rPr>
        <w:drawing>
          <wp:inline distT="0" distB="0" distL="0" distR="0" wp14:anchorId="46D6E486" wp14:editId="01E84FCE">
            <wp:extent cx="5943600" cy="2759710"/>
            <wp:effectExtent l="0" t="0" r="0" b="2540"/>
            <wp:docPr id="18538934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93467" name="Picture 1" descr="A screenshot of a computer&#10;&#10;Description automatically generated"/>
                    <pic:cNvPicPr/>
                  </pic:nvPicPr>
                  <pic:blipFill>
                    <a:blip r:embed="rId15"/>
                    <a:stretch>
                      <a:fillRect/>
                    </a:stretch>
                  </pic:blipFill>
                  <pic:spPr>
                    <a:xfrm>
                      <a:off x="0" y="0"/>
                      <a:ext cx="5943600" cy="2759710"/>
                    </a:xfrm>
                    <a:prstGeom prst="rect">
                      <a:avLst/>
                    </a:prstGeom>
                  </pic:spPr>
                </pic:pic>
              </a:graphicData>
            </a:graphic>
          </wp:inline>
        </w:drawing>
      </w: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5B70F3E" w14:textId="6A36141D" w:rsidR="00DB5652" w:rsidRDefault="00403EB1" w:rsidP="00D47759">
      <w:pPr>
        <w:contextualSpacing/>
        <w:rPr>
          <w:rFonts w:cstheme="minorHAnsi"/>
          <w:sz w:val="22"/>
          <w:szCs w:val="22"/>
        </w:rPr>
      </w:pPr>
      <w:r w:rsidRPr="00403EB1">
        <w:rPr>
          <w:rFonts w:cstheme="minorHAnsi"/>
          <w:noProof/>
          <w:sz w:val="22"/>
          <w:szCs w:val="22"/>
        </w:rPr>
        <w:lastRenderedPageBreak/>
        <w:drawing>
          <wp:inline distT="0" distB="0" distL="0" distR="0" wp14:anchorId="37AE8044" wp14:editId="52A08BE1">
            <wp:extent cx="5943600" cy="3416300"/>
            <wp:effectExtent l="0" t="0" r="0" b="0"/>
            <wp:docPr id="967081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81087" name="Picture 1" descr="A screenshot of a computer&#10;&#10;Description automatically generated"/>
                    <pic:cNvPicPr/>
                  </pic:nvPicPr>
                  <pic:blipFill>
                    <a:blip r:embed="rId16"/>
                    <a:stretch>
                      <a:fillRect/>
                    </a:stretch>
                  </pic:blipFill>
                  <pic:spPr>
                    <a:xfrm>
                      <a:off x="0" y="0"/>
                      <a:ext cx="5943600" cy="3416300"/>
                    </a:xfrm>
                    <a:prstGeom prst="rect">
                      <a:avLst/>
                    </a:prstGeom>
                  </pic:spPr>
                </pic:pic>
              </a:graphicData>
            </a:graphic>
          </wp:inline>
        </w:drawing>
      </w:r>
    </w:p>
    <w:p w14:paraId="01370452" w14:textId="77777777" w:rsidR="00403EB1" w:rsidRPr="00B7788F" w:rsidRDefault="00403EB1"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25EAA799" w:rsidR="003978A0" w:rsidRDefault="00FA287D" w:rsidP="00D47759">
      <w:pPr>
        <w:contextualSpacing/>
        <w:rPr>
          <w:rFonts w:eastAsia="Times New Roman" w:cstheme="minorHAnsi"/>
          <w:sz w:val="22"/>
          <w:szCs w:val="22"/>
        </w:rPr>
      </w:pPr>
      <w:r>
        <w:rPr>
          <w:noProof/>
        </w:rPr>
        <w:drawing>
          <wp:inline distT="0" distB="0" distL="0" distR="0" wp14:anchorId="7D46B03F" wp14:editId="16BF1BBE">
            <wp:extent cx="5943600" cy="3347720"/>
            <wp:effectExtent l="0" t="0" r="0" b="5080"/>
            <wp:docPr id="98888856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88568" name="Picture 1" descr="A computer screen shot of a pro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7720"/>
                    </a:xfrm>
                    <a:prstGeom prst="rect">
                      <a:avLst/>
                    </a:prstGeom>
                    <a:noFill/>
                    <a:ln>
                      <a:noFill/>
                    </a:ln>
                  </pic:spPr>
                </pic:pic>
              </a:graphicData>
            </a:graphic>
          </wp:inline>
        </w:drawing>
      </w: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0624AD01" w14:textId="382C54DF" w:rsidR="620D193F" w:rsidRDefault="002865BF" w:rsidP="00D47759">
      <w:pPr>
        <w:contextualSpacing/>
        <w:rPr>
          <w:rFonts w:eastAsia="Times New Roman"/>
          <w:sz w:val="22"/>
          <w:szCs w:val="22"/>
        </w:rPr>
      </w:pPr>
      <w:r>
        <w:rPr>
          <w:rFonts w:eastAsia="Times New Roman"/>
          <w:sz w:val="22"/>
          <w:szCs w:val="22"/>
        </w:rPr>
        <w:t xml:space="preserve">In summary, I introduced AES-256 with a hash function, SHA-256, into the refactored code in section 7 where it is seen running without errors. Also, from the HTTPS we can see that the certificate is valid and </w:t>
      </w:r>
      <w:r>
        <w:rPr>
          <w:rFonts w:eastAsia="Times New Roman"/>
          <w:sz w:val="22"/>
          <w:szCs w:val="22"/>
        </w:rPr>
        <w:lastRenderedPageBreak/>
        <w:t xml:space="preserve">that the placeholder data was encrypted via AES-256. HTTPS was enabled using a self-signed certificate, this ensured that the communication was secure and encrypted. By using this method in Artemis Financial they can be assured that all communications between their server and their clients will remain confidential, as well as in the case of a malicious user retrieving data in transit it will only reveal </w:t>
      </w:r>
      <w:proofErr w:type="gramStart"/>
      <w:r>
        <w:rPr>
          <w:rFonts w:eastAsia="Times New Roman"/>
          <w:sz w:val="22"/>
          <w:szCs w:val="22"/>
        </w:rPr>
        <w:t>a</w:t>
      </w:r>
      <w:proofErr w:type="gramEnd"/>
      <w:r>
        <w:rPr>
          <w:rFonts w:eastAsia="Times New Roman"/>
          <w:sz w:val="22"/>
          <w:szCs w:val="22"/>
        </w:rPr>
        <w:t xml:space="preserve"> encrypted message that is not decipherable with AES-256’s large bit-key length. The application also was refactored to include SSL which enforces the HTTPS protocol on the designated port, which for this example was on port 8443.</w:t>
      </w:r>
    </w:p>
    <w:p w14:paraId="5A0E630E" w14:textId="7B4F525E" w:rsidR="002865BF" w:rsidRDefault="002865BF" w:rsidP="00D47759">
      <w:pPr>
        <w:contextualSpacing/>
        <w:rPr>
          <w:rFonts w:eastAsia="Times New Roman"/>
          <w:sz w:val="22"/>
          <w:szCs w:val="22"/>
        </w:rPr>
      </w:pPr>
      <w:r>
        <w:rPr>
          <w:rFonts w:eastAsia="Times New Roman"/>
          <w:sz w:val="22"/>
          <w:szCs w:val="22"/>
        </w:rPr>
        <w:t>Though the browser itself did not show “trust” due to the file including a self-signed certificate, which browsers do not trust, this is sufficient to show just for this development. Included in the screenshot was the dev commands for chrome showing that while the browser itself will not trust a self-signed cert, it was still utilizing HTTPS and SSL for secure communications.</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535B75B7" w:rsidR="00974AE3" w:rsidRPr="00B7788F" w:rsidRDefault="002865BF" w:rsidP="00D47759">
      <w:pPr>
        <w:contextualSpacing/>
        <w:rPr>
          <w:rFonts w:eastAsia="Times New Roman"/>
          <w:sz w:val="22"/>
          <w:szCs w:val="22"/>
        </w:rPr>
      </w:pPr>
      <w:r>
        <w:rPr>
          <w:rFonts w:eastAsia="Times New Roman"/>
          <w:sz w:val="22"/>
          <w:szCs w:val="22"/>
        </w:rPr>
        <w:t xml:space="preserve">As for industry standard practices I incorporated a checksum verification to show that the code was doing what was intended, producing </w:t>
      </w:r>
      <w:r w:rsidR="0096515B">
        <w:rPr>
          <w:rFonts w:eastAsia="Times New Roman"/>
          <w:sz w:val="22"/>
          <w:szCs w:val="22"/>
        </w:rPr>
        <w:t>an</w:t>
      </w:r>
      <w:r>
        <w:rPr>
          <w:rFonts w:eastAsia="Times New Roman"/>
          <w:sz w:val="22"/>
          <w:szCs w:val="22"/>
        </w:rPr>
        <w:t xml:space="preserve"> encrypted message. I integrated the OWASP Dependency-Check tool to find any new vulnerabilities that could have been introduced by my additions to the code base. I also utilized input validation, by utilizing a @RequestParam to handle any incoming user inputs a</w:t>
      </w:r>
      <w:r w:rsidR="0096515B">
        <w:rPr>
          <w:rFonts w:eastAsia="Times New Roman"/>
          <w:sz w:val="22"/>
          <w:szCs w:val="22"/>
        </w:rPr>
        <w:t>t</w:t>
      </w:r>
      <w:r>
        <w:rPr>
          <w:rFonts w:eastAsia="Times New Roman"/>
          <w:sz w:val="22"/>
          <w:szCs w:val="22"/>
        </w:rPr>
        <w:t xml:space="preserve"> an </w:t>
      </w:r>
      <w:r w:rsidR="0096515B">
        <w:rPr>
          <w:rFonts w:eastAsia="Times New Roman"/>
          <w:sz w:val="22"/>
          <w:szCs w:val="22"/>
        </w:rPr>
        <w:t>endpoint</w:t>
      </w:r>
      <w:r>
        <w:rPr>
          <w:rFonts w:eastAsia="Times New Roman"/>
          <w:sz w:val="22"/>
          <w:szCs w:val="22"/>
        </w:rPr>
        <w:t>.</w:t>
      </w:r>
    </w:p>
    <w:sectPr w:rsidR="00974AE3" w:rsidRPr="00B7788F" w:rsidSect="00C41B36">
      <w:headerReference w:type="default" r:id="rId18"/>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3D3892" w14:textId="77777777" w:rsidR="00BB6445" w:rsidRDefault="00BB6445" w:rsidP="002F3F84">
      <w:r>
        <w:separator/>
      </w:r>
    </w:p>
  </w:endnote>
  <w:endnote w:type="continuationSeparator" w:id="0">
    <w:p w14:paraId="762EEA3B" w14:textId="77777777" w:rsidR="00BB6445" w:rsidRDefault="00BB6445" w:rsidP="002F3F84">
      <w:r>
        <w:continuationSeparator/>
      </w:r>
    </w:p>
  </w:endnote>
  <w:endnote w:type="continuationNotice" w:id="1">
    <w:p w14:paraId="3062D8E5" w14:textId="77777777" w:rsidR="00BB6445" w:rsidRDefault="00BB64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E58A13" w14:textId="77777777" w:rsidR="00BB6445" w:rsidRDefault="00BB6445" w:rsidP="002F3F84">
      <w:r>
        <w:separator/>
      </w:r>
    </w:p>
  </w:footnote>
  <w:footnote w:type="continuationSeparator" w:id="0">
    <w:p w14:paraId="22AE31EF" w14:textId="77777777" w:rsidR="00BB6445" w:rsidRDefault="00BB6445" w:rsidP="002F3F84">
      <w:r>
        <w:continuationSeparator/>
      </w:r>
    </w:p>
  </w:footnote>
  <w:footnote w:type="continuationNotice" w:id="1">
    <w:p w14:paraId="179A3699" w14:textId="77777777" w:rsidR="00BB6445" w:rsidRDefault="00BB644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785581978">
    <w:abstractNumId w:val="16"/>
  </w:num>
  <w:num w:numId="2" w16cid:durableId="569193927">
    <w:abstractNumId w:val="20"/>
  </w:num>
  <w:num w:numId="3" w16cid:durableId="1784692581">
    <w:abstractNumId w:val="6"/>
  </w:num>
  <w:num w:numId="4" w16cid:durableId="1638298591">
    <w:abstractNumId w:val="8"/>
  </w:num>
  <w:num w:numId="5" w16cid:durableId="1696299840">
    <w:abstractNumId w:val="4"/>
  </w:num>
  <w:num w:numId="6" w16cid:durableId="666402661">
    <w:abstractNumId w:val="17"/>
  </w:num>
  <w:num w:numId="7" w16cid:durableId="501623861">
    <w:abstractNumId w:val="12"/>
    <w:lvlOverride w:ilvl="0">
      <w:lvl w:ilvl="0">
        <w:numFmt w:val="lowerLetter"/>
        <w:lvlText w:val="%1."/>
        <w:lvlJc w:val="left"/>
      </w:lvl>
    </w:lvlOverride>
  </w:num>
  <w:num w:numId="8" w16cid:durableId="138353030">
    <w:abstractNumId w:val="5"/>
  </w:num>
  <w:num w:numId="9" w16cid:durableId="814642597">
    <w:abstractNumId w:val="1"/>
    <w:lvlOverride w:ilvl="0">
      <w:lvl w:ilvl="0">
        <w:numFmt w:val="lowerLetter"/>
        <w:lvlText w:val="%1."/>
        <w:lvlJc w:val="left"/>
      </w:lvl>
    </w:lvlOverride>
  </w:num>
  <w:num w:numId="10" w16cid:durableId="2069497475">
    <w:abstractNumId w:val="0"/>
  </w:num>
  <w:num w:numId="11" w16cid:durableId="371274477">
    <w:abstractNumId w:val="3"/>
  </w:num>
  <w:num w:numId="12" w16cid:durableId="423110737">
    <w:abstractNumId w:val="19"/>
  </w:num>
  <w:num w:numId="13" w16cid:durableId="1796824214">
    <w:abstractNumId w:val="15"/>
  </w:num>
  <w:num w:numId="14" w16cid:durableId="192500390">
    <w:abstractNumId w:val="2"/>
  </w:num>
  <w:num w:numId="15" w16cid:durableId="1969043945">
    <w:abstractNumId w:val="11"/>
  </w:num>
  <w:num w:numId="16" w16cid:durableId="156965165">
    <w:abstractNumId w:val="9"/>
  </w:num>
  <w:num w:numId="17" w16cid:durableId="101805864">
    <w:abstractNumId w:val="14"/>
  </w:num>
  <w:num w:numId="18" w16cid:durableId="2027712910">
    <w:abstractNumId w:val="18"/>
  </w:num>
  <w:num w:numId="19" w16cid:durableId="1992441154">
    <w:abstractNumId w:val="7"/>
  </w:num>
  <w:num w:numId="20" w16cid:durableId="1311524063">
    <w:abstractNumId w:val="13"/>
  </w:num>
  <w:num w:numId="21" w16cid:durableId="111517548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939E7"/>
    <w:rsid w:val="00097B84"/>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834FE"/>
    <w:rsid w:val="002865BF"/>
    <w:rsid w:val="00292377"/>
    <w:rsid w:val="002A1A18"/>
    <w:rsid w:val="002B4D43"/>
    <w:rsid w:val="002F3F84"/>
    <w:rsid w:val="00321D27"/>
    <w:rsid w:val="00335200"/>
    <w:rsid w:val="003360D3"/>
    <w:rsid w:val="0033644E"/>
    <w:rsid w:val="00352FD0"/>
    <w:rsid w:val="003726AD"/>
    <w:rsid w:val="003978A0"/>
    <w:rsid w:val="003A1621"/>
    <w:rsid w:val="003E2462"/>
    <w:rsid w:val="003E399D"/>
    <w:rsid w:val="00403219"/>
    <w:rsid w:val="00403EB1"/>
    <w:rsid w:val="00413DE0"/>
    <w:rsid w:val="0045610F"/>
    <w:rsid w:val="0046151B"/>
    <w:rsid w:val="00473815"/>
    <w:rsid w:val="00485402"/>
    <w:rsid w:val="004B2BE0"/>
    <w:rsid w:val="004D78B4"/>
    <w:rsid w:val="00512ADF"/>
    <w:rsid w:val="0051709A"/>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A7514"/>
    <w:rsid w:val="008B068E"/>
    <w:rsid w:val="00940B1A"/>
    <w:rsid w:val="00957280"/>
    <w:rsid w:val="0096515B"/>
    <w:rsid w:val="009714E8"/>
    <w:rsid w:val="00974AE3"/>
    <w:rsid w:val="00974EEE"/>
    <w:rsid w:val="009826D6"/>
    <w:rsid w:val="009C6202"/>
    <w:rsid w:val="009C7B99"/>
    <w:rsid w:val="009D3129"/>
    <w:rsid w:val="009F285B"/>
    <w:rsid w:val="00A2133A"/>
    <w:rsid w:val="00A87E0C"/>
    <w:rsid w:val="00AC1A15"/>
    <w:rsid w:val="00AC3626"/>
    <w:rsid w:val="00AD43C0"/>
    <w:rsid w:val="00AE5B33"/>
    <w:rsid w:val="00AF4C03"/>
    <w:rsid w:val="00B03C25"/>
    <w:rsid w:val="00B17997"/>
    <w:rsid w:val="00B20F52"/>
    <w:rsid w:val="00B26489"/>
    <w:rsid w:val="00B35185"/>
    <w:rsid w:val="00B406E8"/>
    <w:rsid w:val="00B50C83"/>
    <w:rsid w:val="00B720DC"/>
    <w:rsid w:val="00B7788F"/>
    <w:rsid w:val="00BB6445"/>
    <w:rsid w:val="00C32F3D"/>
    <w:rsid w:val="00C41B36"/>
    <w:rsid w:val="00C56FC2"/>
    <w:rsid w:val="00C67FA3"/>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A287D"/>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008A209-C189-40E4-9919-94A3CB35D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7</Pages>
  <Words>936</Words>
  <Characters>5337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6261</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Joshua Shults</cp:lastModifiedBy>
  <cp:revision>3</cp:revision>
  <dcterms:created xsi:type="dcterms:W3CDTF">2022-04-20T12:43:00Z</dcterms:created>
  <dcterms:modified xsi:type="dcterms:W3CDTF">2024-12-16T00:12:00Z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