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20"/>
      </w:pPr>
    </w:p>
    <w:p>
      <w:pPr>
        <w:spacing w:before="0" w:after="80"/>
        <w:jc w:val="center"/>
      </w:pPr>
      <w:r>
        <w:rPr>
          <w:rFonts w:ascii="Arial" w:cs="Arial" w:eastAsia="Arial" w:hAnsi="Arial"/>
          <w:caps/>
          <w:color w:val="888888"/>
          <w:sz w:val="24"/>
          <w:szCs w:val="24"/>
        </w:rPr>
        <w:t xml:space="preserve">PROJECT DOCUMENTATION</w:t>
      </w:r>
    </w:p>
    <w:p>
      <w:pPr>
        <w:spacing w:before="0" w:after="200"/>
        <w:jc w:val="center"/>
      </w:pPr>
      <w:r>
        <w:rPr>
          <w:rFonts w:ascii="Arial" w:cs="Arial" w:eastAsia="Arial" w:hAnsi="Arial"/>
          <w:b/>
          <w:bCs/>
          <w:color w:val="1F3864"/>
          <w:sz w:val="56"/>
          <w:szCs w:val="56"/>
        </w:rPr>
        <w:t xml:space="preserve">Reputation-Based Social Agent System</w:t>
      </w:r>
    </w:p>
    <w:p>
      <w:pPr>
        <w:spacing w:before="0" w:after="80"/>
        <w:jc w:val="center"/>
      </w:pPr>
      <w:r>
        <w:rPr>
          <w:rFonts w:ascii="Arial" w:cs="Arial" w:eastAsia="Arial" w:hAnsi="Arial"/>
          <w:i/>
          <w:iCs/>
          <w:color w:val="2E5090"/>
          <w:sz w:val="26"/>
          <w:szCs w:val="26"/>
        </w:rPr>
        <w:t xml:space="preserve">Human-Interactive AI with Transparent Reputation &amp; Adaptive Behavior</w:t>
      </w:r>
    </w:p>
    <w:p>
      <w:pPr>
        <w:spacing w:before="0" w:after="160"/>
      </w:pPr>
    </w:p>
    <w:p>
      <w:pPr>
        <w:pBdr>
          <w:bottom w:val="single" w:color="2E5090" w:sz="6" w:space="1"/>
        </w:pBdr>
        <w:jc w:val="center"/>
      </w:pPr>
    </w:p>
    <w:p>
      <w:pPr>
        <w:spacing w:before="0" w:after="160"/>
      </w:pPr>
    </w:p>
    <w:p>
      <w:pPr>
        <w:jc w:val="center"/>
      </w:pPr>
      <w:r>
        <w:rPr>
          <w:rFonts w:ascii="Arial" w:cs="Arial" w:eastAsia="Arial" w:hAnsi="Arial"/>
          <w:color w:val="444444"/>
          <w:sz w:val="22"/>
          <w:szCs w:val="22"/>
        </w:rPr>
        <w:t xml:space="preserve">Prepared for: Prof. Imai Michita — Keio University</w:t>
      </w:r>
    </w:p>
    <w:p>
      <w:pPr>
        <w:jc w:val="center"/>
      </w:pPr>
      <w:r>
        <w:rPr>
          <w:rFonts w:ascii="Arial" w:cs="Arial" w:eastAsia="Arial" w:hAnsi="Arial"/>
          <w:color w:val="888888"/>
          <w:sz w:val="20"/>
          <w:szCs w:val="20"/>
        </w:rPr>
        <w:t xml:space="preserve">Research Area: Interactive AI, Human-Agent Interaction, Multi-Agent Systems</w:t>
      </w:r>
    </w:p>
    <w:p>
      <w:pPr>
        <w:spacing w:before="0" w:after="640"/>
      </w:pPr>
    </w:p>
    <w:p>
      <w:pPr>
        <w:pStyle w:val="Heading1"/>
        <w:spacing w:before="360" w:after="160"/>
      </w:pPr>
      <w:r>
        <w:rPr>
          <w:rFonts w:ascii="Arial" w:cs="Arial" w:eastAsia="Arial" w:hAnsi="Arial"/>
          <w:b/>
          <w:bCs/>
          <w:color w:val="1F3864"/>
          <w:sz w:val="36"/>
          <w:szCs w:val="36"/>
        </w:rPr>
        <w:t xml:space="preserve">1. Executive Summary</w:t>
      </w:r>
    </w:p>
    <w:p>
      <w:pPr>
        <w:pBdr>
          <w:bottom w:val="single" w:color="2E5090" w:sz="4" w:space="1"/>
        </w:pBdr>
        <w:spacing w:before="160" w:after="160"/>
      </w:pPr>
    </w:p>
    <w:p>
      <w:pPr>
        <w:spacing w:before="80" w:after="100"/>
      </w:pPr>
      <w:r>
        <w:rPr>
          <w:rFonts w:ascii="Arial" w:cs="Arial" w:eastAsia="Arial" w:hAnsi="Arial"/>
          <w:sz w:val="22"/>
          <w:szCs w:val="22"/>
        </w:rPr>
        <w:t xml:space="preserve">This project proposes the design and development of a Reputation-Based Social Agent System — an interactive AI framework where agents and human participants co-exist in a shared resource environment, and agents dynamically adapt their behavior based on each participant's observed trustworthiness over time.</w:t>
      </w:r>
    </w:p>
    <w:p>
      <w:pPr>
        <w:spacing w:before="0" w:after="80"/>
      </w:pPr>
    </w:p>
    <w:p>
      <w:pPr>
        <w:spacing w:before="80" w:after="100"/>
      </w:pPr>
      <w:r>
        <w:rPr>
          <w:rFonts w:ascii="Arial" w:cs="Arial" w:eastAsia="Arial" w:hAnsi="Arial"/>
          <w:sz w:val="22"/>
          <w:szCs w:val="22"/>
        </w:rPr>
        <w:t xml:space="preserve">The key distinguishing feature of this system is radical transparency: rather than silently adjusting behavior, agents verbalize their reasoning in natural language. A participant with a low reputation score might see an agent say: "I've noticed you've taken more than your share in the last three rounds, so I'm being more cautious in my offer this time." This makes the AI's internal model of the human legible, contestable, and understandable.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r>
              <w:rPr>
                <w:rFonts w:ascii="Arial" w:cs="Arial" w:eastAsia="Arial" w:hAnsi="Arial"/>
                <w:b/>
                <w:bCs/>
                <w:color w:val="1F3864"/>
                <w:sz w:val="22"/>
                <w:szCs w:val="22"/>
              </w:rPr>
              <w:t xml:space="preserve">Core Research Question: </w:t>
            </w:r>
            <w:r>
              <w:rPr>
                <w:rFonts w:ascii="Arial" w:cs="Arial" w:eastAsia="Arial" w:hAnsi="Arial"/>
                <w:sz w:val="22"/>
                <w:szCs w:val="22"/>
              </w:rPr>
              <w:t xml:space="preserve">Can an AI agent that explicitly communicates its reputation-based reasoning make human participants perceive it as fairer and more trustworthy than a silent agent making identical decisions?</w:t>
            </w:r>
          </w:p>
        </w:tc>
      </w:tr>
    </w:tbl>
    <w:p>
      <w:pPr>
        <w:spacing w:before="0" w:after="160"/>
      </w:pPr>
    </w:p>
    <w:p>
      <w:pPr>
        <w:pStyle w:val="Heading1"/>
        <w:spacing w:before="360" w:after="160"/>
      </w:pPr>
      <w:r>
        <w:rPr>
          <w:rFonts w:ascii="Arial" w:cs="Arial" w:eastAsia="Arial" w:hAnsi="Arial"/>
          <w:b/>
          <w:bCs/>
          <w:color w:val="1F3864"/>
          <w:sz w:val="36"/>
          <w:szCs w:val="36"/>
        </w:rPr>
        <w:t xml:space="preserve">2. Real-World Applications</w:t>
      </w:r>
    </w:p>
    <w:p>
      <w:pPr>
        <w:pBdr>
          <w:bottom w:val="single" w:color="2E5090" w:sz="4" w:space="1"/>
        </w:pBdr>
        <w:spacing w:before="160" w:after="160"/>
      </w:pPr>
    </w:p>
    <w:p>
      <w:pPr>
        <w:spacing w:before="80" w:after="100"/>
      </w:pPr>
      <w:r>
        <w:rPr>
          <w:rFonts w:ascii="Arial" w:cs="Arial" w:eastAsia="Arial" w:hAnsi="Arial"/>
          <w:sz w:val="22"/>
          <w:szCs w:val="22"/>
        </w:rPr>
        <w:t xml:space="preserve">This is not a purely academic experiment. The system maps directly onto several high-value real-world domains:</w:t>
      </w:r>
    </w:p>
    <w:p>
      <w:pPr>
        <w:spacing w:before="0" w:after="80"/>
      </w:pPr>
    </w:p>
    <w:p>
      <w:pPr>
        <w:pStyle w:val="Heading2"/>
        <w:spacing w:before="280" w:after="120"/>
      </w:pPr>
      <w:r>
        <w:rPr>
          <w:rFonts w:ascii="Arial" w:cs="Arial" w:eastAsia="Arial" w:hAnsi="Arial"/>
          <w:b/>
          <w:bCs/>
          <w:color w:val="2E5090"/>
          <w:sz w:val="28"/>
          <w:szCs w:val="28"/>
        </w:rPr>
        <w:t xml:space="preserve">2.1  Smart Home &amp; IoT Resource Management</w:t>
      </w:r>
    </w:p>
    <w:p>
      <w:pPr>
        <w:spacing w:before="80" w:after="100"/>
      </w:pPr>
      <w:r>
        <w:rPr>
          <w:rFonts w:ascii="Arial" w:cs="Arial" w:eastAsia="Arial" w:hAnsi="Arial"/>
          <w:sz w:val="22"/>
          <w:szCs w:val="22"/>
        </w:rPr>
        <w:t xml:space="preserve">Imagine a shared smart home where devices — the thermostat, the washing machine, the EV charger — compete for energy budget. Each resident has a reputation score based on their energy usage habits. The home AI tells a resident: "You've been running the dryer during peak hours frequently. I'm scheduling your wash cycle for off-peak tonight." The resident can respond, contest, or change behavior. This is directly aligned with Prof. Imai's IoT research.</w:t>
      </w:r>
    </w:p>
    <w:p>
      <w:pPr>
        <w:spacing w:before="0" w:after="80"/>
      </w:pPr>
    </w:p>
    <w:p>
      <w:pPr>
        <w:pStyle w:val="Heading2"/>
        <w:spacing w:before="280" w:after="120"/>
      </w:pPr>
      <w:r>
        <w:rPr>
          <w:rFonts w:ascii="Arial" w:cs="Arial" w:eastAsia="Arial" w:hAnsi="Arial"/>
          <w:b/>
          <w:bCs/>
          <w:color w:val="2E5090"/>
          <w:sz w:val="28"/>
          <w:szCs w:val="28"/>
        </w:rPr>
        <w:t xml:space="preserve">2.2  Collaborative Workplace AI</w:t>
      </w:r>
    </w:p>
    <w:p>
      <w:pPr>
        <w:spacing w:before="80" w:after="100"/>
      </w:pPr>
      <w:r>
        <w:rPr>
          <w:rFonts w:ascii="Arial" w:cs="Arial" w:eastAsia="Arial" w:hAnsi="Arial"/>
          <w:sz w:val="22"/>
          <w:szCs w:val="22"/>
        </w:rPr>
        <w:t xml:space="preserve">An office AI assistant manages shared meeting rooms, compute resources, or project budgets. It tracks whether teams return rooms on time, stay within budget, or hog shared resources. It adapts allocations based on past behavior and communicates why — creating a transparent, fair organizational AI that managers can actually trust.</w:t>
      </w:r>
    </w:p>
    <w:p>
      <w:pPr>
        <w:spacing w:before="0" w:after="80"/>
      </w:pPr>
    </w:p>
    <w:p>
      <w:pPr>
        <w:pStyle w:val="Heading2"/>
        <w:spacing w:before="280" w:after="120"/>
      </w:pPr>
      <w:r>
        <w:rPr>
          <w:rFonts w:ascii="Arial" w:cs="Arial" w:eastAsia="Arial" w:hAnsi="Arial"/>
          <w:b/>
          <w:bCs/>
          <w:color w:val="2E5090"/>
          <w:sz w:val="28"/>
          <w:szCs w:val="28"/>
        </w:rPr>
        <w:t xml:space="preserve">2.3  Educational Platforms</w:t>
      </w:r>
    </w:p>
    <w:p>
      <w:pPr>
        <w:spacing w:before="80" w:after="100"/>
      </w:pPr>
      <w:r>
        <w:rPr>
          <w:rFonts w:ascii="Arial" w:cs="Arial" w:eastAsia="Arial" w:hAnsi="Arial"/>
          <w:sz w:val="22"/>
          <w:szCs w:val="22"/>
        </w:rPr>
        <w:t xml:space="preserve">A tutoring AI tracks a student's engagement, effort, and honesty (e.g., whether they attempt problems before asking for hints). It adjusts how much scaffolding it provides and tells the student: "You've been solving problems independently lately — I'm going to give you harder challenges this week." This personalizes learning while making the adaptation visible and motivating.</w:t>
      </w:r>
    </w:p>
    <w:p>
      <w:pPr>
        <w:spacing w:before="0" w:after="80"/>
      </w:pPr>
    </w:p>
    <w:p>
      <w:pPr>
        <w:pStyle w:val="Heading2"/>
        <w:spacing w:before="280" w:after="120"/>
      </w:pPr>
      <w:r>
        <w:rPr>
          <w:rFonts w:ascii="Arial" w:cs="Arial" w:eastAsia="Arial" w:hAnsi="Arial"/>
          <w:b/>
          <w:bCs/>
          <w:color w:val="2E5090"/>
          <w:sz w:val="28"/>
          <w:szCs w:val="28"/>
        </w:rPr>
        <w:t xml:space="preserve">2.4  Online Marketplace &amp; Peer Economy</w:t>
      </w:r>
    </w:p>
    <w:p>
      <w:pPr>
        <w:spacing w:before="80" w:after="100"/>
      </w:pPr>
      <w:r>
        <w:rPr>
          <w:rFonts w:ascii="Arial" w:cs="Arial" w:eastAsia="Arial" w:hAnsi="Arial"/>
          <w:sz w:val="22"/>
          <w:szCs w:val="22"/>
        </w:rPr>
        <w:t xml:space="preserve">In platforms like Airbnb or TaskRabbit, hidden reputation scores silently penalize users without explanation. A transparent reputation agent could tell a user exactly what contributed to a lower score and what behaviors would restore it — reducing frustration and increasing platform fairness.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color w:val="1F3864"/>
                <w:sz w:val="22"/>
                <w:szCs w:val="22"/>
              </w:rPr>
              <w:t xml:space="preserve">Why This Matters for Prof. Imai: </w:t>
            </w:r>
            <w:r>
              <w:rPr>
                <w:rFonts w:ascii="Arial" w:cs="Arial" w:eastAsia="Arial" w:hAnsi="Arial"/>
                <w:sz w:val="22"/>
                <w:szCs w:val="22"/>
              </w:rPr>
              <w:t xml:space="preserve">His lab's stated mission is to design AI systems that generate understandable behaviors for humans. This project is a direct implementation of that mission, applied to a concrete interactive scenario with real users.</w:t>
            </w:r>
          </w:p>
        </w:tc>
      </w:tr>
    </w:tbl>
    <w:p>
      <w:pPr>
        <w:spacing w:before="0" w:after="160"/>
      </w:pPr>
    </w:p>
    <w:p>
      <w:pPr>
        <w:pStyle w:val="Heading1"/>
        <w:spacing w:before="360" w:after="160"/>
      </w:pPr>
      <w:r>
        <w:rPr>
          <w:rFonts w:ascii="Arial" w:cs="Arial" w:eastAsia="Arial" w:hAnsi="Arial"/>
          <w:b/>
          <w:bCs/>
          <w:color w:val="1F3864"/>
          <w:sz w:val="36"/>
          <w:szCs w:val="36"/>
        </w:rPr>
        <w:t xml:space="preserve">3. System Architecture Overview</w:t>
      </w:r>
    </w:p>
    <w:p>
      <w:pPr>
        <w:pBdr>
          <w:bottom w:val="single" w:color="2E5090" w:sz="4" w:space="1"/>
        </w:pBdr>
        <w:spacing w:before="160" w:after="160"/>
      </w:pPr>
    </w:p>
    <w:p>
      <w:pPr>
        <w:spacing w:before="80" w:after="100"/>
      </w:pPr>
      <w:r>
        <w:rPr>
          <w:rFonts w:ascii="Arial" w:cs="Arial" w:eastAsia="Arial" w:hAnsi="Arial"/>
          <w:sz w:val="22"/>
          <w:szCs w:val="22"/>
        </w:rPr>
        <w:t xml:space="preserve">The system is composed of four main components working together:</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Component</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b w:val="false"/>
                <w:bCs w:val="false"/>
                <w:sz w:val="22"/>
                <w:szCs w:val="22"/>
              </w:rPr>
              <w:t xml:space="preserve">Web Game Interface</w:t>
            </w:r>
          </w:p>
        </w:tc>
        <w:tc>
          <w:tcPr>
            <w:tcW w:type="dxa" w:w="468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2"/>
                <w:szCs w:val="22"/>
              </w:rPr>
              <w:t xml:space="preserve">Browser-based shared resource game where humans and bots play together in real time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2"/>
                <w:szCs w:val="22"/>
              </w:rPr>
              <w:t xml:space="preserve">Reputation Engine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Core module that tracks each player's history and computes a multi-dimensional trust score</w:t>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b w:val="false"/>
                <w:bCs w:val="false"/>
                <w:sz w:val="22"/>
                <w:szCs w:val="22"/>
              </w:rPr>
              <w:t xml:space="preserve">AI Agent Layer</w:t>
            </w:r>
          </w:p>
        </w:tc>
        <w:tc>
          <w:tcPr>
            <w:tcW w:type="dxa" w:w="468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2"/>
                <w:szCs w:val="22"/>
              </w:rPr>
              <w:t xml:space="preserve">Agents that read reputation scores and decide how to behave in each round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2"/>
                <w:szCs w:val="22"/>
              </w:rPr>
              <w:t xml:space="preserve">Natural Language Explainer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Converts agent reasoning into human-readable explanations shown to players</w:t>
            </w:r>
          </w:p>
        </w:tc>
      </w:tr>
    </w:tbl>
    <w:p>
      <w:pPr>
        <w:spacing w:before="0" w:after="160"/>
      </w:pPr>
    </w:p>
    <w:p>
      <w:pPr>
        <w:pStyle w:val="Heading2"/>
        <w:spacing w:before="280" w:after="120"/>
      </w:pPr>
      <w:r>
        <w:rPr>
          <w:rFonts w:ascii="Arial" w:cs="Arial" w:eastAsia="Arial" w:hAnsi="Arial"/>
          <w:b/>
          <w:bCs/>
          <w:color w:val="2E5090"/>
          <w:sz w:val="28"/>
          <w:szCs w:val="28"/>
        </w:rPr>
        <w:t xml:space="preserve">3.1  The Game Environment</w:t>
      </w:r>
    </w:p>
    <w:p>
      <w:pPr>
        <w:spacing w:before="80" w:after="100"/>
      </w:pPr>
      <w:r>
        <w:rPr>
          <w:rFonts w:ascii="Arial" w:cs="Arial" w:eastAsia="Arial" w:hAnsi="Arial"/>
          <w:sz w:val="22"/>
          <w:szCs w:val="22"/>
        </w:rPr>
        <w:t xml:space="preserve">The game is a Shared Resource Pool scenario. Each round, all participants (human + AI agents) see a shared pool of resources (e.g., 100 units). Each player decides how much to take. If the total taken exceeds the pool, everyone gets penalized. If players are collectively fair, the pool regenerates. The game continues for 20 rounds.</w:t>
      </w:r>
    </w:p>
    <w:p>
      <w:pPr>
        <w:spacing w:before="0" w:after="80"/>
      </w:pPr>
    </w:p>
    <w:p>
      <w:pPr>
        <w:spacing w:before="80" w:after="100"/>
      </w:pPr>
      <w:r>
        <w:rPr>
          <w:rFonts w:ascii="Arial" w:cs="Arial" w:eastAsia="Arial" w:hAnsi="Arial"/>
          <w:sz w:val="22"/>
          <w:szCs w:val="22"/>
        </w:rPr>
        <w:t xml:space="preserve">This is a real-world abstraction of any shared commons — energy grids, bandwidth, budgets, or physical space. The simplicity of the game means participants can focus on the social dynamics rather than game mechanics.</w:t>
      </w:r>
    </w:p>
    <w:p>
      <w:pPr>
        <w:spacing w:before="0" w:after="80"/>
      </w:pPr>
    </w:p>
    <w:p>
      <w:pPr>
        <w:pStyle w:val="Heading2"/>
        <w:spacing w:before="280" w:after="120"/>
      </w:pPr>
      <w:r>
        <w:rPr>
          <w:rFonts w:ascii="Arial" w:cs="Arial" w:eastAsia="Arial" w:hAnsi="Arial"/>
          <w:b/>
          <w:bCs/>
          <w:color w:val="2E5090"/>
          <w:sz w:val="28"/>
          <w:szCs w:val="28"/>
        </w:rPr>
        <w:t xml:space="preserve">3.2  Reputation Dimensions</w:t>
      </w:r>
    </w:p>
    <w:p>
      <w:pPr>
        <w:spacing w:before="80" w:after="100"/>
      </w:pPr>
      <w:r>
        <w:rPr>
          <w:rFonts w:ascii="Arial" w:cs="Arial" w:eastAsia="Arial" w:hAnsi="Arial"/>
          <w:sz w:val="22"/>
          <w:szCs w:val="22"/>
        </w:rPr>
        <w:t xml:space="preserve">Rather than a single score, reputation is tracked across three dimensions, making it richer and more realistic:</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Dimension</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What It Measures</w:t>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b w:val="false"/>
                <w:bCs w:val="false"/>
                <w:sz w:val="22"/>
                <w:szCs w:val="22"/>
              </w:rPr>
              <w:t xml:space="preserve">Fairness Score</w:t>
            </w:r>
          </w:p>
        </w:tc>
        <w:tc>
          <w:tcPr>
            <w:tcW w:type="dxa" w:w="468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2"/>
                <w:szCs w:val="22"/>
              </w:rPr>
              <w:t xml:space="preserve">Did the player take proportionally to their share? Did they leave enough for others?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2"/>
                <w:szCs w:val="22"/>
              </w:rPr>
              <w:t xml:space="preserve">Consistency Score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Is the player's behavior predictable? Erratic players score lower regardless of average fairness</w:t>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b w:val="false"/>
                <w:bCs w:val="false"/>
                <w:sz w:val="22"/>
                <w:szCs w:val="22"/>
              </w:rPr>
              <w:t xml:space="preserve">Recovery Score</w:t>
            </w:r>
          </w:p>
        </w:tc>
        <w:tc>
          <w:tcPr>
            <w:tcW w:type="dxa" w:w="468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2"/>
                <w:szCs w:val="22"/>
              </w:rPr>
              <w:t xml:space="preserve">When called out or penalized, does the player improve? Measures responsiveness to feedback</w:t>
            </w:r>
          </w:p>
        </w:tc>
      </w:tr>
    </w:tbl>
    <w:p>
      <w:pPr>
        <w:spacing w:before="0" w:after="160"/>
      </w:pPr>
    </w:p>
    <w:p>
      <w:pPr>
        <w:pStyle w:val="Heading2"/>
        <w:spacing w:before="280" w:after="120"/>
      </w:pPr>
      <w:r>
        <w:rPr>
          <w:rFonts w:ascii="Arial" w:cs="Arial" w:eastAsia="Arial" w:hAnsi="Arial"/>
          <w:b/>
          <w:bCs/>
          <w:color w:val="2E5090"/>
          <w:sz w:val="28"/>
          <w:szCs w:val="28"/>
        </w:rPr>
        <w:t xml:space="preserve">3.3  The Natural Language Explainer</w:t>
      </w:r>
    </w:p>
    <w:p>
      <w:pPr>
        <w:spacing w:before="80" w:after="100"/>
      </w:pPr>
      <w:r>
        <w:rPr>
          <w:rFonts w:ascii="Arial" w:cs="Arial" w:eastAsia="Arial" w:hAnsi="Arial"/>
          <w:sz w:val="22"/>
          <w:szCs w:val="22"/>
        </w:rPr>
        <w:t xml:space="preserve">This is the heart of the project from a research perspective. When an agent makes a decision — offering more, offering less, cooperating or defecting — it generates a one-sentence explanation. The initial implementation uses template-based generation: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r>
              <w:rPr>
                <w:rFonts w:ascii="Arial" w:cs="Arial" w:eastAsia="Arial" w:hAnsi="Arial"/>
                <w:b/>
                <w:bCs/>
                <w:color w:val="1F3864"/>
                <w:sz w:val="22"/>
                <w:szCs w:val="22"/>
              </w:rPr>
              <w:t xml:space="preserve">Example Output (Low Trust): </w:t>
            </w:r>
            <w:r>
              <w:rPr>
                <w:rFonts w:ascii="Arial" w:cs="Arial" w:eastAsia="Arial" w:hAnsi="Arial"/>
                <w:sz w:val="22"/>
                <w:szCs w:val="22"/>
              </w:rPr>
              <w:t xml:space="preserve">"Your average take has been 40% above fair share over the last 5 rounds. I'm reducing my offer to you this round as a result."</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color w:val="1F3864"/>
                <w:sz w:val="22"/>
                <w:szCs w:val="22"/>
              </w:rPr>
              <w:t xml:space="preserve">Example Output (High Trust): </w:t>
            </w:r>
            <w:r>
              <w:rPr>
                <w:rFonts w:ascii="Arial" w:cs="Arial" w:eastAsia="Arial" w:hAnsi="Arial"/>
                <w:sz w:val="22"/>
                <w:szCs w:val="22"/>
              </w:rPr>
              <w:t xml:space="preserve">"You've been consistently fair even when others were not. I'm increasing my offer to you as a trust signal."</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color w:val="1F3864"/>
                <w:sz w:val="22"/>
                <w:szCs w:val="22"/>
              </w:rPr>
              <w:t xml:space="preserve">Example Output (Recovery): </w:t>
            </w:r>
            <w:r>
              <w:rPr>
                <w:rFonts w:ascii="Arial" w:cs="Arial" w:eastAsia="Arial" w:hAnsi="Arial"/>
                <w:sz w:val="22"/>
                <w:szCs w:val="22"/>
              </w:rPr>
              <w:t xml:space="preserve">"You took a lot last round but corrected yourself this round. I'm restoring my offer to the baseline."</w:t>
            </w:r>
          </w:p>
        </w:tc>
      </w:tr>
    </w:tbl>
    <w:p>
      <w:pPr>
        <w:spacing w:before="0" w:after="80"/>
      </w:pPr>
    </w:p>
    <w:p>
      <w:pPr>
        <w:spacing w:before="80" w:after="100"/>
      </w:pPr>
      <w:r>
        <w:rPr>
          <w:rFonts w:ascii="Arial" w:cs="Arial" w:eastAsia="Arial" w:hAnsi="Arial"/>
          <w:sz w:val="22"/>
          <w:szCs w:val="22"/>
        </w:rPr>
        <w:t xml:space="preserve">An optional advanced version replaces templates with a small language model (e.g., GPT API) to produce more natural and varied explanations — this is a straightforward upgrade that dramatically improves the demo quality.</w:t>
      </w:r>
    </w:p>
    <w:p>
      <w:pPr>
        <w:spacing w:before="0" w:after="160"/>
      </w:pPr>
    </w:p>
    <w:p>
      <w:pPr>
        <w:pStyle w:val="Heading1"/>
        <w:spacing w:before="360" w:after="160"/>
      </w:pPr>
      <w:r>
        <w:rPr>
          <w:rFonts w:ascii="Arial" w:cs="Arial" w:eastAsia="Arial" w:hAnsi="Arial"/>
          <w:b/>
          <w:bCs/>
          <w:color w:val="1F3864"/>
          <w:sz w:val="36"/>
          <w:szCs w:val="36"/>
        </w:rPr>
        <w:t xml:space="preserve">4. Implementation Plan — Phase by Phase</w:t>
      </w:r>
    </w:p>
    <w:p>
      <w:pPr>
        <w:pBdr>
          <w:bottom w:val="single" w:color="2E5090" w:sz="4" w:space="1"/>
        </w:pBdr>
        <w:spacing w:before="160" w:after="160"/>
      </w:pPr>
    </w:p>
    <w:p>
      <w:pPr>
        <w:pStyle w:val="Heading2"/>
        <w:spacing w:before="280" w:after="120"/>
      </w:pPr>
      <w:r>
        <w:rPr>
          <w:rFonts w:ascii="Arial" w:cs="Arial" w:eastAsia="Arial" w:hAnsi="Arial"/>
          <w:b/>
          <w:bCs/>
          <w:color w:val="2E5090"/>
          <w:sz w:val="28"/>
          <w:szCs w:val="28"/>
        </w:rPr>
        <w:t xml:space="preserve">Phase 1 — Environment Setup (Month 1)</w:t>
      </w:r>
    </w:p>
    <w:p>
      <w:pPr>
        <w:spacing w:before="80" w:after="100"/>
      </w:pPr>
      <w:r>
        <w:rPr>
          <w:rFonts w:ascii="Arial" w:cs="Arial" w:eastAsia="Arial" w:hAnsi="Arial"/>
          <w:sz w:val="22"/>
          <w:szCs w:val="22"/>
        </w:rPr>
        <w:t xml:space="preserve">Goal: A working browser-based game that multiple players can join and play simultaneously.</w:t>
      </w:r>
    </w:p>
    <w:p>
      <w:pPr>
        <w:spacing w:before="0" w:after="80"/>
      </w:pPr>
    </w:p>
    <w:p>
      <w:pPr>
        <w:pStyle w:val="ListParagraph"/>
        <w:numPr>
          <w:ilvl w:val="0"/>
          <w:numId w:val="2"/>
        </w:numPr>
        <w:spacing w:before="40" w:after="60"/>
      </w:pPr>
      <w:r>
        <w:rPr>
          <w:rFonts w:ascii="Arial" w:cs="Arial" w:eastAsia="Arial" w:hAnsi="Arial"/>
          <w:sz w:val="22"/>
          <w:szCs w:val="22"/>
        </w:rPr>
        <w:t xml:space="preserve">Build a simple Python Flask backend with WebSocket support (Flask-SocketIO)</w:t>
      </w:r>
    </w:p>
    <w:p>
      <w:pPr>
        <w:pStyle w:val="ListParagraph"/>
        <w:numPr>
          <w:ilvl w:val="0"/>
          <w:numId w:val="2"/>
        </w:numPr>
        <w:spacing w:before="40" w:after="60"/>
      </w:pPr>
      <w:r>
        <w:rPr>
          <w:rFonts w:ascii="Arial" w:cs="Arial" w:eastAsia="Arial" w:hAnsi="Arial"/>
          <w:sz w:val="22"/>
          <w:szCs w:val="22"/>
        </w:rPr>
        <w:t xml:space="preserve">Create a minimal HTML/JS frontend — a resource bar, input for how much to take, a round timer, and a chat/message panel</w:t>
      </w:r>
    </w:p>
    <w:p>
      <w:pPr>
        <w:pStyle w:val="ListParagraph"/>
        <w:numPr>
          <w:ilvl w:val="0"/>
          <w:numId w:val="2"/>
        </w:numPr>
        <w:spacing w:before="40" w:after="60"/>
      </w:pPr>
      <w:r>
        <w:rPr>
          <w:rFonts w:ascii="Arial" w:cs="Arial" w:eastAsia="Arial" w:hAnsi="Arial"/>
          <w:sz w:val="22"/>
          <w:szCs w:val="22"/>
        </w:rPr>
        <w:t xml:space="preserve">Implement the core game loop: pool regeneration, round processing, win/loss conditions</w:t>
      </w:r>
    </w:p>
    <w:p>
      <w:pPr>
        <w:pStyle w:val="ListParagraph"/>
        <w:numPr>
          <w:ilvl w:val="0"/>
          <w:numId w:val="2"/>
        </w:numPr>
        <w:spacing w:before="40" w:after="60"/>
      </w:pPr>
      <w:r>
        <w:rPr>
          <w:rFonts w:ascii="Arial" w:cs="Arial" w:eastAsia="Arial" w:hAnsi="Arial"/>
          <w:sz w:val="22"/>
          <w:szCs w:val="22"/>
        </w:rPr>
        <w:t xml:space="preserve">Test with 2-3 human players manually to validate the game is playable and intuitive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0FF" w:val="clear"/>
            <w:tcMar>
              <w:top w:type="dxa" w:w="120"/>
              <w:left w:type="dxa" w:w="200"/>
              <w:bottom w:type="dxa" w:w="120"/>
              <w:right w:type="dxa" w:w="200"/>
            </w:tcMar>
          </w:tcPr>
          <w:p>
            <w:r>
              <w:rPr>
                <w:rFonts w:ascii="Arial" w:cs="Arial" w:eastAsia="Arial" w:hAnsi="Arial"/>
                <w:b/>
                <w:bCs/>
                <w:color w:val="1F3864"/>
                <w:sz w:val="22"/>
                <w:szCs w:val="22"/>
              </w:rPr>
              <w:t xml:space="preserve">Deliverable: </w:t>
            </w:r>
            <w:r>
              <w:rPr>
                <w:rFonts w:ascii="Arial" w:cs="Arial" w:eastAsia="Arial" w:hAnsi="Arial"/>
                <w:sz w:val="22"/>
                <w:szCs w:val="22"/>
              </w:rPr>
              <w:t xml:space="preserve">A working multiplayer game in the browser. Not pretty, but functional.</w:t>
            </w:r>
          </w:p>
        </w:tc>
      </w:tr>
    </w:tbl>
    <w:p>
      <w:pPr>
        <w:spacing w:before="0" w:after="160"/>
      </w:pPr>
    </w:p>
    <w:p>
      <w:pPr>
        <w:pStyle w:val="Heading2"/>
        <w:spacing w:before="280" w:after="120"/>
      </w:pPr>
      <w:r>
        <w:rPr>
          <w:rFonts w:ascii="Arial" w:cs="Arial" w:eastAsia="Arial" w:hAnsi="Arial"/>
          <w:b/>
          <w:bCs/>
          <w:color w:val="2E5090"/>
          <w:sz w:val="28"/>
          <w:szCs w:val="28"/>
        </w:rPr>
        <w:t xml:space="preserve">Phase 2 — Reputation Engine (Month 2)</w:t>
      </w:r>
    </w:p>
    <w:p>
      <w:pPr>
        <w:spacing w:before="80" w:after="100"/>
      </w:pPr>
      <w:r>
        <w:rPr>
          <w:rFonts w:ascii="Arial" w:cs="Arial" w:eastAsia="Arial" w:hAnsi="Arial"/>
          <w:sz w:val="22"/>
          <w:szCs w:val="22"/>
        </w:rPr>
        <w:t xml:space="preserve">Goal: A module that tracks every player's history and produces a reputation score after each round.</w:t>
      </w:r>
    </w:p>
    <w:p>
      <w:pPr>
        <w:spacing w:before="0" w:after="80"/>
      </w:pPr>
    </w:p>
    <w:p>
      <w:pPr>
        <w:pStyle w:val="ListParagraph"/>
        <w:numPr>
          <w:ilvl w:val="0"/>
          <w:numId w:val="2"/>
        </w:numPr>
        <w:spacing w:before="40" w:after="60"/>
      </w:pPr>
      <w:r>
        <w:rPr>
          <w:rFonts w:ascii="Arial" w:cs="Arial" w:eastAsia="Arial" w:hAnsi="Arial"/>
          <w:sz w:val="22"/>
          <w:szCs w:val="22"/>
        </w:rPr>
        <w:t xml:space="preserve">Implement a PlayerHistory class that stores every round's take amount per player</w:t>
      </w:r>
    </w:p>
    <w:p>
      <w:pPr>
        <w:pStyle w:val="ListParagraph"/>
        <w:numPr>
          <w:ilvl w:val="0"/>
          <w:numId w:val="2"/>
        </w:numPr>
        <w:spacing w:before="40" w:after="60"/>
      </w:pPr>
      <w:r>
        <w:rPr>
          <w:rFonts w:ascii="Arial" w:cs="Arial" w:eastAsia="Arial" w:hAnsi="Arial"/>
          <w:sz w:val="22"/>
          <w:szCs w:val="22"/>
        </w:rPr>
        <w:t xml:space="preserve">Build the three scoring functions: Fairness (take vs fair share), Consistency (variance of behavior), Recovery (delta after being penalized)</w:t>
      </w:r>
    </w:p>
    <w:p>
      <w:pPr>
        <w:pStyle w:val="ListParagraph"/>
        <w:numPr>
          <w:ilvl w:val="0"/>
          <w:numId w:val="2"/>
        </w:numPr>
        <w:spacing w:before="40" w:after="60"/>
      </w:pPr>
      <w:r>
        <w:rPr>
          <w:rFonts w:ascii="Arial" w:cs="Arial" w:eastAsia="Arial" w:hAnsi="Arial"/>
          <w:sz w:val="22"/>
          <w:szCs w:val="22"/>
        </w:rPr>
        <w:t xml:space="preserve">Build a weighted composite score: e.g., 50% Fairness, 30% Consistency, 20% Recovery</w:t>
      </w:r>
    </w:p>
    <w:p>
      <w:pPr>
        <w:pStyle w:val="ListParagraph"/>
        <w:numPr>
          <w:ilvl w:val="0"/>
          <w:numId w:val="2"/>
        </w:numPr>
        <w:spacing w:before="40" w:after="60"/>
      </w:pPr>
      <w:r>
        <w:rPr>
          <w:rFonts w:ascii="Arial" w:cs="Arial" w:eastAsia="Arial" w:hAnsi="Arial"/>
          <w:sz w:val="22"/>
          <w:szCs w:val="22"/>
        </w:rPr>
        <w:t xml:space="preserve">Add a reputation dashboard to the frontend showing each player's public score (or partial — a design choice to evaluate)</w:t>
      </w:r>
    </w:p>
    <w:p>
      <w:pPr>
        <w:pStyle w:val="ListParagraph"/>
        <w:numPr>
          <w:ilvl w:val="0"/>
          <w:numId w:val="2"/>
        </w:numPr>
        <w:spacing w:before="40" w:after="60"/>
      </w:pPr>
      <w:r>
        <w:rPr>
          <w:rFonts w:ascii="Arial" w:cs="Arial" w:eastAsia="Arial" w:hAnsi="Arial"/>
          <w:sz w:val="22"/>
          <w:szCs w:val="22"/>
        </w:rPr>
        <w:t xml:space="preserve">Write unit tests to verify scores behave correctly under edge cases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0FF" w:val="clear"/>
            <w:tcMar>
              <w:top w:type="dxa" w:w="120"/>
              <w:left w:type="dxa" w:w="200"/>
              <w:bottom w:type="dxa" w:w="120"/>
              <w:right w:type="dxa" w:w="200"/>
            </w:tcMar>
          </w:tcPr>
          <w:p>
            <w:r>
              <w:rPr>
                <w:rFonts w:ascii="Arial" w:cs="Arial" w:eastAsia="Arial" w:hAnsi="Arial"/>
                <w:b/>
                <w:bCs/>
                <w:color w:val="1F3864"/>
                <w:sz w:val="22"/>
                <w:szCs w:val="22"/>
              </w:rPr>
              <w:t xml:space="preserve">Deliverable: </w:t>
            </w:r>
            <w:r>
              <w:rPr>
                <w:rFonts w:ascii="Arial" w:cs="Arial" w:eastAsia="Arial" w:hAnsi="Arial"/>
                <w:sz w:val="22"/>
                <w:szCs w:val="22"/>
              </w:rPr>
              <w:t xml:space="preserve">A reputation module with unit tests and a visible score display in the game.</w:t>
            </w:r>
          </w:p>
        </w:tc>
      </w:tr>
    </w:tbl>
    <w:p>
      <w:pPr>
        <w:spacing w:before="0" w:after="160"/>
      </w:pPr>
    </w:p>
    <w:p>
      <w:pPr>
        <w:pStyle w:val="Heading2"/>
        <w:spacing w:before="280" w:after="120"/>
      </w:pPr>
      <w:r>
        <w:rPr>
          <w:rFonts w:ascii="Arial" w:cs="Arial" w:eastAsia="Arial" w:hAnsi="Arial"/>
          <w:b/>
          <w:bCs/>
          <w:color w:val="2E5090"/>
          <w:sz w:val="28"/>
          <w:szCs w:val="28"/>
        </w:rPr>
        <w:t xml:space="preserve">Phase 3 — AI Agent Behavior (Month 3)</w:t>
      </w:r>
    </w:p>
    <w:p>
      <w:pPr>
        <w:spacing w:before="80" w:after="100"/>
      </w:pPr>
      <w:r>
        <w:rPr>
          <w:rFonts w:ascii="Arial" w:cs="Arial" w:eastAsia="Arial" w:hAnsi="Arial"/>
          <w:sz w:val="22"/>
          <w:szCs w:val="22"/>
        </w:rPr>
        <w:t xml:space="preserve">Goal: AI agents that use reputation scores to decide their actions each round.</w:t>
      </w:r>
    </w:p>
    <w:p>
      <w:pPr>
        <w:spacing w:before="0" w:after="80"/>
      </w:pPr>
    </w:p>
    <w:p>
      <w:pPr>
        <w:pStyle w:val="ListParagraph"/>
        <w:numPr>
          <w:ilvl w:val="0"/>
          <w:numId w:val="2"/>
        </w:numPr>
        <w:spacing w:before="40" w:after="60"/>
      </w:pPr>
      <w:r>
        <w:rPr>
          <w:rFonts w:ascii="Arial" w:cs="Arial" w:eastAsia="Arial" w:hAnsi="Arial"/>
          <w:sz w:val="22"/>
          <w:szCs w:val="22"/>
        </w:rPr>
        <w:t xml:space="preserve">Implement 3 types of AI agents: Cooperative (weight trust heavily), Defensive (punish low-reputation players hard), Adaptive (smoothly scales behavior to score)</w:t>
      </w:r>
    </w:p>
    <w:p>
      <w:pPr>
        <w:pStyle w:val="ListParagraph"/>
        <w:numPr>
          <w:ilvl w:val="0"/>
          <w:numId w:val="2"/>
        </w:numPr>
        <w:spacing w:before="40" w:after="60"/>
      </w:pPr>
      <w:r>
        <w:rPr>
          <w:rFonts w:ascii="Arial" w:cs="Arial" w:eastAsia="Arial" w:hAnsi="Arial"/>
          <w:sz w:val="22"/>
          <w:szCs w:val="22"/>
        </w:rPr>
        <w:t xml:space="preserve">Build the decision function: Agent reads reputation scores, runs decision logic, outputs an offer/action and a reason code</w:t>
      </w:r>
    </w:p>
    <w:p>
      <w:pPr>
        <w:pStyle w:val="ListParagraph"/>
        <w:numPr>
          <w:ilvl w:val="0"/>
          <w:numId w:val="2"/>
        </w:numPr>
        <w:spacing w:before="40" w:after="60"/>
      </w:pPr>
      <w:r>
        <w:rPr>
          <w:rFonts w:ascii="Arial" w:cs="Arial" w:eastAsia="Arial" w:hAnsi="Arial"/>
          <w:sz w:val="22"/>
          <w:szCs w:val="22"/>
        </w:rPr>
        <w:t xml:space="preserve">Connect the reason code to the Natural Language Explainer to generate text output</w:t>
      </w:r>
    </w:p>
    <w:p>
      <w:pPr>
        <w:pStyle w:val="ListParagraph"/>
        <w:numPr>
          <w:ilvl w:val="0"/>
          <w:numId w:val="2"/>
        </w:numPr>
        <w:spacing w:before="40" w:after="60"/>
      </w:pPr>
      <w:r>
        <w:rPr>
          <w:rFonts w:ascii="Arial" w:cs="Arial" w:eastAsia="Arial" w:hAnsi="Arial"/>
          <w:sz w:val="22"/>
          <w:szCs w:val="22"/>
        </w:rPr>
        <w:t xml:space="preserve">Display the explanation to the relevant human player in their chat panel</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0FF" w:val="clear"/>
            <w:tcMar>
              <w:top w:type="dxa" w:w="120"/>
              <w:left w:type="dxa" w:w="200"/>
              <w:bottom w:type="dxa" w:w="120"/>
              <w:right w:type="dxa" w:w="200"/>
            </w:tcMar>
          </w:tcPr>
          <w:p>
            <w:r>
              <w:rPr>
                <w:rFonts w:ascii="Arial" w:cs="Arial" w:eastAsia="Arial" w:hAnsi="Arial"/>
                <w:b/>
                <w:bCs/>
                <w:color w:val="1F3864"/>
                <w:sz w:val="22"/>
                <w:szCs w:val="22"/>
              </w:rPr>
              <w:t xml:space="preserve">Deliverable: </w:t>
            </w:r>
            <w:r>
              <w:rPr>
                <w:rFonts w:ascii="Arial" w:cs="Arial" w:eastAsia="Arial" w:hAnsi="Arial"/>
                <w:sz w:val="22"/>
                <w:szCs w:val="22"/>
              </w:rPr>
              <w:t xml:space="preserve">AI agents that play the game, adapt to player reputation, and explain their decisions in plain text.</w:t>
            </w:r>
          </w:p>
        </w:tc>
      </w:tr>
    </w:tbl>
    <w:p>
      <w:pPr>
        <w:spacing w:before="0" w:after="160"/>
      </w:pPr>
    </w:p>
    <w:p>
      <w:pPr>
        <w:pStyle w:val="Heading2"/>
        <w:spacing w:before="280" w:after="120"/>
      </w:pPr>
      <w:r>
        <w:rPr>
          <w:rFonts w:ascii="Arial" w:cs="Arial" w:eastAsia="Arial" w:hAnsi="Arial"/>
          <w:b/>
          <w:bCs/>
          <w:color w:val="2E5090"/>
          <w:sz w:val="28"/>
          <w:szCs w:val="28"/>
        </w:rPr>
        <w:t xml:space="preserve">Phase 4 — Bot Simulation &amp; Tuning (Month 4)</w:t>
      </w:r>
    </w:p>
    <w:p>
      <w:pPr>
        <w:spacing w:before="80" w:after="100"/>
      </w:pPr>
      <w:r>
        <w:rPr>
          <w:rFonts w:ascii="Arial" w:cs="Arial" w:eastAsia="Arial" w:hAnsi="Arial"/>
          <w:sz w:val="22"/>
          <w:szCs w:val="22"/>
        </w:rPr>
        <w:t xml:space="preserve">Goal: Replace all human players with rule-based bots of different personalities and run mass simulations to tune parameters.</w:t>
      </w:r>
    </w:p>
    <w:p>
      <w:pPr>
        <w:spacing w:before="0" w:after="80"/>
      </w:pPr>
    </w:p>
    <w:p>
      <w:pPr>
        <w:pStyle w:val="ListParagraph"/>
        <w:numPr>
          <w:ilvl w:val="0"/>
          <w:numId w:val="2"/>
        </w:numPr>
        <w:spacing w:before="40" w:after="60"/>
      </w:pPr>
      <w:r>
        <w:rPr>
          <w:rFonts w:ascii="Arial" w:cs="Arial" w:eastAsia="Arial" w:hAnsi="Arial"/>
          <w:sz w:val="22"/>
          <w:szCs w:val="22"/>
        </w:rPr>
        <w:t xml:space="preserve">Build bot personalities: Greedy Bot (always takes maximum), Cooperative Bot (always takes fair share), Random Bot (stochastic), Adaptive Bot (mirrors AI agent behavior)</w:t>
      </w:r>
    </w:p>
    <w:p>
      <w:pPr>
        <w:pStyle w:val="ListParagraph"/>
        <w:numPr>
          <w:ilvl w:val="0"/>
          <w:numId w:val="2"/>
        </w:numPr>
        <w:spacing w:before="40" w:after="60"/>
      </w:pPr>
      <w:r>
        <w:rPr>
          <w:rFonts w:ascii="Arial" w:cs="Arial" w:eastAsia="Arial" w:hAnsi="Arial"/>
          <w:sz w:val="22"/>
          <w:szCs w:val="22"/>
        </w:rPr>
        <w:t xml:space="preserve">Run 1000+ simulation rounds across all personality combinations</w:t>
      </w:r>
    </w:p>
    <w:p>
      <w:pPr>
        <w:pStyle w:val="ListParagraph"/>
        <w:numPr>
          <w:ilvl w:val="0"/>
          <w:numId w:val="2"/>
        </w:numPr>
        <w:spacing w:before="40" w:after="60"/>
      </w:pPr>
      <w:r>
        <w:rPr>
          <w:rFonts w:ascii="Arial" w:cs="Arial" w:eastAsia="Arial" w:hAnsi="Arial"/>
          <w:sz w:val="22"/>
          <w:szCs w:val="22"/>
        </w:rPr>
        <w:t xml:space="preserve">Analyze: does the reputation system correctly identify bad actors? Does it over-penalize recoverable mistakes? Does it stabilize cooperation?</w:t>
      </w:r>
    </w:p>
    <w:p>
      <w:pPr>
        <w:pStyle w:val="ListParagraph"/>
        <w:numPr>
          <w:ilvl w:val="0"/>
          <w:numId w:val="2"/>
        </w:numPr>
        <w:spacing w:before="40" w:after="60"/>
      </w:pPr>
      <w:r>
        <w:rPr>
          <w:rFonts w:ascii="Arial" w:cs="Arial" w:eastAsia="Arial" w:hAnsi="Arial"/>
          <w:sz w:val="22"/>
          <w:szCs w:val="22"/>
        </w:rPr>
        <w:t xml:space="preserve">Tune the scoring weights and decay rates (how quickly old behavior is forgotten) based on simulation results</w:t>
      </w:r>
    </w:p>
    <w:p>
      <w:pPr>
        <w:pStyle w:val="ListParagraph"/>
        <w:numPr>
          <w:ilvl w:val="0"/>
          <w:numId w:val="2"/>
        </w:numPr>
        <w:spacing w:before="40" w:after="60"/>
      </w:pPr>
      <w:r>
        <w:rPr>
          <w:rFonts w:ascii="Arial" w:cs="Arial" w:eastAsia="Arial" w:hAnsi="Arial"/>
          <w:sz w:val="22"/>
          <w:szCs w:val="22"/>
        </w:rPr>
        <w:t xml:space="preserve">Generate plots: cooperation rate over time, reputation score distributions, agent decision frequency</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0FF" w:val="clear"/>
            <w:tcMar>
              <w:top w:type="dxa" w:w="120"/>
              <w:left w:type="dxa" w:w="200"/>
              <w:bottom w:type="dxa" w:w="120"/>
              <w:right w:type="dxa" w:w="200"/>
            </w:tcMar>
          </w:tcPr>
          <w:p>
            <w:r>
              <w:rPr>
                <w:rFonts w:ascii="Arial" w:cs="Arial" w:eastAsia="Arial" w:hAnsi="Arial"/>
                <w:b/>
                <w:bCs/>
                <w:color w:val="1F3864"/>
                <w:sz w:val="22"/>
                <w:szCs w:val="22"/>
              </w:rPr>
              <w:t xml:space="preserve">Deliverable: </w:t>
            </w:r>
            <w:r>
              <w:rPr>
                <w:rFonts w:ascii="Arial" w:cs="Arial" w:eastAsia="Arial" w:hAnsi="Arial"/>
                <w:sz w:val="22"/>
                <w:szCs w:val="22"/>
              </w:rPr>
              <w:t xml:space="preserve">A simulation framework, tuned parameters, and analysis plots ready for the research paper.</w:t>
            </w:r>
          </w:p>
        </w:tc>
      </w:tr>
    </w:tbl>
    <w:p>
      <w:pPr>
        <w:spacing w:before="0" w:after="160"/>
      </w:pPr>
    </w:p>
    <w:p>
      <w:pPr>
        <w:pStyle w:val="Heading2"/>
        <w:spacing w:before="280" w:after="120"/>
      </w:pPr>
      <w:r>
        <w:rPr>
          <w:rFonts w:ascii="Arial" w:cs="Arial" w:eastAsia="Arial" w:hAnsi="Arial"/>
          <w:b/>
          <w:bCs/>
          <w:color w:val="2E5090"/>
          <w:sz w:val="28"/>
          <w:szCs w:val="28"/>
        </w:rPr>
        <w:t xml:space="preserve">Phase 5 — Human User Study (Month 5)</w:t>
      </w:r>
    </w:p>
    <w:p>
      <w:pPr>
        <w:spacing w:before="80" w:after="100"/>
      </w:pPr>
      <w:r>
        <w:rPr>
          <w:rFonts w:ascii="Arial" w:cs="Arial" w:eastAsia="Arial" w:hAnsi="Arial"/>
          <w:sz w:val="22"/>
          <w:szCs w:val="22"/>
        </w:rPr>
        <w:t xml:space="preserve">Goal: Validate that the explainability layer actually helps human understanding — the core research contribution.</w:t>
      </w:r>
    </w:p>
    <w:p>
      <w:pPr>
        <w:spacing w:before="0" w:after="80"/>
      </w:pPr>
    </w:p>
    <w:p>
      <w:pPr>
        <w:pStyle w:val="ListParagraph"/>
        <w:numPr>
          <w:ilvl w:val="0"/>
          <w:numId w:val="2"/>
        </w:numPr>
        <w:spacing w:before="40" w:after="60"/>
      </w:pPr>
      <w:r>
        <w:rPr>
          <w:rFonts w:ascii="Arial" w:cs="Arial" w:eastAsia="Arial" w:hAnsi="Arial"/>
          <w:sz w:val="22"/>
          <w:szCs w:val="22"/>
        </w:rPr>
        <w:t xml:space="preserve">Recruit 20 participants (classmates, friends, online volunteers)</w:t>
      </w:r>
    </w:p>
    <w:p>
      <w:pPr>
        <w:pStyle w:val="ListParagraph"/>
        <w:numPr>
          <w:ilvl w:val="0"/>
          <w:numId w:val="2"/>
        </w:numPr>
        <w:spacing w:before="40" w:after="60"/>
      </w:pPr>
      <w:r>
        <w:rPr>
          <w:rFonts w:ascii="Arial" w:cs="Arial" w:eastAsia="Arial" w:hAnsi="Arial"/>
          <w:sz w:val="22"/>
          <w:szCs w:val="22"/>
        </w:rPr>
        <w:t xml:space="preserve">Group A (Explanation ON): Agents explain their decisions in natural language each round</w:t>
      </w:r>
    </w:p>
    <w:p>
      <w:pPr>
        <w:pStyle w:val="ListParagraph"/>
        <w:numPr>
          <w:ilvl w:val="0"/>
          <w:numId w:val="2"/>
        </w:numPr>
        <w:spacing w:before="40" w:after="60"/>
      </w:pPr>
      <w:r>
        <w:rPr>
          <w:rFonts w:ascii="Arial" w:cs="Arial" w:eastAsia="Arial" w:hAnsi="Arial"/>
          <w:sz w:val="22"/>
          <w:szCs w:val="22"/>
        </w:rPr>
        <w:t xml:space="preserve">Group B (Explanation OFF): Agents make identical decisions but show no explanation — just numbers</w:t>
      </w:r>
    </w:p>
    <w:p>
      <w:pPr>
        <w:pStyle w:val="ListParagraph"/>
        <w:numPr>
          <w:ilvl w:val="0"/>
          <w:numId w:val="2"/>
        </w:numPr>
        <w:spacing w:before="40" w:after="60"/>
      </w:pPr>
      <w:r>
        <w:rPr>
          <w:rFonts w:ascii="Arial" w:cs="Arial" w:eastAsia="Arial" w:hAnsi="Arial"/>
          <w:sz w:val="22"/>
          <w:szCs w:val="22"/>
        </w:rPr>
        <w:t xml:space="preserve">After the game, give each participant a short survey: Did you understand why the AI behaved as it did? Did the AI seem fair? Could you predict its behavior?</w:t>
      </w:r>
    </w:p>
    <w:p>
      <w:pPr>
        <w:pStyle w:val="ListParagraph"/>
        <w:numPr>
          <w:ilvl w:val="0"/>
          <w:numId w:val="2"/>
        </w:numPr>
        <w:spacing w:before="40" w:after="60"/>
      </w:pPr>
      <w:r>
        <w:rPr>
          <w:rFonts w:ascii="Arial" w:cs="Arial" w:eastAsia="Arial" w:hAnsi="Arial"/>
          <w:sz w:val="22"/>
          <w:szCs w:val="22"/>
        </w:rPr>
        <w:t xml:space="preserve">Run statistical analysis (t-test or Mann-Whitney) to compare comprehension and perceived fairness between groups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r>
              <w:rPr>
                <w:rFonts w:ascii="Arial" w:cs="Arial" w:eastAsia="Arial" w:hAnsi="Arial"/>
                <w:b/>
                <w:bCs/>
                <w:color w:val="1F3864"/>
                <w:sz w:val="22"/>
                <w:szCs w:val="22"/>
              </w:rPr>
              <w:t xml:space="preserve">Expected Finding: </w:t>
            </w:r>
            <w:r>
              <w:rPr>
                <w:rFonts w:ascii="Arial" w:cs="Arial" w:eastAsia="Arial" w:hAnsi="Arial"/>
                <w:sz w:val="22"/>
                <w:szCs w:val="22"/>
              </w:rPr>
              <w:t xml:space="preserve">Group A will report significantly higher comprehension and perceived fairness — validating that natural language explanation of AI behavior improves human-AI interaction quality.</w:t>
            </w:r>
          </w:p>
        </w:tc>
      </w:tr>
    </w:tbl>
    <w:p>
      <w:pPr>
        <w:spacing w:before="0" w:after="160"/>
      </w:pPr>
    </w:p>
    <w:p>
      <w:pPr>
        <w:pStyle w:val="Heading2"/>
        <w:spacing w:before="280" w:after="120"/>
      </w:pPr>
      <w:r>
        <w:rPr>
          <w:rFonts w:ascii="Arial" w:cs="Arial" w:eastAsia="Arial" w:hAnsi="Arial"/>
          <w:b/>
          <w:bCs/>
          <w:color w:val="2E5090"/>
          <w:sz w:val="28"/>
          <w:szCs w:val="28"/>
        </w:rPr>
        <w:t xml:space="preserve">Phase 6 — Polish, Demo &amp; Writeup (Month 6)</w:t>
      </w:r>
    </w:p>
    <w:p>
      <w:pPr>
        <w:spacing w:before="80" w:after="100"/>
      </w:pPr>
      <w:r>
        <w:rPr>
          <w:rFonts w:ascii="Arial" w:cs="Arial" w:eastAsia="Arial" w:hAnsi="Arial"/>
          <w:sz w:val="22"/>
          <w:szCs w:val="22"/>
        </w:rPr>
        <w:t xml:space="preserve">Goal: Package everything into a presentable, shareable form for the professor outreach.</w:t>
      </w:r>
    </w:p>
    <w:p>
      <w:pPr>
        <w:spacing w:before="0" w:after="80"/>
      </w:pPr>
    </w:p>
    <w:p>
      <w:pPr>
        <w:pStyle w:val="ListParagraph"/>
        <w:numPr>
          <w:ilvl w:val="0"/>
          <w:numId w:val="2"/>
        </w:numPr>
        <w:spacing w:before="40" w:after="60"/>
      </w:pPr>
      <w:r>
        <w:rPr>
          <w:rFonts w:ascii="Arial" w:cs="Arial" w:eastAsia="Arial" w:hAnsi="Arial"/>
          <w:sz w:val="22"/>
          <w:szCs w:val="22"/>
        </w:rPr>
        <w:t xml:space="preserve">Clean up the UI — make it visually clear and demo-friendly (not production-level, but professional)</w:t>
      </w:r>
    </w:p>
    <w:p>
      <w:pPr>
        <w:pStyle w:val="ListParagraph"/>
        <w:numPr>
          <w:ilvl w:val="0"/>
          <w:numId w:val="2"/>
        </w:numPr>
        <w:spacing w:before="40" w:after="60"/>
      </w:pPr>
      <w:r>
        <w:rPr>
          <w:rFonts w:ascii="Arial" w:cs="Arial" w:eastAsia="Arial" w:hAnsi="Arial"/>
          <w:sz w:val="22"/>
          <w:szCs w:val="22"/>
        </w:rPr>
        <w:t xml:space="preserve">Record a 2-3 minute screen-capture demo video: show a human playing, an agent adapting, an explanation appearing, the reputation score updating</w:t>
      </w:r>
    </w:p>
    <w:p>
      <w:pPr>
        <w:pStyle w:val="ListParagraph"/>
        <w:numPr>
          <w:ilvl w:val="0"/>
          <w:numId w:val="2"/>
        </w:numPr>
        <w:spacing w:before="40" w:after="60"/>
      </w:pPr>
      <w:r>
        <w:rPr>
          <w:rFonts w:ascii="Arial" w:cs="Arial" w:eastAsia="Arial" w:hAnsi="Arial"/>
          <w:sz w:val="22"/>
          <w:szCs w:val="22"/>
        </w:rPr>
        <w:t xml:space="preserve">Write the project report (8-12 pages): Abstract, Introduction, System Design, Experiments, Results, Discussion, Future Work</w:t>
      </w:r>
    </w:p>
    <w:p>
      <w:pPr>
        <w:pStyle w:val="ListParagraph"/>
        <w:numPr>
          <w:ilvl w:val="0"/>
          <w:numId w:val="2"/>
        </w:numPr>
        <w:spacing w:before="40" w:after="60"/>
      </w:pPr>
      <w:r>
        <w:rPr>
          <w:rFonts w:ascii="Arial" w:cs="Arial" w:eastAsia="Arial" w:hAnsi="Arial"/>
          <w:sz w:val="22"/>
          <w:szCs w:val="22"/>
        </w:rPr>
        <w:t xml:space="preserve">Push everything to a public GitHub repo with a clear README</w:t>
      </w:r>
    </w:p>
    <w:p>
      <w:pPr>
        <w:pStyle w:val="ListParagraph"/>
        <w:numPr>
          <w:ilvl w:val="0"/>
          <w:numId w:val="2"/>
        </w:numPr>
        <w:spacing w:before="40" w:after="60"/>
      </w:pPr>
      <w:r>
        <w:rPr>
          <w:rFonts w:ascii="Arial" w:cs="Arial" w:eastAsia="Arial" w:hAnsi="Arial"/>
          <w:sz w:val="22"/>
          <w:szCs w:val="22"/>
        </w:rPr>
        <w:t xml:space="preserve">Draft the outreach email to Prof. Imai with a link to the demo video and repo</w:t>
      </w:r>
    </w:p>
    <w:p>
      <w:pPr>
        <w:spacing w:before="0" w:after="160"/>
      </w:pPr>
    </w:p>
    <w:p>
      <w:pPr>
        <w:pStyle w:val="Heading1"/>
        <w:spacing w:before="360" w:after="160"/>
      </w:pPr>
      <w:r>
        <w:rPr>
          <w:rFonts w:ascii="Arial" w:cs="Arial" w:eastAsia="Arial" w:hAnsi="Arial"/>
          <w:b/>
          <w:bCs/>
          <w:color w:val="1F3864"/>
          <w:sz w:val="36"/>
          <w:szCs w:val="36"/>
        </w:rPr>
        <w:t xml:space="preserve">5. Technology Stack</w:t>
      </w:r>
    </w:p>
    <w:p>
      <w:pPr>
        <w:pBdr>
          <w:bottom w:val="single" w:color="2E5090" w:sz="4" w:space="1"/>
        </w:pBdr>
        <w:spacing w:before="160" w:after="160"/>
      </w:pP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Technology</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Purpose</w:t>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b w:val="false"/>
                <w:bCs w:val="false"/>
                <w:sz w:val="22"/>
                <w:szCs w:val="22"/>
              </w:rPr>
              <w:t xml:space="preserve">Python + Flask</w:t>
            </w:r>
          </w:p>
        </w:tc>
        <w:tc>
          <w:tcPr>
            <w:tcW w:type="dxa" w:w="468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2"/>
                <w:szCs w:val="22"/>
              </w:rPr>
              <w:t xml:space="preserve">Backend server and game logic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2"/>
                <w:szCs w:val="22"/>
              </w:rPr>
              <w:t xml:space="preserve">Flask-SocketIO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Real-time WebSocket communication for multiplayer</w:t>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b w:val="false"/>
                <w:bCs w:val="false"/>
                <w:sz w:val="22"/>
                <w:szCs w:val="22"/>
              </w:rPr>
              <w:t xml:space="preserve">HTML / JavaScript</w:t>
            </w:r>
          </w:p>
        </w:tc>
        <w:tc>
          <w:tcPr>
            <w:tcW w:type="dxa" w:w="468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2"/>
                <w:szCs w:val="22"/>
              </w:rPr>
              <w:t xml:space="preserve">Frontend game interface — kept minimal intentionally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2"/>
                <w:szCs w:val="22"/>
              </w:rPr>
              <w:t xml:space="preserve">SQLite / JSON files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Storing player history and reputation data (no complex DB needed)</w:t>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b w:val="false"/>
                <w:bCs w:val="false"/>
                <w:sz w:val="22"/>
                <w:szCs w:val="22"/>
              </w:rPr>
              <w:t xml:space="preserve">Matplotlib / Seaborn</w:t>
            </w:r>
          </w:p>
        </w:tc>
        <w:tc>
          <w:tcPr>
            <w:tcW w:type="dxa" w:w="468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2"/>
                <w:szCs w:val="22"/>
              </w:rPr>
              <w:t xml:space="preserve">Simulation result plots and analysis charts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2"/>
                <w:szCs w:val="22"/>
              </w:rPr>
              <w:t xml:space="preserve">GPT API (optional)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Upgrade template explanations to natural language in Phase 6</w:t>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b w:val="false"/>
                <w:bCs w:val="false"/>
                <w:sz w:val="22"/>
                <w:szCs w:val="22"/>
              </w:rPr>
              <w:t xml:space="preserve">GitHub</w:t>
            </w:r>
          </w:p>
        </w:tc>
        <w:tc>
          <w:tcPr>
            <w:tcW w:type="dxa" w:w="468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2"/>
                <w:szCs w:val="22"/>
              </w:rPr>
              <w:t xml:space="preserve">Version control and public portfolio presentation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2"/>
                <w:szCs w:val="22"/>
              </w:rPr>
              <w:t xml:space="preserve">Google Forms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User study survey collection</w:t>
            </w:r>
          </w:p>
        </w:tc>
      </w:tr>
    </w:tbl>
    <w:p>
      <w:pPr>
        <w:spacing w:before="0" w:after="160"/>
      </w:pPr>
    </w:p>
    <w:p>
      <w:pPr>
        <w:pStyle w:val="Heading1"/>
        <w:spacing w:before="360" w:after="160"/>
      </w:pPr>
      <w:r>
        <w:rPr>
          <w:rFonts w:ascii="Arial" w:cs="Arial" w:eastAsia="Arial" w:hAnsi="Arial"/>
          <w:b/>
          <w:bCs/>
          <w:color w:val="1F3864"/>
          <w:sz w:val="36"/>
          <w:szCs w:val="36"/>
        </w:rPr>
        <w:t xml:space="preserve">6. Evaluation Metrics</w:t>
      </w:r>
    </w:p>
    <w:p>
      <w:pPr>
        <w:pBdr>
          <w:bottom w:val="single" w:color="2E5090" w:sz="4" w:space="1"/>
        </w:pBdr>
        <w:spacing w:before="160" w:after="160"/>
      </w:pPr>
    </w:p>
    <w:p>
      <w:pPr>
        <w:spacing w:before="80" w:after="100"/>
      </w:pPr>
      <w:r>
        <w:rPr>
          <w:rFonts w:ascii="Arial" w:cs="Arial" w:eastAsia="Arial" w:hAnsi="Arial"/>
          <w:sz w:val="22"/>
          <w:szCs w:val="22"/>
        </w:rPr>
        <w:t xml:space="preserve">Two types of evaluation are used — computational metrics from simulations, and human-centered metrics from the user study:</w:t>
      </w:r>
    </w:p>
    <w:p>
      <w:pPr>
        <w:spacing w:before="0" w:after="80"/>
      </w:pPr>
    </w:p>
    <w:p>
      <w:pPr>
        <w:pStyle w:val="Heading2"/>
        <w:spacing w:before="280" w:after="120"/>
      </w:pPr>
      <w:r>
        <w:rPr>
          <w:rFonts w:ascii="Arial" w:cs="Arial" w:eastAsia="Arial" w:hAnsi="Arial"/>
          <w:b/>
          <w:bCs/>
          <w:color w:val="2E5090"/>
          <w:sz w:val="28"/>
          <w:szCs w:val="28"/>
        </w:rPr>
        <w:t xml:space="preserve">6.1  Computational Metrics</w:t>
      </w:r>
    </w:p>
    <w:p>
      <w:pPr>
        <w:pStyle w:val="ListParagraph"/>
        <w:numPr>
          <w:ilvl w:val="0"/>
          <w:numId w:val="2"/>
        </w:numPr>
        <w:spacing w:before="40" w:after="60"/>
      </w:pPr>
      <w:r>
        <w:rPr>
          <w:rFonts w:ascii="Arial" w:cs="Arial" w:eastAsia="Arial" w:hAnsi="Arial"/>
          <w:sz w:val="22"/>
          <w:szCs w:val="22"/>
        </w:rPr>
        <w:t xml:space="preserve">Cooperation Rate: percentage of rounds where all players take at or below fair share</w:t>
      </w:r>
    </w:p>
    <w:p>
      <w:pPr>
        <w:pStyle w:val="ListParagraph"/>
        <w:numPr>
          <w:ilvl w:val="0"/>
          <w:numId w:val="2"/>
        </w:numPr>
        <w:spacing w:before="40" w:after="60"/>
      </w:pPr>
      <w:r>
        <w:rPr>
          <w:rFonts w:ascii="Arial" w:cs="Arial" w:eastAsia="Arial" w:hAnsi="Arial"/>
          <w:sz w:val="22"/>
          <w:szCs w:val="22"/>
        </w:rPr>
        <w:t xml:space="preserve">Reputation Accuracy: does the score correctly rank players by actual behavior?</w:t>
      </w:r>
    </w:p>
    <w:p>
      <w:pPr>
        <w:pStyle w:val="ListParagraph"/>
        <w:numPr>
          <w:ilvl w:val="0"/>
          <w:numId w:val="2"/>
        </w:numPr>
        <w:spacing w:before="40" w:after="60"/>
      </w:pPr>
      <w:r>
        <w:rPr>
          <w:rFonts w:ascii="Arial" w:cs="Arial" w:eastAsia="Arial" w:hAnsi="Arial"/>
          <w:sz w:val="22"/>
          <w:szCs w:val="22"/>
        </w:rPr>
        <w:t xml:space="preserve">System Stability: does the pool survive 20 rounds or collapse? Under what conditions?</w:t>
      </w:r>
    </w:p>
    <w:p>
      <w:pPr>
        <w:pStyle w:val="ListParagraph"/>
        <w:numPr>
          <w:ilvl w:val="0"/>
          <w:numId w:val="2"/>
        </w:numPr>
        <w:spacing w:before="40" w:after="60"/>
      </w:pPr>
      <w:r>
        <w:rPr>
          <w:rFonts w:ascii="Arial" w:cs="Arial" w:eastAsia="Arial" w:hAnsi="Arial"/>
          <w:sz w:val="22"/>
          <w:szCs w:val="22"/>
        </w:rPr>
        <w:t xml:space="preserve">Agent Response Latency: how quickly does agent behavior adapt after a player changes strategy?</w:t>
      </w:r>
    </w:p>
    <w:p>
      <w:pPr>
        <w:spacing w:before="0" w:after="80"/>
      </w:pPr>
    </w:p>
    <w:p>
      <w:pPr>
        <w:pStyle w:val="Heading2"/>
        <w:spacing w:before="280" w:after="120"/>
      </w:pPr>
      <w:r>
        <w:rPr>
          <w:rFonts w:ascii="Arial" w:cs="Arial" w:eastAsia="Arial" w:hAnsi="Arial"/>
          <w:b/>
          <w:bCs/>
          <w:color w:val="2E5090"/>
          <w:sz w:val="28"/>
          <w:szCs w:val="28"/>
        </w:rPr>
        <w:t xml:space="preserve">6.2  Human-Centered Metrics (User Study)</w:t>
      </w:r>
    </w:p>
    <w:p>
      <w:pPr>
        <w:pStyle w:val="ListParagraph"/>
        <w:numPr>
          <w:ilvl w:val="0"/>
          <w:numId w:val="2"/>
        </w:numPr>
        <w:spacing w:before="40" w:after="60"/>
      </w:pPr>
      <w:r>
        <w:rPr>
          <w:rFonts w:ascii="Arial" w:cs="Arial" w:eastAsia="Arial" w:hAnsi="Arial"/>
          <w:sz w:val="22"/>
          <w:szCs w:val="22"/>
        </w:rPr>
        <w:t xml:space="preserve">Comprehension Score: post-game survey — "I understood why the AI behaved as it did" (1-5 Likert scale)</w:t>
      </w:r>
    </w:p>
    <w:p>
      <w:pPr>
        <w:pStyle w:val="ListParagraph"/>
        <w:numPr>
          <w:ilvl w:val="0"/>
          <w:numId w:val="2"/>
        </w:numPr>
        <w:spacing w:before="40" w:after="60"/>
      </w:pPr>
      <w:r>
        <w:rPr>
          <w:rFonts w:ascii="Arial" w:cs="Arial" w:eastAsia="Arial" w:hAnsi="Arial"/>
          <w:sz w:val="22"/>
          <w:szCs w:val="22"/>
        </w:rPr>
        <w:t xml:space="preserve">Perceived Fairness: "I felt the AI treated me fairly" (1-5 Likert scale)</w:t>
      </w:r>
    </w:p>
    <w:p>
      <w:pPr>
        <w:pStyle w:val="ListParagraph"/>
        <w:numPr>
          <w:ilvl w:val="0"/>
          <w:numId w:val="2"/>
        </w:numPr>
        <w:spacing w:before="40" w:after="60"/>
      </w:pPr>
      <w:r>
        <w:rPr>
          <w:rFonts w:ascii="Arial" w:cs="Arial" w:eastAsia="Arial" w:hAnsi="Arial"/>
          <w:sz w:val="22"/>
          <w:szCs w:val="22"/>
        </w:rPr>
        <w:t xml:space="preserve">Predictability: "I could predict what the AI would do next" (1-5 Likert scale)</w:t>
      </w:r>
    </w:p>
    <w:p>
      <w:pPr>
        <w:pStyle w:val="ListParagraph"/>
        <w:numPr>
          <w:ilvl w:val="0"/>
          <w:numId w:val="2"/>
        </w:numPr>
        <w:spacing w:before="40" w:after="60"/>
      </w:pPr>
      <w:r>
        <w:rPr>
          <w:rFonts w:ascii="Arial" w:cs="Arial" w:eastAsia="Arial" w:hAnsi="Arial"/>
          <w:sz w:val="22"/>
          <w:szCs w:val="22"/>
        </w:rPr>
        <w:t xml:space="preserve">Trust: "I would trust this AI in a real shared-resource situation" (1-5 Likert scale)</w:t>
      </w:r>
    </w:p>
    <w:p>
      <w:pPr>
        <w:spacing w:before="0" w:after="160"/>
      </w:pPr>
    </w:p>
    <w:p>
      <w:pPr>
        <w:pStyle w:val="Heading1"/>
        <w:spacing w:before="360" w:after="160"/>
      </w:pPr>
      <w:r>
        <w:rPr>
          <w:rFonts w:ascii="Arial" w:cs="Arial" w:eastAsia="Arial" w:hAnsi="Arial"/>
          <w:b/>
          <w:bCs/>
          <w:color w:val="1F3864"/>
          <w:sz w:val="36"/>
          <w:szCs w:val="36"/>
        </w:rPr>
        <w:t xml:space="preserve">7. Research Novelty &amp; Contribution</w:t>
      </w:r>
    </w:p>
    <w:p>
      <w:pPr>
        <w:pBdr>
          <w:bottom w:val="single" w:color="2E5090" w:sz="4" w:space="1"/>
        </w:pBdr>
        <w:spacing w:before="160" w:after="160"/>
      </w:pPr>
    </w:p>
    <w:p>
      <w:pPr>
        <w:spacing w:before="80" w:after="100"/>
      </w:pPr>
      <w:r>
        <w:rPr>
          <w:rFonts w:ascii="Arial" w:cs="Arial" w:eastAsia="Arial" w:hAnsi="Arial"/>
          <w:sz w:val="22"/>
          <w:szCs w:val="22"/>
        </w:rPr>
        <w:t xml:space="preserve">This project is not purely an implementation exercise. It makes a concrete, testable research contribution: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120"/>
              <w:left w:type="dxa" w:w="200"/>
              <w:bottom w:type="dxa" w:w="120"/>
              <w:right w:type="dxa" w:w="200"/>
            </w:tcMar>
          </w:tcPr>
          <w:p>
            <w:r>
              <w:rPr>
                <w:rFonts w:ascii="Arial" w:cs="Arial" w:eastAsia="Arial" w:hAnsi="Arial"/>
                <w:b/>
                <w:bCs/>
                <w:color w:val="1F3864"/>
                <w:sz w:val="22"/>
                <w:szCs w:val="22"/>
              </w:rPr>
              <w:t xml:space="preserve">Primary Contribution: </w:t>
            </w:r>
            <w:r>
              <w:rPr>
                <w:rFonts w:ascii="Arial" w:cs="Arial" w:eastAsia="Arial" w:hAnsi="Arial"/>
                <w:sz w:val="22"/>
                <w:szCs w:val="22"/>
              </w:rPr>
              <w:t xml:space="preserve">Empirical evidence that natural language explanation of reputation-based reasoning improves human comprehension and perceived fairness of AI agents in cooperative resource games.</w:t>
            </w:r>
          </w:p>
        </w:tc>
      </w:tr>
    </w:tbl>
    <w:p>
      <w:pPr>
        <w:spacing w:before="0" w:after="80"/>
      </w:pPr>
    </w:p>
    <w:p>
      <w:pPr>
        <w:spacing w:before="80" w:after="100"/>
      </w:pPr>
      <w:r>
        <w:rPr>
          <w:rFonts w:ascii="Arial" w:cs="Arial" w:eastAsia="Arial" w:hAnsi="Arial"/>
          <w:sz w:val="22"/>
          <w:szCs w:val="22"/>
        </w:rPr>
        <w:t xml:space="preserve">Existing multi-agent systems literature focuses almost entirely on computational performance — convergence speed, system efficiency, social welfare maximization. Very few papers measure whether humans actually understand what the agents are doing. This project fills that gap with a controlled user study — which makes it suitable for submission to HRI (Human-Robot Interaction), HAI (Human-Agent Interaction), or AAMAS venues, all of which Prof. Imai's lab targets.</w:t>
      </w:r>
    </w:p>
    <w:p>
      <w:pPr>
        <w:spacing w:before="0" w:after="80"/>
      </w:pPr>
    </w:p>
    <w:p>
      <w:pPr>
        <w:spacing w:before="80" w:after="100"/>
      </w:pPr>
      <w:r>
        <w:rPr>
          <w:rFonts w:ascii="Arial" w:cs="Arial" w:eastAsia="Arial" w:hAnsi="Arial"/>
          <w:sz w:val="22"/>
          <w:szCs w:val="22"/>
        </w:rPr>
        <w:t xml:space="preserve">Secondary contributions include the multi-dimensional reputation model (Fairness + Consistency + Recovery) and the comparative analysis of agent personality types in mixed human-bot populations.</w:t>
      </w:r>
    </w:p>
    <w:p>
      <w:pPr>
        <w:spacing w:before="0" w:after="160"/>
      </w:pPr>
    </w:p>
    <w:p>
      <w:pPr>
        <w:pStyle w:val="Heading1"/>
        <w:spacing w:before="360" w:after="160"/>
      </w:pPr>
      <w:r>
        <w:rPr>
          <w:rFonts w:ascii="Arial" w:cs="Arial" w:eastAsia="Arial" w:hAnsi="Arial"/>
          <w:b/>
          <w:bCs/>
          <w:color w:val="1F3864"/>
          <w:sz w:val="36"/>
          <w:szCs w:val="36"/>
        </w:rPr>
        <w:t xml:space="preserve">8. Alignment with Prof. Imai's Research</w:t>
      </w:r>
    </w:p>
    <w:p>
      <w:pPr>
        <w:pBdr>
          <w:bottom w:val="single" w:color="2E5090" w:sz="4" w:space="1"/>
        </w:pBdr>
        <w:spacing w:before="160" w:after="160"/>
      </w:pPr>
    </w:p>
    <w:p>
      <w:pPr>
        <w:spacing w:before="80" w:after="100"/>
      </w:pPr>
      <w:r>
        <w:rPr>
          <w:rFonts w:ascii="Arial" w:cs="Arial" w:eastAsia="Arial" w:hAnsi="Arial"/>
          <w:sz w:val="22"/>
          <w:szCs w:val="22"/>
        </w:rPr>
        <w:t xml:space="preserve">Every design decision in this project was made with Prof. Imai's lab focus in mind:</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Prof. Imai's Lab Focus</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How This Project Addresses It</w:t>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b w:val="false"/>
                <w:bCs w:val="false"/>
                <w:sz w:val="22"/>
                <w:szCs w:val="22"/>
              </w:rPr>
              <w:t xml:space="preserve">"Mechanisms of interactive AI that communicate with humans"</w:t>
            </w:r>
          </w:p>
        </w:tc>
        <w:tc>
          <w:tcPr>
            <w:tcW w:type="dxa" w:w="468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2"/>
                <w:szCs w:val="22"/>
              </w:rPr>
              <w:t xml:space="preserve">The entire project is built around AI communicating its state and reasoning to humans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2"/>
                <w:szCs w:val="22"/>
              </w:rPr>
              <w:t xml:space="preserve">"Multi-modal speech dialogue system"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The natural language explainer is a direct precursor to a speech-based explanation system — an obvious extension</w:t>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b w:val="false"/>
                <w:bCs w:val="false"/>
                <w:sz w:val="22"/>
                <w:szCs w:val="22"/>
              </w:rPr>
              <w:t xml:space="preserve">"Recognition systems for caretaker, education scenarios"</w:t>
            </w:r>
          </w:p>
        </w:tc>
        <w:tc>
          <w:tcPr>
            <w:tcW w:type="dxa" w:w="468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2"/>
                <w:szCs w:val="22"/>
              </w:rPr>
              <w:t xml:space="preserve">The educational application directly maps onto this — a tutoring agent that adapts based on student reputation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2"/>
                <w:szCs w:val="22"/>
              </w:rPr>
              <w:t xml:space="preserve">"AI systems which generate understandable behaviors"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The user study directly measures whether the system achieves this — in measurable, empirical terms</w:t>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b w:val="false"/>
                <w:bCs w:val="false"/>
                <w:sz w:val="22"/>
                <w:szCs w:val="22"/>
              </w:rPr>
              <w:t xml:space="preserve">"IoT systems"</w:t>
            </w:r>
          </w:p>
        </w:tc>
        <w:tc>
          <w:tcPr>
            <w:tcW w:type="dxa" w:w="468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2"/>
                <w:szCs w:val="22"/>
              </w:rPr>
              <w:t xml:space="preserve">The smart home energy management application maps this system onto IoT infrastructure</w:t>
            </w:r>
          </w:p>
        </w:tc>
      </w:tr>
    </w:tbl>
    <w:p>
      <w:pPr>
        <w:spacing w:before="0" w:after="160"/>
      </w:pPr>
    </w:p>
    <w:p>
      <w:pPr>
        <w:pStyle w:val="Heading1"/>
        <w:spacing w:before="360" w:after="160"/>
      </w:pPr>
      <w:r>
        <w:rPr>
          <w:rFonts w:ascii="Arial" w:cs="Arial" w:eastAsia="Arial" w:hAnsi="Arial"/>
          <w:b/>
          <w:bCs/>
          <w:color w:val="1F3864"/>
          <w:sz w:val="36"/>
          <w:szCs w:val="36"/>
        </w:rPr>
        <w:t xml:space="preserve">9. Risks &amp; Mitigations</w:t>
      </w:r>
    </w:p>
    <w:p>
      <w:pPr>
        <w:pBdr>
          <w:bottom w:val="single" w:color="2E5090" w:sz="4" w:space="1"/>
        </w:pBdr>
        <w:spacing w:before="160" w:after="160"/>
      </w:pP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Risk</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Mitigation</w:t>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b w:val="false"/>
                <w:bCs w:val="false"/>
                <w:sz w:val="22"/>
                <w:szCs w:val="22"/>
              </w:rPr>
              <w:t xml:space="preserve">Recruiting user study participants</w:t>
            </w:r>
          </w:p>
        </w:tc>
        <w:tc>
          <w:tcPr>
            <w:tcW w:type="dxa" w:w="468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2"/>
                <w:szCs w:val="22"/>
              </w:rPr>
              <w:t xml:space="preserve">Start with classmates; 20 is achievable. IRB-style consent form keeps it ethical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2"/>
                <w:szCs w:val="22"/>
              </w:rPr>
              <w:t xml:space="preserve">Technical complexity of real-time multiplayer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Flask-SocketIO is well-documented; fallback to turn-based async if needed</w:t>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b w:val="false"/>
                <w:bCs w:val="false"/>
                <w:sz w:val="22"/>
                <w:szCs w:val="22"/>
              </w:rPr>
              <w:t xml:space="preserve">NLP explanations feeling robotic</w:t>
            </w:r>
          </w:p>
        </w:tc>
        <w:tc>
          <w:tcPr>
            <w:tcW w:type="dxa" w:w="468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2"/>
                <w:szCs w:val="22"/>
              </w:rPr>
              <w:t xml:space="preserve">Template-based is fine for research; GPT API upgrade is a single function swap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2"/>
                <w:szCs w:val="22"/>
              </w:rPr>
              <w:t xml:space="preserve">Reputation formula being gamed by bots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Phase 4 simulation specifically tests this — tune before human study</w:t>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b w:val="false"/>
                <w:bCs w:val="false"/>
                <w:sz w:val="22"/>
                <w:szCs w:val="22"/>
              </w:rPr>
              <w:t xml:space="preserve">User study showing no significant difference</w:t>
            </w:r>
          </w:p>
        </w:tc>
        <w:tc>
          <w:tcPr>
            <w:tcW w:type="dxa" w:w="468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2"/>
                <w:szCs w:val="22"/>
              </w:rPr>
              <w:t xml:space="preserve">Null result is still publishable and honest — report it straightforwardly</w:t>
            </w:r>
          </w:p>
        </w:tc>
      </w:tr>
    </w:tbl>
    <w:p>
      <w:pPr>
        <w:spacing w:before="0" w:after="160"/>
      </w:pPr>
    </w:p>
    <w:p>
      <w:pPr>
        <w:pStyle w:val="Heading1"/>
        <w:spacing w:before="360" w:after="160"/>
      </w:pPr>
      <w:r>
        <w:rPr>
          <w:rFonts w:ascii="Arial" w:cs="Arial" w:eastAsia="Arial" w:hAnsi="Arial"/>
          <w:b/>
          <w:bCs/>
          <w:color w:val="1F3864"/>
          <w:sz w:val="36"/>
          <w:szCs w:val="36"/>
        </w:rPr>
        <w:t xml:space="preserve">10. Future Extensions</w:t>
      </w:r>
    </w:p>
    <w:p>
      <w:pPr>
        <w:pBdr>
          <w:bottom w:val="single" w:color="2E5090" w:sz="4" w:space="1"/>
        </w:pBdr>
        <w:spacing w:before="160" w:after="160"/>
      </w:pPr>
    </w:p>
    <w:p>
      <w:pPr>
        <w:spacing w:before="80" w:after="100"/>
      </w:pPr>
      <w:r>
        <w:rPr>
          <w:rFonts w:ascii="Arial" w:cs="Arial" w:eastAsia="Arial" w:hAnsi="Arial"/>
          <w:sz w:val="22"/>
          <w:szCs w:val="22"/>
        </w:rPr>
        <w:t xml:space="preserve">This project is designed to be a launchpad, not a one-off. Natural extensions include:</w:t>
      </w:r>
    </w:p>
    <w:p>
      <w:pPr>
        <w:spacing w:before="0" w:after="80"/>
      </w:pPr>
    </w:p>
    <w:p>
      <w:pPr>
        <w:pStyle w:val="ListParagraph"/>
        <w:numPr>
          <w:ilvl w:val="0"/>
          <w:numId w:val="2"/>
        </w:numPr>
        <w:spacing w:before="40" w:after="60"/>
      </w:pPr>
      <w:r>
        <w:rPr>
          <w:rFonts w:ascii="Arial" w:cs="Arial" w:eastAsia="Arial" w:hAnsi="Arial"/>
          <w:sz w:val="22"/>
          <w:szCs w:val="22"/>
        </w:rPr>
        <w:t xml:space="preserve">Speech Interface: Replace text explanations with spoken audio using a TTS system — directly connecting to Prof. Imai's speech dialogue work</w:t>
      </w:r>
    </w:p>
    <w:p>
      <w:pPr>
        <w:pStyle w:val="ListParagraph"/>
        <w:numPr>
          <w:ilvl w:val="0"/>
          <w:numId w:val="2"/>
        </w:numPr>
        <w:spacing w:before="40" w:after="60"/>
      </w:pPr>
      <w:r>
        <w:rPr>
          <w:rFonts w:ascii="Arial" w:cs="Arial" w:eastAsia="Arial" w:hAnsi="Arial"/>
          <w:sz w:val="22"/>
          <w:szCs w:val="22"/>
        </w:rPr>
        <w:t xml:space="preserve">CG Agent Avatar: Render the AI agent as a visual character (CG agent) whose facial expressions reflect reputation state — highly visual and demo-friendly</w:t>
      </w:r>
    </w:p>
    <w:p>
      <w:pPr>
        <w:pStyle w:val="ListParagraph"/>
        <w:numPr>
          <w:ilvl w:val="0"/>
          <w:numId w:val="2"/>
        </w:numPr>
        <w:spacing w:before="40" w:after="60"/>
      </w:pPr>
      <w:r>
        <w:rPr>
          <w:rFonts w:ascii="Arial" w:cs="Arial" w:eastAsia="Arial" w:hAnsi="Arial"/>
          <w:sz w:val="22"/>
          <w:szCs w:val="22"/>
        </w:rPr>
        <w:t xml:space="preserve">IoT Hardware Integration: Deploy the system on a Raspberry Pi to control actual smart devices, making the IoT application tangible</w:t>
      </w:r>
    </w:p>
    <w:p>
      <w:pPr>
        <w:pStyle w:val="ListParagraph"/>
        <w:numPr>
          <w:ilvl w:val="0"/>
          <w:numId w:val="2"/>
        </w:numPr>
        <w:spacing w:before="40" w:after="60"/>
      </w:pPr>
      <w:r>
        <w:rPr>
          <w:rFonts w:ascii="Arial" w:cs="Arial" w:eastAsia="Arial" w:hAnsi="Arial"/>
          <w:sz w:val="22"/>
          <w:szCs w:val="22"/>
        </w:rPr>
        <w:t xml:space="preserve">Longitudinal Study: Run the user study over multiple sessions to measure whether transparent reputation agents change long-term human behavior</w:t>
      </w:r>
    </w:p>
    <w:p>
      <w:pPr>
        <w:pStyle w:val="ListParagraph"/>
        <w:numPr>
          <w:ilvl w:val="0"/>
          <w:numId w:val="2"/>
        </w:numPr>
        <w:spacing w:before="40" w:after="60"/>
      </w:pPr>
      <w:r>
        <w:rPr>
          <w:rFonts w:ascii="Arial" w:cs="Arial" w:eastAsia="Arial" w:hAnsi="Arial"/>
          <w:sz w:val="22"/>
          <w:szCs w:val="22"/>
        </w:rPr>
        <w:t xml:space="preserve">Mobile App Version: Port the frontend to a mobile app for wider user study recruitment</w:t>
      </w:r>
    </w:p>
    <w:p>
      <w:pPr>
        <w:spacing w:before="0" w:after="160"/>
      </w:pPr>
    </w:p>
    <w:p>
      <w:pPr>
        <w:pStyle w:val="Heading1"/>
        <w:spacing w:before="360" w:after="160"/>
      </w:pPr>
      <w:r>
        <w:rPr>
          <w:rFonts w:ascii="Arial" w:cs="Arial" w:eastAsia="Arial" w:hAnsi="Arial"/>
          <w:b/>
          <w:bCs/>
          <w:color w:val="1F3864"/>
          <w:sz w:val="36"/>
          <w:szCs w:val="36"/>
        </w:rPr>
        <w:t xml:space="preserve">11. Timeline at a Glance</w:t>
      </w:r>
    </w:p>
    <w:p>
      <w:pPr>
        <w:pBdr>
          <w:bottom w:val="single" w:color="2E5090" w:sz="4" w:space="1"/>
        </w:pBdr>
        <w:spacing w:before="160" w:after="160"/>
      </w:pP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Timeline</w:t>
            </w:r>
          </w:p>
        </w:tc>
        <w:tc>
          <w:tcPr>
            <w:tcW w:type="dxa" w:w="468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Milestone</w:t>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b w:val="false"/>
                <w:bCs w:val="false"/>
                <w:sz w:val="22"/>
                <w:szCs w:val="22"/>
              </w:rPr>
              <w:t xml:space="preserve">Month 1</w:t>
            </w:r>
          </w:p>
        </w:tc>
        <w:tc>
          <w:tcPr>
            <w:tcW w:type="dxa" w:w="468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2"/>
                <w:szCs w:val="22"/>
              </w:rPr>
              <w:t xml:space="preserve">Build web game environment, multiplayer tested with real players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2"/>
                <w:szCs w:val="22"/>
              </w:rPr>
              <w:t xml:space="preserve">Month 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Reputation engine with three scoring dimensions, dashboard UI</w:t>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b w:val="false"/>
                <w:bCs w:val="false"/>
                <w:sz w:val="22"/>
                <w:szCs w:val="22"/>
              </w:rPr>
              <w:t xml:space="preserve">Month 3</w:t>
            </w:r>
          </w:p>
        </w:tc>
        <w:tc>
          <w:tcPr>
            <w:tcW w:type="dxa" w:w="468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2"/>
                <w:szCs w:val="22"/>
              </w:rPr>
              <w:t xml:space="preserve">AI agents with decision logic and natural language explainer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2"/>
                <w:szCs w:val="22"/>
              </w:rPr>
              <w:t xml:space="preserve">Month 4</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Bot simulation, parameter tuning, analysis plots</w:t>
            </w:r>
          </w:p>
        </w:tc>
      </w:tr>
      <w:tr>
        <w:tc>
          <w:tcPr>
            <w:tcW w:type="dxa" w:w="468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b w:val="false"/>
                <w:bCs w:val="false"/>
                <w:sz w:val="22"/>
                <w:szCs w:val="22"/>
              </w:rPr>
              <w:t xml:space="preserve">Month 5</w:t>
            </w:r>
          </w:p>
        </w:tc>
        <w:tc>
          <w:tcPr>
            <w:tcW w:type="dxa" w:w="4680"/>
            <w:tcBorders>
              <w:top w:val="single" w:color="CCCCCC" w:sz="1"/>
              <w:left w:val="single" w:color="CCCCCC" w:sz="1"/>
              <w:bottom w:val="single" w:color="CCCCCC" w:sz="1"/>
              <w:right w:val="single" w:color="CCCCCC" w:sz="1"/>
            </w:tcBorders>
            <w:shd w:fill="F0F5FA" w:val="clear"/>
            <w:tcMar>
              <w:top w:type="dxa" w:w="80"/>
              <w:left w:type="dxa" w:w="150"/>
              <w:bottom w:type="dxa" w:w="80"/>
              <w:right w:type="dxa" w:w="150"/>
            </w:tcMar>
          </w:tcPr>
          <w:p>
            <w:r>
              <w:rPr>
                <w:rFonts w:ascii="Arial" w:cs="Arial" w:eastAsia="Arial" w:hAnsi="Arial"/>
                <w:sz w:val="22"/>
                <w:szCs w:val="22"/>
              </w:rPr>
              <w:t xml:space="preserve">Human user study with 20 participants, statistical analysis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b w:val="false"/>
                <w:bCs w:val="false"/>
                <w:sz w:val="22"/>
                <w:szCs w:val="22"/>
              </w:rPr>
              <w:t xml:space="preserve">Month 6</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2"/>
                <w:szCs w:val="22"/>
              </w:rPr>
              <w:t xml:space="preserve">Demo video, GitHub repo, project report, professor outreach email</w:t>
            </w:r>
          </w:p>
        </w:tc>
      </w:tr>
    </w:tbl>
    <w:p>
      <w:pPr>
        <w:spacing w:before="0" w:after="160"/>
      </w:pPr>
    </w:p>
    <w:p>
      <w:pPr>
        <w:pBdr>
          <w:bottom w:val="single" w:color="2E5090" w:sz="4" w:space="1"/>
        </w:pBdr>
        <w:spacing w:before="160" w:after="160"/>
      </w:pPr>
    </w:p>
    <w:p>
      <w:pPr>
        <w:spacing w:before="200" w:after="80"/>
        <w:jc w:val="center"/>
      </w:pPr>
      <w:r>
        <w:rPr>
          <w:rFonts w:ascii="Arial" w:cs="Arial" w:eastAsia="Arial" w:hAnsi="Arial"/>
          <w:i/>
          <w:iCs/>
          <w:color w:val="444444"/>
          <w:sz w:val="22"/>
          <w:szCs w:val="22"/>
        </w:rPr>
        <w:t xml:space="preserve">This project demonstrates exactly what Prof. Imai's lab is looking for:</w:t>
      </w:r>
    </w:p>
    <w:p>
      <w:pPr>
        <w:spacing w:before="0" w:after="200"/>
        <w:jc w:val="center"/>
      </w:pPr>
      <w:r>
        <w:rPr>
          <w:rFonts w:ascii="Arial" w:cs="Arial" w:eastAsia="Arial" w:hAnsi="Arial"/>
          <w:b/>
          <w:bCs/>
          <w:color w:val="1F3864"/>
          <w:sz w:val="26"/>
          <w:szCs w:val="26"/>
        </w:rPr>
        <w:t xml:space="preserve">an AI system that generates understandable behaviors for humans — built, tested, and measured.</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Reputation-Based Social Agent System  |  Project Documentation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E509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2026-02-21T06:09:53.226Z</dcterms:created>
  <dcterms:modified xsi:type="dcterms:W3CDTF">2026-02-21T06:09:53.227Z</dcterms:modified>
</cp:coreProperties>
</file>

<file path=docProps/custom.xml><?xml version="1.0" encoding="utf-8"?>
<Properties xmlns="http://schemas.openxmlformats.org/officeDocument/2006/custom-properties" xmlns:vt="http://schemas.openxmlformats.org/officeDocument/2006/docPropsVTypes"/>
</file>