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726F4" w14:textId="77777777" w:rsidR="00BD2290" w:rsidRDefault="00000000">
      <w:pPr>
        <w:jc w:val="center"/>
      </w:pPr>
      <w:r>
        <w:rPr>
          <w:rFonts w:ascii="Aptos Display" w:hAnsi="Aptos Display"/>
          <w:b/>
          <w:color w:val="1F4E78"/>
          <w:sz w:val="34"/>
        </w:rPr>
        <w:t>STANDARD OPERATING PROCEDURE</w:t>
      </w:r>
    </w:p>
    <w:p w14:paraId="49BE2765" w14:textId="77777777" w:rsidR="00BD2290" w:rsidRDefault="00000000">
      <w:pPr>
        <w:jc w:val="center"/>
      </w:pPr>
      <w:r>
        <w:rPr>
          <w:rFonts w:ascii="Aptos Display" w:hAnsi="Aptos Display"/>
          <w:b/>
          <w:color w:val="163A59"/>
          <w:sz w:val="44"/>
        </w:rPr>
        <w:t>Active Directory Administration</w:t>
      </w:r>
    </w:p>
    <w:p w14:paraId="1EFA35D8" w14:textId="77777777" w:rsidR="00BD2290" w:rsidRDefault="00000000">
      <w:pPr>
        <w:jc w:val="center"/>
      </w:pPr>
      <w:r>
        <w:rPr>
          <w:i/>
          <w:color w:val="5B6B7A"/>
          <w:sz w:val="23"/>
        </w:rPr>
        <w:t>Identity, Group, and Group Policy Management</w:t>
      </w:r>
    </w:p>
    <w:tbl>
      <w:tblPr>
        <w:tblStyle w:val="TableGrid"/>
        <w:tblW w:w="0" w:type="auto"/>
        <w:jc w:val="center"/>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Look w:val="04A0" w:firstRow="1" w:lastRow="0" w:firstColumn="1" w:lastColumn="0" w:noHBand="0" w:noVBand="1"/>
      </w:tblPr>
      <w:tblGrid>
        <w:gridCol w:w="1866"/>
        <w:gridCol w:w="3212"/>
        <w:gridCol w:w="1862"/>
        <w:gridCol w:w="3212"/>
      </w:tblGrid>
      <w:tr w:rsidR="00BD2290" w14:paraId="2AB6590B" w14:textId="77777777">
        <w:trPr>
          <w:jc w:val="center"/>
        </w:trPr>
        <w:tc>
          <w:tcPr>
            <w:tcW w:w="1872" w:type="dxa"/>
            <w:shd w:val="clear" w:color="auto" w:fill="DCE6F1"/>
            <w:vAlign w:val="center"/>
          </w:tcPr>
          <w:p w14:paraId="7FF06560" w14:textId="77777777" w:rsidR="00BD2290" w:rsidRDefault="00000000">
            <w:pPr>
              <w:spacing w:before="20" w:after="20" w:line="264" w:lineRule="auto"/>
            </w:pPr>
            <w:r>
              <w:rPr>
                <w:b/>
                <w:color w:val="203040"/>
                <w:sz w:val="20"/>
              </w:rPr>
              <w:t>SOP ID</w:t>
            </w:r>
          </w:p>
        </w:tc>
        <w:tc>
          <w:tcPr>
            <w:tcW w:w="3240" w:type="dxa"/>
            <w:vAlign w:val="center"/>
          </w:tcPr>
          <w:p w14:paraId="446DFFC6" w14:textId="77777777" w:rsidR="00BD2290" w:rsidRDefault="00000000">
            <w:pPr>
              <w:spacing w:before="20" w:after="20" w:line="264" w:lineRule="auto"/>
            </w:pPr>
            <w:r>
              <w:rPr>
                <w:color w:val="000000"/>
                <w:sz w:val="20"/>
              </w:rPr>
              <w:t>ENG-001</w:t>
            </w:r>
          </w:p>
        </w:tc>
        <w:tc>
          <w:tcPr>
            <w:tcW w:w="1872" w:type="dxa"/>
            <w:shd w:val="clear" w:color="auto" w:fill="DCE6F1"/>
            <w:vAlign w:val="center"/>
          </w:tcPr>
          <w:p w14:paraId="4AFA17FC" w14:textId="77777777" w:rsidR="00BD2290" w:rsidRDefault="00000000">
            <w:pPr>
              <w:spacing w:before="20" w:after="20" w:line="264" w:lineRule="auto"/>
            </w:pPr>
            <w:r>
              <w:rPr>
                <w:b/>
                <w:color w:val="203040"/>
                <w:sz w:val="20"/>
              </w:rPr>
              <w:t>Version</w:t>
            </w:r>
          </w:p>
        </w:tc>
        <w:tc>
          <w:tcPr>
            <w:tcW w:w="3240" w:type="dxa"/>
            <w:vAlign w:val="center"/>
          </w:tcPr>
          <w:p w14:paraId="7776FC34" w14:textId="77777777" w:rsidR="00BD2290" w:rsidRDefault="00000000">
            <w:pPr>
              <w:spacing w:before="20" w:after="20" w:line="264" w:lineRule="auto"/>
            </w:pPr>
            <w:r>
              <w:rPr>
                <w:color w:val="000000"/>
                <w:sz w:val="20"/>
              </w:rPr>
              <w:t>1.1 (Improved Draft)</w:t>
            </w:r>
          </w:p>
        </w:tc>
      </w:tr>
      <w:tr w:rsidR="00BD2290" w14:paraId="7B73D928" w14:textId="77777777">
        <w:trPr>
          <w:jc w:val="center"/>
        </w:trPr>
        <w:tc>
          <w:tcPr>
            <w:tcW w:w="1872" w:type="dxa"/>
            <w:shd w:val="clear" w:color="auto" w:fill="DCE6F1"/>
            <w:vAlign w:val="center"/>
          </w:tcPr>
          <w:p w14:paraId="3082C21B" w14:textId="77777777" w:rsidR="00BD2290" w:rsidRDefault="00000000">
            <w:pPr>
              <w:spacing w:before="20" w:after="20" w:line="264" w:lineRule="auto"/>
            </w:pPr>
            <w:r>
              <w:rPr>
                <w:b/>
                <w:color w:val="203040"/>
                <w:sz w:val="20"/>
              </w:rPr>
              <w:t>Date Written</w:t>
            </w:r>
          </w:p>
        </w:tc>
        <w:tc>
          <w:tcPr>
            <w:tcW w:w="3240" w:type="dxa"/>
            <w:vAlign w:val="center"/>
          </w:tcPr>
          <w:p w14:paraId="235D47BF" w14:textId="77777777" w:rsidR="00BD2290" w:rsidRDefault="00000000">
            <w:pPr>
              <w:spacing w:before="20" w:after="20" w:line="264" w:lineRule="auto"/>
            </w:pPr>
            <w:r>
              <w:rPr>
                <w:color w:val="000000"/>
                <w:sz w:val="20"/>
              </w:rPr>
              <w:t>09/18/2025</w:t>
            </w:r>
          </w:p>
        </w:tc>
        <w:tc>
          <w:tcPr>
            <w:tcW w:w="1872" w:type="dxa"/>
            <w:shd w:val="clear" w:color="auto" w:fill="DCE6F1"/>
            <w:vAlign w:val="center"/>
          </w:tcPr>
          <w:p w14:paraId="4C963E3B" w14:textId="77777777" w:rsidR="00BD2290" w:rsidRDefault="00000000">
            <w:pPr>
              <w:spacing w:before="20" w:after="20" w:line="264" w:lineRule="auto"/>
            </w:pPr>
            <w:r>
              <w:rPr>
                <w:b/>
                <w:color w:val="203040"/>
                <w:sz w:val="20"/>
              </w:rPr>
              <w:t>Approval Date</w:t>
            </w:r>
          </w:p>
        </w:tc>
        <w:tc>
          <w:tcPr>
            <w:tcW w:w="3240" w:type="dxa"/>
            <w:vAlign w:val="center"/>
          </w:tcPr>
          <w:p w14:paraId="3ADE4117" w14:textId="77777777" w:rsidR="00BD2290" w:rsidRDefault="00000000">
            <w:pPr>
              <w:spacing w:before="20" w:after="20" w:line="264" w:lineRule="auto"/>
            </w:pPr>
            <w:r>
              <w:rPr>
                <w:color w:val="000000"/>
                <w:sz w:val="20"/>
              </w:rPr>
              <w:t>09/18/2025</w:t>
            </w:r>
          </w:p>
        </w:tc>
      </w:tr>
      <w:tr w:rsidR="00BD2290" w14:paraId="736BA250" w14:textId="77777777">
        <w:trPr>
          <w:jc w:val="center"/>
        </w:trPr>
        <w:tc>
          <w:tcPr>
            <w:tcW w:w="1872" w:type="dxa"/>
            <w:shd w:val="clear" w:color="auto" w:fill="DCE6F1"/>
            <w:vAlign w:val="center"/>
          </w:tcPr>
          <w:p w14:paraId="265ED083" w14:textId="77777777" w:rsidR="00BD2290" w:rsidRDefault="00000000">
            <w:pPr>
              <w:spacing w:before="20" w:after="20" w:line="264" w:lineRule="auto"/>
            </w:pPr>
            <w:r>
              <w:rPr>
                <w:b/>
                <w:color w:val="203040"/>
                <w:sz w:val="20"/>
              </w:rPr>
              <w:t>Department Responsible</w:t>
            </w:r>
          </w:p>
        </w:tc>
        <w:tc>
          <w:tcPr>
            <w:tcW w:w="3240" w:type="dxa"/>
            <w:vAlign w:val="center"/>
          </w:tcPr>
          <w:p w14:paraId="1E720A88" w14:textId="77777777" w:rsidR="00BD2290" w:rsidRDefault="00000000">
            <w:pPr>
              <w:spacing w:before="20" w:after="20" w:line="264" w:lineRule="auto"/>
            </w:pPr>
            <w:r>
              <w:rPr>
                <w:color w:val="000000"/>
                <w:sz w:val="20"/>
              </w:rPr>
              <w:t>Cyber Engineering</w:t>
            </w:r>
          </w:p>
        </w:tc>
        <w:tc>
          <w:tcPr>
            <w:tcW w:w="1872" w:type="dxa"/>
            <w:shd w:val="clear" w:color="auto" w:fill="DCE6F1"/>
            <w:vAlign w:val="center"/>
          </w:tcPr>
          <w:p w14:paraId="180ACE30" w14:textId="77777777" w:rsidR="00BD2290" w:rsidRDefault="00000000">
            <w:pPr>
              <w:spacing w:before="20" w:after="20" w:line="264" w:lineRule="auto"/>
            </w:pPr>
            <w:r>
              <w:rPr>
                <w:b/>
                <w:color w:val="203040"/>
                <w:sz w:val="20"/>
              </w:rPr>
              <w:t>Document Owner</w:t>
            </w:r>
          </w:p>
        </w:tc>
        <w:tc>
          <w:tcPr>
            <w:tcW w:w="3240" w:type="dxa"/>
            <w:vAlign w:val="center"/>
          </w:tcPr>
          <w:p w14:paraId="7194C58D" w14:textId="77777777" w:rsidR="00BD2290" w:rsidRDefault="00000000">
            <w:pPr>
              <w:spacing w:before="20" w:after="20" w:line="264" w:lineRule="auto"/>
            </w:pPr>
            <w:r>
              <w:rPr>
                <w:color w:val="000000"/>
                <w:sz w:val="20"/>
              </w:rPr>
              <w:t>Engineering</w:t>
            </w:r>
          </w:p>
        </w:tc>
      </w:tr>
      <w:tr w:rsidR="00BD2290" w14:paraId="7B0AC787" w14:textId="77777777">
        <w:trPr>
          <w:jc w:val="center"/>
        </w:trPr>
        <w:tc>
          <w:tcPr>
            <w:tcW w:w="1872" w:type="dxa"/>
            <w:shd w:val="clear" w:color="auto" w:fill="DCE6F1"/>
            <w:vAlign w:val="center"/>
          </w:tcPr>
          <w:p w14:paraId="033ECD14" w14:textId="77777777" w:rsidR="00BD2290" w:rsidRDefault="00000000">
            <w:pPr>
              <w:spacing w:before="20" w:after="20" w:line="264" w:lineRule="auto"/>
            </w:pPr>
            <w:r>
              <w:rPr>
                <w:b/>
                <w:color w:val="203040"/>
                <w:sz w:val="20"/>
              </w:rPr>
              <w:t>Applicability</w:t>
            </w:r>
          </w:p>
        </w:tc>
        <w:tc>
          <w:tcPr>
            <w:tcW w:w="3240" w:type="dxa"/>
            <w:vAlign w:val="center"/>
          </w:tcPr>
          <w:p w14:paraId="1B4E2F0A" w14:textId="77777777" w:rsidR="00BD2290" w:rsidRDefault="00000000">
            <w:pPr>
              <w:spacing w:before="20" w:after="20" w:line="264" w:lineRule="auto"/>
            </w:pPr>
            <w:r>
              <w:rPr>
                <w:color w:val="000000"/>
                <w:sz w:val="20"/>
              </w:rPr>
              <w:t>System engineers and authorized support personnel</w:t>
            </w:r>
          </w:p>
        </w:tc>
        <w:tc>
          <w:tcPr>
            <w:tcW w:w="1872" w:type="dxa"/>
            <w:shd w:val="clear" w:color="auto" w:fill="DCE6F1"/>
            <w:vAlign w:val="center"/>
          </w:tcPr>
          <w:p w14:paraId="216F6402" w14:textId="77777777" w:rsidR="00BD2290" w:rsidRDefault="00000000">
            <w:pPr>
              <w:spacing w:before="20" w:after="20" w:line="264" w:lineRule="auto"/>
            </w:pPr>
            <w:r>
              <w:rPr>
                <w:b/>
                <w:color w:val="203040"/>
                <w:sz w:val="20"/>
              </w:rPr>
              <w:t>Primary Platform</w:t>
            </w:r>
          </w:p>
        </w:tc>
        <w:tc>
          <w:tcPr>
            <w:tcW w:w="3240" w:type="dxa"/>
            <w:vAlign w:val="center"/>
          </w:tcPr>
          <w:p w14:paraId="495C753F" w14:textId="77777777" w:rsidR="00BD2290" w:rsidRDefault="00000000">
            <w:pPr>
              <w:spacing w:before="20" w:after="20" w:line="264" w:lineRule="auto"/>
            </w:pPr>
            <w:r>
              <w:rPr>
                <w:color w:val="000000"/>
                <w:sz w:val="20"/>
              </w:rPr>
              <w:t>CS-HyperV1 / Remote Desktop</w:t>
            </w:r>
          </w:p>
        </w:tc>
      </w:tr>
    </w:tbl>
    <w:p w14:paraId="6795777B" w14:textId="77777777" w:rsidR="00BD2290" w:rsidRDefault="00BD2290"/>
    <w:tbl>
      <w:tblPr>
        <w:tblStyle w:val="TableGrid"/>
        <w:tblW w:w="0" w:type="auto"/>
        <w:jc w:val="center"/>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Look w:val="04A0" w:firstRow="1" w:lastRow="0" w:firstColumn="1" w:lastColumn="0" w:noHBand="0" w:noVBand="1"/>
      </w:tblPr>
      <w:tblGrid>
        <w:gridCol w:w="3385"/>
        <w:gridCol w:w="3384"/>
        <w:gridCol w:w="3383"/>
      </w:tblGrid>
      <w:tr w:rsidR="00BD2290" w14:paraId="16A2E597" w14:textId="77777777">
        <w:trPr>
          <w:jc w:val="center"/>
        </w:trPr>
        <w:tc>
          <w:tcPr>
            <w:tcW w:w="3456" w:type="dxa"/>
            <w:shd w:val="clear" w:color="auto" w:fill="1F4E78"/>
            <w:vAlign w:val="center"/>
          </w:tcPr>
          <w:p w14:paraId="6C15AA2F" w14:textId="77777777" w:rsidR="00BD2290" w:rsidRDefault="00000000">
            <w:pPr>
              <w:spacing w:before="20" w:after="20" w:line="264" w:lineRule="auto"/>
              <w:jc w:val="center"/>
            </w:pPr>
            <w:r>
              <w:rPr>
                <w:b/>
                <w:color w:val="FFFFFF"/>
                <w:sz w:val="20"/>
              </w:rPr>
              <w:t>Prepared By</w:t>
            </w:r>
          </w:p>
        </w:tc>
        <w:tc>
          <w:tcPr>
            <w:tcW w:w="3456" w:type="dxa"/>
            <w:shd w:val="clear" w:color="auto" w:fill="1F4E78"/>
            <w:vAlign w:val="center"/>
          </w:tcPr>
          <w:p w14:paraId="162EBA9F" w14:textId="77777777" w:rsidR="00BD2290" w:rsidRDefault="00000000">
            <w:pPr>
              <w:spacing w:before="20" w:after="20" w:line="264" w:lineRule="auto"/>
              <w:jc w:val="center"/>
            </w:pPr>
            <w:r>
              <w:rPr>
                <w:b/>
                <w:color w:val="FFFFFF"/>
                <w:sz w:val="20"/>
              </w:rPr>
              <w:t>Reviewed By</w:t>
            </w:r>
          </w:p>
        </w:tc>
        <w:tc>
          <w:tcPr>
            <w:tcW w:w="3456" w:type="dxa"/>
            <w:shd w:val="clear" w:color="auto" w:fill="1F4E78"/>
            <w:vAlign w:val="center"/>
          </w:tcPr>
          <w:p w14:paraId="19BA2ED2" w14:textId="77777777" w:rsidR="00BD2290" w:rsidRDefault="00000000">
            <w:pPr>
              <w:spacing w:before="20" w:after="20" w:line="264" w:lineRule="auto"/>
              <w:jc w:val="center"/>
            </w:pPr>
            <w:r>
              <w:rPr>
                <w:b/>
                <w:color w:val="FFFFFF"/>
                <w:sz w:val="20"/>
              </w:rPr>
              <w:t>Approved By</w:t>
            </w:r>
          </w:p>
        </w:tc>
      </w:tr>
      <w:tr w:rsidR="00BD2290" w14:paraId="70AF7A88" w14:textId="77777777">
        <w:trPr>
          <w:jc w:val="center"/>
        </w:trPr>
        <w:tc>
          <w:tcPr>
            <w:tcW w:w="3312" w:type="dxa"/>
            <w:vAlign w:val="center"/>
          </w:tcPr>
          <w:p w14:paraId="024E8749" w14:textId="77777777" w:rsidR="00BD2290" w:rsidRDefault="00000000">
            <w:pPr>
              <w:spacing w:before="20" w:after="20" w:line="264" w:lineRule="auto"/>
              <w:jc w:val="center"/>
            </w:pPr>
            <w:r>
              <w:rPr>
                <w:color w:val="000000"/>
                <w:sz w:val="20"/>
              </w:rPr>
              <w:t>Remington Chambers</w:t>
            </w:r>
          </w:p>
        </w:tc>
        <w:tc>
          <w:tcPr>
            <w:tcW w:w="3312" w:type="dxa"/>
            <w:vAlign w:val="center"/>
          </w:tcPr>
          <w:p w14:paraId="19A89C31" w14:textId="77777777" w:rsidR="00BD2290" w:rsidRDefault="00000000">
            <w:pPr>
              <w:spacing w:before="20" w:after="20" w:line="264" w:lineRule="auto"/>
              <w:jc w:val="center"/>
            </w:pPr>
            <w:r>
              <w:rPr>
                <w:color w:val="000000"/>
                <w:sz w:val="20"/>
              </w:rPr>
              <w:t>Christian Word</w:t>
            </w:r>
          </w:p>
        </w:tc>
        <w:tc>
          <w:tcPr>
            <w:tcW w:w="3312" w:type="dxa"/>
            <w:vAlign w:val="center"/>
          </w:tcPr>
          <w:p w14:paraId="747CBEC5" w14:textId="77777777" w:rsidR="00BD2290" w:rsidRDefault="00000000">
            <w:pPr>
              <w:spacing w:before="20" w:after="20" w:line="264" w:lineRule="auto"/>
              <w:jc w:val="center"/>
            </w:pPr>
            <w:r>
              <w:rPr>
                <w:color w:val="000000"/>
                <w:sz w:val="20"/>
              </w:rPr>
              <w:t>Cherish Adams</w:t>
            </w:r>
          </w:p>
        </w:tc>
      </w:tr>
    </w:tbl>
    <w:p w14:paraId="16FCB410" w14:textId="77777777" w:rsidR="00BD2290" w:rsidRDefault="00000000">
      <w:pPr>
        <w:pStyle w:val="Heading1"/>
        <w:spacing w:before="160" w:after="60"/>
      </w:pPr>
      <w:r>
        <w:t>1. Purpose</w:t>
      </w:r>
    </w:p>
    <w:p w14:paraId="779478A4" w14:textId="77777777" w:rsidR="00BD2290" w:rsidRDefault="00000000">
      <w:r>
        <w:t>This SOP establishes standardized administrative procedures for Microsoft Active Directory (AD) within the SOC.lab environment. It defines how authorized personnel create, modify, disable, validate, and troubleshoot directory objects and Group Policy so that identity services remain secure, consistent, auditable, and aligned with organizational security requirements.</w:t>
      </w:r>
    </w:p>
    <w:p w14:paraId="15E51993" w14:textId="77777777" w:rsidR="00BD2290" w:rsidRDefault="00000000">
      <w:pPr>
        <w:pStyle w:val="Heading1"/>
        <w:spacing w:before="160" w:after="60"/>
      </w:pPr>
      <w:r>
        <w:t>2. Scope</w:t>
      </w:r>
    </w:p>
    <w:p w14:paraId="1112E8C2" w14:textId="77777777" w:rsidR="00BD2290" w:rsidRDefault="00000000">
      <w:r>
        <w:t>This SOP applies to administration of the Active Directory domain, user and service accounts, security and distribution groups, organizational units (OUs), and Group Policy Objects (GPOs). It covers routine administration, validation, and first-line troubleshooting performed by authorized support personnel. It does not cover forest creation, disaster recovery rebuilds, schema extensions, or production change windows requiring separate engineering change control.</w:t>
      </w:r>
    </w:p>
    <w:p w14:paraId="1D78117A" w14:textId="77777777" w:rsidR="00BD2290" w:rsidRDefault="00000000">
      <w:pPr>
        <w:pStyle w:val="Heading1"/>
        <w:spacing w:before="160" w:after="60"/>
      </w:pPr>
      <w:r>
        <w:t>3. Roles and Responsibilities</w:t>
      </w:r>
    </w:p>
    <w:tbl>
      <w:tblPr>
        <w:tblStyle w:val="TableGrid"/>
        <w:tblW w:w="0" w:type="auto"/>
        <w:jc w:val="center"/>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Look w:val="04A0" w:firstRow="1" w:lastRow="0" w:firstColumn="1" w:lastColumn="0" w:noHBand="0" w:noVBand="1"/>
      </w:tblPr>
      <w:tblGrid>
        <w:gridCol w:w="4279"/>
        <w:gridCol w:w="5873"/>
      </w:tblGrid>
      <w:tr w:rsidR="00BD2290" w14:paraId="3F8ADAE5" w14:textId="77777777">
        <w:trPr>
          <w:tblHeader/>
          <w:jc w:val="center"/>
        </w:trPr>
        <w:tc>
          <w:tcPr>
            <w:tcW w:w="2880" w:type="dxa"/>
            <w:shd w:val="clear" w:color="auto" w:fill="1F4E78"/>
            <w:vAlign w:val="center"/>
          </w:tcPr>
          <w:p w14:paraId="2243353C" w14:textId="77777777" w:rsidR="00BD2290" w:rsidRDefault="00000000">
            <w:pPr>
              <w:spacing w:before="20" w:after="20" w:line="264" w:lineRule="auto"/>
              <w:jc w:val="center"/>
            </w:pPr>
            <w:r>
              <w:rPr>
                <w:b/>
                <w:color w:val="FFFFFF"/>
                <w:sz w:val="20"/>
              </w:rPr>
              <w:t>Role</w:t>
            </w:r>
          </w:p>
        </w:tc>
        <w:tc>
          <w:tcPr>
            <w:tcW w:w="6912" w:type="dxa"/>
            <w:shd w:val="clear" w:color="auto" w:fill="1F4E78"/>
            <w:vAlign w:val="center"/>
          </w:tcPr>
          <w:p w14:paraId="075E1651" w14:textId="77777777" w:rsidR="00BD2290" w:rsidRDefault="00000000">
            <w:pPr>
              <w:spacing w:before="20" w:after="20" w:line="264" w:lineRule="auto"/>
              <w:jc w:val="center"/>
            </w:pPr>
            <w:r>
              <w:rPr>
                <w:b/>
                <w:color w:val="FFFFFF"/>
                <w:sz w:val="20"/>
              </w:rPr>
              <w:t>Responsibility</w:t>
            </w:r>
          </w:p>
        </w:tc>
      </w:tr>
      <w:tr w:rsidR="00BD2290" w14:paraId="6075EC55" w14:textId="77777777">
        <w:trPr>
          <w:jc w:val="center"/>
        </w:trPr>
        <w:tc>
          <w:tcPr>
            <w:tcW w:w="4968" w:type="dxa"/>
            <w:vAlign w:val="center"/>
          </w:tcPr>
          <w:p w14:paraId="4CFC693E" w14:textId="77777777" w:rsidR="00BD2290" w:rsidRDefault="00000000">
            <w:pPr>
              <w:spacing w:before="20" w:after="20" w:line="264" w:lineRule="auto"/>
            </w:pPr>
            <w:r>
              <w:rPr>
                <w:b/>
                <w:color w:val="000000"/>
                <w:sz w:val="20"/>
              </w:rPr>
              <w:t>System Engineer</w:t>
            </w:r>
          </w:p>
        </w:tc>
        <w:tc>
          <w:tcPr>
            <w:tcW w:w="4968" w:type="dxa"/>
            <w:vAlign w:val="center"/>
          </w:tcPr>
          <w:p w14:paraId="0A5E5880" w14:textId="77777777" w:rsidR="00BD2290" w:rsidRDefault="00000000">
            <w:pPr>
              <w:spacing w:before="20" w:after="20" w:line="264" w:lineRule="auto"/>
            </w:pPr>
            <w:r>
              <w:rPr>
                <w:color w:val="000000"/>
                <w:sz w:val="20"/>
              </w:rPr>
              <w:t>Performs approved Active Directory administration, validates results, documents changes, and escalates replication, DNS, or authentication faults.</w:t>
            </w:r>
          </w:p>
        </w:tc>
      </w:tr>
      <w:tr w:rsidR="00BD2290" w14:paraId="53DC8F29" w14:textId="77777777">
        <w:trPr>
          <w:jc w:val="center"/>
        </w:trPr>
        <w:tc>
          <w:tcPr>
            <w:tcW w:w="4968" w:type="dxa"/>
            <w:vAlign w:val="center"/>
          </w:tcPr>
          <w:p w14:paraId="26F85DCF" w14:textId="77777777" w:rsidR="00BD2290" w:rsidRDefault="00000000">
            <w:pPr>
              <w:spacing w:before="20" w:after="20" w:line="264" w:lineRule="auto"/>
            </w:pPr>
            <w:r>
              <w:rPr>
                <w:b/>
                <w:color w:val="000000"/>
                <w:sz w:val="20"/>
              </w:rPr>
              <w:t>Authorized Support Personnel</w:t>
            </w:r>
          </w:p>
        </w:tc>
        <w:tc>
          <w:tcPr>
            <w:tcW w:w="4968" w:type="dxa"/>
            <w:vAlign w:val="center"/>
          </w:tcPr>
          <w:p w14:paraId="21339B61" w14:textId="77777777" w:rsidR="00BD2290" w:rsidRDefault="00000000">
            <w:pPr>
              <w:spacing w:before="20" w:after="20" w:line="264" w:lineRule="auto"/>
            </w:pPr>
            <w:r>
              <w:rPr>
                <w:color w:val="000000"/>
                <w:sz w:val="20"/>
              </w:rPr>
              <w:t>Executes routine account and group tasks using delegated permissions and approved procedures.</w:t>
            </w:r>
          </w:p>
        </w:tc>
      </w:tr>
      <w:tr w:rsidR="00BD2290" w14:paraId="1A2E5781" w14:textId="77777777">
        <w:trPr>
          <w:jc w:val="center"/>
        </w:trPr>
        <w:tc>
          <w:tcPr>
            <w:tcW w:w="4968" w:type="dxa"/>
            <w:vAlign w:val="center"/>
          </w:tcPr>
          <w:p w14:paraId="4F6CF734" w14:textId="77777777" w:rsidR="00BD2290" w:rsidRDefault="00000000">
            <w:pPr>
              <w:spacing w:before="20" w:after="20" w:line="264" w:lineRule="auto"/>
            </w:pPr>
            <w:r>
              <w:rPr>
                <w:b/>
                <w:color w:val="000000"/>
                <w:sz w:val="20"/>
              </w:rPr>
              <w:t>GRC Lead</w:t>
            </w:r>
          </w:p>
        </w:tc>
        <w:tc>
          <w:tcPr>
            <w:tcW w:w="4968" w:type="dxa"/>
            <w:vAlign w:val="center"/>
          </w:tcPr>
          <w:p w14:paraId="22546188" w14:textId="77777777" w:rsidR="00BD2290" w:rsidRDefault="00000000">
            <w:pPr>
              <w:spacing w:before="20" w:after="20" w:line="264" w:lineRule="auto"/>
            </w:pPr>
            <w:r>
              <w:rPr>
                <w:color w:val="000000"/>
                <w:sz w:val="20"/>
              </w:rPr>
              <w:t>Ensures identity-management controls align with policy, audit, retention, and least-privilege expectations.</w:t>
            </w:r>
          </w:p>
        </w:tc>
      </w:tr>
      <w:tr w:rsidR="00BD2290" w14:paraId="15AEE439" w14:textId="77777777">
        <w:trPr>
          <w:jc w:val="center"/>
        </w:trPr>
        <w:tc>
          <w:tcPr>
            <w:tcW w:w="4968" w:type="dxa"/>
            <w:vAlign w:val="center"/>
          </w:tcPr>
          <w:p w14:paraId="7EDFB312" w14:textId="77777777" w:rsidR="00BD2290" w:rsidRDefault="00000000">
            <w:pPr>
              <w:spacing w:before="20" w:after="20" w:line="264" w:lineRule="auto"/>
            </w:pPr>
            <w:r>
              <w:rPr>
                <w:b/>
                <w:color w:val="000000"/>
                <w:sz w:val="20"/>
              </w:rPr>
              <w:t>Department Management</w:t>
            </w:r>
          </w:p>
        </w:tc>
        <w:tc>
          <w:tcPr>
            <w:tcW w:w="4968" w:type="dxa"/>
            <w:vAlign w:val="center"/>
          </w:tcPr>
          <w:p w14:paraId="66E5B71E" w14:textId="77777777" w:rsidR="00BD2290" w:rsidRDefault="00000000">
            <w:pPr>
              <w:spacing w:before="20" w:after="20" w:line="264" w:lineRule="auto"/>
            </w:pPr>
            <w:r>
              <w:rPr>
                <w:color w:val="000000"/>
                <w:sz w:val="20"/>
              </w:rPr>
              <w:t>Approves role-based access, staffing changes, and exceptions that alter access posture.</w:t>
            </w:r>
          </w:p>
        </w:tc>
      </w:tr>
    </w:tbl>
    <w:p w14:paraId="71762EE1" w14:textId="77777777" w:rsidR="00BD2290" w:rsidRDefault="00000000">
      <w:pPr>
        <w:pStyle w:val="Heading1"/>
        <w:spacing w:before="160" w:after="60"/>
      </w:pPr>
      <w:r>
        <w:t>4. Prerequisites</w:t>
      </w:r>
    </w:p>
    <w:p w14:paraId="5DF15536" w14:textId="77777777" w:rsidR="00BD2290" w:rsidRDefault="00000000">
      <w:r>
        <w:t>Before performing Active Directory administration, confirm that the following conditions are met:</w:t>
      </w:r>
    </w:p>
    <w:p w14:paraId="0E5EF2FA" w14:textId="77777777" w:rsidR="00BD2290" w:rsidRDefault="00000000">
      <w:pPr>
        <w:pStyle w:val="ListBullet"/>
      </w:pPr>
      <w:r>
        <w:t>Administrative or delegated permissions appropriate to the requested change</w:t>
      </w:r>
    </w:p>
    <w:p w14:paraId="6B9C2C0C" w14:textId="77777777" w:rsidR="00BD2290" w:rsidRDefault="00000000">
      <w:pPr>
        <w:pStyle w:val="ListBullet"/>
      </w:pPr>
      <w:r>
        <w:t>Healthy domain controller availability, DNS resolution, and AD replication</w:t>
      </w:r>
    </w:p>
    <w:p w14:paraId="6152B049" w14:textId="77777777" w:rsidR="00BD2290" w:rsidRDefault="00000000">
      <w:pPr>
        <w:pStyle w:val="ListBullet"/>
      </w:pPr>
      <w:r>
        <w:lastRenderedPageBreak/>
        <w:t>Administrative tools installed: Active Directory Users and Computers (ADUC), Group Policy Management Console (GPMC), and optionally Active Directory Administrative Center (ADAC)</w:t>
      </w:r>
    </w:p>
    <w:p w14:paraId="3C41B7F6" w14:textId="77777777" w:rsidR="00BD2290" w:rsidRDefault="00000000">
      <w:pPr>
        <w:pStyle w:val="ListBullet"/>
      </w:pPr>
      <w:r>
        <w:t>Verified backup coverage for domain controllers and System State prior to major changes</w:t>
      </w:r>
    </w:p>
    <w:p w14:paraId="403B313C" w14:textId="77777777" w:rsidR="00BD2290" w:rsidRDefault="00000000">
      <w:pPr>
        <w:pStyle w:val="ListBullet"/>
      </w:pPr>
      <w:r>
        <w:t>Stable network connectivity from the admin workstation or remote desktop host to domain controllers</w:t>
      </w:r>
    </w:p>
    <w:p w14:paraId="39DC8E9C" w14:textId="77777777" w:rsidR="00BD2290" w:rsidRDefault="00000000">
      <w:pPr>
        <w:pStyle w:val="ListBullet"/>
      </w:pPr>
      <w:r>
        <w:t>Documented ticket, request, or authorization for the change being performed</w:t>
      </w:r>
    </w:p>
    <w:p w14:paraId="5D57B8E8" w14:textId="77777777" w:rsidR="00BD2290" w:rsidRDefault="00000000">
      <w:pPr>
        <w:pStyle w:val="Heading1"/>
        <w:spacing w:before="160" w:after="60"/>
      </w:pPr>
      <w:r>
        <w:t>5. Definitions and Administrative Standards</w:t>
      </w:r>
    </w:p>
    <w:tbl>
      <w:tblPr>
        <w:tblStyle w:val="TableGrid"/>
        <w:tblW w:w="0" w:type="auto"/>
        <w:jc w:val="center"/>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Look w:val="04A0" w:firstRow="1" w:lastRow="0" w:firstColumn="1" w:lastColumn="0" w:noHBand="0" w:noVBand="1"/>
      </w:tblPr>
      <w:tblGrid>
        <w:gridCol w:w="4150"/>
        <w:gridCol w:w="6002"/>
      </w:tblGrid>
      <w:tr w:rsidR="00BD2290" w14:paraId="34DCF64A" w14:textId="77777777">
        <w:trPr>
          <w:jc w:val="center"/>
        </w:trPr>
        <w:tc>
          <w:tcPr>
            <w:tcW w:w="2592" w:type="dxa"/>
            <w:shd w:val="clear" w:color="auto" w:fill="1F4E78"/>
            <w:vAlign w:val="center"/>
          </w:tcPr>
          <w:p w14:paraId="095D8C01" w14:textId="77777777" w:rsidR="00BD2290" w:rsidRDefault="00000000">
            <w:pPr>
              <w:spacing w:before="20" w:after="20" w:line="264" w:lineRule="auto"/>
              <w:jc w:val="center"/>
            </w:pPr>
            <w:r>
              <w:rPr>
                <w:b/>
                <w:color w:val="FFFFFF"/>
                <w:sz w:val="20"/>
              </w:rPr>
              <w:t>Term</w:t>
            </w:r>
          </w:p>
        </w:tc>
        <w:tc>
          <w:tcPr>
            <w:tcW w:w="7200" w:type="dxa"/>
            <w:shd w:val="clear" w:color="auto" w:fill="1F4E78"/>
            <w:vAlign w:val="center"/>
          </w:tcPr>
          <w:p w14:paraId="64D0AF2B" w14:textId="77777777" w:rsidR="00BD2290" w:rsidRDefault="00000000">
            <w:pPr>
              <w:spacing w:before="20" w:after="20" w:line="264" w:lineRule="auto"/>
              <w:jc w:val="center"/>
            </w:pPr>
            <w:r>
              <w:rPr>
                <w:b/>
                <w:color w:val="FFFFFF"/>
                <w:sz w:val="20"/>
              </w:rPr>
              <w:t>Definition / Requirement</w:t>
            </w:r>
          </w:p>
        </w:tc>
      </w:tr>
      <w:tr w:rsidR="00BD2290" w14:paraId="68576462" w14:textId="77777777">
        <w:trPr>
          <w:jc w:val="center"/>
        </w:trPr>
        <w:tc>
          <w:tcPr>
            <w:tcW w:w="4968" w:type="dxa"/>
            <w:vAlign w:val="center"/>
          </w:tcPr>
          <w:p w14:paraId="1BE13D6A" w14:textId="77777777" w:rsidR="00BD2290" w:rsidRDefault="00000000">
            <w:pPr>
              <w:spacing w:before="20" w:after="20" w:line="264" w:lineRule="auto"/>
            </w:pPr>
            <w:r>
              <w:rPr>
                <w:b/>
                <w:color w:val="000000"/>
                <w:sz w:val="20"/>
              </w:rPr>
              <w:t>ADUC</w:t>
            </w:r>
          </w:p>
        </w:tc>
        <w:tc>
          <w:tcPr>
            <w:tcW w:w="4968" w:type="dxa"/>
            <w:vAlign w:val="center"/>
          </w:tcPr>
          <w:p w14:paraId="2AFDDEC1" w14:textId="77777777" w:rsidR="00BD2290" w:rsidRDefault="00000000">
            <w:pPr>
              <w:spacing w:before="20" w:after="20" w:line="264" w:lineRule="auto"/>
            </w:pPr>
            <w:r>
              <w:rPr>
                <w:color w:val="000000"/>
                <w:sz w:val="20"/>
              </w:rPr>
              <w:t>Primary MMC console used to manage users, groups, computers, and OUs.</w:t>
            </w:r>
          </w:p>
        </w:tc>
      </w:tr>
      <w:tr w:rsidR="00BD2290" w14:paraId="493952E3" w14:textId="77777777">
        <w:trPr>
          <w:jc w:val="center"/>
        </w:trPr>
        <w:tc>
          <w:tcPr>
            <w:tcW w:w="4968" w:type="dxa"/>
            <w:vAlign w:val="center"/>
          </w:tcPr>
          <w:p w14:paraId="7BB2EE5F" w14:textId="77777777" w:rsidR="00BD2290" w:rsidRDefault="00000000">
            <w:pPr>
              <w:spacing w:before="20" w:after="20" w:line="264" w:lineRule="auto"/>
            </w:pPr>
            <w:r>
              <w:rPr>
                <w:b/>
                <w:color w:val="000000"/>
                <w:sz w:val="20"/>
              </w:rPr>
              <w:t>GPMC</w:t>
            </w:r>
          </w:p>
        </w:tc>
        <w:tc>
          <w:tcPr>
            <w:tcW w:w="4968" w:type="dxa"/>
            <w:vAlign w:val="center"/>
          </w:tcPr>
          <w:p w14:paraId="1A6FAC7F" w14:textId="77777777" w:rsidR="00BD2290" w:rsidRDefault="00000000">
            <w:pPr>
              <w:spacing w:before="20" w:after="20" w:line="264" w:lineRule="auto"/>
            </w:pPr>
            <w:r>
              <w:rPr>
                <w:color w:val="000000"/>
                <w:sz w:val="20"/>
              </w:rPr>
              <w:t>Console used to create, edit, link, and validate Group Policy Objects.</w:t>
            </w:r>
          </w:p>
        </w:tc>
      </w:tr>
      <w:tr w:rsidR="00BD2290" w14:paraId="5AA70379" w14:textId="77777777">
        <w:trPr>
          <w:jc w:val="center"/>
        </w:trPr>
        <w:tc>
          <w:tcPr>
            <w:tcW w:w="4968" w:type="dxa"/>
            <w:vAlign w:val="center"/>
          </w:tcPr>
          <w:p w14:paraId="372DA4A2" w14:textId="77777777" w:rsidR="00BD2290" w:rsidRDefault="00000000">
            <w:pPr>
              <w:spacing w:before="20" w:after="20" w:line="264" w:lineRule="auto"/>
            </w:pPr>
            <w:r>
              <w:rPr>
                <w:b/>
                <w:color w:val="000000"/>
                <w:sz w:val="20"/>
              </w:rPr>
              <w:t>OU</w:t>
            </w:r>
          </w:p>
        </w:tc>
        <w:tc>
          <w:tcPr>
            <w:tcW w:w="4968" w:type="dxa"/>
            <w:vAlign w:val="center"/>
          </w:tcPr>
          <w:p w14:paraId="6D11B058" w14:textId="77777777" w:rsidR="00BD2290" w:rsidRDefault="00000000">
            <w:pPr>
              <w:spacing w:before="20" w:after="20" w:line="264" w:lineRule="auto"/>
            </w:pPr>
            <w:r>
              <w:rPr>
                <w:color w:val="000000"/>
                <w:sz w:val="20"/>
              </w:rPr>
              <w:t>Administrative container used for logical delegation, policy targeting, and object organization.</w:t>
            </w:r>
          </w:p>
        </w:tc>
      </w:tr>
      <w:tr w:rsidR="00BD2290" w14:paraId="51AB3ECD" w14:textId="77777777">
        <w:trPr>
          <w:jc w:val="center"/>
        </w:trPr>
        <w:tc>
          <w:tcPr>
            <w:tcW w:w="4968" w:type="dxa"/>
            <w:vAlign w:val="center"/>
          </w:tcPr>
          <w:p w14:paraId="543D1B30" w14:textId="77777777" w:rsidR="00BD2290" w:rsidRDefault="00000000">
            <w:pPr>
              <w:spacing w:before="20" w:after="20" w:line="264" w:lineRule="auto"/>
            </w:pPr>
            <w:r>
              <w:rPr>
                <w:b/>
                <w:color w:val="000000"/>
                <w:sz w:val="20"/>
              </w:rPr>
              <w:t>Least Privilege</w:t>
            </w:r>
          </w:p>
        </w:tc>
        <w:tc>
          <w:tcPr>
            <w:tcW w:w="4968" w:type="dxa"/>
            <w:vAlign w:val="center"/>
          </w:tcPr>
          <w:p w14:paraId="4748DF4C" w14:textId="77777777" w:rsidR="00BD2290" w:rsidRDefault="00000000">
            <w:pPr>
              <w:spacing w:before="20" w:after="20" w:line="264" w:lineRule="auto"/>
            </w:pPr>
            <w:r>
              <w:rPr>
                <w:color w:val="000000"/>
                <w:sz w:val="20"/>
              </w:rPr>
              <w:t>Administrative actions must be performed with only the minimum permissions required.</w:t>
            </w:r>
          </w:p>
        </w:tc>
      </w:tr>
      <w:tr w:rsidR="00BD2290" w14:paraId="73197162" w14:textId="77777777">
        <w:trPr>
          <w:jc w:val="center"/>
        </w:trPr>
        <w:tc>
          <w:tcPr>
            <w:tcW w:w="4968" w:type="dxa"/>
            <w:vAlign w:val="center"/>
          </w:tcPr>
          <w:p w14:paraId="3195104C" w14:textId="77777777" w:rsidR="00BD2290" w:rsidRDefault="00000000">
            <w:pPr>
              <w:spacing w:before="20" w:after="20" w:line="264" w:lineRule="auto"/>
            </w:pPr>
            <w:r>
              <w:rPr>
                <w:b/>
                <w:color w:val="000000"/>
                <w:sz w:val="20"/>
              </w:rPr>
              <w:t>Naming Standard</w:t>
            </w:r>
          </w:p>
        </w:tc>
        <w:tc>
          <w:tcPr>
            <w:tcW w:w="4968" w:type="dxa"/>
            <w:vAlign w:val="center"/>
          </w:tcPr>
          <w:p w14:paraId="3E9EF493" w14:textId="77777777" w:rsidR="00BD2290" w:rsidRDefault="00000000">
            <w:pPr>
              <w:spacing w:before="20" w:after="20" w:line="264" w:lineRule="auto"/>
            </w:pPr>
            <w:r>
              <w:rPr>
                <w:color w:val="000000"/>
                <w:sz w:val="20"/>
              </w:rPr>
              <w:t>Usernames, group names, and GPO names must follow established domain naming conventions and remain descriptive enough for audit review.</w:t>
            </w:r>
          </w:p>
        </w:tc>
      </w:tr>
    </w:tbl>
    <w:p w14:paraId="321FAF78" w14:textId="77777777" w:rsidR="00BD2290" w:rsidRDefault="00000000">
      <w:pPr>
        <w:pStyle w:val="Heading1"/>
        <w:spacing w:before="160" w:after="60"/>
      </w:pPr>
      <w:r>
        <w:t>6. Procedure</w:t>
      </w:r>
    </w:p>
    <w:p w14:paraId="049B539B" w14:textId="77777777" w:rsidR="00BD2290" w:rsidRDefault="00000000">
      <w:r>
        <w:t>Perform administrative changes in the order below. For all actions, verify the requestor, confirm the target OU or scope, and document the resulting change record.</w:t>
      </w:r>
    </w:p>
    <w:p w14:paraId="55E31FF3" w14:textId="77777777" w:rsidR="00BD2290" w:rsidRDefault="00000000">
      <w:pPr>
        <w:pStyle w:val="Heading2"/>
        <w:spacing w:before="80" w:after="60"/>
      </w:pPr>
      <w:r>
        <w:t>6.1 Create a User Account</w:t>
      </w:r>
    </w:p>
    <w:p w14:paraId="054D816D" w14:textId="77777777" w:rsidR="00BD2290" w:rsidRDefault="00000000">
      <w:pPr>
        <w:pStyle w:val="ListNumber"/>
      </w:pPr>
      <w:r>
        <w:t>Open ADUC from an authorized domain-joined administrative workstation or remote desktop session.</w:t>
      </w:r>
    </w:p>
    <w:p w14:paraId="096AE567" w14:textId="77777777" w:rsidR="00BD2290" w:rsidRDefault="00000000">
      <w:pPr>
        <w:pStyle w:val="ListNumber"/>
      </w:pPr>
      <w:r>
        <w:t>Browse to the approved Organizational Unit (OU) where the user object should reside.</w:t>
      </w:r>
    </w:p>
    <w:p w14:paraId="64EF59BC" w14:textId="77777777" w:rsidR="00BD2290" w:rsidRDefault="00000000">
      <w:pPr>
        <w:pStyle w:val="ListNumber"/>
      </w:pPr>
      <w:r>
        <w:t>Create the new user object and populate required attributes, including first name, last name, display name, user logon name, and any department-specific fields required for downstream identity workflows.</w:t>
      </w:r>
    </w:p>
    <w:p w14:paraId="4D527FC6" w14:textId="77777777" w:rsidR="00BD2290" w:rsidRDefault="00000000">
      <w:pPr>
        <w:pStyle w:val="ListNumber"/>
      </w:pPr>
      <w:r>
        <w:t>Set an initial password that complies with organizational password policy. Enable or disable “User must change password at next logon” based on the approved onboarding process.</w:t>
      </w:r>
    </w:p>
    <w:p w14:paraId="70FCC025" w14:textId="77777777" w:rsidR="00BD2290" w:rsidRDefault="00000000">
      <w:pPr>
        <w:pStyle w:val="ListNumber"/>
      </w:pPr>
      <w:r>
        <w:t>Add the user to the minimum required security groups. Avoid broad or inherited privilege groups unless explicitly authorized.</w:t>
      </w:r>
    </w:p>
    <w:p w14:paraId="2B6436E4" w14:textId="77777777" w:rsidR="00BD2290" w:rsidRDefault="00000000">
      <w:pPr>
        <w:pStyle w:val="ListNumber"/>
      </w:pPr>
      <w:r>
        <w:t>Document any mailbox, application, or VPN dependencies that rely on the account.</w:t>
      </w:r>
    </w:p>
    <w:p w14:paraId="3E9A8E96" w14:textId="77777777" w:rsidR="00BD2290" w:rsidRDefault="00000000">
      <w:pPr>
        <w:pStyle w:val="Heading2"/>
        <w:spacing w:before="80" w:after="60"/>
      </w:pPr>
      <w:r>
        <w:t>6.2 Modify an Existing User Account</w:t>
      </w:r>
    </w:p>
    <w:p w14:paraId="4A5CEE74" w14:textId="77777777" w:rsidR="00BD2290" w:rsidRDefault="00000000">
      <w:pPr>
        <w:pStyle w:val="ListNumber"/>
      </w:pPr>
      <w:r>
        <w:t>Locate the user object in ADUC or ADAC using the approved identifier.</w:t>
      </w:r>
    </w:p>
    <w:p w14:paraId="6A34A970" w14:textId="77777777" w:rsidR="00BD2290" w:rsidRDefault="00000000">
      <w:pPr>
        <w:pStyle w:val="ListNumber"/>
      </w:pPr>
      <w:r>
        <w:t>Review current attributes before making edits so that pre-change state can be reconstructed if needed.</w:t>
      </w:r>
    </w:p>
    <w:p w14:paraId="01550A9A" w14:textId="77777777" w:rsidR="00BD2290" w:rsidRDefault="00000000">
      <w:pPr>
        <w:pStyle w:val="ListNumber"/>
      </w:pPr>
      <w:r>
        <w:t>Update only the requested properties such as department, title, office, manager, telephone number, or account settings.</w:t>
      </w:r>
    </w:p>
    <w:p w14:paraId="3684726A" w14:textId="77777777" w:rsidR="00BD2290" w:rsidRDefault="00000000">
      <w:pPr>
        <w:pStyle w:val="ListNumber"/>
      </w:pPr>
      <w:r>
        <w:t>If a password reset is requested, reset the password and validate whether the user must change it at next sign-in.</w:t>
      </w:r>
    </w:p>
    <w:p w14:paraId="12261664" w14:textId="77777777" w:rsidR="00BD2290" w:rsidRDefault="00000000">
      <w:pPr>
        <w:pStyle w:val="ListNumber"/>
      </w:pPr>
      <w:r>
        <w:t>Review group membership after the change to confirm access has not been unintentionally expanded or removed.</w:t>
      </w:r>
    </w:p>
    <w:p w14:paraId="5A35BD03" w14:textId="77777777" w:rsidR="00BD2290" w:rsidRDefault="00000000">
      <w:pPr>
        <w:pStyle w:val="Heading2"/>
        <w:spacing w:before="80" w:after="60"/>
      </w:pPr>
      <w:r>
        <w:t>6.3 Disable or Deprovision a User Account</w:t>
      </w:r>
    </w:p>
    <w:p w14:paraId="5AA10F41" w14:textId="77777777" w:rsidR="00BD2290" w:rsidRDefault="00000000">
      <w:pPr>
        <w:pStyle w:val="ListNumber"/>
      </w:pPr>
      <w:r>
        <w:t>Validate the deprovisioning request and confirm the effective date/time with management or HR process ownership.</w:t>
      </w:r>
    </w:p>
    <w:p w14:paraId="6FD3116B" w14:textId="77777777" w:rsidR="00BD2290" w:rsidRDefault="00000000">
      <w:pPr>
        <w:pStyle w:val="ListNumber"/>
      </w:pPr>
      <w:r>
        <w:t>Disable the user account rather than deleting it immediately unless policy explicitly requires deletion.</w:t>
      </w:r>
    </w:p>
    <w:p w14:paraId="0F5029CA" w14:textId="77777777" w:rsidR="00BD2290" w:rsidRDefault="00000000">
      <w:pPr>
        <w:pStyle w:val="ListNumber"/>
      </w:pPr>
      <w:r>
        <w:lastRenderedPageBreak/>
        <w:t>Remove the account from privileged groups and interactive-access groups as part of deprovisioning.</w:t>
      </w:r>
    </w:p>
    <w:p w14:paraId="115FDDDD" w14:textId="77777777" w:rsidR="00BD2290" w:rsidRDefault="00000000">
      <w:pPr>
        <w:pStyle w:val="ListNumber"/>
      </w:pPr>
      <w:r>
        <w:t>Move the account to the designated disabled-users OU if that is part of the domain standard.</w:t>
      </w:r>
    </w:p>
    <w:p w14:paraId="25CF1298" w14:textId="77777777" w:rsidR="00BD2290" w:rsidRDefault="00000000">
      <w:pPr>
        <w:pStyle w:val="ListNumber"/>
      </w:pPr>
      <w:r>
        <w:t>Document all access removals and any retained ownership dependencies such as shared mailbox delegation or service credentials.</w:t>
      </w:r>
    </w:p>
    <w:p w14:paraId="14092A9C" w14:textId="77777777" w:rsidR="00BD2290" w:rsidRDefault="00000000">
      <w:pPr>
        <w:pStyle w:val="Heading2"/>
        <w:spacing w:before="80" w:after="60"/>
      </w:pPr>
      <w:r>
        <w:t>6.4 Create and Manage Groups</w:t>
      </w:r>
    </w:p>
    <w:p w14:paraId="3EB470E6" w14:textId="77777777" w:rsidR="00BD2290" w:rsidRDefault="00000000">
      <w:pPr>
        <w:pStyle w:val="ListNumber"/>
      </w:pPr>
      <w:r>
        <w:t>Create security or distribution groups in the approved OU using descriptive naming that reflects purpose and scope.</w:t>
      </w:r>
    </w:p>
    <w:p w14:paraId="2B5BF34F" w14:textId="77777777" w:rsidR="00BD2290" w:rsidRDefault="00000000">
      <w:pPr>
        <w:pStyle w:val="ListNumber"/>
      </w:pPr>
      <w:r>
        <w:t>Choose the correct group scope, such as Global or Domain Local, based on the access design.</w:t>
      </w:r>
    </w:p>
    <w:p w14:paraId="0191E9AE" w14:textId="77777777" w:rsidR="00BD2290" w:rsidRDefault="00000000">
      <w:pPr>
        <w:pStyle w:val="ListNumber"/>
      </w:pPr>
      <w:r>
        <w:t>Add members directly only when appropriate; nested groups should follow the approved access model.</w:t>
      </w:r>
    </w:p>
    <w:p w14:paraId="55BE72BB" w14:textId="77777777" w:rsidR="00BD2290" w:rsidRDefault="00000000">
      <w:pPr>
        <w:pStyle w:val="ListNumber"/>
      </w:pPr>
      <w:r>
        <w:t>Review membership changes carefully because group modifications can significantly alter access across file systems, RDS, applications, and administrative tools.</w:t>
      </w:r>
    </w:p>
    <w:p w14:paraId="06444475" w14:textId="77777777" w:rsidR="00BD2290" w:rsidRDefault="00000000">
      <w:pPr>
        <w:pStyle w:val="ListNumber"/>
      </w:pPr>
      <w:r>
        <w:t>Record privileged group changes in the change or ticketing system for audit traceability.</w:t>
      </w:r>
    </w:p>
    <w:p w14:paraId="0402F740" w14:textId="77777777" w:rsidR="00BD2290" w:rsidRDefault="00000000">
      <w:pPr>
        <w:pStyle w:val="Heading2"/>
        <w:spacing w:before="80" w:after="60"/>
      </w:pPr>
      <w:r>
        <w:t>6.5 Create, Link, and Modify Group Policy Objects</w:t>
      </w:r>
    </w:p>
    <w:p w14:paraId="00D41551" w14:textId="77777777" w:rsidR="00BD2290" w:rsidRDefault="00000000">
      <w:pPr>
        <w:pStyle w:val="ListNumber"/>
      </w:pPr>
      <w:r>
        <w:t>Open GPMC and identify the correct OU, domain, or site where the policy must be linked.</w:t>
      </w:r>
    </w:p>
    <w:p w14:paraId="63426757" w14:textId="77777777" w:rsidR="00BD2290" w:rsidRDefault="00000000">
      <w:pPr>
        <w:pStyle w:val="ListNumber"/>
      </w:pPr>
      <w:r>
        <w:t>Create the GPO using a clear name that identifies function, target, and environment.</w:t>
      </w:r>
    </w:p>
    <w:p w14:paraId="0583672D" w14:textId="77777777" w:rsidR="00BD2290" w:rsidRDefault="00000000">
      <w:pPr>
        <w:pStyle w:val="ListNumber"/>
      </w:pPr>
      <w:r>
        <w:t>Edit only the settings required for the change. Avoid bundling unrelated settings into a single GPO.</w:t>
      </w:r>
    </w:p>
    <w:p w14:paraId="1D19DDE0" w14:textId="77777777" w:rsidR="00BD2290" w:rsidRDefault="00000000">
      <w:pPr>
        <w:pStyle w:val="ListNumber"/>
      </w:pPr>
      <w:r>
        <w:t>Review link order, inheritance, security filtering, and WMI filtering before deployment.</w:t>
      </w:r>
    </w:p>
    <w:p w14:paraId="04619A85" w14:textId="77777777" w:rsidR="00BD2290" w:rsidRDefault="00000000">
      <w:pPr>
        <w:pStyle w:val="ListNumber"/>
      </w:pPr>
      <w:r>
        <w:t>Use a phased approach where possible: test OU first, then broader deployment after validation.</w:t>
      </w:r>
    </w:p>
    <w:p w14:paraId="2F718003" w14:textId="77777777" w:rsidR="00BD2290" w:rsidRDefault="00000000">
      <w:pPr>
        <w:pStyle w:val="Heading2"/>
        <w:spacing w:before="80" w:after="60"/>
      </w:pPr>
      <w:r>
        <w:t>6.6 Force and Verify Policy Application</w:t>
      </w:r>
    </w:p>
    <w:p w14:paraId="3048C690" w14:textId="77777777" w:rsidR="00BD2290" w:rsidRDefault="00000000">
      <w:pPr>
        <w:pStyle w:val="ListNumber"/>
      </w:pPr>
      <w:r>
        <w:t>Use gpupdate /force on a target workstation or server when immediate policy application is required.</w:t>
      </w:r>
    </w:p>
    <w:p w14:paraId="72F6431F" w14:textId="77777777" w:rsidR="00BD2290" w:rsidRDefault="00000000">
      <w:pPr>
        <w:pStyle w:val="ListNumber"/>
      </w:pPr>
      <w:r>
        <w:t>Run gpresult /r or generate a policy report to confirm that the intended GPO applied to the correct user or computer context.</w:t>
      </w:r>
    </w:p>
    <w:p w14:paraId="6C7A0108" w14:textId="77777777" w:rsidR="00BD2290" w:rsidRDefault="00000000">
      <w:pPr>
        <w:pStyle w:val="ListNumber"/>
      </w:pPr>
      <w:r>
        <w:t>Review event logs when policy processing fails or appears partially applied.</w:t>
      </w:r>
    </w:p>
    <w:p w14:paraId="1F868B04" w14:textId="77777777" w:rsidR="00BD2290" w:rsidRDefault="00000000">
      <w:pPr>
        <w:pStyle w:val="Heading1"/>
        <w:spacing w:before="160" w:after="60"/>
      </w:pPr>
      <w:r>
        <w:t>7. Validation</w:t>
      </w:r>
    </w:p>
    <w:p w14:paraId="078FDCB7" w14:textId="77777777" w:rsidR="00BD2290" w:rsidRDefault="00000000">
      <w:r>
        <w:rPr>
          <w:b/>
        </w:rPr>
        <w:t xml:space="preserve">User Account Validation: </w:t>
      </w:r>
      <w:r>
        <w:t>Locate the new or modified account in ADUC, verify required attributes, confirm the account state, and confirm group memberships match the approved request.</w:t>
      </w:r>
    </w:p>
    <w:p w14:paraId="35131E2A" w14:textId="77777777" w:rsidR="00BD2290" w:rsidRDefault="00000000">
      <w:r>
        <w:rPr>
          <w:b/>
        </w:rPr>
        <w:t xml:space="preserve">Authentication Validation: </w:t>
      </w:r>
      <w:r>
        <w:t>Where appropriate, perform a sign-in test or controlled credential validation to ensure the account can authenticate successfully and is not blocked by lockout, expiration, or incorrect UPN/sAMAccountName configuration.</w:t>
      </w:r>
    </w:p>
    <w:p w14:paraId="39790840" w14:textId="77777777" w:rsidR="00BD2290" w:rsidRDefault="00000000">
      <w:r>
        <w:rPr>
          <w:b/>
        </w:rPr>
        <w:t xml:space="preserve">Group Validation: </w:t>
      </w:r>
      <w:r>
        <w:t>Verify the final group membership set and confirm nested memberships align with the access design.</w:t>
      </w:r>
    </w:p>
    <w:p w14:paraId="733E54AA" w14:textId="77777777" w:rsidR="00BD2290" w:rsidRDefault="00000000">
      <w:r>
        <w:rPr>
          <w:b/>
        </w:rPr>
        <w:t xml:space="preserve">GPO Validation: </w:t>
      </w:r>
      <w:r>
        <w:t>Run gpresult /r or Resultant Set of Policy (RSoP) checks on a target client, verify the GPO is linked correctly, and confirm expected settings are in effect.</w:t>
      </w:r>
    </w:p>
    <w:p w14:paraId="394300A9" w14:textId="77777777" w:rsidR="00BD2290" w:rsidRDefault="00000000">
      <w:r>
        <w:rPr>
          <w:b/>
        </w:rPr>
        <w:t xml:space="preserve">Replication Validation: </w:t>
      </w:r>
      <w:r>
        <w:t>For multi-DC environments, validate replication health using repadmin /replsummary and confirm object changes are visible from the appropriate domain controllers.</w:t>
      </w:r>
    </w:p>
    <w:p w14:paraId="5A7D1375" w14:textId="77777777" w:rsidR="00BD2290" w:rsidRDefault="00000000">
      <w:pPr>
        <w:pStyle w:val="Heading1"/>
        <w:spacing w:before="160" w:after="60"/>
      </w:pPr>
      <w:r>
        <w:t>8. Troubleshooting</w:t>
      </w:r>
    </w:p>
    <w:p w14:paraId="0B6054F6" w14:textId="77777777" w:rsidR="00BD2290" w:rsidRDefault="00000000">
      <w:r>
        <w:rPr>
          <w:b/>
        </w:rPr>
        <w:t xml:space="preserve">Account Lockouts: </w:t>
      </w:r>
      <w:r>
        <w:t>Review Event Viewer for lockout-related events such as Event ID 4740, identify stale credentials or mapped resources, and verify account lockout policy behavior.</w:t>
      </w:r>
    </w:p>
    <w:p w14:paraId="09A81299" w14:textId="77777777" w:rsidR="00BD2290" w:rsidRDefault="00000000">
      <w:r>
        <w:rPr>
          <w:b/>
        </w:rPr>
        <w:t xml:space="preserve">GPO Not Applying: </w:t>
      </w:r>
      <w:r>
        <w:t>Check security filtering, loopback processing if relevant, OU link placement, inheritance blocks, replication status, and client-side processing with gpresult.</w:t>
      </w:r>
    </w:p>
    <w:p w14:paraId="0FDE3806" w14:textId="77777777" w:rsidR="00BD2290" w:rsidRDefault="00000000">
      <w:r>
        <w:rPr>
          <w:b/>
        </w:rPr>
        <w:t xml:space="preserve">Replication Failures: </w:t>
      </w:r>
      <w:r>
        <w:t>Use repadmin /replsummary and repadmin /syncall, verify DNS health, then run dcdiag to identify underlying domain controller issues.</w:t>
      </w:r>
    </w:p>
    <w:p w14:paraId="5B17F9BF" w14:textId="77777777" w:rsidR="00BD2290" w:rsidRDefault="00000000">
      <w:r>
        <w:rPr>
          <w:b/>
        </w:rPr>
        <w:lastRenderedPageBreak/>
        <w:t xml:space="preserve">User Cannot Log In: </w:t>
      </w:r>
      <w:r>
        <w:t>Verify the account is enabled, password is current, UPN is correct, logon restrictions are not blocking access, and the client has reliable connectivity to a domain controller.</w:t>
      </w:r>
    </w:p>
    <w:p w14:paraId="41D4FDBC" w14:textId="77777777" w:rsidR="00BD2290" w:rsidRDefault="00000000">
      <w:r>
        <w:rPr>
          <w:b/>
        </w:rPr>
        <w:t xml:space="preserve">Administrative Tool Errors: </w:t>
      </w:r>
      <w:r>
        <w:t>Confirm RSAT components are installed, the session is running with sufficient privileges, and the target server or DC is reachable.</w:t>
      </w:r>
    </w:p>
    <w:p w14:paraId="2316FDF9" w14:textId="77777777" w:rsidR="00BD2290" w:rsidRDefault="00000000">
      <w:pPr>
        <w:pStyle w:val="Heading1"/>
        <w:spacing w:before="160" w:after="60"/>
      </w:pPr>
      <w:r>
        <w:t>9. Security and Change-Control Requirements</w:t>
      </w:r>
    </w:p>
    <w:p w14:paraId="441A09C8" w14:textId="77777777" w:rsidR="00BD2290" w:rsidRDefault="00000000">
      <w:pPr>
        <w:pStyle w:val="ListBullet"/>
      </w:pPr>
      <w:r>
        <w:t>Do not perform high-impact Active Directory changes without an approved request or change record.</w:t>
      </w:r>
    </w:p>
    <w:p w14:paraId="35F60CB5" w14:textId="77777777" w:rsidR="00BD2290" w:rsidRDefault="00000000">
      <w:pPr>
        <w:pStyle w:val="ListBullet"/>
      </w:pPr>
      <w:r>
        <w:t>Use delegated administration where possible instead of persistent Domain Admin membership.</w:t>
      </w:r>
    </w:p>
    <w:p w14:paraId="3B52476F" w14:textId="77777777" w:rsidR="00BD2290" w:rsidRDefault="00000000">
      <w:pPr>
        <w:pStyle w:val="ListBullet"/>
      </w:pPr>
      <w:r>
        <w:t>Document privileged group changes, GPO changes, and bulk account operations.</w:t>
      </w:r>
    </w:p>
    <w:p w14:paraId="5E8B3255" w14:textId="77777777" w:rsidR="00BD2290" w:rsidRDefault="00000000">
      <w:pPr>
        <w:pStyle w:val="ListBullet"/>
      </w:pPr>
      <w:r>
        <w:t>Never store administrative credentials in plaintext or shared documentation.</w:t>
      </w:r>
    </w:p>
    <w:p w14:paraId="1D16CBE2" w14:textId="77777777" w:rsidR="00BD2290" w:rsidRDefault="00000000">
      <w:pPr>
        <w:pStyle w:val="ListBullet"/>
      </w:pPr>
      <w:r>
        <w:t>Validate backup and recovery posture before major OU restructuring, GPO redesign, or bulk deprovisioning.</w:t>
      </w:r>
    </w:p>
    <w:p w14:paraId="0E987140" w14:textId="77777777" w:rsidR="00BD2290" w:rsidRDefault="00000000">
      <w:pPr>
        <w:pStyle w:val="Heading1"/>
        <w:spacing w:before="160" w:after="60"/>
      </w:pPr>
      <w:r>
        <w:t>10. Documentation and Reporting</w:t>
      </w:r>
    </w:p>
    <w:p w14:paraId="093D570E" w14:textId="77777777" w:rsidR="00BD2290" w:rsidRDefault="00000000">
      <w:r>
        <w:t>Upon completion of any administrative action, update the ticket or operational record with the following information:</w:t>
      </w:r>
    </w:p>
    <w:p w14:paraId="11416D69" w14:textId="77777777" w:rsidR="00BD2290" w:rsidRDefault="00000000">
      <w:pPr>
        <w:pStyle w:val="ListBullet"/>
      </w:pPr>
      <w:r>
        <w:t>request identifier and requestor</w:t>
      </w:r>
    </w:p>
    <w:p w14:paraId="160F06E6" w14:textId="77777777" w:rsidR="00BD2290" w:rsidRDefault="00000000">
      <w:pPr>
        <w:pStyle w:val="ListBullet"/>
      </w:pPr>
      <w:r>
        <w:t>objects changed</w:t>
      </w:r>
    </w:p>
    <w:p w14:paraId="59887068" w14:textId="77777777" w:rsidR="00BD2290" w:rsidRDefault="00000000">
      <w:pPr>
        <w:pStyle w:val="ListBullet"/>
      </w:pPr>
      <w:r>
        <w:t>effective date/time of the change</w:t>
      </w:r>
    </w:p>
    <w:p w14:paraId="624D313A" w14:textId="77777777" w:rsidR="00BD2290" w:rsidRDefault="00000000">
      <w:pPr>
        <w:pStyle w:val="ListBullet"/>
      </w:pPr>
      <w:r>
        <w:t>admin performing the work</w:t>
      </w:r>
    </w:p>
    <w:p w14:paraId="46666A0B" w14:textId="77777777" w:rsidR="00BD2290" w:rsidRDefault="00000000">
      <w:pPr>
        <w:pStyle w:val="ListBullet"/>
      </w:pPr>
      <w:r>
        <w:t>validation performed</w:t>
      </w:r>
    </w:p>
    <w:p w14:paraId="61FEF805" w14:textId="77777777" w:rsidR="00BD2290" w:rsidRDefault="00000000">
      <w:pPr>
        <w:pStyle w:val="ListBullet"/>
      </w:pPr>
      <w:r>
        <w:t>any deviations, errors, or escalations</w:t>
      </w:r>
    </w:p>
    <w:p w14:paraId="0D7DB15C" w14:textId="77777777" w:rsidR="00BD2290" w:rsidRDefault="00000000">
      <w:pPr>
        <w:pStyle w:val="Heading1"/>
        <w:spacing w:before="160" w:after="60"/>
      </w:pPr>
      <w:r>
        <w:t>11. References</w:t>
      </w:r>
    </w:p>
    <w:p w14:paraId="2A09CC39" w14:textId="77777777" w:rsidR="00BD2290" w:rsidRDefault="00000000">
      <w:pPr>
        <w:pStyle w:val="ListBullet"/>
      </w:pPr>
      <w:r>
        <w:t>Microsoft Active Directory Users and Computers (ADUC)</w:t>
      </w:r>
    </w:p>
    <w:p w14:paraId="54EC6A37" w14:textId="77777777" w:rsidR="00BD2290" w:rsidRDefault="00000000">
      <w:pPr>
        <w:pStyle w:val="ListBullet"/>
      </w:pPr>
      <w:r>
        <w:t>Group Policy Management Console (GPMC)</w:t>
      </w:r>
    </w:p>
    <w:p w14:paraId="0CB3B313" w14:textId="77777777" w:rsidR="00BD2290" w:rsidRDefault="00000000">
      <w:pPr>
        <w:pStyle w:val="ListBullet"/>
      </w:pPr>
      <w:r>
        <w:t>Domain controller event logs, gpresult, repadmin, and dcdiag</w:t>
      </w:r>
    </w:p>
    <w:p w14:paraId="64E99360" w14:textId="77777777" w:rsidR="00BD2290" w:rsidRDefault="00000000">
      <w:pPr>
        <w:pStyle w:val="ListBullet"/>
      </w:pPr>
      <w:r>
        <w:t>Organizational security policy and access-control standards</w:t>
      </w:r>
    </w:p>
    <w:p w14:paraId="6FC7C1E8" w14:textId="77777777" w:rsidR="00BD2290" w:rsidRDefault="00000000">
      <w:pPr>
        <w:pStyle w:val="Heading1"/>
        <w:spacing w:before="160" w:after="60"/>
      </w:pPr>
      <w:r>
        <w:t>12. Revision History</w:t>
      </w:r>
    </w:p>
    <w:tbl>
      <w:tblPr>
        <w:tblStyle w:val="TableGrid"/>
        <w:tblW w:w="0" w:type="auto"/>
        <w:jc w:val="center"/>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Look w:val="04A0" w:firstRow="1" w:lastRow="0" w:firstColumn="1" w:lastColumn="0" w:noHBand="0" w:noVBand="1"/>
      </w:tblPr>
      <w:tblGrid>
        <w:gridCol w:w="2047"/>
        <w:gridCol w:w="2129"/>
        <w:gridCol w:w="2192"/>
        <w:gridCol w:w="3784"/>
      </w:tblGrid>
      <w:tr w:rsidR="00BD2290" w14:paraId="2F128CEC" w14:textId="77777777">
        <w:trPr>
          <w:jc w:val="center"/>
        </w:trPr>
        <w:tc>
          <w:tcPr>
            <w:tcW w:w="1152" w:type="dxa"/>
            <w:shd w:val="clear" w:color="auto" w:fill="1F4E78"/>
            <w:vAlign w:val="center"/>
          </w:tcPr>
          <w:p w14:paraId="5D66E108" w14:textId="77777777" w:rsidR="00BD2290" w:rsidRDefault="00000000">
            <w:pPr>
              <w:spacing w:before="20" w:after="20" w:line="264" w:lineRule="auto"/>
              <w:jc w:val="center"/>
            </w:pPr>
            <w:r>
              <w:rPr>
                <w:b/>
                <w:color w:val="FFFFFF"/>
                <w:sz w:val="20"/>
              </w:rPr>
              <w:t>Version</w:t>
            </w:r>
          </w:p>
        </w:tc>
        <w:tc>
          <w:tcPr>
            <w:tcW w:w="1440" w:type="dxa"/>
            <w:shd w:val="clear" w:color="auto" w:fill="1F4E78"/>
            <w:vAlign w:val="center"/>
          </w:tcPr>
          <w:p w14:paraId="4ED3E492" w14:textId="77777777" w:rsidR="00BD2290" w:rsidRDefault="00000000">
            <w:pPr>
              <w:spacing w:before="20" w:after="20" w:line="264" w:lineRule="auto"/>
              <w:jc w:val="center"/>
            </w:pPr>
            <w:r>
              <w:rPr>
                <w:b/>
                <w:color w:val="FFFFFF"/>
                <w:sz w:val="20"/>
              </w:rPr>
              <w:t>Date</w:t>
            </w:r>
          </w:p>
        </w:tc>
        <w:tc>
          <w:tcPr>
            <w:tcW w:w="2592" w:type="dxa"/>
            <w:shd w:val="clear" w:color="auto" w:fill="1F4E78"/>
            <w:vAlign w:val="center"/>
          </w:tcPr>
          <w:p w14:paraId="31F487C3" w14:textId="77777777" w:rsidR="00BD2290" w:rsidRDefault="00000000">
            <w:pPr>
              <w:spacing w:before="20" w:after="20" w:line="264" w:lineRule="auto"/>
              <w:jc w:val="center"/>
            </w:pPr>
            <w:r>
              <w:rPr>
                <w:b/>
                <w:color w:val="FFFFFF"/>
                <w:sz w:val="20"/>
              </w:rPr>
              <w:t>Author</w:t>
            </w:r>
          </w:p>
        </w:tc>
        <w:tc>
          <w:tcPr>
            <w:tcW w:w="4608" w:type="dxa"/>
            <w:shd w:val="clear" w:color="auto" w:fill="1F4E78"/>
            <w:vAlign w:val="center"/>
          </w:tcPr>
          <w:p w14:paraId="0D090BB3" w14:textId="77777777" w:rsidR="00BD2290" w:rsidRDefault="00000000">
            <w:pPr>
              <w:spacing w:before="20" w:after="20" w:line="264" w:lineRule="auto"/>
              <w:jc w:val="center"/>
            </w:pPr>
            <w:r>
              <w:rPr>
                <w:b/>
                <w:color w:val="FFFFFF"/>
                <w:sz w:val="20"/>
              </w:rPr>
              <w:t>Revision Notes</w:t>
            </w:r>
          </w:p>
        </w:tc>
      </w:tr>
      <w:tr w:rsidR="00BD2290" w14:paraId="09C6292C" w14:textId="77777777">
        <w:trPr>
          <w:jc w:val="center"/>
        </w:trPr>
        <w:tc>
          <w:tcPr>
            <w:tcW w:w="2484" w:type="dxa"/>
            <w:vAlign w:val="center"/>
          </w:tcPr>
          <w:p w14:paraId="75B50ABB" w14:textId="77777777" w:rsidR="00BD2290" w:rsidRDefault="00000000">
            <w:pPr>
              <w:spacing w:before="20" w:after="20" w:line="264" w:lineRule="auto"/>
              <w:jc w:val="center"/>
            </w:pPr>
            <w:r>
              <w:rPr>
                <w:color w:val="000000"/>
                <w:sz w:val="20"/>
              </w:rPr>
              <w:t>1.0</w:t>
            </w:r>
          </w:p>
        </w:tc>
        <w:tc>
          <w:tcPr>
            <w:tcW w:w="2484" w:type="dxa"/>
            <w:vAlign w:val="center"/>
          </w:tcPr>
          <w:p w14:paraId="3D698F56" w14:textId="77777777" w:rsidR="00BD2290" w:rsidRDefault="00000000">
            <w:pPr>
              <w:spacing w:before="20" w:after="20" w:line="264" w:lineRule="auto"/>
              <w:jc w:val="center"/>
            </w:pPr>
            <w:r>
              <w:rPr>
                <w:color w:val="000000"/>
                <w:sz w:val="20"/>
              </w:rPr>
              <w:t>09/18/2025</w:t>
            </w:r>
          </w:p>
        </w:tc>
        <w:tc>
          <w:tcPr>
            <w:tcW w:w="2484" w:type="dxa"/>
            <w:vAlign w:val="center"/>
          </w:tcPr>
          <w:p w14:paraId="15ACA332" w14:textId="77777777" w:rsidR="00BD2290" w:rsidRDefault="00000000">
            <w:pPr>
              <w:spacing w:before="20" w:after="20" w:line="264" w:lineRule="auto"/>
              <w:jc w:val="center"/>
            </w:pPr>
            <w:r>
              <w:rPr>
                <w:color w:val="000000"/>
                <w:sz w:val="20"/>
              </w:rPr>
              <w:t>Remington Chambers</w:t>
            </w:r>
          </w:p>
        </w:tc>
        <w:tc>
          <w:tcPr>
            <w:tcW w:w="2484" w:type="dxa"/>
            <w:vAlign w:val="center"/>
          </w:tcPr>
          <w:p w14:paraId="1AFD7D8C" w14:textId="77777777" w:rsidR="00BD2290" w:rsidRDefault="00000000">
            <w:pPr>
              <w:spacing w:before="20" w:after="20" w:line="264" w:lineRule="auto"/>
            </w:pPr>
            <w:r>
              <w:rPr>
                <w:color w:val="000000"/>
                <w:sz w:val="20"/>
              </w:rPr>
              <w:t>Initial AD administration SOP draft.</w:t>
            </w:r>
          </w:p>
        </w:tc>
      </w:tr>
      <w:tr w:rsidR="00BD2290" w14:paraId="6468EB5A" w14:textId="77777777">
        <w:trPr>
          <w:jc w:val="center"/>
        </w:trPr>
        <w:tc>
          <w:tcPr>
            <w:tcW w:w="2484" w:type="dxa"/>
            <w:vAlign w:val="center"/>
          </w:tcPr>
          <w:p w14:paraId="12263123" w14:textId="77777777" w:rsidR="00BD2290" w:rsidRDefault="00000000">
            <w:pPr>
              <w:spacing w:before="20" w:after="20" w:line="264" w:lineRule="auto"/>
              <w:jc w:val="center"/>
            </w:pPr>
            <w:r>
              <w:rPr>
                <w:color w:val="000000"/>
                <w:sz w:val="20"/>
              </w:rPr>
              <w:t>1.1</w:t>
            </w:r>
          </w:p>
        </w:tc>
        <w:tc>
          <w:tcPr>
            <w:tcW w:w="2484" w:type="dxa"/>
            <w:vAlign w:val="center"/>
          </w:tcPr>
          <w:p w14:paraId="5E37CF60" w14:textId="77777777" w:rsidR="00BD2290" w:rsidRDefault="00000000">
            <w:pPr>
              <w:spacing w:before="20" w:after="20" w:line="264" w:lineRule="auto"/>
              <w:jc w:val="center"/>
            </w:pPr>
            <w:r>
              <w:rPr>
                <w:color w:val="000000"/>
                <w:sz w:val="20"/>
              </w:rPr>
              <w:t>03/15/2026</w:t>
            </w:r>
          </w:p>
        </w:tc>
        <w:tc>
          <w:tcPr>
            <w:tcW w:w="2484" w:type="dxa"/>
            <w:vAlign w:val="center"/>
          </w:tcPr>
          <w:p w14:paraId="1E1B708A" w14:textId="77777777" w:rsidR="00BD2290" w:rsidRDefault="00000000">
            <w:pPr>
              <w:spacing w:before="20" w:after="20" w:line="264" w:lineRule="auto"/>
              <w:jc w:val="center"/>
            </w:pPr>
            <w:r>
              <w:rPr>
                <w:color w:val="000000"/>
                <w:sz w:val="20"/>
              </w:rPr>
              <w:t>OpenAI / Joshua Sartain workflow</w:t>
            </w:r>
          </w:p>
        </w:tc>
        <w:tc>
          <w:tcPr>
            <w:tcW w:w="2484" w:type="dxa"/>
            <w:vAlign w:val="center"/>
          </w:tcPr>
          <w:p w14:paraId="1DB92FBB" w14:textId="77777777" w:rsidR="00BD2290" w:rsidRDefault="00000000">
            <w:pPr>
              <w:spacing w:before="20" w:after="20" w:line="264" w:lineRule="auto"/>
            </w:pPr>
            <w:r>
              <w:rPr>
                <w:color w:val="000000"/>
                <w:sz w:val="20"/>
              </w:rPr>
              <w:t>Removed lab-only template content, expanded procedures, added security controls, validation, troubleshooting, and change-control language.</w:t>
            </w:r>
          </w:p>
        </w:tc>
      </w:tr>
    </w:tbl>
    <w:p w14:paraId="2819D468" w14:textId="77777777" w:rsidR="00BD2290" w:rsidRDefault="00000000">
      <w:pPr>
        <w:pStyle w:val="Heading1"/>
        <w:spacing w:before="160" w:after="60"/>
      </w:pPr>
      <w:r>
        <w:t>13. Approval</w:t>
      </w:r>
    </w:p>
    <w:tbl>
      <w:tblPr>
        <w:tblStyle w:val="TableGrid"/>
        <w:tblW w:w="0" w:type="auto"/>
        <w:jc w:val="center"/>
        <w:tblBorders>
          <w:top w:val="single" w:sz="6" w:space="0" w:color="C8D1DA"/>
          <w:left w:val="single" w:sz="6" w:space="0" w:color="C8D1DA"/>
          <w:bottom w:val="single" w:sz="6" w:space="0" w:color="C8D1DA"/>
          <w:right w:val="single" w:sz="6" w:space="0" w:color="C8D1DA"/>
          <w:insideH w:val="single" w:sz="6" w:space="0" w:color="C8D1DA"/>
          <w:insideV w:val="single" w:sz="6" w:space="0" w:color="C8D1DA"/>
        </w:tblBorders>
        <w:tblLook w:val="04A0" w:firstRow="1" w:lastRow="0" w:firstColumn="1" w:lastColumn="0" w:noHBand="0" w:noVBand="1"/>
      </w:tblPr>
      <w:tblGrid>
        <w:gridCol w:w="3384"/>
        <w:gridCol w:w="3384"/>
        <w:gridCol w:w="3384"/>
      </w:tblGrid>
      <w:tr w:rsidR="00BD2290" w14:paraId="2DD65593" w14:textId="77777777">
        <w:trPr>
          <w:jc w:val="center"/>
        </w:trPr>
        <w:tc>
          <w:tcPr>
            <w:tcW w:w="3384" w:type="dxa"/>
            <w:shd w:val="clear" w:color="auto" w:fill="1F4E78"/>
            <w:vAlign w:val="center"/>
          </w:tcPr>
          <w:p w14:paraId="01F6652A" w14:textId="77777777" w:rsidR="00BD2290" w:rsidRDefault="00000000">
            <w:pPr>
              <w:spacing w:before="20" w:after="20" w:line="264" w:lineRule="auto"/>
              <w:jc w:val="center"/>
            </w:pPr>
            <w:r>
              <w:rPr>
                <w:b/>
                <w:color w:val="FFFFFF"/>
                <w:sz w:val="20"/>
              </w:rPr>
              <w:t>Prepared By</w:t>
            </w:r>
          </w:p>
        </w:tc>
        <w:tc>
          <w:tcPr>
            <w:tcW w:w="3384" w:type="dxa"/>
            <w:shd w:val="clear" w:color="auto" w:fill="1F4E78"/>
            <w:vAlign w:val="center"/>
          </w:tcPr>
          <w:p w14:paraId="6493A564" w14:textId="77777777" w:rsidR="00BD2290" w:rsidRDefault="00000000">
            <w:pPr>
              <w:spacing w:before="20" w:after="20" w:line="264" w:lineRule="auto"/>
              <w:jc w:val="center"/>
            </w:pPr>
            <w:r>
              <w:rPr>
                <w:b/>
                <w:color w:val="FFFFFF"/>
                <w:sz w:val="20"/>
              </w:rPr>
              <w:t>Reviewed By</w:t>
            </w:r>
          </w:p>
        </w:tc>
        <w:tc>
          <w:tcPr>
            <w:tcW w:w="3384" w:type="dxa"/>
            <w:shd w:val="clear" w:color="auto" w:fill="1F4E78"/>
            <w:vAlign w:val="center"/>
          </w:tcPr>
          <w:p w14:paraId="0F3CE2D2" w14:textId="77777777" w:rsidR="00BD2290" w:rsidRDefault="00000000">
            <w:pPr>
              <w:spacing w:before="20" w:after="20" w:line="264" w:lineRule="auto"/>
              <w:jc w:val="center"/>
            </w:pPr>
            <w:r>
              <w:rPr>
                <w:b/>
                <w:color w:val="FFFFFF"/>
                <w:sz w:val="20"/>
              </w:rPr>
              <w:t>Approved By</w:t>
            </w:r>
          </w:p>
        </w:tc>
      </w:tr>
      <w:tr w:rsidR="00BD2290" w14:paraId="3366A293" w14:textId="77777777">
        <w:trPr>
          <w:jc w:val="center"/>
        </w:trPr>
        <w:tc>
          <w:tcPr>
            <w:tcW w:w="3312" w:type="dxa"/>
            <w:vAlign w:val="center"/>
          </w:tcPr>
          <w:p w14:paraId="129DC697" w14:textId="77777777" w:rsidR="00BD2290" w:rsidRDefault="00000000">
            <w:pPr>
              <w:spacing w:before="20" w:after="20" w:line="264" w:lineRule="auto"/>
              <w:jc w:val="center"/>
            </w:pPr>
            <w:r>
              <w:rPr>
                <w:color w:val="000000"/>
                <w:sz w:val="20"/>
              </w:rPr>
              <w:t>Remington Chambers</w:t>
            </w:r>
          </w:p>
        </w:tc>
        <w:tc>
          <w:tcPr>
            <w:tcW w:w="3312" w:type="dxa"/>
            <w:vAlign w:val="center"/>
          </w:tcPr>
          <w:p w14:paraId="49D84EB2" w14:textId="77777777" w:rsidR="00BD2290" w:rsidRDefault="00000000">
            <w:pPr>
              <w:spacing w:before="20" w:after="20" w:line="264" w:lineRule="auto"/>
              <w:jc w:val="center"/>
            </w:pPr>
            <w:r>
              <w:rPr>
                <w:color w:val="000000"/>
                <w:sz w:val="20"/>
              </w:rPr>
              <w:t>Christian Word</w:t>
            </w:r>
          </w:p>
        </w:tc>
        <w:tc>
          <w:tcPr>
            <w:tcW w:w="3312" w:type="dxa"/>
            <w:vAlign w:val="center"/>
          </w:tcPr>
          <w:p w14:paraId="0A4FD337" w14:textId="77777777" w:rsidR="00BD2290" w:rsidRDefault="00000000">
            <w:pPr>
              <w:spacing w:before="20" w:after="20" w:line="264" w:lineRule="auto"/>
              <w:jc w:val="center"/>
            </w:pPr>
            <w:r>
              <w:rPr>
                <w:color w:val="000000"/>
                <w:sz w:val="20"/>
              </w:rPr>
              <w:t>Cherish Adams</w:t>
            </w:r>
          </w:p>
        </w:tc>
      </w:tr>
    </w:tbl>
    <w:p w14:paraId="0377A0B9" w14:textId="77777777" w:rsidR="00BD2290" w:rsidRDefault="00BD2290"/>
    <w:p w14:paraId="1F5D78FB" w14:textId="77777777" w:rsidR="00BD2290" w:rsidRDefault="00000000">
      <w:pPr>
        <w:jc w:val="center"/>
      </w:pPr>
      <w:r>
        <w:rPr>
          <w:i/>
          <w:color w:val="5B6B7A"/>
          <w:sz w:val="18"/>
        </w:rPr>
        <w:t>Internal use only. Train personnel on this SOP before delegating AD administrative tasks.</w:t>
      </w:r>
    </w:p>
    <w:sectPr w:rsidR="00BD2290" w:rsidSect="00034616">
      <w:pgSz w:w="12240" w:h="15840"/>
      <w:pgMar w:top="864" w:right="1152" w:bottom="86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9780887">
    <w:abstractNumId w:val="8"/>
  </w:num>
  <w:num w:numId="2" w16cid:durableId="533229421">
    <w:abstractNumId w:val="6"/>
  </w:num>
  <w:num w:numId="3" w16cid:durableId="11342992">
    <w:abstractNumId w:val="5"/>
  </w:num>
  <w:num w:numId="4" w16cid:durableId="878129647">
    <w:abstractNumId w:val="4"/>
  </w:num>
  <w:num w:numId="5" w16cid:durableId="1852331786">
    <w:abstractNumId w:val="7"/>
  </w:num>
  <w:num w:numId="6" w16cid:durableId="1197814850">
    <w:abstractNumId w:val="3"/>
  </w:num>
  <w:num w:numId="7" w16cid:durableId="358704663">
    <w:abstractNumId w:val="2"/>
  </w:num>
  <w:num w:numId="8" w16cid:durableId="47995802">
    <w:abstractNumId w:val="1"/>
  </w:num>
  <w:num w:numId="9" w16cid:durableId="1975715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04B68"/>
    <w:rsid w:val="00326F90"/>
    <w:rsid w:val="00AA1D8D"/>
    <w:rsid w:val="00AC0415"/>
    <w:rsid w:val="00B47730"/>
    <w:rsid w:val="00BD229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715085"/>
  <w14:defaultImageDpi w14:val="300"/>
  <w15:docId w15:val="{4B6DB234-A6CA-4479-926F-70361CF983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8"/>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F2F2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1353</Words>
  <Characters>8733</Characters>
  <Application>Microsoft Office Word</Application>
  <DocSecurity>0</DocSecurity>
  <Lines>207</Lines>
  <Paragraphs>157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9929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Joshua.Sartain</cp:lastModifiedBy>
  <cp:revision>2</cp:revision>
  <dcterms:created xsi:type="dcterms:W3CDTF">2026-03-17T00:06:00Z</dcterms:created>
  <dcterms:modified xsi:type="dcterms:W3CDTF">2026-03-17T00:06:00Z</dcterms:modified>
  <cp:category/>
</cp:coreProperties>
</file>