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8F2B7A"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8F2B7A"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8F2B7A"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lang w:val="es-ES"/>
        </w:rPr>
        <w:id w:val="-2121982769"/>
        <w:docPartObj>
          <w:docPartGallery w:val="Table of Contents"/>
          <w:docPartUnique/>
        </w:docPartObj>
      </w:sdtPr>
      <w:sdtEndPr>
        <w:rPr>
          <w:rFonts w:asciiTheme="minorHAnsi" w:eastAsiaTheme="minorEastAsia" w:hAnsiTheme="minorHAnsi" w:cstheme="minorBidi"/>
          <w:bCs/>
          <w:szCs w:val="22"/>
          <w:lang w:eastAsia="ko-KR"/>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284A13" w:rsidP="00284A13">
          <w:pPr>
            <w:pStyle w:val="TDC1"/>
            <w:tabs>
              <w:tab w:val="right" w:leader="dot" w:pos="8828"/>
            </w:tabs>
            <w:spacing w:line="276" w:lineRule="auto"/>
            <w:rPr>
              <w:rFonts w:ascii="Arial" w:hAnsi="Arial" w:cs="Arial"/>
              <w:noProof/>
              <w:lang w:val="es-CR" w:eastAsia="es-CR"/>
            </w:rPr>
          </w:pPr>
          <w:hyperlink w:anchor="_Toc84180261" w:history="1">
            <w:r w:rsidRPr="00284A13">
              <w:rPr>
                <w:rStyle w:val="Hipervnculo"/>
                <w:rFonts w:ascii="Arial" w:hAnsi="Arial" w:cs="Arial"/>
                <w:noProof/>
              </w:rPr>
              <w:t>Contenido</w:t>
            </w:r>
            <w:r w:rsidRPr="00284A13">
              <w:rPr>
                <w:rFonts w:ascii="Arial" w:hAnsi="Arial" w:cs="Arial"/>
                <w:noProof/>
                <w:webHidden/>
              </w:rPr>
              <w:tab/>
            </w:r>
            <w:r w:rsidRPr="00284A13">
              <w:rPr>
                <w:rFonts w:ascii="Arial" w:hAnsi="Arial" w:cs="Arial"/>
                <w:noProof/>
                <w:webHidden/>
              </w:rPr>
              <w:fldChar w:fldCharType="begin"/>
            </w:r>
            <w:r w:rsidRPr="00284A13">
              <w:rPr>
                <w:rFonts w:ascii="Arial" w:hAnsi="Arial" w:cs="Arial"/>
                <w:noProof/>
                <w:webHidden/>
              </w:rPr>
              <w:instrText xml:space="preserve"> PAGEREF _Toc84180261 \h </w:instrText>
            </w:r>
            <w:r w:rsidRPr="00284A13">
              <w:rPr>
                <w:rFonts w:ascii="Arial" w:hAnsi="Arial" w:cs="Arial"/>
                <w:noProof/>
                <w:webHidden/>
              </w:rPr>
            </w:r>
            <w:r w:rsidRPr="00284A13">
              <w:rPr>
                <w:rFonts w:ascii="Arial" w:hAnsi="Arial" w:cs="Arial"/>
                <w:noProof/>
                <w:webHidden/>
              </w:rPr>
              <w:fldChar w:fldCharType="separate"/>
            </w:r>
            <w:r w:rsidRPr="00284A13">
              <w:rPr>
                <w:rFonts w:ascii="Arial" w:hAnsi="Arial" w:cs="Arial"/>
                <w:noProof/>
                <w:webHidden/>
              </w:rPr>
              <w:t>4</w:t>
            </w:r>
            <w:r w:rsidRPr="00284A13">
              <w:rPr>
                <w:rFonts w:ascii="Arial" w:hAnsi="Arial" w:cs="Arial"/>
                <w:noProof/>
                <w:webHidden/>
              </w:rPr>
              <w:fldChar w:fldCharType="end"/>
            </w:r>
          </w:hyperlink>
        </w:p>
        <w:p w14:paraId="3EA5B54E" w14:textId="6AF722F0" w:rsidR="00284A13" w:rsidRPr="00284A13" w:rsidRDefault="00284A13" w:rsidP="00284A13">
          <w:pPr>
            <w:pStyle w:val="TDC2"/>
            <w:tabs>
              <w:tab w:val="right" w:leader="dot" w:pos="8828"/>
            </w:tabs>
            <w:spacing w:line="276" w:lineRule="auto"/>
            <w:rPr>
              <w:rFonts w:ascii="Arial" w:hAnsi="Arial" w:cs="Arial"/>
              <w:noProof/>
              <w:lang w:val="es-CR" w:eastAsia="es-CR"/>
            </w:rPr>
          </w:pPr>
          <w:hyperlink w:anchor="_Toc84180262" w:history="1">
            <w:r w:rsidRPr="00284A13">
              <w:rPr>
                <w:rStyle w:val="Hipervnculo"/>
                <w:rFonts w:ascii="Arial" w:hAnsi="Arial" w:cs="Arial"/>
                <w:noProof/>
              </w:rPr>
              <w:t>Abtract Factory</w:t>
            </w:r>
            <w:r w:rsidRPr="00284A13">
              <w:rPr>
                <w:rFonts w:ascii="Arial" w:hAnsi="Arial" w:cs="Arial"/>
                <w:noProof/>
                <w:webHidden/>
              </w:rPr>
              <w:tab/>
            </w:r>
            <w:r w:rsidRPr="00284A13">
              <w:rPr>
                <w:rFonts w:ascii="Arial" w:hAnsi="Arial" w:cs="Arial"/>
                <w:noProof/>
                <w:webHidden/>
              </w:rPr>
              <w:fldChar w:fldCharType="begin"/>
            </w:r>
            <w:r w:rsidRPr="00284A13">
              <w:rPr>
                <w:rFonts w:ascii="Arial" w:hAnsi="Arial" w:cs="Arial"/>
                <w:noProof/>
                <w:webHidden/>
              </w:rPr>
              <w:instrText xml:space="preserve"> PAGEREF _Toc84180262 \h </w:instrText>
            </w:r>
            <w:r w:rsidRPr="00284A13">
              <w:rPr>
                <w:rFonts w:ascii="Arial" w:hAnsi="Arial" w:cs="Arial"/>
                <w:noProof/>
                <w:webHidden/>
              </w:rPr>
            </w:r>
            <w:r w:rsidRPr="00284A13">
              <w:rPr>
                <w:rFonts w:ascii="Arial" w:hAnsi="Arial" w:cs="Arial"/>
                <w:noProof/>
                <w:webHidden/>
              </w:rPr>
              <w:fldChar w:fldCharType="separate"/>
            </w:r>
            <w:r w:rsidRPr="00284A13">
              <w:rPr>
                <w:rFonts w:ascii="Arial" w:hAnsi="Arial" w:cs="Arial"/>
                <w:noProof/>
                <w:webHidden/>
              </w:rPr>
              <w:t>4</w:t>
            </w:r>
            <w:r w:rsidRPr="00284A13">
              <w:rPr>
                <w:rFonts w:ascii="Arial" w:hAnsi="Arial" w:cs="Arial"/>
                <w:noProof/>
                <w:webHidden/>
              </w:rPr>
              <w:fldChar w:fldCharType="end"/>
            </w:r>
          </w:hyperlink>
        </w:p>
        <w:p w14:paraId="76293DC3" w14:textId="5FB3CCF2" w:rsidR="00284A13" w:rsidRPr="00284A13" w:rsidRDefault="00284A13" w:rsidP="00284A13">
          <w:pPr>
            <w:pStyle w:val="TDC2"/>
            <w:tabs>
              <w:tab w:val="right" w:leader="dot" w:pos="8828"/>
            </w:tabs>
            <w:spacing w:line="276" w:lineRule="auto"/>
            <w:rPr>
              <w:rFonts w:ascii="Arial" w:hAnsi="Arial" w:cs="Arial"/>
              <w:noProof/>
              <w:lang w:val="es-CR" w:eastAsia="es-CR"/>
            </w:rPr>
          </w:pPr>
          <w:hyperlink w:anchor="_Toc84180263" w:history="1">
            <w:r w:rsidRPr="00284A13">
              <w:rPr>
                <w:rStyle w:val="Hipervnculo"/>
                <w:rFonts w:ascii="Arial" w:hAnsi="Arial" w:cs="Arial"/>
                <w:noProof/>
              </w:rPr>
              <w:t>Flyweight</w:t>
            </w:r>
            <w:r w:rsidRPr="00284A13">
              <w:rPr>
                <w:rFonts w:ascii="Arial" w:hAnsi="Arial" w:cs="Arial"/>
                <w:noProof/>
                <w:webHidden/>
              </w:rPr>
              <w:tab/>
            </w:r>
            <w:r w:rsidRPr="00284A13">
              <w:rPr>
                <w:rFonts w:ascii="Arial" w:hAnsi="Arial" w:cs="Arial"/>
                <w:noProof/>
                <w:webHidden/>
              </w:rPr>
              <w:fldChar w:fldCharType="begin"/>
            </w:r>
            <w:r w:rsidRPr="00284A13">
              <w:rPr>
                <w:rFonts w:ascii="Arial" w:hAnsi="Arial" w:cs="Arial"/>
                <w:noProof/>
                <w:webHidden/>
              </w:rPr>
              <w:instrText xml:space="preserve"> PAGEREF _Toc84180263 \h </w:instrText>
            </w:r>
            <w:r w:rsidRPr="00284A13">
              <w:rPr>
                <w:rFonts w:ascii="Arial" w:hAnsi="Arial" w:cs="Arial"/>
                <w:noProof/>
                <w:webHidden/>
              </w:rPr>
            </w:r>
            <w:r w:rsidRPr="00284A13">
              <w:rPr>
                <w:rFonts w:ascii="Arial" w:hAnsi="Arial" w:cs="Arial"/>
                <w:noProof/>
                <w:webHidden/>
              </w:rPr>
              <w:fldChar w:fldCharType="separate"/>
            </w:r>
            <w:r w:rsidRPr="00284A13">
              <w:rPr>
                <w:rFonts w:ascii="Arial" w:hAnsi="Arial" w:cs="Arial"/>
                <w:noProof/>
                <w:webHidden/>
              </w:rPr>
              <w:t>6</w:t>
            </w:r>
            <w:r w:rsidRPr="00284A13">
              <w:rPr>
                <w:rFonts w:ascii="Arial" w:hAnsi="Arial" w:cs="Arial"/>
                <w:noProof/>
                <w:webHidden/>
              </w:rPr>
              <w:fldChar w:fldCharType="end"/>
            </w:r>
          </w:hyperlink>
        </w:p>
        <w:p w14:paraId="2733462C" w14:textId="2CF16EC3" w:rsidR="00284A13" w:rsidRPr="00284A13" w:rsidRDefault="00284A13" w:rsidP="00284A13">
          <w:pPr>
            <w:pStyle w:val="TDC2"/>
            <w:tabs>
              <w:tab w:val="right" w:leader="dot" w:pos="8828"/>
            </w:tabs>
            <w:spacing w:line="276" w:lineRule="auto"/>
            <w:rPr>
              <w:rFonts w:ascii="Arial" w:hAnsi="Arial" w:cs="Arial"/>
              <w:noProof/>
              <w:lang w:val="es-CR" w:eastAsia="es-CR"/>
            </w:rPr>
          </w:pPr>
          <w:hyperlink w:anchor="_Toc84180264" w:history="1">
            <w:r w:rsidRPr="00284A13">
              <w:rPr>
                <w:rStyle w:val="Hipervnculo"/>
                <w:rFonts w:ascii="Arial" w:hAnsi="Arial" w:cs="Arial"/>
                <w:noProof/>
              </w:rPr>
              <w:t>Memento</w:t>
            </w:r>
            <w:r w:rsidRPr="00284A13">
              <w:rPr>
                <w:rFonts w:ascii="Arial" w:hAnsi="Arial" w:cs="Arial"/>
                <w:noProof/>
                <w:webHidden/>
              </w:rPr>
              <w:tab/>
            </w:r>
            <w:r w:rsidRPr="00284A13">
              <w:rPr>
                <w:rFonts w:ascii="Arial" w:hAnsi="Arial" w:cs="Arial"/>
                <w:noProof/>
                <w:webHidden/>
              </w:rPr>
              <w:fldChar w:fldCharType="begin"/>
            </w:r>
            <w:r w:rsidRPr="00284A13">
              <w:rPr>
                <w:rFonts w:ascii="Arial" w:hAnsi="Arial" w:cs="Arial"/>
                <w:noProof/>
                <w:webHidden/>
              </w:rPr>
              <w:instrText xml:space="preserve"> PAGEREF _Toc84180264 \h </w:instrText>
            </w:r>
            <w:r w:rsidRPr="00284A13">
              <w:rPr>
                <w:rFonts w:ascii="Arial" w:hAnsi="Arial" w:cs="Arial"/>
                <w:noProof/>
                <w:webHidden/>
              </w:rPr>
            </w:r>
            <w:r w:rsidRPr="00284A13">
              <w:rPr>
                <w:rFonts w:ascii="Arial" w:hAnsi="Arial" w:cs="Arial"/>
                <w:noProof/>
                <w:webHidden/>
              </w:rPr>
              <w:fldChar w:fldCharType="separate"/>
            </w:r>
            <w:r w:rsidRPr="00284A13">
              <w:rPr>
                <w:rFonts w:ascii="Arial" w:hAnsi="Arial" w:cs="Arial"/>
                <w:noProof/>
                <w:webHidden/>
              </w:rPr>
              <w:t>8</w:t>
            </w:r>
            <w:r w:rsidRPr="00284A13">
              <w:rPr>
                <w:rFonts w:ascii="Arial" w:hAnsi="Arial" w:cs="Arial"/>
                <w:noProof/>
                <w:webHidden/>
              </w:rPr>
              <w:fldChar w:fldCharType="end"/>
            </w:r>
          </w:hyperlink>
        </w:p>
        <w:p w14:paraId="7517C1D9" w14:textId="12EF20B8" w:rsidR="00284A13" w:rsidRPr="00284A13" w:rsidRDefault="00284A13" w:rsidP="00284A13">
          <w:pPr>
            <w:pStyle w:val="TDC1"/>
            <w:tabs>
              <w:tab w:val="right" w:leader="dot" w:pos="8828"/>
            </w:tabs>
            <w:spacing w:line="276" w:lineRule="auto"/>
            <w:rPr>
              <w:rFonts w:ascii="Arial" w:hAnsi="Arial" w:cs="Arial"/>
              <w:noProof/>
              <w:lang w:val="es-CR" w:eastAsia="es-CR"/>
            </w:rPr>
          </w:pPr>
          <w:hyperlink w:anchor="_Toc84180265" w:history="1">
            <w:r w:rsidRPr="00284A13">
              <w:rPr>
                <w:rStyle w:val="Hipervnculo"/>
                <w:rFonts w:ascii="Arial" w:hAnsi="Arial" w:cs="Arial"/>
                <w:noProof/>
              </w:rPr>
              <w:t>Conclusión</w:t>
            </w:r>
            <w:r w:rsidRPr="00284A13">
              <w:rPr>
                <w:rFonts w:ascii="Arial" w:hAnsi="Arial" w:cs="Arial"/>
                <w:noProof/>
                <w:webHidden/>
              </w:rPr>
              <w:tab/>
            </w:r>
            <w:r w:rsidRPr="00284A13">
              <w:rPr>
                <w:rFonts w:ascii="Arial" w:hAnsi="Arial" w:cs="Arial"/>
                <w:noProof/>
                <w:webHidden/>
              </w:rPr>
              <w:fldChar w:fldCharType="begin"/>
            </w:r>
            <w:r w:rsidRPr="00284A13">
              <w:rPr>
                <w:rFonts w:ascii="Arial" w:hAnsi="Arial" w:cs="Arial"/>
                <w:noProof/>
                <w:webHidden/>
              </w:rPr>
              <w:instrText xml:space="preserve"> PAGEREF _Toc84180265 \h </w:instrText>
            </w:r>
            <w:r w:rsidRPr="00284A13">
              <w:rPr>
                <w:rFonts w:ascii="Arial" w:hAnsi="Arial" w:cs="Arial"/>
                <w:noProof/>
                <w:webHidden/>
              </w:rPr>
            </w:r>
            <w:r w:rsidRPr="00284A13">
              <w:rPr>
                <w:rFonts w:ascii="Arial" w:hAnsi="Arial" w:cs="Arial"/>
                <w:noProof/>
                <w:webHidden/>
              </w:rPr>
              <w:fldChar w:fldCharType="separate"/>
            </w:r>
            <w:r w:rsidRPr="00284A13">
              <w:rPr>
                <w:rFonts w:ascii="Arial" w:hAnsi="Arial" w:cs="Arial"/>
                <w:noProof/>
                <w:webHidden/>
              </w:rPr>
              <w:t>11</w:t>
            </w:r>
            <w:r w:rsidRPr="00284A13">
              <w:rPr>
                <w:rFonts w:ascii="Arial" w:hAnsi="Arial" w:cs="Arial"/>
                <w:noProof/>
                <w:webHidden/>
              </w:rPr>
              <w:fldChar w:fldCharType="end"/>
            </w:r>
          </w:hyperlink>
        </w:p>
        <w:p w14:paraId="2B74A70E" w14:textId="25F26787" w:rsidR="00284A13" w:rsidRPr="00284A13" w:rsidRDefault="00284A13" w:rsidP="00284A13">
          <w:pPr>
            <w:pStyle w:val="TDC1"/>
            <w:tabs>
              <w:tab w:val="right" w:leader="dot" w:pos="8828"/>
            </w:tabs>
            <w:spacing w:line="276" w:lineRule="auto"/>
            <w:rPr>
              <w:rFonts w:ascii="Arial" w:hAnsi="Arial" w:cs="Arial"/>
              <w:noProof/>
              <w:lang w:val="es-CR" w:eastAsia="es-CR"/>
            </w:rPr>
          </w:pPr>
          <w:hyperlink w:anchor="_Toc84180266" w:history="1">
            <w:r w:rsidRPr="00284A13">
              <w:rPr>
                <w:rStyle w:val="Hipervnculo"/>
                <w:rFonts w:ascii="Arial" w:hAnsi="Arial" w:cs="Arial"/>
                <w:noProof/>
              </w:rPr>
              <w:t>Recomendaciones</w:t>
            </w:r>
            <w:r w:rsidRPr="00284A13">
              <w:rPr>
                <w:rFonts w:ascii="Arial" w:hAnsi="Arial" w:cs="Arial"/>
                <w:noProof/>
                <w:webHidden/>
              </w:rPr>
              <w:tab/>
            </w:r>
            <w:r w:rsidRPr="00284A13">
              <w:rPr>
                <w:rFonts w:ascii="Arial" w:hAnsi="Arial" w:cs="Arial"/>
                <w:noProof/>
                <w:webHidden/>
              </w:rPr>
              <w:fldChar w:fldCharType="begin"/>
            </w:r>
            <w:r w:rsidRPr="00284A13">
              <w:rPr>
                <w:rFonts w:ascii="Arial" w:hAnsi="Arial" w:cs="Arial"/>
                <w:noProof/>
                <w:webHidden/>
              </w:rPr>
              <w:instrText xml:space="preserve"> PAGEREF _Toc84180266 \h </w:instrText>
            </w:r>
            <w:r w:rsidRPr="00284A13">
              <w:rPr>
                <w:rFonts w:ascii="Arial" w:hAnsi="Arial" w:cs="Arial"/>
                <w:noProof/>
                <w:webHidden/>
              </w:rPr>
            </w:r>
            <w:r w:rsidRPr="00284A13">
              <w:rPr>
                <w:rFonts w:ascii="Arial" w:hAnsi="Arial" w:cs="Arial"/>
                <w:noProof/>
                <w:webHidden/>
              </w:rPr>
              <w:fldChar w:fldCharType="separate"/>
            </w:r>
            <w:r w:rsidRPr="00284A13">
              <w:rPr>
                <w:rFonts w:ascii="Arial" w:hAnsi="Arial" w:cs="Arial"/>
                <w:noProof/>
                <w:webHidden/>
              </w:rPr>
              <w:t>12</w:t>
            </w:r>
            <w:r w:rsidRPr="00284A13">
              <w:rPr>
                <w:rFonts w:ascii="Arial" w:hAnsi="Arial" w:cs="Arial"/>
                <w:noProof/>
                <w:webHidden/>
              </w:rPr>
              <w:fldChar w:fldCharType="end"/>
            </w:r>
          </w:hyperlink>
        </w:p>
        <w:p w14:paraId="35399C6D" w14:textId="23DFB47C" w:rsidR="00284A13" w:rsidRPr="00284A13" w:rsidRDefault="00284A13" w:rsidP="00284A13">
          <w:pPr>
            <w:pStyle w:val="TDC1"/>
            <w:tabs>
              <w:tab w:val="right" w:leader="dot" w:pos="8828"/>
            </w:tabs>
            <w:spacing w:line="276" w:lineRule="auto"/>
            <w:rPr>
              <w:rFonts w:ascii="Arial" w:hAnsi="Arial" w:cs="Arial"/>
              <w:noProof/>
              <w:lang w:val="es-CR" w:eastAsia="es-CR"/>
            </w:rPr>
          </w:pPr>
          <w:hyperlink w:anchor="_Toc84180267" w:history="1">
            <w:r w:rsidRPr="00284A13">
              <w:rPr>
                <w:rStyle w:val="Hipervnculo"/>
                <w:rFonts w:ascii="Arial" w:hAnsi="Arial" w:cs="Arial"/>
                <w:noProof/>
                <w:lang w:val="es-CR"/>
              </w:rPr>
              <w:t>Bibliografías</w:t>
            </w:r>
            <w:r w:rsidRPr="00284A13">
              <w:rPr>
                <w:rFonts w:ascii="Arial" w:hAnsi="Arial" w:cs="Arial"/>
                <w:noProof/>
                <w:webHidden/>
              </w:rPr>
              <w:tab/>
            </w:r>
            <w:r w:rsidRPr="00284A13">
              <w:rPr>
                <w:rFonts w:ascii="Arial" w:hAnsi="Arial" w:cs="Arial"/>
                <w:noProof/>
                <w:webHidden/>
              </w:rPr>
              <w:fldChar w:fldCharType="begin"/>
            </w:r>
            <w:r w:rsidRPr="00284A13">
              <w:rPr>
                <w:rFonts w:ascii="Arial" w:hAnsi="Arial" w:cs="Arial"/>
                <w:noProof/>
                <w:webHidden/>
              </w:rPr>
              <w:instrText xml:space="preserve"> PAGEREF _Toc84180267 \h </w:instrText>
            </w:r>
            <w:r w:rsidRPr="00284A13">
              <w:rPr>
                <w:rFonts w:ascii="Arial" w:hAnsi="Arial" w:cs="Arial"/>
                <w:noProof/>
                <w:webHidden/>
              </w:rPr>
            </w:r>
            <w:r w:rsidRPr="00284A13">
              <w:rPr>
                <w:rFonts w:ascii="Arial" w:hAnsi="Arial" w:cs="Arial"/>
                <w:noProof/>
                <w:webHidden/>
              </w:rPr>
              <w:fldChar w:fldCharType="separate"/>
            </w:r>
            <w:r w:rsidRPr="00284A13">
              <w:rPr>
                <w:rFonts w:ascii="Arial" w:hAnsi="Arial" w:cs="Arial"/>
                <w:noProof/>
                <w:webHidden/>
              </w:rPr>
              <w:t>13</w:t>
            </w:r>
            <w:r w:rsidRPr="00284A13">
              <w:rPr>
                <w:rFonts w:ascii="Arial" w:hAnsi="Arial" w:cs="Arial"/>
                <w:noProof/>
                <w:webHidden/>
              </w:rPr>
              <w:fldChar w:fldCharType="end"/>
            </w:r>
          </w:hyperlink>
        </w:p>
        <w:p w14:paraId="7E32E15A" w14:textId="394FD6C1" w:rsidR="00284A13" w:rsidRPr="00284A13" w:rsidRDefault="00284A13" w:rsidP="00284A13">
          <w:pPr>
            <w:pStyle w:val="TDC1"/>
            <w:tabs>
              <w:tab w:val="right" w:leader="dot" w:pos="8828"/>
            </w:tabs>
            <w:spacing w:line="276" w:lineRule="auto"/>
            <w:rPr>
              <w:rFonts w:ascii="Arial" w:hAnsi="Arial" w:cs="Arial"/>
              <w:noProof/>
              <w:lang w:val="es-CR" w:eastAsia="es-CR"/>
            </w:rPr>
          </w:pPr>
          <w:hyperlink w:anchor="_Toc84180268" w:history="1">
            <w:r w:rsidRPr="00284A13">
              <w:rPr>
                <w:rStyle w:val="Hipervnculo"/>
                <w:rFonts w:ascii="Arial" w:hAnsi="Arial" w:cs="Arial"/>
                <w:noProof/>
              </w:rPr>
              <w:t>Anexos</w:t>
            </w:r>
            <w:r w:rsidRPr="00284A13">
              <w:rPr>
                <w:rFonts w:ascii="Arial" w:hAnsi="Arial" w:cs="Arial"/>
                <w:noProof/>
                <w:webHidden/>
              </w:rPr>
              <w:tab/>
            </w:r>
            <w:r w:rsidRPr="00284A13">
              <w:rPr>
                <w:rFonts w:ascii="Arial" w:hAnsi="Arial" w:cs="Arial"/>
                <w:noProof/>
                <w:webHidden/>
              </w:rPr>
              <w:fldChar w:fldCharType="begin"/>
            </w:r>
            <w:r w:rsidRPr="00284A13">
              <w:rPr>
                <w:rFonts w:ascii="Arial" w:hAnsi="Arial" w:cs="Arial"/>
                <w:noProof/>
                <w:webHidden/>
              </w:rPr>
              <w:instrText xml:space="preserve"> PAGEREF _Toc84180268 \h </w:instrText>
            </w:r>
            <w:r w:rsidRPr="00284A13">
              <w:rPr>
                <w:rFonts w:ascii="Arial" w:hAnsi="Arial" w:cs="Arial"/>
                <w:noProof/>
                <w:webHidden/>
              </w:rPr>
            </w:r>
            <w:r w:rsidRPr="00284A13">
              <w:rPr>
                <w:rFonts w:ascii="Arial" w:hAnsi="Arial" w:cs="Arial"/>
                <w:noProof/>
                <w:webHidden/>
              </w:rPr>
              <w:fldChar w:fldCharType="separate"/>
            </w:r>
            <w:r w:rsidRPr="00284A13">
              <w:rPr>
                <w:rFonts w:ascii="Arial" w:hAnsi="Arial" w:cs="Arial"/>
                <w:noProof/>
                <w:webHidden/>
              </w:rPr>
              <w:t>14</w:t>
            </w:r>
            <w:r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202CCDA5" w14:textId="77777777"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r>
        <w:t>Abtract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El </w:t>
      </w:r>
      <w:proofErr w:type="spellStart"/>
      <w:proofErr w:type="gramStart"/>
      <w:r w:rsidRPr="00A860BE">
        <w:rPr>
          <w:rFonts w:ascii="Arial" w:eastAsia="Malgun Gothic" w:hAnsi="Arial" w:cs="Arial"/>
        </w:rPr>
        <w:t>abstract</w:t>
      </w:r>
      <w:proofErr w:type="spellEnd"/>
      <w:proofErr w:type="gram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o fábrica abstracta en español, es parte de los patrones de diseño propuestos por el </w:t>
      </w:r>
      <w:proofErr w:type="spellStart"/>
      <w:r w:rsidRPr="00A860BE">
        <w:rPr>
          <w:rFonts w:ascii="Arial" w:eastAsia="Malgun Gothic" w:hAnsi="Arial" w:cs="Arial"/>
        </w:rPr>
        <w:t>Gang</w:t>
      </w:r>
      <w:proofErr w:type="spellEnd"/>
      <w:r w:rsidRPr="00A860BE">
        <w:rPr>
          <w:rFonts w:ascii="Arial" w:eastAsia="Malgun Gothic" w:hAnsi="Arial" w:cs="Arial"/>
        </w:rPr>
        <w:t xml:space="preserve"> </w:t>
      </w:r>
      <w:proofErr w:type="spellStart"/>
      <w:r w:rsidRPr="00A860BE">
        <w:rPr>
          <w:rFonts w:ascii="Arial" w:eastAsia="Malgun Gothic" w:hAnsi="Arial" w:cs="Arial"/>
        </w:rPr>
        <w:t>of</w:t>
      </w:r>
      <w:proofErr w:type="spellEnd"/>
      <w:r w:rsidRPr="00A860BE">
        <w:rPr>
          <w:rFonts w:ascii="Arial" w:eastAsia="Malgun Gothic" w:hAnsi="Arial" w:cs="Arial"/>
        </w:rPr>
        <w:t xml:space="preserve"> </w:t>
      </w:r>
      <w:proofErr w:type="spellStart"/>
      <w:r w:rsidRPr="00A860BE">
        <w:rPr>
          <w:rFonts w:ascii="Arial" w:eastAsia="Malgun Gothic" w:hAnsi="Arial" w:cs="Arial"/>
        </w:rPr>
        <w:t>Four</w:t>
      </w:r>
      <w:proofErr w:type="spellEnd"/>
      <w:r w:rsidRPr="00A860BE">
        <w:rPr>
          <w:rFonts w:ascii="Arial" w:eastAsia="Malgun Gothic" w:hAnsi="Arial" w:cs="Arial"/>
        </w:rPr>
        <w:t xml:space="preserve"> (Gamma, Helm, Johnson y </w:t>
      </w:r>
      <w:proofErr w:type="spellStart"/>
      <w:r w:rsidRPr="00A860BE">
        <w:rPr>
          <w:rFonts w:ascii="Arial" w:eastAsia="Malgun Gothic" w:hAnsi="Arial" w:cs="Arial"/>
        </w:rPr>
        <w:t>Vlissides</w:t>
      </w:r>
      <w:proofErr w:type="spellEnd"/>
      <w:r w:rsidRPr="00A860BE">
        <w:rPr>
          <w:rFonts w:ascii="Arial" w:eastAsia="Malgun Gothic" w:hAnsi="Arial" w:cs="Arial"/>
        </w:rPr>
        <w:t>)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rPr>
        <w:t>Abstract</w:t>
      </w:r>
      <w:proofErr w:type="spell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es un patrón de diseño con calificación creacional con un ámbito de objetos, es decir actúa como una fábrica que crea objetos relacionados entre sí o que dependan entre ellos. También realiza una encapsulación de reglas de instanciación, esta permite que en la clase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AbstractFactory</w:t>
      </w:r>
      <w:proofErr w:type="spellEnd"/>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ConcreteFactory</w:t>
      </w:r>
      <w:proofErr w:type="spellEnd"/>
      <w:r w:rsidRPr="00A860BE">
        <w:rPr>
          <w:rFonts w:ascii="Arial" w:eastAsia="Malgun Gothic" w:hAnsi="Arial" w:cs="Arial"/>
          <w:b/>
          <w:bCs/>
        </w:rPr>
        <w:t>:</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AbstractProduct</w:t>
      </w:r>
      <w:proofErr w:type="spellEnd"/>
      <w:r w:rsidRPr="00A860BE">
        <w:rPr>
          <w:rFonts w:ascii="Arial" w:eastAsia="Malgun Gothic" w:hAnsi="Arial" w:cs="Arial"/>
          <w:b/>
          <w:bCs/>
        </w:rPr>
        <w: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ConcreteProduct</w:t>
      </w:r>
      <w:proofErr w:type="spellEnd"/>
      <w:r w:rsidRPr="00A860BE">
        <w:rPr>
          <w:rFonts w:ascii="Arial" w:eastAsia="Malgun Gothic" w:hAnsi="Arial" w:cs="Arial"/>
          <w:b/>
          <w:bCs/>
        </w:rPr>
        <w:t>:</w:t>
      </w:r>
      <w:r w:rsidRPr="00A860BE">
        <w:rPr>
          <w:rFonts w:ascii="Arial" w:eastAsia="Malgun Gothic" w:hAnsi="Arial" w:cs="Arial"/>
        </w:rPr>
        <w:t xml:space="preserve"> Implementa la interfaz </w:t>
      </w:r>
      <w:proofErr w:type="spellStart"/>
      <w:r w:rsidRPr="00A860BE">
        <w:rPr>
          <w:rFonts w:ascii="Arial" w:eastAsia="Malgun Gothic" w:hAnsi="Arial" w:cs="Arial"/>
        </w:rPr>
        <w:t>AbstractProduct</w:t>
      </w:r>
      <w:proofErr w:type="spellEnd"/>
      <w:r w:rsidRPr="00A860BE">
        <w:rPr>
          <w:rFonts w:ascii="Arial" w:eastAsia="Malgun Gothic" w:hAnsi="Arial" w:cs="Arial"/>
        </w:rPr>
        <w:t xml:space="preserve">.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w:t>
      </w:r>
      <w:proofErr w:type="spellStart"/>
      <w:r w:rsidRPr="00A860BE">
        <w:rPr>
          <w:rFonts w:ascii="Arial" w:eastAsia="Malgun Gothic" w:hAnsi="Arial" w:cs="Arial"/>
        </w:rPr>
        <w:t>AbstractFactory</w:t>
      </w:r>
      <w:proofErr w:type="spellEnd"/>
      <w:r w:rsidRPr="00A860BE">
        <w:rPr>
          <w:rFonts w:ascii="Arial" w:eastAsia="Malgun Gothic" w:hAnsi="Arial" w:cs="Arial"/>
        </w:rPr>
        <w:t xml:space="preserve"> y </w:t>
      </w:r>
      <w:proofErr w:type="spellStart"/>
      <w:r w:rsidRPr="00A860BE">
        <w:rPr>
          <w:rFonts w:ascii="Arial" w:eastAsia="Malgun Gothic" w:hAnsi="Arial" w:cs="Arial"/>
        </w:rPr>
        <w:t>AbstractProduct</w:t>
      </w:r>
      <w:proofErr w:type="spellEnd"/>
      <w:r w:rsidRPr="00A860BE">
        <w:rPr>
          <w:rFonts w:ascii="Arial" w:eastAsia="Malgun Gothic" w:hAnsi="Arial" w:cs="Arial"/>
        </w:rPr>
        <w: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77777777" w:rsidR="00001243" w:rsidRPr="00A860BE"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Estructura del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 xml:space="preserve">En la figura 1 se puede observar un diagrama de cómo está compuesto el patrón de diseño </w:t>
      </w:r>
      <w:proofErr w:type="spellStart"/>
      <w:r w:rsidRPr="00A860BE">
        <w:rPr>
          <w:rFonts w:ascii="Arial" w:eastAsia="Malgun Gothic" w:hAnsi="Arial" w:cs="Arial"/>
        </w:rPr>
        <w:t>AbstractFactory</w:t>
      </w:r>
      <w:proofErr w:type="spellEnd"/>
      <w:r w:rsidRPr="00A860BE">
        <w:rPr>
          <w:rFonts w:ascii="Arial" w:eastAsia="Malgun Gothic" w:hAnsi="Arial" w:cs="Arial"/>
        </w:rPr>
        <w:t>:</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El cliente interactúa con las interfaces las cuales ayudaran al mismo en la utilización de la aplicación. La clase cliente accede a los métodos de </w:t>
      </w:r>
      <w:proofErr w:type="spellStart"/>
      <w:r w:rsidRPr="00A860BE">
        <w:rPr>
          <w:rFonts w:ascii="Arial" w:eastAsia="Malgun Gothic" w:hAnsi="Arial" w:cs="Arial"/>
        </w:rPr>
        <w:t>ConcreteFactory</w:t>
      </w:r>
      <w:proofErr w:type="spellEnd"/>
      <w:r w:rsidRPr="00A860BE">
        <w:rPr>
          <w:rFonts w:ascii="Arial" w:eastAsia="Malgun Gothic" w:hAnsi="Arial" w:cs="Arial"/>
        </w:rPr>
        <w:t xml:space="preserve"> por medio de la clase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 Y para utilizar los productos creados utiliza la interfaz </w:t>
      </w:r>
      <w:proofErr w:type="spellStart"/>
      <w:r w:rsidRPr="00A860BE">
        <w:rPr>
          <w:rFonts w:ascii="Arial" w:eastAsia="Malgun Gothic" w:hAnsi="Arial" w:cs="Arial"/>
        </w:rPr>
        <w:t>AbstractProduct</w:t>
      </w:r>
      <w:proofErr w:type="spellEnd"/>
      <w:r w:rsidRPr="00A860BE">
        <w:rPr>
          <w:rFonts w:ascii="Arial" w:eastAsia="Malgun Gothic" w:hAnsi="Arial" w:cs="Arial"/>
        </w:rPr>
        <w:t>.</w:t>
      </w:r>
    </w:p>
    <w:p w14:paraId="00C5F615"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rPr>
        <w:t>ConcreteFactory</w:t>
      </w:r>
      <w:proofErr w:type="spellEnd"/>
      <w:r w:rsidRPr="00A860BE">
        <w:rPr>
          <w:rFonts w:ascii="Arial" w:eastAsia="Malgun Gothic" w:hAnsi="Arial" w:cs="Arial"/>
        </w:rPr>
        <w:t xml:space="preserve"> se encarga de implementar la interfaz </w:t>
      </w:r>
      <w:proofErr w:type="spellStart"/>
      <w:r w:rsidRPr="00A860BE">
        <w:rPr>
          <w:rFonts w:ascii="Arial" w:eastAsia="Malgun Gothic" w:hAnsi="Arial" w:cs="Arial"/>
        </w:rPr>
        <w:t>AbstractFactory</w:t>
      </w:r>
      <w:proofErr w:type="spellEnd"/>
      <w:r w:rsidRPr="00A860BE">
        <w:rPr>
          <w:rFonts w:ascii="Arial" w:eastAsia="Malgun Gothic" w:hAnsi="Arial" w:cs="Arial"/>
        </w:rPr>
        <w:t xml:space="preserve">,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Y quien define los objetos creados es la </w:t>
      </w:r>
      <w:proofErr w:type="spellStart"/>
      <w:r w:rsidRPr="00A860BE">
        <w:rPr>
          <w:rFonts w:ascii="Arial" w:eastAsia="Malgun Gothic" w:hAnsi="Arial" w:cs="Arial"/>
        </w:rPr>
        <w:t>ConcreteFactory</w:t>
      </w:r>
      <w:proofErr w:type="spellEnd"/>
      <w:r w:rsidRPr="00A860BE">
        <w:rPr>
          <w:rFonts w:ascii="Arial" w:eastAsia="Malgun Gothic" w:hAnsi="Arial" w:cs="Arial"/>
        </w:rPr>
        <w:t>.</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 xml:space="preserve">Estructura del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w:t>
      </w:r>
      <w:proofErr w:type="spellStart"/>
      <w:r w:rsidRPr="00A860BE">
        <w:rPr>
          <w:rFonts w:ascii="Arial" w:eastAsia="Malgun Gothic" w:hAnsi="Arial" w:cs="Arial"/>
        </w:rPr>
        <w:t>AbstractFactory</w:t>
      </w:r>
      <w:proofErr w:type="spellEnd"/>
      <w:r w:rsidRPr="00A860BE">
        <w:rPr>
          <w:rFonts w:ascii="Arial" w:eastAsia="Malgun Gothic" w:hAnsi="Arial" w:cs="Arial"/>
        </w:rPr>
        <w:t>. Pertenece al siguiente documento:</w:t>
      </w:r>
      <w:r w:rsidRPr="00A860BE">
        <w:rPr>
          <w:rFonts w:ascii="Arial" w:eastAsia="Malgun Gothic" w:hAnsi="Arial" w:cs="Arial"/>
          <w:i/>
          <w:iCs/>
        </w:rPr>
        <w:t xml:space="preserve"> </w:t>
      </w:r>
      <w:proofErr w:type="spellStart"/>
      <w:r w:rsidRPr="00A860BE">
        <w:rPr>
          <w:rFonts w:ascii="Arial" w:eastAsia="Malgun Gothic" w:hAnsi="Arial" w:cs="Arial"/>
          <w:i/>
          <w:iCs/>
        </w:rPr>
        <w:t>Abstract</w:t>
      </w:r>
      <w:proofErr w:type="spellEnd"/>
      <w:r w:rsidRPr="00A860BE">
        <w:rPr>
          <w:rFonts w:ascii="Arial" w:eastAsia="Malgun Gothic" w:hAnsi="Arial" w:cs="Arial"/>
          <w:i/>
          <w:iCs/>
        </w:rPr>
        <w:t xml:space="preserve">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Diferencia entre Factory </w:t>
      </w:r>
      <w:proofErr w:type="spellStart"/>
      <w:r w:rsidRPr="00A860BE">
        <w:rPr>
          <w:rFonts w:ascii="Arial" w:eastAsia="Malgun Gothic" w:hAnsi="Arial" w:cs="Arial"/>
        </w:rPr>
        <w:t>Method</w:t>
      </w:r>
      <w:proofErr w:type="spellEnd"/>
      <w:r w:rsidRPr="00A860BE">
        <w:rPr>
          <w:rFonts w:ascii="Arial" w:eastAsia="Malgun Gothic" w:hAnsi="Arial" w:cs="Arial"/>
        </w:rPr>
        <w:t xml:space="preserve"> y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diferencia entre estos dos métodos se basa en su objetivo, el </w:t>
      </w:r>
      <w:proofErr w:type="spellStart"/>
      <w:proofErr w:type="gramStart"/>
      <w:r w:rsidRPr="00A860BE">
        <w:rPr>
          <w:rFonts w:ascii="Arial" w:eastAsia="Malgun Gothic" w:hAnsi="Arial" w:cs="Arial"/>
        </w:rPr>
        <w:t>abstract</w:t>
      </w:r>
      <w:proofErr w:type="spellEnd"/>
      <w:proofErr w:type="gram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tiene como objetivo crear un conjunto de objetos relacionados entre sí, mientras que el Factory </w:t>
      </w:r>
      <w:proofErr w:type="spellStart"/>
      <w:r w:rsidRPr="00A860BE">
        <w:rPr>
          <w:rFonts w:ascii="Arial" w:eastAsia="Malgun Gothic" w:hAnsi="Arial" w:cs="Arial"/>
        </w:rPr>
        <w:t>Method</w:t>
      </w:r>
      <w:proofErr w:type="spellEnd"/>
      <w:r w:rsidRPr="00A860BE">
        <w:rPr>
          <w:rFonts w:ascii="Arial" w:eastAsia="Malgun Gothic" w:hAnsi="Arial" w:cs="Arial"/>
        </w:rPr>
        <w:t xml:space="preserve">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r>
        <w:lastRenderedPageBreak/>
        <w:t>Flyweight</w:t>
      </w:r>
      <w:bookmarkEnd w:id="4"/>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Flyweight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Flyweight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Diagrama UML de Flyweight.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28E5E4F5"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Diagrama UML de la estructura del patrón de diseño Flyweight</w:t>
      </w:r>
      <w:r w:rsidRPr="00A860BE">
        <w:rPr>
          <w:rFonts w:ascii="Arial" w:eastAsia="Malgun Gothic" w:hAnsi="Arial" w:cs="Arial"/>
        </w:rPr>
        <w:t xml:space="preserve">. </w:t>
      </w:r>
      <w:r>
        <w:rPr>
          <w:rFonts w:ascii="Arial" w:eastAsia="Malgun Gothic" w:hAnsi="Arial" w:cs="Arial"/>
        </w:rPr>
        <w:t xml:space="preserve">Tomado de </w:t>
      </w:r>
      <w:proofErr w:type="spellStart"/>
      <w:r>
        <w:rPr>
          <w:rFonts w:ascii="Arial" w:eastAsia="Malgun Gothic" w:hAnsi="Arial" w:cs="Arial"/>
        </w:rPr>
        <w:t>Refactoring</w:t>
      </w:r>
      <w:proofErr w:type="spellEnd"/>
      <w:r>
        <w:rPr>
          <w:rFonts w:ascii="Arial" w:eastAsia="Malgun Gothic" w:hAnsi="Arial" w:cs="Arial"/>
        </w:rPr>
        <w:t xml:space="preserve"> </w:t>
      </w:r>
      <w:proofErr w:type="spellStart"/>
      <w:proofErr w:type="gramStart"/>
      <w:r>
        <w:rPr>
          <w:rFonts w:ascii="Arial" w:eastAsia="Malgun Gothic" w:hAnsi="Arial" w:cs="Arial"/>
        </w:rPr>
        <w:t>Guru</w:t>
      </w:r>
      <w:proofErr w:type="spellEnd"/>
      <w:r w:rsidRPr="00DB30F4">
        <w:rPr>
          <w:rFonts w:ascii="Arial" w:hAnsi="Arial" w:cs="Arial"/>
        </w:rPr>
        <w:t>(</w:t>
      </w:r>
      <w:proofErr w:type="gramEnd"/>
      <w:r w:rsidRPr="00DB30F4">
        <w:rPr>
          <w:rFonts w:ascii="Arial" w:hAnsi="Arial" w:cs="Arial"/>
        </w:rPr>
        <w:t>Shvets,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w:t>
      </w:r>
      <w:r>
        <w:rPr>
          <w:rFonts w:ascii="Arial" w:hAnsi="Arial" w:cs="Arial"/>
        </w:rPr>
        <w:t>entajas y desventajas</w:t>
      </w:r>
      <w:r>
        <w:rPr>
          <w:rFonts w:ascii="Arial" w:hAnsi="Arial" w:cs="Arial"/>
        </w:rPr>
        <w:t xml:space="preserve">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Flyweight.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crea la clase fabrica para encargarse de un grupo de objetos Flyweight, una vez se encuentre esta clase lista, los clientes podrán solicitar cualquier objeto Flyweight.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Dentro de la clase cliente se debe guardar o calcular los valores del estado extrínseco para así lograr la invocación de los métodos de los objetos Flyweight,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 xml:space="preserve">Gamma, Helm, Johnson &amp; </w:t>
      </w:r>
      <w:proofErr w:type="spellStart"/>
      <w:r w:rsidR="00B42B4D" w:rsidRPr="00324D1B">
        <w:rPr>
          <w:rFonts w:ascii="Arial" w:eastAsia="Times New Roman" w:hAnsi="Arial" w:cs="Arial"/>
          <w:lang w:val="es-CR" w:eastAsia="es-CR"/>
        </w:rPr>
        <w:t>Vlissides</w:t>
      </w:r>
      <w:proofErr w:type="spellEnd"/>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w:t>
      </w:r>
      <w:proofErr w:type="spellStart"/>
      <w:r>
        <w:rPr>
          <w:rFonts w:ascii="Arial" w:hAnsi="Arial" w:cs="Arial"/>
        </w:rPr>
        <w:t>Origina</w:t>
      </w:r>
      <w:r w:rsidR="007F22E8">
        <w:rPr>
          <w:rFonts w:ascii="Arial" w:hAnsi="Arial" w:cs="Arial"/>
        </w:rPr>
        <w:t>tor</w:t>
      </w:r>
      <w:proofErr w:type="spellEnd"/>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72543009"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Pr>
          <w:rFonts w:ascii="Arial" w:hAnsi="Arial" w:cs="Arial"/>
        </w:rPr>
        <w:t>é</w:t>
      </w:r>
      <w:r w:rsidR="008256B2">
        <w:rPr>
          <w:rFonts w:ascii="Arial" w:hAnsi="Arial" w:cs="Arial"/>
        </w:rPr>
        <w:t xml:space="preserve">sta cuenta con los </w:t>
      </w:r>
      <w:proofErr w:type="spellStart"/>
      <w:r w:rsidR="008256B2">
        <w:rPr>
          <w:rFonts w:ascii="Arial" w:hAnsi="Arial" w:cs="Arial"/>
        </w:rPr>
        <w:t>get</w:t>
      </w:r>
      <w:proofErr w:type="spellEnd"/>
      <w:r w:rsidR="008256B2">
        <w:rPr>
          <w:rFonts w:ascii="Arial" w:hAnsi="Arial" w:cs="Arial"/>
        </w:rPr>
        <w:t xml:space="preserve"> y </w:t>
      </w:r>
      <w:r w:rsidR="00260AC9">
        <w:rPr>
          <w:rFonts w:ascii="Arial" w:hAnsi="Arial" w:cs="Arial"/>
        </w:rPr>
        <w:t>los sets</w:t>
      </w:r>
      <w:r w:rsidR="008256B2">
        <w:rPr>
          <w:rFonts w:ascii="Arial" w:hAnsi="Arial" w:cs="Arial"/>
        </w:rPr>
        <w:t xml:space="preserve"> del atributo estado, esta clase se encarga de guardar los estados del objeto </w:t>
      </w:r>
      <w:proofErr w:type="spellStart"/>
      <w:r w:rsidR="008256B2">
        <w:rPr>
          <w:rFonts w:ascii="Arial" w:hAnsi="Arial" w:cs="Arial"/>
        </w:rPr>
        <w:t>Originator</w:t>
      </w:r>
      <w:proofErr w:type="spellEnd"/>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4CA7F795"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w:t>
      </w:r>
      <w:proofErr w:type="spellStart"/>
      <w:r>
        <w:rPr>
          <w:rFonts w:ascii="Arial" w:hAnsi="Arial" w:cs="Arial"/>
        </w:rPr>
        <w:t>Caretaker</w:t>
      </w:r>
      <w:proofErr w:type="spellEnd"/>
      <w:r>
        <w:rPr>
          <w:rFonts w:ascii="Arial" w:hAnsi="Arial" w:cs="Arial"/>
        </w:rPr>
        <w:t xml:space="preserve"> cuenta con una interacción menor ya que este solo tiene la posibilidad de </w:t>
      </w:r>
      <w:r w:rsidR="00E345F7">
        <w:rPr>
          <w:rFonts w:ascii="Arial" w:hAnsi="Arial" w:cs="Arial"/>
        </w:rPr>
        <w:t xml:space="preserve">pasar el memento a otros, en cambio el </w:t>
      </w:r>
      <w:proofErr w:type="spellStart"/>
      <w:r w:rsidR="00E345F7">
        <w:rPr>
          <w:rFonts w:ascii="Arial" w:hAnsi="Arial" w:cs="Arial"/>
        </w:rPr>
        <w:t>Originator</w:t>
      </w:r>
      <w:proofErr w:type="spellEnd"/>
      <w:r w:rsidR="00E345F7">
        <w:rPr>
          <w:rFonts w:ascii="Arial" w:hAnsi="Arial" w:cs="Arial"/>
        </w:rPr>
        <w:t xml:space="preserve">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de éste.</w:t>
      </w:r>
      <w:r w:rsidR="008C430E">
        <w:rPr>
          <w:rFonts w:ascii="Arial" w:hAnsi="Arial" w:cs="Arial"/>
        </w:rPr>
        <w:t xml:space="preserve"> </w:t>
      </w:r>
    </w:p>
    <w:p w14:paraId="4497A817" w14:textId="2F6D3323"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w:t>
      </w:r>
      <w:proofErr w:type="spellStart"/>
      <w:r>
        <w:rPr>
          <w:rFonts w:ascii="Arial" w:hAnsi="Arial" w:cs="Arial"/>
        </w:rPr>
        <w:t>Caretaker</w:t>
      </w:r>
      <w:proofErr w:type="spellEnd"/>
      <w:r>
        <w:rPr>
          <w:rFonts w:ascii="Arial" w:hAnsi="Arial" w:cs="Arial"/>
        </w:rPr>
        <w:t xml:space="preserve">, </w:t>
      </w:r>
      <w:r w:rsidR="00A33A3B">
        <w:rPr>
          <w:rFonts w:ascii="Arial" w:hAnsi="Arial" w:cs="Arial"/>
        </w:rPr>
        <w:t>é</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está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w:t>
      </w:r>
      <w:proofErr w:type="spellStart"/>
      <w:r w:rsidR="0048577C" w:rsidRPr="00324D1B">
        <w:rPr>
          <w:rFonts w:ascii="Arial" w:eastAsia="Times New Roman" w:hAnsi="Arial" w:cs="Arial"/>
          <w:lang w:val="es-CR" w:eastAsia="es-CR"/>
        </w:rPr>
        <w:t>Vlissides</w:t>
      </w:r>
      <w:proofErr w:type="spellEnd"/>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w:t>
      </w:r>
      <w:proofErr w:type="spellStart"/>
      <w:r w:rsidR="005A36FC">
        <w:rPr>
          <w:rFonts w:ascii="Arial" w:hAnsi="Arial" w:cs="Arial"/>
        </w:rPr>
        <w:t>Originator</w:t>
      </w:r>
      <w:proofErr w:type="spellEnd"/>
      <w:r w:rsidR="005A36FC">
        <w:rPr>
          <w:rFonts w:ascii="Arial" w:hAnsi="Arial" w:cs="Arial"/>
        </w:rPr>
        <w:t>,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 xml:space="preserve">n algunos lenguajes de programación puede ser muy complicado gestionar que sea solo el </w:t>
      </w:r>
      <w:proofErr w:type="spellStart"/>
      <w:r w:rsidR="00CE4654">
        <w:rPr>
          <w:rFonts w:ascii="Arial" w:hAnsi="Arial" w:cs="Arial"/>
        </w:rPr>
        <w:t>Originator</w:t>
      </w:r>
      <w:proofErr w:type="spellEnd"/>
      <w:r w:rsidR="00CE4654">
        <w:rPr>
          <w:rFonts w:ascii="Arial" w:hAnsi="Arial" w:cs="Arial"/>
        </w:rPr>
        <w:t xml:space="preserve">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w:t>
      </w:r>
      <w:proofErr w:type="spellStart"/>
      <w:r w:rsidR="00281921" w:rsidRPr="00324D1B">
        <w:rPr>
          <w:rFonts w:ascii="Arial" w:eastAsia="Times New Roman" w:hAnsi="Arial" w:cs="Arial"/>
          <w:lang w:val="es-CR" w:eastAsia="es-CR"/>
        </w:rPr>
        <w:t>Vlissides</w:t>
      </w:r>
      <w:proofErr w:type="spellEnd"/>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 xml:space="preserve">que permite que la clase </w:t>
      </w:r>
      <w:proofErr w:type="spellStart"/>
      <w:r w:rsidR="00F94F6B">
        <w:rPr>
          <w:rFonts w:ascii="Arial" w:hAnsi="Arial" w:cs="Arial"/>
        </w:rPr>
        <w:t>Originator</w:t>
      </w:r>
      <w:proofErr w:type="spellEnd"/>
      <w:r w:rsidR="00F94F6B">
        <w:rPr>
          <w:rFonts w:ascii="Arial" w:hAnsi="Arial" w:cs="Arial"/>
        </w:rPr>
        <w:t xml:space="preserve">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CE8424B" w14:textId="0F022C92"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18026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Pr="00AE0E21" w:rsidRDefault="00296072" w:rsidP="00D2779A">
      <w:pPr>
        <w:pStyle w:val="Ttulo1"/>
        <w:rPr>
          <w:lang w:val="es-CR"/>
        </w:rPr>
      </w:pPr>
      <w:bookmarkStart w:id="8" w:name="_Toc84180267"/>
      <w:r w:rsidRPr="004A7B1C">
        <w:rPr>
          <w:lang w:val="es-CR"/>
        </w:rPr>
        <w:lastRenderedPageBreak/>
        <w:t>Bibliografías</w:t>
      </w:r>
      <w:bookmarkEnd w:id="8"/>
    </w:p>
    <w:p w14:paraId="5CC49742" w14:textId="77777777" w:rsidR="00DB30F4" w:rsidRPr="00AE0E21" w:rsidRDefault="00DB30F4" w:rsidP="00DB30F4">
      <w:pPr>
        <w:rPr>
          <w:lang w:val="es-CR"/>
        </w:rPr>
      </w:pPr>
    </w:p>
    <w:p w14:paraId="42FE3026" w14:textId="5AE53814" w:rsidR="0063669D" w:rsidRDefault="00DB30F4" w:rsidP="00C74003">
      <w:pPr>
        <w:pStyle w:val="NormalWeb"/>
        <w:spacing w:before="0" w:beforeAutospacing="0" w:after="0" w:afterAutospacing="0" w:line="276" w:lineRule="auto"/>
        <w:ind w:left="720" w:hanging="720"/>
        <w:rPr>
          <w:rStyle w:val="Hipervnculo"/>
          <w:lang w:val="en-US"/>
        </w:rPr>
      </w:pPr>
      <w:r w:rsidRPr="00260AC9">
        <w:t xml:space="preserve">Shvets, A. (2019). </w:t>
      </w:r>
      <w:r w:rsidRPr="00DB30F4">
        <w:rPr>
          <w:i/>
          <w:iCs/>
          <w:lang w:val="en-US"/>
        </w:rPr>
        <w:t>Flyweight</w:t>
      </w:r>
      <w:r w:rsidRPr="00DB30F4">
        <w:rPr>
          <w:lang w:val="en-US"/>
        </w:rPr>
        <w:t xml:space="preserve">. </w:t>
      </w:r>
      <w:proofErr w:type="spellStart"/>
      <w:r w:rsidRPr="00DB30F4">
        <w:rPr>
          <w:lang w:val="en-US"/>
        </w:rPr>
        <w:t>Refactoring.Guru</w:t>
      </w:r>
      <w:proofErr w:type="spellEnd"/>
      <w:r w:rsidRPr="00DB30F4">
        <w:rPr>
          <w:lang w:val="en-US"/>
        </w:rPr>
        <w:t xml:space="preserve">. </w:t>
      </w:r>
      <w:hyperlink r:id="rId16" w:history="1">
        <w:r w:rsidR="0063669D" w:rsidRPr="00260AC9">
          <w:rPr>
            <w:rStyle w:val="Hipervnculo"/>
            <w:lang w:val="en-US"/>
          </w:rPr>
          <w:t>https://refactoring.guru/es/design-patterns/flyweight</w:t>
        </w:r>
      </w:hyperlink>
    </w:p>
    <w:p w14:paraId="26A535FA" w14:textId="77777777" w:rsidR="00C74003" w:rsidRPr="00260AC9" w:rsidRDefault="00C74003" w:rsidP="00C74003">
      <w:pPr>
        <w:pStyle w:val="NormalWeb"/>
        <w:spacing w:before="0" w:beforeAutospacing="0" w:after="0" w:afterAutospacing="0" w:line="276" w:lineRule="auto"/>
        <w:ind w:left="720" w:hanging="720"/>
        <w:rPr>
          <w:lang w:val="en-US"/>
        </w:rPr>
      </w:pPr>
    </w:p>
    <w:p w14:paraId="5A35158E" w14:textId="53E2A9CA" w:rsidR="00324D1B" w:rsidRPr="0048577C" w:rsidRDefault="00324D1B" w:rsidP="00324D1B">
      <w:pPr>
        <w:spacing w:after="0" w:line="276" w:lineRule="auto"/>
        <w:ind w:left="720" w:hanging="720"/>
        <w:rPr>
          <w:rFonts w:ascii="Times New Roman" w:eastAsia="Times New Roman" w:hAnsi="Times New Roman" w:cs="Times New Roman"/>
          <w:sz w:val="24"/>
          <w:szCs w:val="24"/>
          <w:lang w:val="es-CR" w:eastAsia="es-CR"/>
        </w:rPr>
      </w:pPr>
      <w:r w:rsidRPr="00324D1B">
        <w:rPr>
          <w:rFonts w:ascii="Times New Roman" w:eastAsia="Times New Roman" w:hAnsi="Times New Roman" w:cs="Times New Roman"/>
          <w:sz w:val="24"/>
          <w:szCs w:val="24"/>
          <w:lang w:val="en-US" w:eastAsia="es-CR"/>
        </w:rPr>
        <w:t xml:space="preserve">Gamma, E., Helm, R., Johnson, R., &amp; </w:t>
      </w:r>
      <w:proofErr w:type="spellStart"/>
      <w:r w:rsidRPr="00324D1B">
        <w:rPr>
          <w:rFonts w:ascii="Times New Roman" w:eastAsia="Times New Roman" w:hAnsi="Times New Roman" w:cs="Times New Roman"/>
          <w:sz w:val="24"/>
          <w:szCs w:val="24"/>
          <w:lang w:val="en-US" w:eastAsia="es-CR"/>
        </w:rPr>
        <w:t>Vlissides</w:t>
      </w:r>
      <w:proofErr w:type="spellEnd"/>
      <w:r w:rsidRPr="00324D1B">
        <w:rPr>
          <w:rFonts w:ascii="Times New Roman" w:eastAsia="Times New Roman" w:hAnsi="Times New Roman" w:cs="Times New Roman"/>
          <w:sz w:val="24"/>
          <w:szCs w:val="24"/>
          <w:lang w:val="en-US" w:eastAsia="es-CR"/>
        </w:rPr>
        <w:t xml:space="preserve">, J. (2003). </w:t>
      </w:r>
      <w:bookmarkStart w:id="9" w:name="_Hlk84179659"/>
      <w:r w:rsidRPr="00324D1B">
        <w:rPr>
          <w:rFonts w:ascii="Times New Roman" w:eastAsia="Times New Roman" w:hAnsi="Times New Roman" w:cs="Times New Roman"/>
          <w:i/>
          <w:iCs/>
          <w:sz w:val="24"/>
          <w:szCs w:val="24"/>
          <w:lang w:val="es-CR" w:eastAsia="es-CR"/>
        </w:rPr>
        <w:t>Patrones de Diseño Elementos de software orientado a objetos reutilizable</w:t>
      </w:r>
      <w:r w:rsidR="0048577C">
        <w:rPr>
          <w:rFonts w:ascii="Times New Roman" w:eastAsia="Times New Roman" w:hAnsi="Times New Roman" w:cs="Times New Roman"/>
          <w:sz w:val="24"/>
          <w:szCs w:val="24"/>
          <w:lang w:val="es-CR" w:eastAsia="es-CR"/>
        </w:rPr>
        <w:t>.</w:t>
      </w:r>
      <w:bookmarkEnd w:id="9"/>
      <w:r w:rsidR="0048577C">
        <w:rPr>
          <w:rFonts w:ascii="Times New Roman" w:eastAsia="Times New Roman" w:hAnsi="Times New Roman" w:cs="Times New Roman"/>
          <w:sz w:val="24"/>
          <w:szCs w:val="24"/>
          <w:lang w:val="es-CR" w:eastAsia="es-CR"/>
        </w:rPr>
        <w:t xml:space="preserve"> Editorial </w:t>
      </w:r>
      <w:r w:rsidRPr="00324D1B">
        <w:rPr>
          <w:rFonts w:ascii="Times New Roman" w:eastAsia="Times New Roman" w:hAnsi="Times New Roman" w:cs="Times New Roman"/>
          <w:sz w:val="24"/>
          <w:szCs w:val="24"/>
          <w:lang w:val="es-CR" w:eastAsia="es-CR"/>
        </w:rPr>
        <w:t xml:space="preserve">PEARSON EDUCACION.S.A. </w:t>
      </w:r>
      <w:r w:rsidR="0048577C">
        <w:rPr>
          <w:rFonts w:ascii="Times New Roman" w:eastAsia="Times New Roman" w:hAnsi="Times New Roman" w:cs="Times New Roman"/>
          <w:sz w:val="24"/>
          <w:szCs w:val="24"/>
          <w:lang w:val="es-CR" w:eastAsia="es-CR"/>
        </w:rPr>
        <w:t xml:space="preserve">Recuperado de </w:t>
      </w:r>
      <w:hyperlink r:id="rId17" w:history="1">
        <w:r w:rsidR="0048577C" w:rsidRPr="00324D1B">
          <w:rPr>
            <w:rStyle w:val="Hipervnculo"/>
            <w:rFonts w:ascii="Times New Roman" w:eastAsia="Times New Roman" w:hAnsi="Times New Roman" w:cs="Times New Roman"/>
            <w:sz w:val="24"/>
            <w:szCs w:val="24"/>
            <w:lang w:val="es-CR" w:eastAsia="es-CR"/>
          </w:rPr>
          <w:t>https://profeuttec.yolasite.com/resources/Patrones%20de%20dise%C3%B1o%20-%20Erich%20Gamma.pdf</w:t>
        </w:r>
      </w:hyperlink>
    </w:p>
    <w:p w14:paraId="73F31F8A" w14:textId="77777777" w:rsidR="00324D1B" w:rsidRPr="00324D1B" w:rsidRDefault="00324D1B" w:rsidP="00324D1B">
      <w:pPr>
        <w:spacing w:after="0" w:line="276" w:lineRule="auto"/>
        <w:ind w:left="720" w:hanging="720"/>
        <w:rPr>
          <w:rFonts w:ascii="Times New Roman" w:eastAsia="Times New Roman" w:hAnsi="Times New Roman" w:cs="Times New Roman"/>
          <w:sz w:val="24"/>
          <w:szCs w:val="24"/>
          <w:lang w:val="es-CR" w:eastAsia="es-CR"/>
        </w:rPr>
      </w:pPr>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8F2B7A" w:rsidP="0063669D">
      <w:pPr>
        <w:spacing w:line="276" w:lineRule="auto"/>
        <w:rPr>
          <w:rFonts w:ascii="Arial" w:hAnsi="Arial" w:cs="Arial"/>
          <w:lang w:val="es-CR"/>
        </w:rPr>
      </w:pPr>
      <w:hyperlink r:id="rId18"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19FA" w14:textId="77777777" w:rsidR="008F2B7A" w:rsidRDefault="008F2B7A" w:rsidP="00D2779A">
      <w:pPr>
        <w:spacing w:after="0" w:line="240" w:lineRule="auto"/>
      </w:pPr>
      <w:r>
        <w:separator/>
      </w:r>
    </w:p>
  </w:endnote>
  <w:endnote w:type="continuationSeparator" w:id="0">
    <w:p w14:paraId="1823FB6E" w14:textId="77777777" w:rsidR="008F2B7A" w:rsidRDefault="008F2B7A"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C6818" w14:textId="77777777" w:rsidR="008F2B7A" w:rsidRDefault="008F2B7A" w:rsidP="00D2779A">
      <w:pPr>
        <w:spacing w:after="0" w:line="240" w:lineRule="auto"/>
      </w:pPr>
      <w:r>
        <w:separator/>
      </w:r>
    </w:p>
  </w:footnote>
  <w:footnote w:type="continuationSeparator" w:id="0">
    <w:p w14:paraId="494E2505" w14:textId="77777777" w:rsidR="008F2B7A" w:rsidRDefault="008F2B7A"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12378C"/>
    <w:rsid w:val="00171BD5"/>
    <w:rsid w:val="00177618"/>
    <w:rsid w:val="0019293E"/>
    <w:rsid w:val="001A1473"/>
    <w:rsid w:val="001E135F"/>
    <w:rsid w:val="001F2FD9"/>
    <w:rsid w:val="00214B08"/>
    <w:rsid w:val="002353F1"/>
    <w:rsid w:val="00260AC9"/>
    <w:rsid w:val="00281921"/>
    <w:rsid w:val="00284A13"/>
    <w:rsid w:val="00296072"/>
    <w:rsid w:val="002A5926"/>
    <w:rsid w:val="002B2E15"/>
    <w:rsid w:val="002B5436"/>
    <w:rsid w:val="002B6F9E"/>
    <w:rsid w:val="00324D1B"/>
    <w:rsid w:val="00346D28"/>
    <w:rsid w:val="003646F4"/>
    <w:rsid w:val="003C0BB9"/>
    <w:rsid w:val="0048577C"/>
    <w:rsid w:val="004A7B1C"/>
    <w:rsid w:val="005401BD"/>
    <w:rsid w:val="00544DD9"/>
    <w:rsid w:val="00596DF2"/>
    <w:rsid w:val="005A36FC"/>
    <w:rsid w:val="005C7956"/>
    <w:rsid w:val="005D0F2F"/>
    <w:rsid w:val="0063669D"/>
    <w:rsid w:val="00670AC4"/>
    <w:rsid w:val="006A638C"/>
    <w:rsid w:val="006C6739"/>
    <w:rsid w:val="00720351"/>
    <w:rsid w:val="007A495D"/>
    <w:rsid w:val="007A6E8F"/>
    <w:rsid w:val="007B7E96"/>
    <w:rsid w:val="007C4C54"/>
    <w:rsid w:val="007F22E8"/>
    <w:rsid w:val="008154C3"/>
    <w:rsid w:val="008256B2"/>
    <w:rsid w:val="00846480"/>
    <w:rsid w:val="00882A9E"/>
    <w:rsid w:val="008925E2"/>
    <w:rsid w:val="008B56C0"/>
    <w:rsid w:val="008C430E"/>
    <w:rsid w:val="008F2B7A"/>
    <w:rsid w:val="008F7F8E"/>
    <w:rsid w:val="009372C2"/>
    <w:rsid w:val="009461BC"/>
    <w:rsid w:val="009512E3"/>
    <w:rsid w:val="009628D9"/>
    <w:rsid w:val="00970040"/>
    <w:rsid w:val="009C2ACA"/>
    <w:rsid w:val="009D0956"/>
    <w:rsid w:val="00A0041E"/>
    <w:rsid w:val="00A33A3B"/>
    <w:rsid w:val="00A63B2B"/>
    <w:rsid w:val="00A66B83"/>
    <w:rsid w:val="00A84E37"/>
    <w:rsid w:val="00A8598D"/>
    <w:rsid w:val="00AA5E54"/>
    <w:rsid w:val="00AC721B"/>
    <w:rsid w:val="00AE0E21"/>
    <w:rsid w:val="00B42B4D"/>
    <w:rsid w:val="00B43584"/>
    <w:rsid w:val="00BF3679"/>
    <w:rsid w:val="00C466E7"/>
    <w:rsid w:val="00C674BC"/>
    <w:rsid w:val="00C74003"/>
    <w:rsid w:val="00CB14D6"/>
    <w:rsid w:val="00CB6C6C"/>
    <w:rsid w:val="00CE4654"/>
    <w:rsid w:val="00D11EE2"/>
    <w:rsid w:val="00D2779A"/>
    <w:rsid w:val="00D320D9"/>
    <w:rsid w:val="00D36DDA"/>
    <w:rsid w:val="00DB30F4"/>
    <w:rsid w:val="00DF1E46"/>
    <w:rsid w:val="00E048E3"/>
    <w:rsid w:val="00E2607A"/>
    <w:rsid w:val="00E345F7"/>
    <w:rsid w:val="00E67152"/>
    <w:rsid w:val="00EA22F4"/>
    <w:rsid w:val="00ED544D"/>
    <w:rsid w:val="00F356FD"/>
    <w:rsid w:val="00F94F6B"/>
    <w:rsid w:val="00FA5B8C"/>
    <w:rsid w:val="00FC69BD"/>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github.com/joshua292000/Tarea-1.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rofeuttec.yolasite.com/resources/Patrones%20de%20dise%C3%B1o%20-%20Erich%20Gamma.pdf" TargetMode="External"/><Relationship Id="rId2" Type="http://schemas.openxmlformats.org/officeDocument/2006/relationships/numbering" Target="numbering.xml"/><Relationship Id="rId16" Type="http://schemas.openxmlformats.org/officeDocument/2006/relationships/hyperlink" Target="https://refactoring.guru/es/design-patterns/flyweigh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joshua.granados.loria@est.una.ac.c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2230</Words>
  <Characters>12271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Joshua Granados</cp:lastModifiedBy>
  <cp:revision>9</cp:revision>
  <dcterms:created xsi:type="dcterms:W3CDTF">2021-10-04T00:42:00Z</dcterms:created>
  <dcterms:modified xsi:type="dcterms:W3CDTF">2021-10-04T01:05:00Z</dcterms:modified>
</cp:coreProperties>
</file>