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5813D" w14:textId="77777777" w:rsidR="00780172" w:rsidRPr="00780172" w:rsidRDefault="00780172" w:rsidP="00780172">
      <w:r w:rsidRPr="00780172">
        <w:rPr>
          <w:b/>
          <w:bCs/>
        </w:rPr>
        <w:t>Impact of Discounts on Profitability: A Data-Driven Analysis</w:t>
      </w:r>
    </w:p>
    <w:p w14:paraId="15FBCEA4" w14:textId="37C7B556" w:rsidR="00780172" w:rsidRPr="00780172" w:rsidRDefault="00780172" w:rsidP="00780172">
      <w:r w:rsidRPr="00780172">
        <w:rPr>
          <w:b/>
          <w:bCs/>
        </w:rPr>
        <w:t>Prepared by:</w:t>
      </w:r>
      <w:r>
        <w:t xml:space="preserve"> Joshua S</w:t>
      </w:r>
      <w:r w:rsidRPr="00780172">
        <w:br/>
      </w:r>
      <w:r w:rsidRPr="00780172">
        <w:rPr>
          <w:b/>
          <w:bCs/>
        </w:rPr>
        <w:t>Date:</w:t>
      </w:r>
      <w:r w:rsidRPr="00780172">
        <w:t xml:space="preserve"> </w:t>
      </w:r>
      <w:r>
        <w:t>1.04.2025</w:t>
      </w:r>
    </w:p>
    <w:p w14:paraId="78331602" w14:textId="77777777" w:rsidR="00780172" w:rsidRPr="00780172" w:rsidRDefault="00780172" w:rsidP="00780172">
      <w:r w:rsidRPr="00780172">
        <w:pict w14:anchorId="56AE77C0">
          <v:rect id="_x0000_i1067" style="width:0;height:1.5pt" o:hralign="center" o:hrstd="t" o:hr="t" fillcolor="#a0a0a0" stroked="f"/>
        </w:pict>
      </w:r>
    </w:p>
    <w:p w14:paraId="5AE03FEA" w14:textId="77777777" w:rsidR="00780172" w:rsidRPr="00780172" w:rsidRDefault="00780172" w:rsidP="00780172">
      <w:pPr>
        <w:rPr>
          <w:b/>
          <w:bCs/>
        </w:rPr>
      </w:pPr>
      <w:r w:rsidRPr="00780172">
        <w:rPr>
          <w:b/>
          <w:bCs/>
        </w:rPr>
        <w:t>1. Executive Summary</w:t>
      </w:r>
    </w:p>
    <w:p w14:paraId="6800D124" w14:textId="77777777" w:rsidR="00780172" w:rsidRPr="00780172" w:rsidRDefault="00780172" w:rsidP="00780172">
      <w:r w:rsidRPr="00780172">
        <w:t xml:space="preserve">This report </w:t>
      </w:r>
      <w:proofErr w:type="spellStart"/>
      <w:r w:rsidRPr="00780172">
        <w:t>analyzes</w:t>
      </w:r>
      <w:proofErr w:type="spellEnd"/>
      <w:r w:rsidRPr="00780172">
        <w:t xml:space="preserve"> the impact of high discounts on company profitability. The data reveals that </w:t>
      </w:r>
      <w:r w:rsidRPr="00780172">
        <w:rPr>
          <w:b/>
          <w:bCs/>
        </w:rPr>
        <w:t>all regions are making losses</w:t>
      </w:r>
      <w:r w:rsidRPr="00780172">
        <w:t xml:space="preserve">, with </w:t>
      </w:r>
      <w:r w:rsidRPr="00780172">
        <w:rPr>
          <w:b/>
          <w:bCs/>
        </w:rPr>
        <w:t>Technology and Furniture categories suffering the most</w:t>
      </w:r>
      <w:r w:rsidRPr="00780172">
        <w:t xml:space="preserve">. High discounts (22%–31%) directly correlate with negative profits, while subcategories with lower discounts (11%–17%) remain profitable. To improve profitability, we recommend </w:t>
      </w:r>
      <w:r w:rsidRPr="00780172">
        <w:rPr>
          <w:b/>
          <w:bCs/>
        </w:rPr>
        <w:t>reducing discounts on loss-making categories</w:t>
      </w:r>
      <w:r w:rsidRPr="00780172">
        <w:t xml:space="preserve"> and reassessing pricing strategies.</w:t>
      </w:r>
    </w:p>
    <w:p w14:paraId="026449D1" w14:textId="77777777" w:rsidR="00780172" w:rsidRPr="00780172" w:rsidRDefault="00780172" w:rsidP="00780172">
      <w:r w:rsidRPr="00780172">
        <w:pict w14:anchorId="7E34D2F1">
          <v:rect id="_x0000_i1068" style="width:0;height:1.5pt" o:hralign="center" o:hrstd="t" o:hr="t" fillcolor="#a0a0a0" stroked="f"/>
        </w:pict>
      </w:r>
    </w:p>
    <w:p w14:paraId="5C709471" w14:textId="77777777" w:rsidR="00780172" w:rsidRPr="00780172" w:rsidRDefault="00780172" w:rsidP="00780172">
      <w:pPr>
        <w:rPr>
          <w:b/>
          <w:bCs/>
        </w:rPr>
      </w:pPr>
      <w:r w:rsidRPr="00780172">
        <w:rPr>
          <w:b/>
          <w:bCs/>
        </w:rPr>
        <w:t>2. Problem Statement</w:t>
      </w:r>
    </w:p>
    <w:p w14:paraId="65FB91C3" w14:textId="77777777" w:rsidR="00780172" w:rsidRPr="00780172" w:rsidRDefault="00780172" w:rsidP="00780172">
      <w:r w:rsidRPr="00780172">
        <w:t xml:space="preserve">The company has been experiencing continuous </w:t>
      </w:r>
      <w:r w:rsidRPr="00780172">
        <w:rPr>
          <w:b/>
          <w:bCs/>
        </w:rPr>
        <w:t>profit losses across all regions</w:t>
      </w:r>
      <w:r w:rsidRPr="00780172">
        <w:t>. The primary goal of this analysis is to determine:</w:t>
      </w:r>
    </w:p>
    <w:p w14:paraId="7F13C718" w14:textId="77777777" w:rsidR="00780172" w:rsidRPr="00780172" w:rsidRDefault="00780172" w:rsidP="00780172">
      <w:pPr>
        <w:numPr>
          <w:ilvl w:val="0"/>
          <w:numId w:val="1"/>
        </w:numPr>
      </w:pPr>
      <w:r w:rsidRPr="00780172">
        <w:t xml:space="preserve">Which </w:t>
      </w:r>
      <w:r w:rsidRPr="00780172">
        <w:rPr>
          <w:b/>
          <w:bCs/>
        </w:rPr>
        <w:t>regions, categories, and subcategories</w:t>
      </w:r>
      <w:r w:rsidRPr="00780172">
        <w:t xml:space="preserve"> are making losses?</w:t>
      </w:r>
    </w:p>
    <w:p w14:paraId="34C9DB15" w14:textId="77777777" w:rsidR="00780172" w:rsidRPr="00780172" w:rsidRDefault="00780172" w:rsidP="00780172">
      <w:pPr>
        <w:numPr>
          <w:ilvl w:val="0"/>
          <w:numId w:val="1"/>
        </w:numPr>
      </w:pPr>
      <w:r w:rsidRPr="00780172">
        <w:t xml:space="preserve">How does </w:t>
      </w:r>
      <w:r w:rsidRPr="00780172">
        <w:rPr>
          <w:b/>
          <w:bCs/>
        </w:rPr>
        <w:t>discount percentage impact profit</w:t>
      </w:r>
      <w:r w:rsidRPr="00780172">
        <w:t>?</w:t>
      </w:r>
    </w:p>
    <w:p w14:paraId="3EE675BE" w14:textId="77777777" w:rsidR="00780172" w:rsidRPr="00780172" w:rsidRDefault="00780172" w:rsidP="00780172">
      <w:pPr>
        <w:numPr>
          <w:ilvl w:val="0"/>
          <w:numId w:val="1"/>
        </w:numPr>
      </w:pPr>
      <w:r w:rsidRPr="00780172">
        <w:t xml:space="preserve">What </w:t>
      </w:r>
      <w:r w:rsidRPr="00780172">
        <w:rPr>
          <w:b/>
          <w:bCs/>
        </w:rPr>
        <w:t>corrective actions</w:t>
      </w:r>
      <w:r w:rsidRPr="00780172">
        <w:t xml:space="preserve"> can be taken?</w:t>
      </w:r>
    </w:p>
    <w:p w14:paraId="2A3FCDF2" w14:textId="77777777" w:rsidR="00780172" w:rsidRPr="00780172" w:rsidRDefault="00780172" w:rsidP="00780172">
      <w:r w:rsidRPr="00780172">
        <w:pict w14:anchorId="4B8D71B8">
          <v:rect id="_x0000_i1069" style="width:0;height:1.5pt" o:hralign="center" o:hrstd="t" o:hr="t" fillcolor="#a0a0a0" stroked="f"/>
        </w:pict>
      </w:r>
    </w:p>
    <w:p w14:paraId="6CCC812C" w14:textId="77777777" w:rsidR="00780172" w:rsidRPr="00780172" w:rsidRDefault="00780172" w:rsidP="00780172">
      <w:pPr>
        <w:rPr>
          <w:b/>
          <w:bCs/>
        </w:rPr>
      </w:pPr>
      <w:r w:rsidRPr="00780172">
        <w:rPr>
          <w:b/>
          <w:bCs/>
        </w:rPr>
        <w:t>3. Data Analysis &amp; Findings</w:t>
      </w:r>
    </w:p>
    <w:p w14:paraId="7C846107" w14:textId="77777777" w:rsidR="00780172" w:rsidRPr="00780172" w:rsidRDefault="00780172" w:rsidP="00780172">
      <w:pPr>
        <w:rPr>
          <w:b/>
          <w:bCs/>
        </w:rPr>
      </w:pPr>
      <w:r w:rsidRPr="00780172">
        <w:rPr>
          <w:b/>
          <w:bCs/>
        </w:rPr>
        <w:t>3.1 Profit by Region</w:t>
      </w:r>
    </w:p>
    <w:p w14:paraId="7D8B470B" w14:textId="77777777" w:rsidR="00780172" w:rsidRPr="00780172" w:rsidRDefault="00780172" w:rsidP="00780172">
      <w:r w:rsidRPr="00780172">
        <w:rPr>
          <w:rFonts w:ascii="Segoe UI Emoji" w:hAnsi="Segoe UI Emoji" w:cs="Segoe UI Emoji"/>
        </w:rPr>
        <w:t>🔹</w:t>
      </w:r>
      <w:r w:rsidRPr="00780172">
        <w:t xml:space="preserve"> </w:t>
      </w:r>
      <w:r w:rsidRPr="00780172">
        <w:rPr>
          <w:i/>
          <w:iCs/>
        </w:rPr>
        <w:t>All regions are making losses, indicating that discounting policies may be a key factor.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1496"/>
      </w:tblGrid>
      <w:tr w:rsidR="00780172" w:rsidRPr="00780172" w14:paraId="4F7DE6CB" w14:textId="77777777" w:rsidTr="007801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317ACA" w14:textId="77777777" w:rsidR="00780172" w:rsidRPr="00780172" w:rsidRDefault="00780172" w:rsidP="00780172">
            <w:pPr>
              <w:rPr>
                <w:b/>
                <w:bCs/>
              </w:rPr>
            </w:pPr>
            <w:r w:rsidRPr="00780172"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7C4072B8" w14:textId="77777777" w:rsidR="00780172" w:rsidRPr="00780172" w:rsidRDefault="00780172" w:rsidP="00780172">
            <w:pPr>
              <w:rPr>
                <w:b/>
                <w:bCs/>
              </w:rPr>
            </w:pPr>
            <w:r w:rsidRPr="00780172">
              <w:rPr>
                <w:b/>
                <w:bCs/>
              </w:rPr>
              <w:t>Total Profit (₹)</w:t>
            </w:r>
          </w:p>
        </w:tc>
      </w:tr>
      <w:tr w:rsidR="00780172" w:rsidRPr="00780172" w14:paraId="7B3C5464" w14:textId="77777777" w:rsidTr="00780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CD98" w14:textId="77777777" w:rsidR="00780172" w:rsidRPr="00780172" w:rsidRDefault="00780172" w:rsidP="00780172">
            <w:r w:rsidRPr="00780172">
              <w:t>North</w:t>
            </w:r>
          </w:p>
        </w:tc>
        <w:tc>
          <w:tcPr>
            <w:tcW w:w="0" w:type="auto"/>
            <w:vAlign w:val="center"/>
            <w:hideMark/>
          </w:tcPr>
          <w:p w14:paraId="5BDAFD82" w14:textId="77777777" w:rsidR="00780172" w:rsidRPr="00780172" w:rsidRDefault="00780172" w:rsidP="00780172">
            <w:r w:rsidRPr="00780172">
              <w:t>-₹500</w:t>
            </w:r>
          </w:p>
        </w:tc>
      </w:tr>
      <w:tr w:rsidR="00780172" w:rsidRPr="00780172" w14:paraId="19B0165C" w14:textId="77777777" w:rsidTr="00780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E7D4F" w14:textId="77777777" w:rsidR="00780172" w:rsidRPr="00780172" w:rsidRDefault="00780172" w:rsidP="00780172">
            <w:r w:rsidRPr="00780172">
              <w:t>South</w:t>
            </w:r>
          </w:p>
        </w:tc>
        <w:tc>
          <w:tcPr>
            <w:tcW w:w="0" w:type="auto"/>
            <w:vAlign w:val="center"/>
            <w:hideMark/>
          </w:tcPr>
          <w:p w14:paraId="139A18A4" w14:textId="77777777" w:rsidR="00780172" w:rsidRPr="00780172" w:rsidRDefault="00780172" w:rsidP="00780172">
            <w:r w:rsidRPr="00780172">
              <w:t>-₹450</w:t>
            </w:r>
          </w:p>
        </w:tc>
      </w:tr>
      <w:tr w:rsidR="00780172" w:rsidRPr="00780172" w14:paraId="381F95EF" w14:textId="77777777" w:rsidTr="00780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6858A" w14:textId="77777777" w:rsidR="00780172" w:rsidRPr="00780172" w:rsidRDefault="00780172" w:rsidP="00780172">
            <w:r w:rsidRPr="00780172">
              <w:t>East</w:t>
            </w:r>
          </w:p>
        </w:tc>
        <w:tc>
          <w:tcPr>
            <w:tcW w:w="0" w:type="auto"/>
            <w:vAlign w:val="center"/>
            <w:hideMark/>
          </w:tcPr>
          <w:p w14:paraId="794DC8DC" w14:textId="77777777" w:rsidR="00780172" w:rsidRPr="00780172" w:rsidRDefault="00780172" w:rsidP="00780172">
            <w:r w:rsidRPr="00780172">
              <w:t>-₹475</w:t>
            </w:r>
          </w:p>
        </w:tc>
      </w:tr>
      <w:tr w:rsidR="00780172" w:rsidRPr="00780172" w14:paraId="4C002A8A" w14:textId="77777777" w:rsidTr="00780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7CEF6" w14:textId="77777777" w:rsidR="00780172" w:rsidRPr="00780172" w:rsidRDefault="00780172" w:rsidP="00780172">
            <w:r w:rsidRPr="00780172">
              <w:t>West</w:t>
            </w:r>
          </w:p>
        </w:tc>
        <w:tc>
          <w:tcPr>
            <w:tcW w:w="0" w:type="auto"/>
            <w:vAlign w:val="center"/>
            <w:hideMark/>
          </w:tcPr>
          <w:p w14:paraId="425B84BD" w14:textId="77777777" w:rsidR="00780172" w:rsidRPr="00780172" w:rsidRDefault="00780172" w:rsidP="00780172">
            <w:r w:rsidRPr="00780172">
              <w:t>-₹520</w:t>
            </w:r>
          </w:p>
        </w:tc>
      </w:tr>
    </w:tbl>
    <w:p w14:paraId="3D6CCED8" w14:textId="27F7BBA9" w:rsidR="00780172" w:rsidRPr="00780172" w:rsidRDefault="00780172" w:rsidP="00780172">
      <w:pPr>
        <w:rPr>
          <w:b/>
          <w:bCs/>
        </w:rPr>
      </w:pPr>
      <w:r w:rsidRPr="00780172">
        <w:rPr>
          <w:b/>
          <w:bCs/>
        </w:rPr>
        <w:t>3.2 Profit vs. Discount</w:t>
      </w:r>
    </w:p>
    <w:p w14:paraId="1247FEBA" w14:textId="77777777" w:rsidR="00780172" w:rsidRPr="00780172" w:rsidRDefault="00780172" w:rsidP="00780172">
      <w:r w:rsidRPr="00780172">
        <w:rPr>
          <w:rFonts w:ascii="Segoe UI Emoji" w:hAnsi="Segoe UI Emoji" w:cs="Segoe UI Emoji"/>
        </w:rPr>
        <w:t>🔹</w:t>
      </w:r>
      <w:r w:rsidRPr="00780172">
        <w:t xml:space="preserve"> </w:t>
      </w:r>
      <w:r w:rsidRPr="00780172">
        <w:rPr>
          <w:i/>
          <w:iCs/>
        </w:rPr>
        <w:t>A clear trend shows that higher discounts lead to increased losses.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813"/>
      </w:tblGrid>
      <w:tr w:rsidR="00780172" w:rsidRPr="00780172" w14:paraId="4DDF110B" w14:textId="77777777" w:rsidTr="007801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03D945" w14:textId="77777777" w:rsidR="00780172" w:rsidRPr="00780172" w:rsidRDefault="00780172" w:rsidP="00780172">
            <w:pPr>
              <w:rPr>
                <w:b/>
                <w:bCs/>
              </w:rPr>
            </w:pPr>
            <w:r w:rsidRPr="00780172">
              <w:rPr>
                <w:b/>
                <w:bCs/>
              </w:rPr>
              <w:lastRenderedPageBreak/>
              <w:t>Discount Range (%)</w:t>
            </w:r>
          </w:p>
        </w:tc>
        <w:tc>
          <w:tcPr>
            <w:tcW w:w="0" w:type="auto"/>
            <w:vAlign w:val="center"/>
            <w:hideMark/>
          </w:tcPr>
          <w:p w14:paraId="01B312A6" w14:textId="77777777" w:rsidR="00780172" w:rsidRPr="00780172" w:rsidRDefault="00780172" w:rsidP="00780172">
            <w:pPr>
              <w:rPr>
                <w:b/>
                <w:bCs/>
              </w:rPr>
            </w:pPr>
            <w:r w:rsidRPr="00780172">
              <w:rPr>
                <w:b/>
                <w:bCs/>
              </w:rPr>
              <w:t>Average Profit (₹)</w:t>
            </w:r>
          </w:p>
        </w:tc>
      </w:tr>
      <w:tr w:rsidR="00780172" w:rsidRPr="00780172" w14:paraId="696A4655" w14:textId="77777777" w:rsidTr="00780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DA952" w14:textId="77777777" w:rsidR="00780172" w:rsidRPr="00780172" w:rsidRDefault="00780172" w:rsidP="00780172">
            <w:r w:rsidRPr="00780172">
              <w:t>31%</w:t>
            </w:r>
          </w:p>
        </w:tc>
        <w:tc>
          <w:tcPr>
            <w:tcW w:w="0" w:type="auto"/>
            <w:vAlign w:val="center"/>
            <w:hideMark/>
          </w:tcPr>
          <w:p w14:paraId="18755C80" w14:textId="77777777" w:rsidR="00780172" w:rsidRPr="00780172" w:rsidRDefault="00780172" w:rsidP="00780172">
            <w:r w:rsidRPr="00780172">
              <w:t>-₹1,200</w:t>
            </w:r>
          </w:p>
        </w:tc>
      </w:tr>
      <w:tr w:rsidR="00780172" w:rsidRPr="00780172" w14:paraId="3E092B15" w14:textId="77777777" w:rsidTr="00780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91A30" w14:textId="77777777" w:rsidR="00780172" w:rsidRPr="00780172" w:rsidRDefault="00780172" w:rsidP="00780172">
            <w:r w:rsidRPr="00780172">
              <w:t>22%</w:t>
            </w:r>
          </w:p>
        </w:tc>
        <w:tc>
          <w:tcPr>
            <w:tcW w:w="0" w:type="auto"/>
            <w:vAlign w:val="center"/>
            <w:hideMark/>
          </w:tcPr>
          <w:p w14:paraId="370E636D" w14:textId="77777777" w:rsidR="00780172" w:rsidRPr="00780172" w:rsidRDefault="00780172" w:rsidP="00780172">
            <w:r w:rsidRPr="00780172">
              <w:t>-₹850</w:t>
            </w:r>
          </w:p>
        </w:tc>
      </w:tr>
      <w:tr w:rsidR="00780172" w:rsidRPr="00780172" w14:paraId="6D2DE85C" w14:textId="77777777" w:rsidTr="00780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6A058" w14:textId="77777777" w:rsidR="00780172" w:rsidRPr="00780172" w:rsidRDefault="00780172" w:rsidP="00780172">
            <w:r w:rsidRPr="00780172">
              <w:t>17%</w:t>
            </w:r>
          </w:p>
        </w:tc>
        <w:tc>
          <w:tcPr>
            <w:tcW w:w="0" w:type="auto"/>
            <w:vAlign w:val="center"/>
            <w:hideMark/>
          </w:tcPr>
          <w:p w14:paraId="5F021008" w14:textId="77777777" w:rsidR="00780172" w:rsidRPr="00780172" w:rsidRDefault="00780172" w:rsidP="00780172">
            <w:r w:rsidRPr="00780172">
              <w:t>₹50</w:t>
            </w:r>
          </w:p>
        </w:tc>
      </w:tr>
      <w:tr w:rsidR="00780172" w:rsidRPr="00780172" w14:paraId="19445BC6" w14:textId="77777777" w:rsidTr="00780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7F47B" w14:textId="77777777" w:rsidR="00780172" w:rsidRPr="00780172" w:rsidRDefault="00780172" w:rsidP="00780172">
            <w:r w:rsidRPr="00780172">
              <w:t>11%</w:t>
            </w:r>
          </w:p>
        </w:tc>
        <w:tc>
          <w:tcPr>
            <w:tcW w:w="0" w:type="auto"/>
            <w:vAlign w:val="center"/>
            <w:hideMark/>
          </w:tcPr>
          <w:p w14:paraId="1EAACB42" w14:textId="77777777" w:rsidR="00780172" w:rsidRPr="00780172" w:rsidRDefault="00780172" w:rsidP="00780172">
            <w:r w:rsidRPr="00780172">
              <w:t>₹200</w:t>
            </w:r>
          </w:p>
        </w:tc>
      </w:tr>
    </w:tbl>
    <w:p w14:paraId="6E8188A1" w14:textId="77777777" w:rsidR="00780172" w:rsidRPr="00780172" w:rsidRDefault="00780172" w:rsidP="00780172">
      <w:pPr>
        <w:rPr>
          <w:b/>
          <w:bCs/>
        </w:rPr>
      </w:pPr>
      <w:r w:rsidRPr="00780172">
        <w:rPr>
          <w:b/>
          <w:bCs/>
        </w:rPr>
        <w:t>3.3 Profit by Category &amp; Subcategory</w:t>
      </w:r>
    </w:p>
    <w:p w14:paraId="7A637030" w14:textId="77777777" w:rsidR="00780172" w:rsidRPr="00780172" w:rsidRDefault="00780172" w:rsidP="00780172">
      <w:r w:rsidRPr="00780172">
        <w:rPr>
          <w:rFonts w:ascii="Segoe UI Emoji" w:hAnsi="Segoe UI Emoji" w:cs="Segoe UI Emoji"/>
        </w:rPr>
        <w:t>🔹</w:t>
      </w:r>
      <w:r w:rsidRPr="00780172">
        <w:t xml:space="preserve"> </w:t>
      </w:r>
      <w:r w:rsidRPr="00780172">
        <w:rPr>
          <w:i/>
          <w:iCs/>
        </w:rPr>
        <w:t>Technology and Furniture are the main loss contributors, while Office Supplies is barely profitable.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496"/>
      </w:tblGrid>
      <w:tr w:rsidR="00780172" w:rsidRPr="00780172" w14:paraId="3C549CA0" w14:textId="77777777" w:rsidTr="007801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D3CA43" w14:textId="77777777" w:rsidR="00780172" w:rsidRPr="00780172" w:rsidRDefault="00780172" w:rsidP="00780172">
            <w:pPr>
              <w:rPr>
                <w:b/>
                <w:bCs/>
              </w:rPr>
            </w:pPr>
            <w:r w:rsidRPr="00780172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F034AAC" w14:textId="77777777" w:rsidR="00780172" w:rsidRPr="00780172" w:rsidRDefault="00780172" w:rsidP="00780172">
            <w:pPr>
              <w:rPr>
                <w:b/>
                <w:bCs/>
              </w:rPr>
            </w:pPr>
            <w:r w:rsidRPr="00780172">
              <w:rPr>
                <w:b/>
                <w:bCs/>
              </w:rPr>
              <w:t>Total Profit (₹)</w:t>
            </w:r>
          </w:p>
        </w:tc>
      </w:tr>
      <w:tr w:rsidR="00780172" w:rsidRPr="00780172" w14:paraId="3A3C6A2D" w14:textId="77777777" w:rsidTr="00780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96E95" w14:textId="77777777" w:rsidR="00780172" w:rsidRPr="00780172" w:rsidRDefault="00780172" w:rsidP="00780172">
            <w:r w:rsidRPr="00780172">
              <w:t>Technology</w:t>
            </w:r>
          </w:p>
        </w:tc>
        <w:tc>
          <w:tcPr>
            <w:tcW w:w="0" w:type="auto"/>
            <w:vAlign w:val="center"/>
            <w:hideMark/>
          </w:tcPr>
          <w:p w14:paraId="25E41668" w14:textId="77777777" w:rsidR="00780172" w:rsidRPr="00780172" w:rsidRDefault="00780172" w:rsidP="00780172">
            <w:r w:rsidRPr="00780172">
              <w:t>-₹1,177</w:t>
            </w:r>
          </w:p>
        </w:tc>
      </w:tr>
      <w:tr w:rsidR="00780172" w:rsidRPr="00780172" w14:paraId="65562E60" w14:textId="77777777" w:rsidTr="00780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20462" w14:textId="77777777" w:rsidR="00780172" w:rsidRPr="00780172" w:rsidRDefault="00780172" w:rsidP="00780172">
            <w:r w:rsidRPr="00780172">
              <w:t>Furniture</w:t>
            </w:r>
          </w:p>
        </w:tc>
        <w:tc>
          <w:tcPr>
            <w:tcW w:w="0" w:type="auto"/>
            <w:vAlign w:val="center"/>
            <w:hideMark/>
          </w:tcPr>
          <w:p w14:paraId="402EFABE" w14:textId="77777777" w:rsidR="00780172" w:rsidRPr="00780172" w:rsidRDefault="00780172" w:rsidP="00780172">
            <w:r w:rsidRPr="00780172">
              <w:t>-₹962</w:t>
            </w:r>
          </w:p>
        </w:tc>
      </w:tr>
      <w:tr w:rsidR="00780172" w:rsidRPr="00780172" w14:paraId="7EAB65AA" w14:textId="77777777" w:rsidTr="00780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E1389" w14:textId="77777777" w:rsidR="00780172" w:rsidRPr="00780172" w:rsidRDefault="00780172" w:rsidP="00780172">
            <w:r w:rsidRPr="00780172">
              <w:t>Office Supplies</w:t>
            </w:r>
          </w:p>
        </w:tc>
        <w:tc>
          <w:tcPr>
            <w:tcW w:w="0" w:type="auto"/>
            <w:vAlign w:val="center"/>
            <w:hideMark/>
          </w:tcPr>
          <w:p w14:paraId="06802F83" w14:textId="77777777" w:rsidR="00780172" w:rsidRPr="00780172" w:rsidRDefault="00780172" w:rsidP="00780172">
            <w:r w:rsidRPr="00780172">
              <w:t>₹1</w:t>
            </w:r>
          </w:p>
        </w:tc>
      </w:tr>
    </w:tbl>
    <w:p w14:paraId="106829FD" w14:textId="77777777" w:rsidR="00780172" w:rsidRPr="00780172" w:rsidRDefault="00780172" w:rsidP="00780172">
      <w:r w:rsidRPr="00780172">
        <w:pict w14:anchorId="0C507797">
          <v:rect id="_x0000_i1070" style="width:0;height:1.5pt" o:hralign="center" o:hrstd="t" o:hr="t" fillcolor="#a0a0a0" stroked="f"/>
        </w:pict>
      </w:r>
    </w:p>
    <w:p w14:paraId="071F92E0" w14:textId="77777777" w:rsidR="00780172" w:rsidRPr="00780172" w:rsidRDefault="00780172" w:rsidP="00780172">
      <w:pPr>
        <w:rPr>
          <w:b/>
          <w:bCs/>
        </w:rPr>
      </w:pPr>
      <w:r w:rsidRPr="00780172">
        <w:rPr>
          <w:b/>
          <w:bCs/>
        </w:rPr>
        <w:t>4. Key Insights &amp; Recommendations</w:t>
      </w:r>
    </w:p>
    <w:p w14:paraId="6152452F" w14:textId="77777777" w:rsidR="00780172" w:rsidRPr="00780172" w:rsidRDefault="00780172" w:rsidP="00780172">
      <w:pPr>
        <w:rPr>
          <w:b/>
          <w:bCs/>
        </w:rPr>
      </w:pPr>
      <w:r w:rsidRPr="00780172">
        <w:rPr>
          <w:b/>
          <w:bCs/>
        </w:rPr>
        <w:t>4.1 Key Takeaways</w:t>
      </w:r>
    </w:p>
    <w:p w14:paraId="2C35038D" w14:textId="77777777" w:rsidR="00780172" w:rsidRPr="00780172" w:rsidRDefault="00780172" w:rsidP="00780172">
      <w:r w:rsidRPr="00780172">
        <w:rPr>
          <w:rFonts w:ascii="Segoe UI Emoji" w:hAnsi="Segoe UI Emoji" w:cs="Segoe UI Emoji"/>
        </w:rPr>
        <w:t>✅</w:t>
      </w:r>
      <w:r w:rsidRPr="00780172">
        <w:t xml:space="preserve"> </w:t>
      </w:r>
      <w:r w:rsidRPr="00780172">
        <w:rPr>
          <w:b/>
          <w:bCs/>
        </w:rPr>
        <w:t>High discounts (22%–31%) lead to losses</w:t>
      </w:r>
      <w:r w:rsidRPr="00780172">
        <w:br/>
      </w:r>
      <w:r w:rsidRPr="00780172">
        <w:rPr>
          <w:rFonts w:ascii="Segoe UI Emoji" w:hAnsi="Segoe UI Emoji" w:cs="Segoe UI Emoji"/>
        </w:rPr>
        <w:t>✅</w:t>
      </w:r>
      <w:r w:rsidRPr="00780172">
        <w:t xml:space="preserve"> </w:t>
      </w:r>
      <w:r w:rsidRPr="00780172">
        <w:rPr>
          <w:b/>
          <w:bCs/>
        </w:rPr>
        <w:t>Some subcategories need discount reductions</w:t>
      </w:r>
      <w:r w:rsidRPr="00780172">
        <w:br/>
      </w:r>
      <w:r w:rsidRPr="00780172">
        <w:rPr>
          <w:rFonts w:ascii="Segoe UI Emoji" w:hAnsi="Segoe UI Emoji" w:cs="Segoe UI Emoji"/>
        </w:rPr>
        <w:t>✅</w:t>
      </w:r>
      <w:r w:rsidRPr="00780172">
        <w:t xml:space="preserve"> </w:t>
      </w:r>
      <w:r w:rsidRPr="00780172">
        <w:rPr>
          <w:b/>
          <w:bCs/>
        </w:rPr>
        <w:t>Office Supplies is barely profitable and needs optimization</w:t>
      </w:r>
    </w:p>
    <w:p w14:paraId="08D60C25" w14:textId="77777777" w:rsidR="00780172" w:rsidRPr="00780172" w:rsidRDefault="00780172" w:rsidP="00780172">
      <w:pPr>
        <w:rPr>
          <w:b/>
          <w:bCs/>
        </w:rPr>
      </w:pPr>
      <w:r w:rsidRPr="00780172">
        <w:rPr>
          <w:b/>
          <w:bCs/>
        </w:rPr>
        <w:t>4.2 Recommendations</w:t>
      </w:r>
    </w:p>
    <w:p w14:paraId="169CABB4" w14:textId="77777777" w:rsidR="00780172" w:rsidRPr="00780172" w:rsidRDefault="00780172" w:rsidP="00780172">
      <w:r w:rsidRPr="00780172">
        <w:rPr>
          <w:rFonts w:ascii="Segoe UI Emoji" w:hAnsi="Segoe UI Emoji" w:cs="Segoe UI Emoji"/>
        </w:rPr>
        <w:t>📌</w:t>
      </w:r>
      <w:r w:rsidRPr="00780172">
        <w:t xml:space="preserve"> Reduce discounts on loss-making subcategories</w:t>
      </w:r>
      <w:r w:rsidRPr="00780172">
        <w:br/>
      </w:r>
      <w:r w:rsidRPr="00780172">
        <w:rPr>
          <w:rFonts w:ascii="Segoe UI Emoji" w:hAnsi="Segoe UI Emoji" w:cs="Segoe UI Emoji"/>
        </w:rPr>
        <w:t>📌</w:t>
      </w:r>
      <w:r w:rsidRPr="00780172">
        <w:t xml:space="preserve"> Reassess pricing strategies to balance sales and profit</w:t>
      </w:r>
      <w:r w:rsidRPr="00780172">
        <w:br/>
      </w:r>
      <w:r w:rsidRPr="00780172">
        <w:rPr>
          <w:rFonts w:ascii="Segoe UI Emoji" w:hAnsi="Segoe UI Emoji" w:cs="Segoe UI Emoji"/>
        </w:rPr>
        <w:t>📌</w:t>
      </w:r>
      <w:r w:rsidRPr="00780172">
        <w:t xml:space="preserve"> Focus on customer demand to optimize product pricing</w:t>
      </w:r>
    </w:p>
    <w:p w14:paraId="1373DE14" w14:textId="77777777" w:rsidR="00780172" w:rsidRPr="00780172" w:rsidRDefault="00780172" w:rsidP="00780172">
      <w:r w:rsidRPr="00780172">
        <w:pict w14:anchorId="060883DF">
          <v:rect id="_x0000_i1071" style="width:0;height:1.5pt" o:hralign="center" o:hrstd="t" o:hr="t" fillcolor="#a0a0a0" stroked="f"/>
        </w:pict>
      </w:r>
    </w:p>
    <w:p w14:paraId="5F1B55E4" w14:textId="1907D5DE" w:rsidR="00780172" w:rsidRPr="00780172" w:rsidRDefault="00780172" w:rsidP="00780172">
      <w:pPr>
        <w:rPr>
          <w:b/>
          <w:bCs/>
        </w:rPr>
      </w:pPr>
      <w:r w:rsidRPr="00780172">
        <w:rPr>
          <w:b/>
          <w:bCs/>
        </w:rPr>
        <w:t>5. Conclusion</w:t>
      </w:r>
    </w:p>
    <w:p w14:paraId="36BB079C" w14:textId="77777777" w:rsidR="00780172" w:rsidRDefault="00780172" w:rsidP="00780172">
      <w:r w:rsidRPr="00780172">
        <w:t xml:space="preserve">This report highlights the negative impact of high discounting on company profitability. By identifying key loss areas and providing recommendations, we aim to help decision-makers </w:t>
      </w:r>
      <w:r w:rsidRPr="00780172">
        <w:rPr>
          <w:b/>
          <w:bCs/>
        </w:rPr>
        <w:t>optimize discount strategies and improve overall profitability</w:t>
      </w:r>
      <w:r w:rsidRPr="00780172">
        <w:t>.</w:t>
      </w:r>
    </w:p>
    <w:p w14:paraId="7941974B" w14:textId="59C0394D" w:rsidR="00721543" w:rsidRDefault="00721543" w:rsidP="00721543"/>
    <w:sectPr w:rsidR="00721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C6680"/>
    <w:multiLevelType w:val="multilevel"/>
    <w:tmpl w:val="267E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62998"/>
    <w:multiLevelType w:val="multilevel"/>
    <w:tmpl w:val="DB90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54259">
    <w:abstractNumId w:val="0"/>
  </w:num>
  <w:num w:numId="2" w16cid:durableId="1232808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43"/>
    <w:rsid w:val="00554AAB"/>
    <w:rsid w:val="00721543"/>
    <w:rsid w:val="00780172"/>
    <w:rsid w:val="00806AF4"/>
    <w:rsid w:val="00961745"/>
    <w:rsid w:val="00CC0EA1"/>
    <w:rsid w:val="00FF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B274"/>
  <w15:chartTrackingRefBased/>
  <w15:docId w15:val="{BF4D155F-F848-4B1D-8B91-F416A508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5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5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5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5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5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5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5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5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5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5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joshua21052004@gmail.com</dc:creator>
  <cp:keywords/>
  <dc:description/>
  <cp:lastModifiedBy>joshua21052004@gmail.com</cp:lastModifiedBy>
  <cp:revision>3</cp:revision>
  <dcterms:created xsi:type="dcterms:W3CDTF">2025-03-30T16:20:00Z</dcterms:created>
  <dcterms:modified xsi:type="dcterms:W3CDTF">2025-04-01T07:46:00Z</dcterms:modified>
</cp:coreProperties>
</file>