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spacing w:before="900"/>
      </w:pPr>
      <w:r>
        <w:t>SCIENCE-BASED SPEED TRAINING  /  IMPLEMENTATION SPECIFICATION</w:t>
      </w:r>
    </w:p>
    <w:p>
      <w:pPr>
        <w:pStyle w:val="Title"/>
      </w:pPr>
      <w:r>
        <w:t>SprintLab Workout</w:t>
        <w:br/>
        <w:t>Library and Season Engine</w:t>
      </w:r>
    </w:p>
    <w:p>
      <w:pPr>
        <w:spacing w:after="360"/>
      </w:pPr>
      <w:r>
        <w:rPr>
          <w:rFonts w:ascii="Aptos Display" w:hAnsi="Aptos Display"/>
          <w:b/>
          <w:color w:val="718F00"/>
          <w:sz w:val="104"/>
        </w:rPr>
        <w:t>V3</w:t>
      </w:r>
    </w:p>
    <w:p>
      <w:pPr>
        <w:pStyle w:val="Lead"/>
      </w:pPr>
      <w:r>
        <w:t>The implementation specification for SprintLab’s deterministic workout library, season logic, weekly planner, execution model, and regression behavior.</w:t>
      </w:r>
    </w:p>
    <w:tbl>
      <w:tblPr>
        <w:tblW w:type="auto" w:w="0"/>
        <w:jc w:val="left"/>
        <w:tblLayout w:type="fixed"/>
        <w:tblLook w:firstColumn="1" w:firstRow="1" w:lastColumn="0" w:lastRow="0" w:noHBand="0" w:noVBand="1" w:val="04A0"/>
      </w:tblPr>
      <w:tblGrid>
        <w:gridCol w:w="10166"/>
      </w:tblGrid>
      <w:tr>
        <w:tc>
          <w:tcPr>
            <w:tcW w:type="dxa" w:w="9792"/>
            <w:shd w:fill="101922"/>
            <w:tcMar>
              <w:top w:w="180" w:type="dxa"/>
              <w:start w:w="200" w:type="dxa"/>
              <w:bottom w:w="180" w:type="dxa"/>
              <w:end w:w="200" w:type="dxa"/>
            </w:tcMar>
            <w:tcBorders>
              <w:top w:val="single" w:sz="18" w:color="C9FF18"/>
              <w:left w:val="single" w:sz="18" w:color="C9FF18"/>
              <w:bottom w:val="single" w:sz="18" w:color="C9FF18"/>
              <w:right w:val="single" w:sz="18" w:color="C9FF18"/>
            </w:tcBorders>
          </w:tcPr>
          <w:p>
            <w:pPr>
              <w:spacing w:after="160"/>
            </w:pPr>
            <w:r>
              <w:rPr>
                <w:b/>
                <w:color w:val="C9FF18"/>
                <w:sz w:val="15"/>
              </w:rPr>
              <w:t>VERSION</w:t>
              <w:br/>
            </w:r>
            <w:r>
              <w:rPr>
                <w:color w:val="FFFFFF"/>
                <w:sz w:val="20"/>
              </w:rPr>
              <w:t>3.0</w:t>
            </w:r>
          </w:p>
          <w:p>
            <w:pPr>
              <w:spacing w:after="160"/>
            </w:pPr>
            <w:r>
              <w:rPr>
                <w:b/>
                <w:color w:val="C9FF18"/>
                <w:sz w:val="15"/>
              </w:rPr>
              <w:t>CREATED</w:t>
              <w:br/>
            </w:r>
            <w:r>
              <w:rPr>
                <w:color w:val="FFFFFF"/>
                <w:sz w:val="20"/>
              </w:rPr>
              <w:t>July 30, 2026</w:t>
            </w:r>
          </w:p>
          <w:p>
            <w:pPr>
              <w:spacing w:after="160"/>
            </w:pPr>
            <w:r>
              <w:rPr>
                <w:b/>
                <w:color w:val="C9FF18"/>
                <w:sz w:val="15"/>
              </w:rPr>
              <w:t>IMPLEMENTATION REVIEWED</w:t>
              <w:br/>
            </w:r>
            <w:r>
              <w:rPr>
                <w:color w:val="FFFFFF"/>
                <w:sz w:val="20"/>
              </w:rPr>
              <w:t>SprintLab 1.0.0 working tree based on c00bd88</w:t>
            </w:r>
          </w:p>
          <w:p>
            <w:pPr>
              <w:spacing w:after="160"/>
            </w:pPr>
            <w:r>
              <w:rPr>
                <w:b/>
                <w:color w:val="C9FF18"/>
                <w:sz w:val="15"/>
              </w:rPr>
              <w:t>BASE COMMIT</w:t>
              <w:br/>
            </w:r>
            <w:r>
              <w:rPr>
                <w:color w:val="FFFFFF"/>
                <w:sz w:val="20"/>
              </w:rPr>
              <w:t>c00bd885e64d52e624b3cf38cc15ab3260915586</w:t>
            </w:r>
          </w:p>
          <w:p>
            <w:pPr>
              <w:spacing w:after="160"/>
            </w:pPr>
            <w:r>
              <w:rPr>
                <w:b/>
                <w:color w:val="C9FF18"/>
                <w:sz w:val="15"/>
              </w:rPr>
              <w:t>SOURCE OF TRUTH</w:t>
              <w:br/>
            </w:r>
            <w:r>
              <w:rPr>
                <w:color w:val="FFFFFF"/>
                <w:sz w:val="20"/>
              </w:rPr>
              <w:t>Current repository behavior and passing planner regressions</w:t>
            </w:r>
          </w:p>
        </w:tc>
      </w:tr>
    </w:tbl>
    <w:p>
      <w:pPr>
        <w:spacing w:before="400"/>
      </w:pPr>
      <w:r>
        <w:rPr>
          <w:i/>
          <w:color w:val="52616E"/>
        </w:rPr>
        <w:t>Prepared from the current SprintLab working tree. V2 is background material only.</w:t>
      </w:r>
    </w:p>
    <w:p>
      <w:r>
        <w:br w:type="page"/>
      </w:r>
    </w:p>
    <w:p>
      <w:pPr>
        <w:pStyle w:val="SmallLabel"/>
      </w:pPr>
      <w:r>
        <w:t>DOCUMENT MAP</w:t>
      </w:r>
    </w:p>
    <w:p>
      <w:pPr>
        <w:pStyle w:val="Heading1"/>
      </w:pPr>
      <w:r>
        <w:t>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792"/>
            <w:shd w:fill="101922"/>
            <w:tcMar>
              <w:top w:w="85" w:type="dxa"/>
              <w:start w:w="90" w:type="dxa"/>
              <w:bottom w:w="85" w:type="dxa"/>
              <w:end w:w="90" w:type="dxa"/>
            </w:tcMar>
          </w:tcPr>
          <w:p>
            <w:pPr>
              <w:spacing w:after="0"/>
            </w:pPr>
            <w:r>
              <w:rPr>
                <w:b/>
                <w:color w:val="FFFFFF"/>
                <w:sz w:val="18"/>
              </w:rPr>
              <w:t>#</w:t>
            </w:r>
          </w:p>
        </w:tc>
        <w:tc>
          <w:tcPr>
            <w:tcW w:type="dxa" w:w="8928"/>
            <w:shd w:fill="101922"/>
            <w:tcMar>
              <w:top w:w="85" w:type="dxa"/>
              <w:start w:w="90" w:type="dxa"/>
              <w:bottom w:w="85" w:type="dxa"/>
              <w:end w:w="90" w:type="dxa"/>
            </w:tcMar>
          </w:tcPr>
          <w:p>
            <w:pPr>
              <w:spacing w:after="0"/>
            </w:pPr>
            <w:r>
              <w:rPr>
                <w:b/>
                <w:color w:val="FFFFFF"/>
                <w:sz w:val="18"/>
              </w:rPr>
              <w:t>Section</w:t>
            </w:r>
          </w:p>
        </w:tc>
      </w:tr>
      <w:tr>
        <w:trPr>
          <w:cantSplit/>
        </w:trPr>
        <w:tc>
          <w:tcPr>
            <w:tcW w:type="dxa" w:w="792"/>
            <w:vAlign w:val="top"/>
            <w:tcMar>
              <w:top w:w="75" w:type="dxa"/>
              <w:start w:w="85" w:type="dxa"/>
              <w:bottom w:w="75" w:type="dxa"/>
              <w:end w:w="85" w:type="dxa"/>
            </w:tcMar>
          </w:tcPr>
          <w:p>
            <w:pPr>
              <w:spacing w:after="0"/>
            </w:pPr>
            <w:r>
              <w:rPr>
                <w:sz w:val="18"/>
              </w:rPr>
              <w:t>01</w:t>
            </w:r>
          </w:p>
        </w:tc>
        <w:tc>
          <w:tcPr>
            <w:tcW w:type="dxa" w:w="8928"/>
            <w:vAlign w:val="top"/>
            <w:tcMar>
              <w:top w:w="75" w:type="dxa"/>
              <w:start w:w="85" w:type="dxa"/>
              <w:bottom w:w="75" w:type="dxa"/>
              <w:end w:w="85" w:type="dxa"/>
            </w:tcMar>
          </w:tcPr>
          <w:p>
            <w:pPr>
              <w:spacing w:after="0"/>
            </w:pPr>
            <w:r>
              <w:rPr>
                <w:sz w:val="18"/>
              </w:rPr>
              <w:t>Authority, purpose, and scope</w:t>
            </w:r>
          </w:p>
        </w:tc>
      </w:tr>
      <w:tr>
        <w:trPr>
          <w:cantSplit/>
        </w:trPr>
        <w:tc>
          <w:tcPr>
            <w:tcW w:type="dxa" w:w="792"/>
            <w:shd w:fill="F5F7F8"/>
            <w:vAlign w:val="top"/>
            <w:tcMar>
              <w:top w:w="75" w:type="dxa"/>
              <w:start w:w="85" w:type="dxa"/>
              <w:bottom w:w="75" w:type="dxa"/>
              <w:end w:w="85" w:type="dxa"/>
            </w:tcMar>
          </w:tcPr>
          <w:p>
            <w:pPr>
              <w:spacing w:after="0"/>
            </w:pPr>
            <w:r>
              <w:rPr>
                <w:sz w:val="18"/>
              </w:rPr>
              <w:t>02</w:t>
            </w:r>
          </w:p>
        </w:tc>
        <w:tc>
          <w:tcPr>
            <w:tcW w:type="dxa" w:w="8928"/>
            <w:shd w:fill="F5F7F8"/>
            <w:vAlign w:val="top"/>
            <w:tcMar>
              <w:top w:w="75" w:type="dxa"/>
              <w:start w:w="85" w:type="dxa"/>
              <w:bottom w:w="75" w:type="dxa"/>
              <w:end w:w="85" w:type="dxa"/>
            </w:tcMar>
          </w:tcPr>
          <w:p>
            <w:pPr>
              <w:spacing w:after="0"/>
            </w:pPr>
            <w:r>
              <w:rPr>
                <w:sz w:val="18"/>
              </w:rPr>
              <w:t>Change summary from V2</w:t>
            </w:r>
          </w:p>
        </w:tc>
      </w:tr>
      <w:tr>
        <w:trPr>
          <w:cantSplit/>
        </w:trPr>
        <w:tc>
          <w:tcPr>
            <w:tcW w:type="dxa" w:w="792"/>
            <w:vAlign w:val="top"/>
            <w:tcMar>
              <w:top w:w="75" w:type="dxa"/>
              <w:start w:w="85" w:type="dxa"/>
              <w:bottom w:w="75" w:type="dxa"/>
              <w:end w:w="85" w:type="dxa"/>
            </w:tcMar>
          </w:tcPr>
          <w:p>
            <w:pPr>
              <w:spacing w:after="0"/>
            </w:pPr>
            <w:r>
              <w:rPr>
                <w:sz w:val="18"/>
              </w:rPr>
              <w:t>03</w:t>
            </w:r>
          </w:p>
        </w:tc>
        <w:tc>
          <w:tcPr>
            <w:tcW w:type="dxa" w:w="8928"/>
            <w:vAlign w:val="top"/>
            <w:tcMar>
              <w:top w:w="75" w:type="dxa"/>
              <w:start w:w="85" w:type="dxa"/>
              <w:bottom w:w="75" w:type="dxa"/>
              <w:end w:w="85" w:type="dxa"/>
            </w:tcMar>
          </w:tcPr>
          <w:p>
            <w:pPr>
              <w:spacing w:after="0"/>
            </w:pPr>
            <w:r>
              <w:rPr>
                <w:sz w:val="18"/>
              </w:rPr>
              <w:t>Athlete profile inputs actually used</w:t>
            </w:r>
          </w:p>
        </w:tc>
      </w:tr>
      <w:tr>
        <w:trPr>
          <w:cantSplit/>
        </w:trPr>
        <w:tc>
          <w:tcPr>
            <w:tcW w:type="dxa" w:w="792"/>
            <w:shd w:fill="F5F7F8"/>
            <w:vAlign w:val="top"/>
            <w:tcMar>
              <w:top w:w="75" w:type="dxa"/>
              <w:start w:w="85" w:type="dxa"/>
              <w:bottom w:w="75" w:type="dxa"/>
              <w:end w:w="85" w:type="dxa"/>
            </w:tcMar>
          </w:tcPr>
          <w:p>
            <w:pPr>
              <w:spacing w:after="0"/>
            </w:pPr>
            <w:r>
              <w:rPr>
                <w:sz w:val="18"/>
              </w:rPr>
              <w:t>04</w:t>
            </w:r>
          </w:p>
        </w:tc>
        <w:tc>
          <w:tcPr>
            <w:tcW w:type="dxa" w:w="8928"/>
            <w:shd w:fill="F5F7F8"/>
            <w:vAlign w:val="top"/>
            <w:tcMar>
              <w:top w:w="75" w:type="dxa"/>
              <w:start w:w="85" w:type="dxa"/>
              <w:bottom w:w="75" w:type="dxa"/>
              <w:end w:w="85" w:type="dxa"/>
            </w:tcMar>
          </w:tcPr>
          <w:p>
            <w:pPr>
              <w:spacing w:after="0"/>
            </w:pPr>
            <w:r>
              <w:rPr>
                <w:sz w:val="18"/>
              </w:rPr>
              <w:t>Supported pathways</w:t>
            </w:r>
          </w:p>
        </w:tc>
      </w:tr>
      <w:tr>
        <w:trPr>
          <w:cantSplit/>
        </w:trPr>
        <w:tc>
          <w:tcPr>
            <w:tcW w:type="dxa" w:w="792"/>
            <w:vAlign w:val="top"/>
            <w:tcMar>
              <w:top w:w="75" w:type="dxa"/>
              <w:start w:w="85" w:type="dxa"/>
              <w:bottom w:w="75" w:type="dxa"/>
              <w:end w:w="85" w:type="dxa"/>
            </w:tcMar>
          </w:tcPr>
          <w:p>
            <w:pPr>
              <w:spacing w:after="0"/>
            </w:pPr>
            <w:r>
              <w:rPr>
                <w:sz w:val="18"/>
              </w:rPr>
              <w:t>05</w:t>
            </w:r>
          </w:p>
        </w:tc>
        <w:tc>
          <w:tcPr>
            <w:tcW w:type="dxa" w:w="8928"/>
            <w:vAlign w:val="top"/>
            <w:tcMar>
              <w:top w:w="75" w:type="dxa"/>
              <w:start w:w="85" w:type="dxa"/>
              <w:bottom w:w="75" w:type="dxa"/>
              <w:end w:w="85" w:type="dxa"/>
            </w:tcMar>
          </w:tcPr>
          <w:p>
            <w:pPr>
              <w:spacing w:after="0"/>
            </w:pPr>
            <w:r>
              <w:rPr>
                <w:sz w:val="18"/>
              </w:rPr>
              <w:t>Training levels, tiers, and readiness</w:t>
            </w:r>
          </w:p>
        </w:tc>
      </w:tr>
      <w:tr>
        <w:trPr>
          <w:cantSplit/>
        </w:trPr>
        <w:tc>
          <w:tcPr>
            <w:tcW w:type="dxa" w:w="792"/>
            <w:shd w:fill="F5F7F8"/>
            <w:vAlign w:val="top"/>
            <w:tcMar>
              <w:top w:w="75" w:type="dxa"/>
              <w:start w:w="85" w:type="dxa"/>
              <w:bottom w:w="75" w:type="dxa"/>
              <w:end w:w="85" w:type="dxa"/>
            </w:tcMar>
          </w:tcPr>
          <w:p>
            <w:pPr>
              <w:spacing w:after="0"/>
            </w:pPr>
            <w:r>
              <w:rPr>
                <w:sz w:val="18"/>
              </w:rPr>
              <w:t>06</w:t>
            </w:r>
          </w:p>
        </w:tc>
        <w:tc>
          <w:tcPr>
            <w:tcW w:type="dxa" w:w="8928"/>
            <w:shd w:fill="F5F7F8"/>
            <w:vAlign w:val="top"/>
            <w:tcMar>
              <w:top w:w="75" w:type="dxa"/>
              <w:start w:w="85" w:type="dxa"/>
              <w:bottom w:w="75" w:type="dxa"/>
              <w:end w:w="85" w:type="dxa"/>
            </w:tcMar>
          </w:tcPr>
          <w:p>
            <w:pPr>
              <w:spacing w:after="0"/>
            </w:pPr>
            <w:r>
              <w:rPr>
                <w:sz w:val="18"/>
              </w:rPr>
              <w:t>Current implemented schemas</w:t>
            </w:r>
          </w:p>
        </w:tc>
      </w:tr>
      <w:tr>
        <w:trPr>
          <w:cantSplit/>
        </w:trPr>
        <w:tc>
          <w:tcPr>
            <w:tcW w:type="dxa" w:w="792"/>
            <w:vAlign w:val="top"/>
            <w:tcMar>
              <w:top w:w="75" w:type="dxa"/>
              <w:start w:w="85" w:type="dxa"/>
              <w:bottom w:w="75" w:type="dxa"/>
              <w:end w:w="85" w:type="dxa"/>
            </w:tcMar>
          </w:tcPr>
          <w:p>
            <w:pPr>
              <w:spacing w:after="0"/>
            </w:pPr>
            <w:r>
              <w:rPr>
                <w:sz w:val="18"/>
              </w:rPr>
              <w:t>07</w:t>
            </w:r>
          </w:p>
        </w:tc>
        <w:tc>
          <w:tcPr>
            <w:tcW w:type="dxa" w:w="8928"/>
            <w:vAlign w:val="top"/>
            <w:tcMar>
              <w:top w:w="75" w:type="dxa"/>
              <w:start w:w="85" w:type="dxa"/>
              <w:bottom w:w="75" w:type="dxa"/>
              <w:end w:w="85" w:type="dxa"/>
            </w:tcMar>
          </w:tcPr>
          <w:p>
            <w:pPr>
              <w:spacing w:after="0"/>
            </w:pPr>
            <w:r>
              <w:rPr>
                <w:sz w:val="18"/>
              </w:rPr>
              <w:t>Deterministic weekly-plan generation</w:t>
            </w:r>
          </w:p>
        </w:tc>
      </w:tr>
      <w:tr>
        <w:trPr>
          <w:cantSplit/>
        </w:trPr>
        <w:tc>
          <w:tcPr>
            <w:tcW w:type="dxa" w:w="792"/>
            <w:shd w:fill="F5F7F8"/>
            <w:vAlign w:val="top"/>
            <w:tcMar>
              <w:top w:w="75" w:type="dxa"/>
              <w:start w:w="85" w:type="dxa"/>
              <w:bottom w:w="75" w:type="dxa"/>
              <w:end w:w="85" w:type="dxa"/>
            </w:tcMar>
          </w:tcPr>
          <w:p>
            <w:pPr>
              <w:spacing w:after="0"/>
            </w:pPr>
            <w:r>
              <w:rPr>
                <w:sz w:val="18"/>
              </w:rPr>
              <w:t>08</w:t>
            </w:r>
          </w:p>
        </w:tc>
        <w:tc>
          <w:tcPr>
            <w:tcW w:type="dxa" w:w="8928"/>
            <w:shd w:fill="F5F7F8"/>
            <w:vAlign w:val="top"/>
            <w:tcMar>
              <w:top w:w="75" w:type="dxa"/>
              <w:start w:w="85" w:type="dxa"/>
              <w:bottom w:w="75" w:type="dxa"/>
              <w:end w:w="85" w:type="dxa"/>
            </w:tcMar>
          </w:tcPr>
          <w:p>
            <w:pPr>
              <w:spacing w:after="0"/>
            </w:pPr>
            <w:r>
              <w:rPr>
                <w:sz w:val="18"/>
              </w:rPr>
              <w:t>Execution, tracking, completion, and logging</w:t>
            </w:r>
          </w:p>
        </w:tc>
      </w:tr>
      <w:tr>
        <w:trPr>
          <w:cantSplit/>
        </w:trPr>
        <w:tc>
          <w:tcPr>
            <w:tcW w:type="dxa" w:w="792"/>
            <w:vAlign w:val="top"/>
            <w:tcMar>
              <w:top w:w="75" w:type="dxa"/>
              <w:start w:w="85" w:type="dxa"/>
              <w:bottom w:w="75" w:type="dxa"/>
              <w:end w:w="85" w:type="dxa"/>
            </w:tcMar>
          </w:tcPr>
          <w:p>
            <w:pPr>
              <w:spacing w:after="0"/>
            </w:pPr>
            <w:r>
              <w:rPr>
                <w:sz w:val="18"/>
              </w:rPr>
              <w:t>09</w:t>
            </w:r>
          </w:p>
        </w:tc>
        <w:tc>
          <w:tcPr>
            <w:tcW w:type="dxa" w:w="8928"/>
            <w:vAlign w:val="top"/>
            <w:tcMar>
              <w:top w:w="75" w:type="dxa"/>
              <w:start w:w="85" w:type="dxa"/>
              <w:bottom w:w="75" w:type="dxa"/>
              <w:end w:w="85" w:type="dxa"/>
            </w:tcMar>
          </w:tcPr>
          <w:p>
            <w:pPr>
              <w:spacing w:after="0"/>
            </w:pPr>
            <w:r>
              <w:rPr>
                <w:sz w:val="18"/>
              </w:rPr>
              <w:t>Exercise resolution and alternatives</w:t>
            </w:r>
          </w:p>
        </w:tc>
      </w:tr>
      <w:tr>
        <w:trPr>
          <w:cantSplit/>
        </w:trPr>
        <w:tc>
          <w:tcPr>
            <w:tcW w:type="dxa" w:w="792"/>
            <w:shd w:fill="F5F7F8"/>
            <w:vAlign w:val="top"/>
            <w:tcMar>
              <w:top w:w="75" w:type="dxa"/>
              <w:start w:w="85" w:type="dxa"/>
              <w:bottom w:w="75" w:type="dxa"/>
              <w:end w:w="85" w:type="dxa"/>
            </w:tcMar>
          </w:tcPr>
          <w:p>
            <w:pPr>
              <w:spacing w:after="0"/>
            </w:pPr>
            <w:r>
              <w:rPr>
                <w:sz w:val="18"/>
              </w:rPr>
              <w:t>10</w:t>
            </w:r>
          </w:p>
        </w:tc>
        <w:tc>
          <w:tcPr>
            <w:tcW w:type="dxa" w:w="8928"/>
            <w:shd w:fill="F5F7F8"/>
            <w:vAlign w:val="top"/>
            <w:tcMar>
              <w:top w:w="75" w:type="dxa"/>
              <w:start w:w="85" w:type="dxa"/>
              <w:bottom w:w="75" w:type="dxa"/>
              <w:end w:w="85" w:type="dxa"/>
            </w:tcMar>
          </w:tcPr>
          <w:p>
            <w:pPr>
              <w:spacing w:after="0"/>
            </w:pPr>
            <w:r>
              <w:rPr>
                <w:sz w:val="18"/>
              </w:rPr>
              <w:t>Library approval validation</w:t>
            </w:r>
          </w:p>
        </w:tc>
      </w:tr>
      <w:tr>
        <w:trPr>
          <w:cantSplit/>
        </w:trPr>
        <w:tc>
          <w:tcPr>
            <w:tcW w:type="dxa" w:w="792"/>
            <w:vAlign w:val="top"/>
            <w:tcMar>
              <w:top w:w="75" w:type="dxa"/>
              <w:start w:w="85" w:type="dxa"/>
              <w:bottom w:w="75" w:type="dxa"/>
              <w:end w:w="85" w:type="dxa"/>
            </w:tcMar>
          </w:tcPr>
          <w:p>
            <w:pPr>
              <w:spacing w:after="0"/>
            </w:pPr>
            <w:r>
              <w:rPr>
                <w:sz w:val="18"/>
              </w:rPr>
              <w:t>11</w:t>
            </w:r>
          </w:p>
        </w:tc>
        <w:tc>
          <w:tcPr>
            <w:tcW w:type="dxa" w:w="8928"/>
            <w:vAlign w:val="top"/>
            <w:tcMar>
              <w:top w:w="75" w:type="dxa"/>
              <w:start w:w="85" w:type="dxa"/>
              <w:bottom w:w="75" w:type="dxa"/>
              <w:end w:w="85" w:type="dxa"/>
            </w:tcMar>
          </w:tcPr>
          <w:p>
            <w:pPr>
              <w:spacing w:after="0"/>
            </w:pPr>
            <w:r>
              <w:rPr>
                <w:sz w:val="18"/>
              </w:rPr>
              <w:t>Approved workout-record inventory</w:t>
            </w:r>
          </w:p>
        </w:tc>
      </w:tr>
      <w:tr>
        <w:trPr>
          <w:cantSplit/>
        </w:trPr>
        <w:tc>
          <w:tcPr>
            <w:tcW w:type="dxa" w:w="792"/>
            <w:shd w:fill="F5F7F8"/>
            <w:vAlign w:val="top"/>
            <w:tcMar>
              <w:top w:w="75" w:type="dxa"/>
              <w:start w:w="85" w:type="dxa"/>
              <w:bottom w:w="75" w:type="dxa"/>
              <w:end w:w="85" w:type="dxa"/>
            </w:tcMar>
          </w:tcPr>
          <w:p>
            <w:pPr>
              <w:spacing w:after="0"/>
            </w:pPr>
            <w:r>
              <w:rPr>
                <w:sz w:val="18"/>
              </w:rPr>
              <w:t>12</w:t>
            </w:r>
          </w:p>
        </w:tc>
        <w:tc>
          <w:tcPr>
            <w:tcW w:type="dxa" w:w="8928"/>
            <w:shd w:fill="F5F7F8"/>
            <w:vAlign w:val="top"/>
            <w:tcMar>
              <w:top w:w="75" w:type="dxa"/>
              <w:start w:w="85" w:type="dxa"/>
              <w:bottom w:w="75" w:type="dxa"/>
              <w:end w:w="85" w:type="dxa"/>
            </w:tcMar>
          </w:tcPr>
          <w:p>
            <w:pPr>
              <w:spacing w:after="0"/>
            </w:pPr>
            <w:r>
              <w:rPr>
                <w:sz w:val="18"/>
              </w:rPr>
              <w:t>Verified profile behavior</w:t>
            </w:r>
          </w:p>
        </w:tc>
      </w:tr>
      <w:tr>
        <w:trPr>
          <w:cantSplit/>
        </w:trPr>
        <w:tc>
          <w:tcPr>
            <w:tcW w:type="dxa" w:w="792"/>
            <w:vAlign w:val="top"/>
            <w:tcMar>
              <w:top w:w="75" w:type="dxa"/>
              <w:start w:w="85" w:type="dxa"/>
              <w:bottom w:w="75" w:type="dxa"/>
              <w:end w:w="85" w:type="dxa"/>
            </w:tcMar>
          </w:tcPr>
          <w:p>
            <w:pPr>
              <w:spacing w:after="0"/>
            </w:pPr>
            <w:r>
              <w:rPr>
                <w:sz w:val="18"/>
              </w:rPr>
              <w:t>13</w:t>
            </w:r>
          </w:p>
        </w:tc>
        <w:tc>
          <w:tcPr>
            <w:tcW w:type="dxa" w:w="8928"/>
            <w:vAlign w:val="top"/>
            <w:tcMar>
              <w:top w:w="75" w:type="dxa"/>
              <w:start w:w="85" w:type="dxa"/>
              <w:bottom w:w="75" w:type="dxa"/>
              <w:end w:w="85" w:type="dxa"/>
            </w:tcMar>
          </w:tcPr>
          <w:p>
            <w:pPr>
              <w:spacing w:after="0"/>
            </w:pPr>
            <w:r>
              <w:rPr>
                <w:sz w:val="18"/>
              </w:rPr>
              <w:t>Research rationale and citations</w:t>
            </w:r>
          </w:p>
        </w:tc>
      </w:tr>
      <w:tr>
        <w:trPr>
          <w:cantSplit/>
        </w:trPr>
        <w:tc>
          <w:tcPr>
            <w:tcW w:type="dxa" w:w="792"/>
            <w:shd w:fill="F5F7F8"/>
            <w:vAlign w:val="top"/>
            <w:tcMar>
              <w:top w:w="75" w:type="dxa"/>
              <w:start w:w="85" w:type="dxa"/>
              <w:bottom w:w="75" w:type="dxa"/>
              <w:end w:w="85" w:type="dxa"/>
            </w:tcMar>
          </w:tcPr>
          <w:p>
            <w:pPr>
              <w:spacing w:after="0"/>
            </w:pPr>
            <w:r>
              <w:rPr>
                <w:sz w:val="18"/>
              </w:rPr>
              <w:t>14</w:t>
            </w:r>
          </w:p>
        </w:tc>
        <w:tc>
          <w:tcPr>
            <w:tcW w:type="dxa" w:w="8928"/>
            <w:shd w:fill="F5F7F8"/>
            <w:vAlign w:val="top"/>
            <w:tcMar>
              <w:top w:w="75" w:type="dxa"/>
              <w:start w:w="85" w:type="dxa"/>
              <w:bottom w:w="75" w:type="dxa"/>
              <w:end w:w="85" w:type="dxa"/>
            </w:tcMar>
          </w:tcPr>
          <w:p>
            <w:pPr>
              <w:spacing w:after="0"/>
            </w:pPr>
            <w:r>
              <w:rPr>
                <w:sz w:val="18"/>
              </w:rPr>
              <w:t>Known limitations and planned behavior</w:t>
            </w:r>
          </w:p>
        </w:tc>
      </w:tr>
      <w:tr>
        <w:trPr>
          <w:cantSplit/>
        </w:trPr>
        <w:tc>
          <w:tcPr>
            <w:tcW w:type="dxa" w:w="792"/>
            <w:vAlign w:val="top"/>
            <w:tcMar>
              <w:top w:w="75" w:type="dxa"/>
              <w:start w:w="85" w:type="dxa"/>
              <w:bottom w:w="75" w:type="dxa"/>
              <w:end w:w="85" w:type="dxa"/>
            </w:tcMar>
          </w:tcPr>
          <w:p>
            <w:pPr>
              <w:spacing w:after="0"/>
            </w:pPr>
            <w:r>
              <w:rPr>
                <w:sz w:val="18"/>
              </w:rPr>
              <w:t>A</w:t>
            </w:r>
          </w:p>
        </w:tc>
        <w:tc>
          <w:tcPr>
            <w:tcW w:type="dxa" w:w="8928"/>
            <w:vAlign w:val="top"/>
            <w:tcMar>
              <w:top w:w="75" w:type="dxa"/>
              <w:start w:w="85" w:type="dxa"/>
              <w:bottom w:w="75" w:type="dxa"/>
              <w:end w:w="85" w:type="dxa"/>
            </w:tcMar>
          </w:tcPr>
          <w:p>
            <w:pPr>
              <w:spacing w:after="0"/>
            </w:pPr>
            <w:r>
              <w:rPr>
                <w:sz w:val="18"/>
              </w:rPr>
              <w:t>Nonselectable draft and archived records</w:t>
            </w:r>
          </w:p>
        </w:tc>
      </w:tr>
    </w:tbl>
    <w:p>
      <w:pPr>
        <w:spacing w:after="0"/>
      </w:pPr>
    </w:p>
    <w:p>
      <w:r>
        <w:br w:type="page"/>
      </w:r>
    </w:p>
    <w:p>
      <w:pPr>
        <w:pStyle w:val="SmallLabel"/>
      </w:pPr>
      <w:r>
        <w:t>01  /  SOURCE OF TRUTH</w:t>
      </w:r>
    </w:p>
    <w:p>
      <w:pPr>
        <w:pStyle w:val="Heading1"/>
      </w:pPr>
      <w:r>
        <w:t>Authority, purpose, and scope</w:t>
      </w:r>
    </w:p>
    <w:p>
      <w:r>
        <w:t>V3 replaces V2 as the implementation specification. It describes what the current code stores, selects, displays, tracks, and verifies. V2 and the research documents remain background and scientific rationale; they do not override tested behavior.</w:t>
      </w:r>
    </w:p>
    <w:tbl>
      <w:tblPr>
        <w:tblW w:type="auto" w:w="0"/>
        <w:jc w:val="left"/>
        <w:tblLayout w:type="fixed"/>
        <w:tblLook w:firstColumn="1" w:firstRow="1" w:lastColumn="0" w:lastRow="0" w:noHBand="0" w:noVBand="1" w:val="04A0"/>
      </w:tblPr>
      <w:tblGrid>
        <w:gridCol w:w="10166"/>
      </w:tblGrid>
      <w:tr>
        <w:tc>
          <w:tcPr>
            <w:tcW w:type="dxa" w:w="9864"/>
            <w:shd w:fill="FFF3DD"/>
            <w:tcMar>
              <w:top w:w="120" w:type="dxa"/>
              <w:start w:w="150" w:type="dxa"/>
              <w:bottom w:w="120" w:type="dxa"/>
              <w:end w:w="150" w:type="dxa"/>
            </w:tcMar>
            <w:tcBorders>
              <w:left w:val="single" w:sz="24" w:color="C27A18"/>
            </w:tcBorders>
          </w:tcPr>
          <w:p>
            <w:pPr>
              <w:spacing w:after="60"/>
            </w:pPr>
            <w:r>
              <w:rPr>
                <w:b/>
                <w:color w:val="C27A18"/>
                <w:sz w:val="16"/>
              </w:rPr>
              <w:t>REVIEWED STATE</w:t>
            </w:r>
          </w:p>
          <w:p>
            <w:pPr>
              <w:spacing w:after="0"/>
            </w:pPr>
            <w:r>
              <w:t>App version 1.0.0; working tree based on commit c00bd885e64d52e624b3cf38cc15ab3260915586. The repository had uncommitted planner, library, execution, and onboarding changes during review, so this document identifies the exact base commit and creation date rather than pretending the reviewed state is a clean commit.</w:t>
            </w:r>
          </w:p>
        </w:tc>
      </w:tr>
    </w:tbl>
    <w:p>
      <w:pPr>
        <w:pStyle w:val="Heading2"/>
      </w:pPr>
      <w:r>
        <w:t>What the system does</w:t>
      </w:r>
    </w:p>
    <w:p>
      <w:pPr>
        <w:ind w:left="317" w:hanging="202"/>
      </w:pPr>
      <w:r>
        <w:rPr>
          <w:color w:val="718F00"/>
        </w:rPr>
        <w:t xml:space="preserve">• </w:t>
      </w:r>
      <w:r>
        <w:t>Stores reviewed workout records with eligibility metadata, prescriptions, six authored sections, metrics, progression links, and approval state.</w:t>
      </w:r>
    </w:p>
    <w:p>
      <w:pPr>
        <w:ind w:left="317" w:hanging="202"/>
      </w:pPr>
      <w:r>
        <w:rPr>
          <w:color w:val="718F00"/>
        </w:rPr>
        <w:t xml:space="preserve">• </w:t>
      </w:r>
      <w:r>
        <w:t>Derives a season phase, allocates a weekly high/low architecture, filters eligible records, ranks deterministic candidates, pairs strength, and returns a seven-day preview.</w:t>
      </w:r>
    </w:p>
    <w:p>
      <w:pPr>
        <w:ind w:left="317" w:hanging="202"/>
      </w:pPr>
      <w:r>
        <w:rPr>
          <w:color w:val="718F00"/>
        </w:rPr>
        <w:t xml:space="preserve">• </w:t>
      </w:r>
      <w:r>
        <w:t>Converts selected library records into executable PlannedWorkout snapshots, records per-rep or per-set results where supported, and saves completed-session logs.</w:t>
      </w:r>
    </w:p>
    <w:p>
      <w:pPr>
        <w:ind w:left="317" w:hanging="202"/>
      </w:pPr>
      <w:r>
        <w:rPr>
          <w:color w:val="718F00"/>
        </w:rPr>
        <w:t xml:space="preserve">• </w:t>
      </w:r>
      <w:r>
        <w:t>Applies daily readiness guidance before launch and applies one-tier weekly regression for Football/40-Yard and General Speed when current pain, return-to-training, or taper context is present.</w:t>
      </w:r>
    </w:p>
    <w:p>
      <w:pPr>
        <w:pStyle w:val="Heading2"/>
      </w:pPr>
      <w:r>
        <w:t>Deterministic versus personalized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01922"/>
            <w:tcMar>
              <w:top w:w="85" w:type="dxa"/>
              <w:start w:w="90" w:type="dxa"/>
              <w:bottom w:w="85" w:type="dxa"/>
              <w:end w:w="90" w:type="dxa"/>
            </w:tcMar>
          </w:tcPr>
          <w:p>
            <w:pPr>
              <w:spacing w:after="0"/>
            </w:pPr>
            <w:r>
              <w:rPr>
                <w:b/>
                <w:color w:val="FFFFFF"/>
                <w:sz w:val="16"/>
              </w:rPr>
              <w:t>Deterministic</w:t>
            </w:r>
          </w:p>
        </w:tc>
        <w:tc>
          <w:tcPr>
            <w:tcW w:type="dxa" w:w="4824"/>
            <w:shd w:fill="101922"/>
            <w:tcMar>
              <w:top w:w="85" w:type="dxa"/>
              <w:start w:w="90" w:type="dxa"/>
              <w:bottom w:w="85" w:type="dxa"/>
              <w:end w:w="90" w:type="dxa"/>
            </w:tcMar>
          </w:tcPr>
          <w:p>
            <w:pPr>
              <w:spacing w:after="0"/>
            </w:pPr>
            <w:r>
              <w:rPr>
                <w:b/>
                <w:color w:val="FFFFFF"/>
                <w:sz w:val="16"/>
              </w:rPr>
              <w:t>Personalized by saved inputs</w:t>
            </w:r>
          </w:p>
        </w:tc>
      </w:tr>
      <w:tr>
        <w:trPr>
          <w:cantSplit/>
        </w:trPr>
        <w:tc>
          <w:tcPr>
            <w:tcW w:type="dxa" w:w="4824"/>
            <w:vAlign w:val="top"/>
            <w:tcMar>
              <w:top w:w="75" w:type="dxa"/>
              <w:start w:w="85" w:type="dxa"/>
              <w:bottom w:w="75" w:type="dxa"/>
              <w:end w:w="85" w:type="dxa"/>
            </w:tcMar>
          </w:tcPr>
          <w:p>
            <w:pPr>
              <w:spacing w:after="0"/>
            </w:pPr>
            <w:r>
              <w:rPr>
                <w:sz w:val="16"/>
              </w:rPr>
              <w:t>Weekly role order; hard gates; candidate scoring; tie-breaks; approved-record selection; paired strength IDs; schedule construction.</w:t>
            </w:r>
          </w:p>
        </w:tc>
        <w:tc>
          <w:tcPr>
            <w:tcW w:type="dxa" w:w="4824"/>
            <w:vAlign w:val="top"/>
            <w:tcMar>
              <w:top w:w="75" w:type="dxa"/>
              <w:start w:w="85" w:type="dxa"/>
              <w:bottom w:w="75" w:type="dxa"/>
              <w:end w:w="85" w:type="dxa"/>
            </w:tcMar>
          </w:tcPr>
          <w:p>
            <w:pPr>
              <w:spacing w:after="0"/>
            </w:pPr>
            <w:r>
              <w:rPr>
                <w:sz w:val="16"/>
              </w:rPr>
              <w:t>Event/pathway, experience tier, season phase, availability, practice/competition blocks, goal-score bonus, session-duration bonus, plan mode, and selected non-track tier regression.</w:t>
            </w:r>
          </w:p>
        </w:tc>
      </w:tr>
      <w:tr>
        <w:trPr>
          <w:cantSplit/>
        </w:trPr>
        <w:tc>
          <w:tcPr>
            <w:tcW w:type="dxa" w:w="4824"/>
            <w:shd w:fill="F5F7F8"/>
            <w:vAlign w:val="top"/>
            <w:tcMar>
              <w:top w:w="75" w:type="dxa"/>
              <w:start w:w="85" w:type="dxa"/>
              <w:bottom w:w="75" w:type="dxa"/>
              <w:end w:w="85" w:type="dxa"/>
            </w:tcMar>
          </w:tcPr>
          <w:p>
            <w:pPr>
              <w:spacing w:after="0"/>
            </w:pPr>
            <w:r>
              <w:rPr>
                <w:sz w:val="16"/>
              </w:rPr>
              <w:t>Same inputs and same library state return the same week.</w:t>
            </w:r>
          </w:p>
        </w:tc>
        <w:tc>
          <w:tcPr>
            <w:tcW w:type="dxa" w:w="4824"/>
            <w:shd w:fill="F5F7F8"/>
            <w:vAlign w:val="top"/>
            <w:tcMar>
              <w:top w:w="75" w:type="dxa"/>
              <w:start w:w="85" w:type="dxa"/>
              <w:bottom w:w="75" w:type="dxa"/>
              <w:end w:w="85" w:type="dxa"/>
            </w:tcMar>
          </w:tcPr>
          <w:p>
            <w:pPr>
              <w:spacing w:after="0"/>
            </w:pPr>
            <w:r>
              <w:rPr>
                <w:sz w:val="16"/>
              </w:rPr>
              <w:t>The system does not use a live AI model and does not generate new workouts.</w:t>
            </w:r>
          </w:p>
        </w:tc>
      </w:tr>
    </w:tbl>
    <w:p>
      <w:pPr>
        <w:spacing w:after="0"/>
      </w:pPr>
    </w:p>
    <w:p>
      <w:pPr>
        <w:pStyle w:val="Heading2"/>
      </w:pPr>
      <w:r>
        <w:t>Outside current implementation</w:t>
      </w:r>
    </w:p>
    <w:p>
      <w:pPr>
        <w:ind w:left="317" w:hanging="202"/>
      </w:pPr>
      <w:r>
        <w:rPr>
          <w:color w:val="718F00"/>
        </w:rPr>
        <w:t xml:space="preserve">• </w:t>
      </w:r>
      <w:r>
        <w:t>No live AI coaching, cloud account, Supabase backend, payments, or native-only planning dependency.</w:t>
      </w:r>
    </w:p>
    <w:p>
      <w:pPr>
        <w:ind w:left="317" w:hanging="202"/>
      </w:pPr>
      <w:r>
        <w:rPr>
          <w:color w:val="718F00"/>
        </w:rPr>
        <w:t xml:space="preserve">• </w:t>
      </w:r>
      <w:r>
        <w:t>No dedicated soccer, basketball, baseball/softball, lacrosse, rugby, or volleyball progression; those profiles route through the general linear-speed planner unless Football is primary.</w:t>
      </w:r>
    </w:p>
    <w:p>
      <w:pPr>
        <w:ind w:left="317" w:hanging="202"/>
      </w:pPr>
      <w:r>
        <w:rPr>
          <w:color w:val="718F00"/>
        </w:rPr>
        <w:t xml:space="preserve">• </w:t>
      </w:r>
      <w:r>
        <w:t>No verified performance projection or guarantee.</w:t>
      </w:r>
    </w:p>
    <w:p>
      <w:pPr>
        <w:ind w:left="317" w:hanging="202"/>
      </w:pPr>
      <w:r>
        <w:rPr>
          <w:color w:val="718F00"/>
        </w:rPr>
        <w:t xml:space="preserve">• </w:t>
      </w:r>
      <w:r>
        <w:t>No complete first-class representation of sprint set boundaries or per-side dosing in execution.</w:t>
      </w:r>
    </w:p>
    <w:p>
      <w:pPr>
        <w:pStyle w:val="SmallLabel"/>
      </w:pPr>
      <w:r>
        <w:t>02  /  WHAT CHANGED</w:t>
      </w:r>
    </w:p>
    <w:p>
      <w:pPr>
        <w:pStyle w:val="Heading1"/>
      </w:pPr>
      <w:r>
        <w:t>Change summary from V2</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101922"/>
            <w:tcMar>
              <w:top w:w="85" w:type="dxa"/>
              <w:start w:w="90" w:type="dxa"/>
              <w:bottom w:w="85" w:type="dxa"/>
              <w:end w:w="90" w:type="dxa"/>
            </w:tcMar>
          </w:tcPr>
          <w:p>
            <w:pPr>
              <w:spacing w:after="0"/>
            </w:pPr>
            <w:r>
              <w:rPr>
                <w:b/>
                <w:color w:val="FFFFFF"/>
                <w:sz w:val="14"/>
              </w:rPr>
              <w:t>Area</w:t>
            </w:r>
          </w:p>
        </w:tc>
        <w:tc>
          <w:tcPr>
            <w:tcW w:type="dxa" w:w="3240"/>
            <w:shd w:fill="101922"/>
            <w:tcMar>
              <w:top w:w="85" w:type="dxa"/>
              <w:start w:w="90" w:type="dxa"/>
              <w:bottom w:w="85" w:type="dxa"/>
              <w:end w:w="90" w:type="dxa"/>
            </w:tcMar>
          </w:tcPr>
          <w:p>
            <w:pPr>
              <w:spacing w:after="0"/>
            </w:pPr>
            <w:r>
              <w:rPr>
                <w:b/>
                <w:color w:val="FFFFFF"/>
                <w:sz w:val="14"/>
              </w:rPr>
              <w:t>V2/background</w:t>
            </w:r>
          </w:p>
        </w:tc>
        <w:tc>
          <w:tcPr>
            <w:tcW w:type="dxa" w:w="4968"/>
            <w:shd w:fill="101922"/>
            <w:tcMar>
              <w:top w:w="85" w:type="dxa"/>
              <w:start w:w="90" w:type="dxa"/>
              <w:bottom w:w="85" w:type="dxa"/>
              <w:end w:w="90" w:type="dxa"/>
            </w:tcMar>
          </w:tcPr>
          <w:p>
            <w:pPr>
              <w:spacing w:after="0"/>
            </w:pPr>
            <w:r>
              <w:rPr>
                <w:b/>
                <w:color w:val="FFFFFF"/>
                <w:sz w:val="14"/>
              </w:rPr>
              <w:t>Verified V3 implementation</w:t>
            </w:r>
          </w:p>
        </w:tc>
      </w:tr>
      <w:tr>
        <w:trPr>
          <w:cantSplit/>
        </w:trPr>
        <w:tc>
          <w:tcPr>
            <w:tcW w:type="dxa" w:w="1512"/>
            <w:vAlign w:val="top"/>
            <w:tcMar>
              <w:top w:w="75" w:type="dxa"/>
              <w:start w:w="85" w:type="dxa"/>
              <w:bottom w:w="75" w:type="dxa"/>
              <w:end w:w="85" w:type="dxa"/>
            </w:tcMar>
          </w:tcPr>
          <w:p>
            <w:pPr>
              <w:spacing w:after="0"/>
            </w:pPr>
            <w:r>
              <w:rPr>
                <w:sz w:val="14"/>
              </w:rPr>
              <w:t>Authority</w:t>
            </w:r>
          </w:p>
        </w:tc>
        <w:tc>
          <w:tcPr>
            <w:tcW w:type="dxa" w:w="3240"/>
            <w:vAlign w:val="top"/>
            <w:tcMar>
              <w:top w:w="75" w:type="dxa"/>
              <w:start w:w="85" w:type="dxa"/>
              <w:bottom w:w="75" w:type="dxa"/>
              <w:end w:w="85" w:type="dxa"/>
            </w:tcMar>
          </w:tcPr>
          <w:p>
            <w:pPr>
              <w:spacing w:after="0"/>
            </w:pPr>
            <w:r>
              <w:rPr>
                <w:sz w:val="14"/>
              </w:rPr>
              <w:t>V2 described an intended architecture.</w:t>
            </w:r>
          </w:p>
        </w:tc>
        <w:tc>
          <w:tcPr>
            <w:tcW w:type="dxa" w:w="4968"/>
            <w:vAlign w:val="top"/>
            <w:tcMar>
              <w:top w:w="75" w:type="dxa"/>
              <w:start w:w="85" w:type="dxa"/>
              <w:bottom w:w="75" w:type="dxa"/>
              <w:end w:w="85" w:type="dxa"/>
            </w:tcMar>
          </w:tcPr>
          <w:p>
            <w:pPr>
              <w:spacing w:after="0"/>
            </w:pPr>
            <w:r>
              <w:rPr>
                <w:sz w:val="14"/>
              </w:rPr>
              <w:t>V3 documents the current TypeScript implementation and passing regressions.</w:t>
            </w:r>
          </w:p>
        </w:tc>
      </w:tr>
      <w:tr>
        <w:trPr>
          <w:cantSplit/>
        </w:trPr>
        <w:tc>
          <w:tcPr>
            <w:tcW w:type="dxa" w:w="1512"/>
            <w:shd w:fill="F5F7F8"/>
            <w:vAlign w:val="top"/>
            <w:tcMar>
              <w:top w:w="75" w:type="dxa"/>
              <w:start w:w="85" w:type="dxa"/>
              <w:bottom w:w="75" w:type="dxa"/>
              <w:end w:w="85" w:type="dxa"/>
            </w:tcMar>
          </w:tcPr>
          <w:p>
            <w:pPr>
              <w:spacing w:after="0"/>
            </w:pPr>
            <w:r>
              <w:rPr>
                <w:sz w:val="14"/>
              </w:rPr>
              <w:t>Library size</w:t>
            </w:r>
          </w:p>
        </w:tc>
        <w:tc>
          <w:tcPr>
            <w:tcW w:type="dxa" w:w="3240"/>
            <w:shd w:fill="F5F7F8"/>
            <w:vAlign w:val="top"/>
            <w:tcMar>
              <w:top w:w="75" w:type="dxa"/>
              <w:start w:w="85" w:type="dxa"/>
              <w:bottom w:w="75" w:type="dxa"/>
              <w:end w:w="85" w:type="dxa"/>
            </w:tcMar>
          </w:tcPr>
          <w:p>
            <w:pPr>
              <w:spacing w:after="0"/>
            </w:pPr>
            <w:r>
              <w:rPr>
                <w:sz w:val="14"/>
              </w:rPr>
              <w:t>Background inventory and protocols.</w:t>
            </w:r>
          </w:p>
        </w:tc>
        <w:tc>
          <w:tcPr>
            <w:tcW w:type="dxa" w:w="4968"/>
            <w:shd w:fill="F5F7F8"/>
            <w:vAlign w:val="top"/>
            <w:tcMar>
              <w:top w:w="75" w:type="dxa"/>
              <w:start w:w="85" w:type="dxa"/>
              <w:bottom w:w="75" w:type="dxa"/>
              <w:end w:w="85" w:type="dxa"/>
            </w:tcMar>
          </w:tcPr>
          <w:p>
            <w:pPr>
              <w:spacing w:after="0"/>
            </w:pPr>
            <w:r>
              <w:rPr>
                <w:sz w:val="14"/>
              </w:rPr>
              <w:t>70 seeded records: 64 eligible Approved, 4 Draft, 2 Archived.</w:t>
            </w:r>
          </w:p>
        </w:tc>
      </w:tr>
      <w:tr>
        <w:trPr>
          <w:cantSplit/>
        </w:trPr>
        <w:tc>
          <w:tcPr>
            <w:tcW w:type="dxa" w:w="1512"/>
            <w:vAlign w:val="top"/>
            <w:tcMar>
              <w:top w:w="75" w:type="dxa"/>
              <w:start w:w="85" w:type="dxa"/>
              <w:bottom w:w="75" w:type="dxa"/>
              <w:end w:w="85" w:type="dxa"/>
            </w:tcMar>
          </w:tcPr>
          <w:p>
            <w:pPr>
              <w:spacing w:after="0"/>
            </w:pPr>
            <w:r>
              <w:rPr>
                <w:sz w:val="14"/>
              </w:rPr>
              <w:t>Pathways</w:t>
            </w:r>
          </w:p>
        </w:tc>
        <w:tc>
          <w:tcPr>
            <w:tcW w:type="dxa" w:w="3240"/>
            <w:vAlign w:val="top"/>
            <w:tcMar>
              <w:top w:w="75" w:type="dxa"/>
              <w:start w:w="85" w:type="dxa"/>
              <w:bottom w:w="75" w:type="dxa"/>
              <w:end w:w="85" w:type="dxa"/>
            </w:tcMar>
          </w:tcPr>
          <w:p>
            <w:pPr>
              <w:spacing w:after="0"/>
            </w:pPr>
            <w:r>
              <w:rPr>
                <w:sz w:val="14"/>
              </w:rPr>
              <w:t>Broad track/library concepts.</w:t>
            </w:r>
          </w:p>
        </w:tc>
        <w:tc>
          <w:tcPr>
            <w:tcW w:type="dxa" w:w="4968"/>
            <w:vAlign w:val="top"/>
            <w:tcMar>
              <w:top w:w="75" w:type="dxa"/>
              <w:start w:w="85" w:type="dxa"/>
              <w:bottom w:w="75" w:type="dxa"/>
              <w:end w:w="85" w:type="dxa"/>
            </w:tcMar>
          </w:tcPr>
          <w:p>
            <w:pPr>
              <w:spacing w:after="0"/>
            </w:pPr>
            <w:r>
              <w:rPr>
                <w:sz w:val="14"/>
              </w:rPr>
              <w:t>Four documented planning pathways: 60m/100m, 200m/400m, Football/40-Yard, General Speed; shared/support records are selectable where eligible.</w:t>
            </w:r>
          </w:p>
        </w:tc>
      </w:tr>
      <w:tr>
        <w:trPr>
          <w:cantSplit/>
        </w:trPr>
        <w:tc>
          <w:tcPr>
            <w:tcW w:type="dxa" w:w="1512"/>
            <w:shd w:fill="F5F7F8"/>
            <w:vAlign w:val="top"/>
            <w:tcMar>
              <w:top w:w="75" w:type="dxa"/>
              <w:start w:w="85" w:type="dxa"/>
              <w:bottom w:w="75" w:type="dxa"/>
              <w:end w:w="85" w:type="dxa"/>
            </w:tcMar>
          </w:tcPr>
          <w:p>
            <w:pPr>
              <w:spacing w:after="0"/>
            </w:pPr>
            <w:r>
              <w:rPr>
                <w:sz w:val="14"/>
              </w:rPr>
              <w:t>Week generation</w:t>
            </w:r>
          </w:p>
        </w:tc>
        <w:tc>
          <w:tcPr>
            <w:tcW w:type="dxa" w:w="3240"/>
            <w:shd w:fill="F5F7F8"/>
            <w:vAlign w:val="top"/>
            <w:tcMar>
              <w:top w:w="75" w:type="dxa"/>
              <w:start w:w="85" w:type="dxa"/>
              <w:bottom w:w="75" w:type="dxa"/>
              <w:end w:w="85" w:type="dxa"/>
            </w:tcMar>
          </w:tcPr>
          <w:p>
            <w:pPr>
              <w:spacing w:after="0"/>
            </w:pPr>
            <w:r>
              <w:rPr>
                <w:sz w:val="14"/>
              </w:rPr>
              <w:t>Conceptual season templates.</w:t>
            </w:r>
          </w:p>
        </w:tc>
        <w:tc>
          <w:tcPr>
            <w:tcW w:type="dxa" w:w="4968"/>
            <w:shd w:fill="F5F7F8"/>
            <w:vAlign w:val="top"/>
            <w:tcMar>
              <w:top w:w="75" w:type="dxa"/>
              <w:start w:w="85" w:type="dxa"/>
              <w:bottom w:w="75" w:type="dxa"/>
              <w:end w:w="85" w:type="dxa"/>
            </w:tcMar>
          </w:tcPr>
          <w:p>
            <w:pPr>
              <w:spacing w:after="0"/>
            </w:pPr>
            <w:r>
              <w:rPr>
                <w:sz w:val="14"/>
              </w:rPr>
              <w:t>Real high/low weekly architecture plus deterministic record filtering, ranking, strength pairing, and seven-day schedule output.</w:t>
            </w:r>
          </w:p>
        </w:tc>
      </w:tr>
      <w:tr>
        <w:trPr>
          <w:cantSplit/>
        </w:trPr>
        <w:tc>
          <w:tcPr>
            <w:tcW w:type="dxa" w:w="1512"/>
            <w:vAlign w:val="top"/>
            <w:tcMar>
              <w:top w:w="75" w:type="dxa"/>
              <w:start w:w="85" w:type="dxa"/>
              <w:bottom w:w="75" w:type="dxa"/>
              <w:end w:w="85" w:type="dxa"/>
            </w:tcMar>
          </w:tcPr>
          <w:p>
            <w:pPr>
              <w:spacing w:after="0"/>
            </w:pPr>
            <w:r>
              <w:rPr>
                <w:sz w:val="14"/>
              </w:rPr>
              <w:t>Access</w:t>
            </w:r>
          </w:p>
        </w:tc>
        <w:tc>
          <w:tcPr>
            <w:tcW w:type="dxa" w:w="3240"/>
            <w:vAlign w:val="top"/>
            <w:tcMar>
              <w:top w:w="75" w:type="dxa"/>
              <w:start w:w="85" w:type="dxa"/>
              <w:bottom w:w="75" w:type="dxa"/>
              <w:end w:w="85" w:type="dxa"/>
            </w:tcMar>
          </w:tcPr>
          <w:p>
            <w:pPr>
              <w:spacing w:after="0"/>
            </w:pPr>
            <w:r>
              <w:rPr>
                <w:sz w:val="14"/>
              </w:rPr>
              <w:t>Access questions treated as planner constraints.</w:t>
            </w:r>
          </w:p>
        </w:tc>
        <w:tc>
          <w:tcPr>
            <w:tcW w:type="dxa" w:w="4968"/>
            <w:vAlign w:val="top"/>
            <w:tcMar>
              <w:top w:w="75" w:type="dxa"/>
              <w:start w:w="85" w:type="dxa"/>
              <w:bottom w:w="75" w:type="dxa"/>
              <w:end w:w="85" w:type="dxa"/>
            </w:tcMar>
          </w:tcPr>
          <w:p>
            <w:pPr>
              <w:spacing w:after="0"/>
            </w:pPr>
            <w:r>
              <w:rPr>
                <w:sz w:val="14"/>
              </w:rPr>
              <w:t>Ordinary missing access is treated as unknown/standard; only specialized assisted/force-plate technology is gated.</w:t>
            </w:r>
          </w:p>
        </w:tc>
      </w:tr>
      <w:tr>
        <w:trPr>
          <w:cantSplit/>
        </w:trPr>
        <w:tc>
          <w:tcPr>
            <w:tcW w:type="dxa" w:w="1512"/>
            <w:shd w:fill="F5F7F8"/>
            <w:vAlign w:val="top"/>
            <w:tcMar>
              <w:top w:w="75" w:type="dxa"/>
              <w:start w:w="85" w:type="dxa"/>
              <w:bottom w:w="75" w:type="dxa"/>
              <w:end w:w="85" w:type="dxa"/>
            </w:tcMar>
          </w:tcPr>
          <w:p>
            <w:pPr>
              <w:spacing w:after="0"/>
            </w:pPr>
            <w:r>
              <w:rPr>
                <w:sz w:val="14"/>
              </w:rPr>
              <w:t>Readiness</w:t>
            </w:r>
          </w:p>
        </w:tc>
        <w:tc>
          <w:tcPr>
            <w:tcW w:type="dxa" w:w="3240"/>
            <w:shd w:fill="F5F7F8"/>
            <w:vAlign w:val="top"/>
            <w:tcMar>
              <w:top w:w="75" w:type="dxa"/>
              <w:start w:w="85" w:type="dxa"/>
              <w:bottom w:w="75" w:type="dxa"/>
              <w:end w:w="85" w:type="dxa"/>
            </w:tcMar>
          </w:tcPr>
          <w:p>
            <w:pPr>
              <w:spacing w:after="0"/>
            </w:pPr>
            <w:r>
              <w:rPr>
                <w:sz w:val="14"/>
              </w:rPr>
              <w:t>General readiness concept.</w:t>
            </w:r>
          </w:p>
        </w:tc>
        <w:tc>
          <w:tcPr>
            <w:tcW w:type="dxa" w:w="4968"/>
            <w:shd w:fill="F5F7F8"/>
            <w:vAlign w:val="top"/>
            <w:tcMar>
              <w:top w:w="75" w:type="dxa"/>
              <w:start w:w="85" w:type="dxa"/>
              <w:bottom w:w="75" w:type="dxa"/>
              <w:end w:w="85" w:type="dxa"/>
            </w:tcMar>
          </w:tcPr>
          <w:p>
            <w:pPr>
              <w:spacing w:after="0"/>
            </w:pPr>
            <w:r>
              <w:rPr>
                <w:sz w:val="14"/>
              </w:rPr>
              <w:t>Daily green/yellow/red launch evaluation is separate from weekly tier regression; tier regression is currently non-track only.</w:t>
            </w:r>
          </w:p>
        </w:tc>
      </w:tr>
      <w:tr>
        <w:trPr>
          <w:cantSplit/>
        </w:trPr>
        <w:tc>
          <w:tcPr>
            <w:tcW w:type="dxa" w:w="1512"/>
            <w:vAlign w:val="top"/>
            <w:tcMar>
              <w:top w:w="75" w:type="dxa"/>
              <w:start w:w="85" w:type="dxa"/>
              <w:bottom w:w="75" w:type="dxa"/>
              <w:end w:w="85" w:type="dxa"/>
            </w:tcMar>
          </w:tcPr>
          <w:p>
            <w:pPr>
              <w:spacing w:after="0"/>
            </w:pPr>
            <w:r>
              <w:rPr>
                <w:sz w:val="14"/>
              </w:rPr>
              <w:t>Execution</w:t>
            </w:r>
          </w:p>
        </w:tc>
        <w:tc>
          <w:tcPr>
            <w:tcW w:type="dxa" w:w="3240"/>
            <w:vAlign w:val="top"/>
            <w:tcMar>
              <w:top w:w="75" w:type="dxa"/>
              <w:start w:w="85" w:type="dxa"/>
              <w:bottom w:w="75" w:type="dxa"/>
              <w:end w:w="85" w:type="dxa"/>
            </w:tcMar>
          </w:tcPr>
          <w:p>
            <w:pPr>
              <w:spacing w:after="0"/>
            </w:pPr>
            <w:r>
              <w:rPr>
                <w:sz w:val="14"/>
              </w:rPr>
              <w:t>Schema intent.</w:t>
            </w:r>
          </w:p>
        </w:tc>
        <w:tc>
          <w:tcPr>
            <w:tcW w:type="dxa" w:w="4968"/>
            <w:vAlign w:val="top"/>
            <w:tcMar>
              <w:top w:w="75" w:type="dxa"/>
              <w:start w:w="85" w:type="dxa"/>
              <w:bottom w:w="75" w:type="dxa"/>
              <w:end w:w="85" w:type="dxa"/>
            </w:tcMar>
          </w:tcPr>
          <w:p>
            <w:pPr>
              <w:spacing w:after="0"/>
            </w:pPr>
            <w:r>
              <w:rPr>
                <w:sz w:val="14"/>
              </w:rPr>
              <w:t>Strength sets persist; track set boundaries are currently flattened and documented as a defect.</w:t>
            </w:r>
          </w:p>
        </w:tc>
      </w:tr>
      <w:tr>
        <w:trPr>
          <w:cantSplit/>
        </w:trPr>
        <w:tc>
          <w:tcPr>
            <w:tcW w:type="dxa" w:w="1512"/>
            <w:shd w:fill="F5F7F8"/>
            <w:vAlign w:val="top"/>
            <w:tcMar>
              <w:top w:w="75" w:type="dxa"/>
              <w:start w:w="85" w:type="dxa"/>
              <w:bottom w:w="75" w:type="dxa"/>
              <w:end w:w="85" w:type="dxa"/>
            </w:tcMar>
          </w:tcPr>
          <w:p>
            <w:pPr>
              <w:spacing w:after="0"/>
            </w:pPr>
            <w:r>
              <w:rPr>
                <w:sz w:val="14"/>
              </w:rPr>
              <w:t>Validation</w:t>
            </w:r>
          </w:p>
        </w:tc>
        <w:tc>
          <w:tcPr>
            <w:tcW w:type="dxa" w:w="3240"/>
            <w:shd w:fill="F5F7F8"/>
            <w:vAlign w:val="top"/>
            <w:tcMar>
              <w:top w:w="75" w:type="dxa"/>
              <w:start w:w="85" w:type="dxa"/>
              <w:bottom w:w="75" w:type="dxa"/>
              <w:end w:w="85" w:type="dxa"/>
            </w:tcMar>
          </w:tcPr>
          <w:p>
            <w:pPr>
              <w:spacing w:after="0"/>
            </w:pPr>
            <w:r>
              <w:rPr>
                <w:sz w:val="14"/>
              </w:rPr>
              <w:t>Broader intended approval rules.</w:t>
            </w:r>
          </w:p>
        </w:tc>
        <w:tc>
          <w:tcPr>
            <w:tcW w:type="dxa" w:w="4968"/>
            <w:shd w:fill="F5F7F8"/>
            <w:vAlign w:val="top"/>
            <w:tcMar>
              <w:top w:w="75" w:type="dxa"/>
              <w:start w:w="85" w:type="dxa"/>
              <w:bottom w:w="75" w:type="dxa"/>
              <w:end w:w="85" w:type="dxa"/>
            </w:tcMar>
          </w:tcPr>
          <w:p>
            <w:pPr>
              <w:spacing w:after="0"/>
            </w:pPr>
            <w:r>
              <w:rPr>
                <w:sz w:val="14"/>
              </w:rPr>
              <w:t>V3 lists only implemented checks and marks stricter dose/reference checks as planned.</w:t>
            </w:r>
          </w:p>
        </w:tc>
      </w:tr>
    </w:tbl>
    <w:p>
      <w:pPr>
        <w:spacing w:after="0"/>
      </w:pPr>
    </w:p>
    <w:p>
      <w:pPr>
        <w:pStyle w:val="SmallLabel"/>
      </w:pPr>
      <w:r>
        <w:t>03  /  PLANNER INPUTS</w:t>
      </w:r>
    </w:p>
    <w:p>
      <w:pPr>
        <w:pStyle w:val="Heading1"/>
      </w:pPr>
      <w:r>
        <w:t>Athlete profile inputs actually used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01922"/>
            <w:tcMar>
              <w:top w:w="85" w:type="dxa"/>
              <w:start w:w="90" w:type="dxa"/>
              <w:bottom w:w="85" w:type="dxa"/>
              <w:end w:w="90" w:type="dxa"/>
            </w:tcMar>
          </w:tcPr>
          <w:p>
            <w:pPr>
              <w:spacing w:after="0"/>
            </w:pPr>
            <w:r>
              <w:rPr>
                <w:b/>
                <w:color w:val="FFFFFF"/>
                <w:sz w:val="13"/>
              </w:rPr>
              <w:t>Input</w:t>
            </w:r>
          </w:p>
        </w:tc>
        <w:tc>
          <w:tcPr>
            <w:tcW w:type="dxa" w:w="4824"/>
            <w:shd w:fill="101922"/>
            <w:tcMar>
              <w:top w:w="85" w:type="dxa"/>
              <w:start w:w="90" w:type="dxa"/>
              <w:bottom w:w="85" w:type="dxa"/>
              <w:end w:w="90" w:type="dxa"/>
            </w:tcMar>
          </w:tcPr>
          <w:p>
            <w:pPr>
              <w:spacing w:after="0"/>
            </w:pPr>
            <w:r>
              <w:rPr>
                <w:b/>
                <w:color w:val="FFFFFF"/>
                <w:sz w:val="13"/>
              </w:rPr>
              <w:t>How current code uses it</w:t>
            </w:r>
          </w:p>
        </w:tc>
        <w:tc>
          <w:tcPr>
            <w:tcW w:type="dxa" w:w="2664"/>
            <w:shd w:fill="101922"/>
            <w:tcMar>
              <w:top w:w="85" w:type="dxa"/>
              <w:start w:w="90" w:type="dxa"/>
              <w:bottom w:w="85" w:type="dxa"/>
              <w:end w:w="90" w:type="dxa"/>
            </w:tcMar>
          </w:tcPr>
          <w:p>
            <w:pPr>
              <w:spacing w:after="0"/>
            </w:pPr>
            <w:r>
              <w:rPr>
                <w:b/>
                <w:color w:val="FFFFFF"/>
                <w:sz w:val="13"/>
              </w:rPr>
              <w:t>Not used / caveat</w:t>
            </w:r>
          </w:p>
        </w:tc>
      </w:tr>
      <w:tr>
        <w:trPr>
          <w:cantSplit/>
        </w:trPr>
        <w:tc>
          <w:tcPr>
            <w:tcW w:type="dxa" w:w="2232"/>
            <w:vAlign w:val="top"/>
            <w:tcMar>
              <w:top w:w="75" w:type="dxa"/>
              <w:start w:w="85" w:type="dxa"/>
              <w:bottom w:w="75" w:type="dxa"/>
              <w:end w:w="85" w:type="dxa"/>
            </w:tcMar>
          </w:tcPr>
          <w:p>
            <w:pPr>
              <w:spacing w:after="0"/>
            </w:pPr>
            <w:r>
              <w:rPr>
                <w:sz w:val="13"/>
              </w:rPr>
              <w:t>primarySport / sport</w:t>
            </w:r>
          </w:p>
        </w:tc>
        <w:tc>
          <w:tcPr>
            <w:tcW w:type="dxa" w:w="4824"/>
            <w:vAlign w:val="top"/>
            <w:tcMar>
              <w:top w:w="75" w:type="dxa"/>
              <w:start w:w="85" w:type="dxa"/>
              <w:bottom w:w="75" w:type="dxa"/>
              <w:end w:w="85" w:type="dxa"/>
            </w:tcMar>
          </w:tcPr>
          <w:p>
            <w:pPr>
              <w:spacing w:after="0"/>
            </w:pPr>
            <w:r>
              <w:rPr>
                <w:sz w:val="13"/>
              </w:rPr>
              <w:t>Track uses the track planner; Football uses the 40-yard planner; every other non-track sport uses General Speed.</w:t>
            </w:r>
          </w:p>
        </w:tc>
        <w:tc>
          <w:tcPr>
            <w:tcW w:type="dxa" w:w="2664"/>
            <w:vAlign w:val="top"/>
            <w:tcMar>
              <w:top w:w="75" w:type="dxa"/>
              <w:start w:w="85" w:type="dxa"/>
              <w:bottom w:w="75" w:type="dxa"/>
              <w:end w:w="85" w:type="dxa"/>
            </w:tcMar>
          </w:tcPr>
          <w:p>
            <w:pPr>
              <w:spacing w:after="0"/>
            </w:pPr>
            <w:r>
              <w:rPr>
                <w:sz w:val="13"/>
              </w:rPr>
              <w:t>sports[] and sportPosition are not used to specialize weekly selection.</w:t>
            </w:r>
          </w:p>
        </w:tc>
      </w:tr>
      <w:tr>
        <w:trPr>
          <w:cantSplit/>
        </w:trPr>
        <w:tc>
          <w:tcPr>
            <w:tcW w:type="dxa" w:w="2232"/>
            <w:shd w:fill="F5F7F8"/>
            <w:vAlign w:val="top"/>
            <w:tcMar>
              <w:top w:w="75" w:type="dxa"/>
              <w:start w:w="85" w:type="dxa"/>
              <w:bottom w:w="75" w:type="dxa"/>
              <w:end w:w="85" w:type="dxa"/>
            </w:tcMar>
          </w:tcPr>
          <w:p>
            <w:pPr>
              <w:spacing w:after="0"/>
            </w:pPr>
            <w:r>
              <w:rPr>
                <w:sz w:val="13"/>
              </w:rPr>
              <w:t>primaryEvent</w:t>
            </w:r>
          </w:p>
        </w:tc>
        <w:tc>
          <w:tcPr>
            <w:tcW w:type="dxa" w:w="4824"/>
            <w:shd w:fill="F5F7F8"/>
            <w:vAlign w:val="top"/>
            <w:tcMar>
              <w:top w:w="75" w:type="dxa"/>
              <w:start w:w="85" w:type="dxa"/>
              <w:bottom w:w="75" w:type="dxa"/>
              <w:end w:w="85" w:type="dxa"/>
            </w:tcMar>
          </w:tcPr>
          <w:p>
            <w:pPr>
              <w:spacing w:after="0"/>
            </w:pPr>
            <w:r>
              <w:rPr>
                <w:sz w:val="13"/>
              </w:rPr>
              <w:t>60m/100m → short pathway; 200m/400m → long pathway; unsupported track events fall back to 100m.</w:t>
            </w:r>
          </w:p>
        </w:tc>
        <w:tc>
          <w:tcPr>
            <w:tcW w:type="dxa" w:w="2664"/>
            <w:shd w:fill="F5F7F8"/>
            <w:vAlign w:val="top"/>
            <w:tcMar>
              <w:top w:w="75" w:type="dxa"/>
              <w:start w:w="85" w:type="dxa"/>
              <w:bottom w:w="75" w:type="dxa"/>
              <w:end w:w="85" w:type="dxa"/>
            </w:tcMar>
          </w:tcPr>
          <w:p>
            <w:pPr>
              <w:spacing w:after="0"/>
            </w:pPr>
            <w:r>
              <w:rPr>
                <w:sz w:val="13"/>
              </w:rPr>
              <w:t>Secondary events and personal bests do not choose records.</w:t>
            </w:r>
          </w:p>
        </w:tc>
      </w:tr>
      <w:tr>
        <w:trPr>
          <w:cantSplit/>
        </w:trPr>
        <w:tc>
          <w:tcPr>
            <w:tcW w:type="dxa" w:w="2232"/>
            <w:vAlign w:val="top"/>
            <w:tcMar>
              <w:top w:w="75" w:type="dxa"/>
              <w:start w:w="85" w:type="dxa"/>
              <w:bottom w:w="75" w:type="dxa"/>
              <w:end w:w="85" w:type="dxa"/>
            </w:tcMar>
          </w:tcPr>
          <w:p>
            <w:pPr>
              <w:spacing w:after="0"/>
            </w:pPr>
            <w:r>
              <w:rPr>
                <w:sz w:val="13"/>
              </w:rPr>
              <w:t>experienceLevel</w:t>
            </w:r>
          </w:p>
        </w:tc>
        <w:tc>
          <w:tcPr>
            <w:tcW w:type="dxa" w:w="4824"/>
            <w:vAlign w:val="top"/>
            <w:tcMar>
              <w:top w:w="75" w:type="dxa"/>
              <w:start w:w="85" w:type="dxa"/>
              <w:bottom w:w="75" w:type="dxa"/>
              <w:end w:w="85" w:type="dxa"/>
            </w:tcMar>
          </w:tcPr>
          <w:p>
            <w:pPr>
              <w:spacing w:after="0"/>
            </w:pPr>
            <w:r>
              <w:rPr>
                <w:sz w:val="13"/>
              </w:rPr>
              <w:t>beginner→foundation; developing→developing; intermediate→trained; advanced/elite→advanced.</w:t>
            </w:r>
          </w:p>
        </w:tc>
        <w:tc>
          <w:tcPr>
            <w:tcW w:type="dxa" w:w="2664"/>
            <w:vAlign w:val="top"/>
            <w:tcMar>
              <w:top w:w="75" w:type="dxa"/>
              <w:start w:w="85" w:type="dxa"/>
              <w:bottom w:w="75" w:type="dxa"/>
              <w:end w:w="85" w:type="dxa"/>
            </w:tcMar>
          </w:tcPr>
          <w:p>
            <w:pPr>
              <w:spacing w:after="0"/>
            </w:pPr>
            <w:r>
              <w:rPr>
                <w:sz w:val="13"/>
              </w:rPr>
              <w:t>It gates eligible records and changes beginner architecture; it does not create a separate strength system.</w:t>
            </w:r>
          </w:p>
        </w:tc>
      </w:tr>
      <w:tr>
        <w:trPr>
          <w:cantSplit/>
        </w:trPr>
        <w:tc>
          <w:tcPr>
            <w:tcW w:type="dxa" w:w="2232"/>
            <w:shd w:fill="F5F7F8"/>
            <w:vAlign w:val="top"/>
            <w:tcMar>
              <w:top w:w="75" w:type="dxa"/>
              <w:start w:w="85" w:type="dxa"/>
              <w:bottom w:w="75" w:type="dxa"/>
              <w:end w:w="85" w:type="dxa"/>
            </w:tcMar>
          </w:tcPr>
          <w:p>
            <w:pPr>
              <w:spacing w:after="0"/>
            </w:pPr>
            <w:r>
              <w:rPr>
                <w:sz w:val="13"/>
              </w:rPr>
              <w:t>trainingDaysPerWeek / availableTrainingDays</w:t>
            </w:r>
          </w:p>
        </w:tc>
        <w:tc>
          <w:tcPr>
            <w:tcW w:type="dxa" w:w="4824"/>
            <w:shd w:fill="F5F7F8"/>
            <w:vAlign w:val="top"/>
            <w:tcMar>
              <w:top w:w="75" w:type="dxa"/>
              <w:start w:w="85" w:type="dxa"/>
              <w:bottom w:w="75" w:type="dxa"/>
              <w:end w:w="85" w:type="dxa"/>
            </w:tcMar>
          </w:tcPr>
          <w:p>
            <w:pPr>
              <w:spacing w:after="0"/>
            </w:pPr>
            <w:r>
              <w:rPr>
                <w:sz w:val="13"/>
              </w:rPr>
              <w:t>Exact available days are used when present; otherwise 1–5 day defaults are filled.</w:t>
            </w:r>
          </w:p>
        </w:tc>
        <w:tc>
          <w:tcPr>
            <w:tcW w:type="dxa" w:w="2664"/>
            <w:shd w:fill="F5F7F8"/>
            <w:vAlign w:val="top"/>
            <w:tcMar>
              <w:top w:w="75" w:type="dxa"/>
              <w:start w:w="85" w:type="dxa"/>
              <w:bottom w:w="75" w:type="dxa"/>
              <w:end w:w="85" w:type="dxa"/>
            </w:tcMar>
          </w:tcPr>
          <w:p>
            <w:pPr>
              <w:spacing w:after="0"/>
            </w:pPr>
            <w:r>
              <w:rPr>
                <w:sz w:val="13"/>
              </w:rPr>
              <w:t>Planner caps generated roles at five.</w:t>
            </w:r>
          </w:p>
        </w:tc>
      </w:tr>
      <w:tr>
        <w:trPr>
          <w:cantSplit/>
        </w:trPr>
        <w:tc>
          <w:tcPr>
            <w:tcW w:type="dxa" w:w="2232"/>
            <w:vAlign w:val="top"/>
            <w:tcMar>
              <w:top w:w="75" w:type="dxa"/>
              <w:start w:w="85" w:type="dxa"/>
              <w:bottom w:w="75" w:type="dxa"/>
              <w:end w:w="85" w:type="dxa"/>
            </w:tcMar>
          </w:tcPr>
          <w:p>
            <w:pPr>
              <w:spacing w:after="0"/>
            </w:pPr>
            <w:r>
              <w:rPr>
                <w:sz w:val="13"/>
              </w:rPr>
              <w:t>preferredRestDay</w:t>
            </w:r>
          </w:p>
        </w:tc>
        <w:tc>
          <w:tcPr>
            <w:tcW w:type="dxa" w:w="4824"/>
            <w:vAlign w:val="top"/>
            <w:tcMar>
              <w:top w:w="75" w:type="dxa"/>
              <w:start w:w="85" w:type="dxa"/>
              <w:bottom w:w="75" w:type="dxa"/>
              <w:end w:w="85" w:type="dxa"/>
            </w:tcMar>
          </w:tcPr>
          <w:p>
            <w:pPr>
              <w:spacing w:after="0"/>
            </w:pPr>
            <w:r>
              <w:rPr>
                <w:sz w:val="13"/>
              </w:rPr>
              <w:t>Blocked when preferredRestDayAnswered is not false.</w:t>
            </w:r>
          </w:p>
        </w:tc>
        <w:tc>
          <w:tcPr>
            <w:tcW w:type="dxa" w:w="2664"/>
            <w:vAlign w:val="top"/>
            <w:tcMar>
              <w:top w:w="75" w:type="dxa"/>
              <w:start w:w="85" w:type="dxa"/>
              <w:bottom w:w="75" w:type="dxa"/>
              <w:end w:w="85" w:type="dxa"/>
            </w:tcMar>
          </w:tcPr>
          <w:p>
            <w:pPr>
              <w:spacing w:after="0"/>
            </w:pPr>
            <w:r>
              <w:rPr>
                <w:sz w:val="13"/>
              </w:rPr>
              <w:t>A migration default can still block unless explicitly marked unanswered.</w:t>
            </w:r>
          </w:p>
        </w:tc>
      </w:tr>
      <w:tr>
        <w:trPr>
          <w:cantSplit/>
        </w:trPr>
        <w:tc>
          <w:tcPr>
            <w:tcW w:type="dxa" w:w="2232"/>
            <w:shd w:fill="F5F7F8"/>
            <w:vAlign w:val="top"/>
            <w:tcMar>
              <w:top w:w="75" w:type="dxa"/>
              <w:start w:w="85" w:type="dxa"/>
              <w:bottom w:w="75" w:type="dxa"/>
              <w:end w:w="85" w:type="dxa"/>
            </w:tcMar>
          </w:tcPr>
          <w:p>
            <w:pPr>
              <w:spacing w:after="0"/>
            </w:pPr>
            <w:r>
              <w:rPr>
                <w:sz w:val="13"/>
              </w:rPr>
              <w:t>sportPracticeDays / otherSportDays</w:t>
            </w:r>
          </w:p>
        </w:tc>
        <w:tc>
          <w:tcPr>
            <w:tcW w:type="dxa" w:w="4824"/>
            <w:shd w:fill="F5F7F8"/>
            <w:vAlign w:val="top"/>
            <w:tcMar>
              <w:top w:w="75" w:type="dxa"/>
              <w:start w:w="85" w:type="dxa"/>
              <w:bottom w:w="75" w:type="dxa"/>
              <w:end w:w="85" w:type="dxa"/>
            </w:tcMar>
          </w:tcPr>
          <w:p>
            <w:pPr>
              <w:spacing w:after="0"/>
            </w:pPr>
            <w:r>
              <w:rPr>
                <w:sz w:val="13"/>
              </w:rPr>
              <w:t>Blocked before session matching.</w:t>
            </w:r>
          </w:p>
        </w:tc>
        <w:tc>
          <w:tcPr>
            <w:tcW w:type="dxa" w:w="2664"/>
            <w:shd w:fill="F5F7F8"/>
            <w:vAlign w:val="top"/>
            <w:tcMar>
              <w:top w:w="75" w:type="dxa"/>
              <w:start w:w="85" w:type="dxa"/>
              <w:bottom w:w="75" w:type="dxa"/>
              <w:end w:w="85" w:type="dxa"/>
            </w:tcMar>
          </w:tcPr>
          <w:p>
            <w:pPr>
              <w:spacing w:after="0"/>
            </w:pPr>
            <w:r>
              <w:rPr>
                <w:sz w:val="13"/>
              </w:rPr>
              <w:t>Practices are not inserted as executable sessions; they appear as open/existing training days.</w:t>
            </w:r>
          </w:p>
        </w:tc>
      </w:tr>
      <w:tr>
        <w:trPr>
          <w:cantSplit/>
        </w:trPr>
        <w:tc>
          <w:tcPr>
            <w:tcW w:type="dxa" w:w="2232"/>
            <w:vAlign w:val="top"/>
            <w:tcMar>
              <w:top w:w="75" w:type="dxa"/>
              <w:start w:w="85" w:type="dxa"/>
              <w:bottom w:w="75" w:type="dxa"/>
              <w:end w:w="85" w:type="dxa"/>
            </w:tcMar>
          </w:tcPr>
          <w:p>
            <w:pPr>
              <w:spacing w:after="0"/>
            </w:pPr>
            <w:r>
              <w:rPr>
                <w:sz w:val="13"/>
              </w:rPr>
              <w:t>gameOrCompetitionDays / priorityMeets</w:t>
            </w:r>
          </w:p>
        </w:tc>
        <w:tc>
          <w:tcPr>
            <w:tcW w:type="dxa" w:w="4824"/>
            <w:vAlign w:val="top"/>
            <w:tcMar>
              <w:top w:w="75" w:type="dxa"/>
              <w:start w:w="85" w:type="dxa"/>
              <w:bottom w:w="75" w:type="dxa"/>
              <w:end w:w="85" w:type="dxa"/>
            </w:tcMar>
          </w:tcPr>
          <w:p>
            <w:pPr>
              <w:spacing w:after="0"/>
            </w:pPr>
            <w:r>
              <w:rPr>
                <w:sz w:val="13"/>
              </w:rPr>
              <w:t>Current-week dates or recurring weekdays are blocked; meet windows filter candidates.</w:t>
            </w:r>
          </w:p>
        </w:tc>
        <w:tc>
          <w:tcPr>
            <w:tcW w:type="dxa" w:w="2664"/>
            <w:vAlign w:val="top"/>
            <w:tcMar>
              <w:top w:w="75" w:type="dxa"/>
              <w:start w:w="85" w:type="dxa"/>
              <w:bottom w:w="75" w:type="dxa"/>
              <w:end w:w="85" w:type="dxa"/>
            </w:tcMar>
          </w:tcPr>
          <w:p>
            <w:pPr>
              <w:spacing w:after="0"/>
            </w:pPr>
            <w:r>
              <w:rPr>
                <w:sz w:val="13"/>
              </w:rPr>
              <w:t>gameScheduleVaries and currentTeamTrainingLoad do not directly score candidates.</w:t>
            </w:r>
          </w:p>
        </w:tc>
      </w:tr>
      <w:tr>
        <w:trPr>
          <w:cantSplit/>
        </w:trPr>
        <w:tc>
          <w:tcPr>
            <w:tcW w:type="dxa" w:w="2232"/>
            <w:shd w:fill="F5F7F8"/>
            <w:vAlign w:val="top"/>
            <w:tcMar>
              <w:top w:w="75" w:type="dxa"/>
              <w:start w:w="85" w:type="dxa"/>
              <w:bottom w:w="75" w:type="dxa"/>
              <w:end w:w="85" w:type="dxa"/>
            </w:tcMar>
          </w:tcPr>
          <w:p>
            <w:pPr>
              <w:spacing w:after="0"/>
            </w:pPr>
            <w:r>
              <w:rPr>
                <w:sz w:val="13"/>
              </w:rPr>
              <w:t>busySchoolDays</w:t>
            </w:r>
          </w:p>
        </w:tc>
        <w:tc>
          <w:tcPr>
            <w:tcW w:type="dxa" w:w="4824"/>
            <w:shd w:fill="F5F7F8"/>
            <w:vAlign w:val="top"/>
            <w:tcMar>
              <w:top w:w="75" w:type="dxa"/>
              <w:start w:w="85" w:type="dxa"/>
              <w:bottom w:w="75" w:type="dxa"/>
              <w:end w:w="85" w:type="dxa"/>
            </w:tcMar>
          </w:tcPr>
          <w:p>
            <w:pPr>
              <w:spacing w:after="0"/>
            </w:pPr>
            <w:r>
              <w:rPr>
                <w:sz w:val="13"/>
              </w:rPr>
              <w:t>Avoided when auto-placing days, then used only if needed to fill the requested count.</w:t>
            </w:r>
          </w:p>
        </w:tc>
        <w:tc>
          <w:tcPr>
            <w:tcW w:type="dxa" w:w="2664"/>
            <w:shd w:fill="F5F7F8"/>
            <w:vAlign w:val="top"/>
            <w:tcMar>
              <w:top w:w="75" w:type="dxa"/>
              <w:start w:w="85" w:type="dxa"/>
              <w:bottom w:w="75" w:type="dxa"/>
              <w:end w:w="85" w:type="dxa"/>
            </w:tcMar>
          </w:tcPr>
          <w:p>
            <w:pPr>
              <w:spacing w:after="0"/>
            </w:pPr>
            <w:r>
              <w:rPr>
                <w:sz w:val="13"/>
              </w:rPr>
              <w:t>Does not lower training quality.</w:t>
            </w:r>
          </w:p>
        </w:tc>
      </w:tr>
      <w:tr>
        <w:trPr>
          <w:cantSplit/>
        </w:trPr>
        <w:tc>
          <w:tcPr>
            <w:tcW w:type="dxa" w:w="2232"/>
            <w:vAlign w:val="top"/>
            <w:tcMar>
              <w:top w:w="75" w:type="dxa"/>
              <w:start w:w="85" w:type="dxa"/>
              <w:bottom w:w="75" w:type="dxa"/>
              <w:end w:w="85" w:type="dxa"/>
            </w:tcMar>
          </w:tcPr>
          <w:p>
            <w:pPr>
              <w:spacing w:after="0"/>
            </w:pPr>
            <w:r>
              <w:rPr>
                <w:sz w:val="13"/>
              </w:rPr>
              <w:t>seasonCalendar / seasonPhaseOverride / trainingContext</w:t>
            </w:r>
          </w:p>
        </w:tc>
        <w:tc>
          <w:tcPr>
            <w:tcW w:type="dxa" w:w="4824"/>
            <w:vAlign w:val="top"/>
            <w:tcMar>
              <w:top w:w="75" w:type="dxa"/>
              <w:start w:w="85" w:type="dxa"/>
              <w:bottom w:w="75" w:type="dxa"/>
              <w:end w:w="85" w:type="dxa"/>
            </w:tcMar>
          </w:tcPr>
          <w:p>
            <w:pPr>
              <w:spacing w:after="0"/>
            </w:pPr>
            <w:r>
              <w:rPr>
                <w:sz w:val="13"/>
              </w:rPr>
              <w:t>Derives general prep, specific prep, precompetition, competition, taper, or transition. Override is honored.</w:t>
            </w:r>
          </w:p>
        </w:tc>
        <w:tc>
          <w:tcPr>
            <w:tcW w:type="dxa" w:w="2664"/>
            <w:vAlign w:val="top"/>
            <w:tcMar>
              <w:top w:w="75" w:type="dxa"/>
              <w:start w:w="85" w:type="dxa"/>
              <w:bottom w:w="75" w:type="dxa"/>
              <w:end w:w="85" w:type="dxa"/>
            </w:tcMar>
          </w:tcPr>
          <w:p>
            <w:pPr>
              <w:spacing w:after="0"/>
            </w:pPr>
            <w:r>
              <w:rPr>
                <w:sz w:val="13"/>
              </w:rPr>
              <w:t>Without enough calendar context the planner may return needs-calendar/no-match.</w:t>
            </w:r>
          </w:p>
        </w:tc>
      </w:tr>
      <w:tr>
        <w:trPr>
          <w:cantSplit/>
        </w:trPr>
        <w:tc>
          <w:tcPr>
            <w:tcW w:type="dxa" w:w="2232"/>
            <w:shd w:fill="F5F7F8"/>
            <w:vAlign w:val="top"/>
            <w:tcMar>
              <w:top w:w="75" w:type="dxa"/>
              <w:start w:w="85" w:type="dxa"/>
              <w:bottom w:w="75" w:type="dxa"/>
              <w:end w:w="85" w:type="dxa"/>
            </w:tcMar>
          </w:tcPr>
          <w:p>
            <w:pPr>
              <w:spacing w:after="0"/>
            </w:pPr>
            <w:r>
              <w:rPr>
                <w:sz w:val="13"/>
              </w:rPr>
              <w:t>currentPain / return-to-training</w:t>
            </w:r>
          </w:p>
        </w:tc>
        <w:tc>
          <w:tcPr>
            <w:tcW w:type="dxa" w:w="4824"/>
            <w:shd w:fill="F5F7F8"/>
            <w:vAlign w:val="top"/>
            <w:tcMar>
              <w:top w:w="75" w:type="dxa"/>
              <w:start w:w="85" w:type="dxa"/>
              <w:bottom w:w="75" w:type="dxa"/>
              <w:end w:w="85" w:type="dxa"/>
            </w:tcMar>
          </w:tcPr>
          <w:p>
            <w:pPr>
              <w:spacing w:after="0"/>
            </w:pPr>
            <w:r>
              <w:rPr>
                <w:sz w:val="13"/>
              </w:rPr>
              <w:t>Regresses Football/General Speed one tier; also informs explanations.</w:t>
            </w:r>
          </w:p>
        </w:tc>
        <w:tc>
          <w:tcPr>
            <w:tcW w:type="dxa" w:w="2664"/>
            <w:shd w:fill="F5F7F8"/>
            <w:vAlign w:val="top"/>
            <w:tcMar>
              <w:top w:w="75" w:type="dxa"/>
              <w:start w:w="85" w:type="dxa"/>
              <w:bottom w:w="75" w:type="dxa"/>
              <w:end w:w="85" w:type="dxa"/>
            </w:tcMar>
          </w:tcPr>
          <w:p>
            <w:pPr>
              <w:spacing w:after="0"/>
            </w:pPr>
            <w:r>
              <w:rPr>
                <w:sz w:val="13"/>
              </w:rPr>
              <w:t>Does not currently regress track weekly tier.</w:t>
            </w:r>
          </w:p>
        </w:tc>
      </w:tr>
      <w:tr>
        <w:trPr>
          <w:cantSplit/>
        </w:trPr>
        <w:tc>
          <w:tcPr>
            <w:tcW w:type="dxa" w:w="2232"/>
            <w:vAlign w:val="top"/>
            <w:tcMar>
              <w:top w:w="75" w:type="dxa"/>
              <w:start w:w="85" w:type="dxa"/>
              <w:bottom w:w="75" w:type="dxa"/>
              <w:end w:w="85" w:type="dxa"/>
            </w:tcMar>
          </w:tcPr>
          <w:p>
            <w:pPr>
              <w:spacing w:after="0"/>
            </w:pPr>
            <w:r>
              <w:rPr>
                <w:sz w:val="13"/>
              </w:rPr>
              <w:t>usualSessionDurationMinutes</w:t>
            </w:r>
          </w:p>
        </w:tc>
        <w:tc>
          <w:tcPr>
            <w:tcW w:type="dxa" w:w="4824"/>
            <w:vAlign w:val="top"/>
            <w:tcMar>
              <w:top w:w="75" w:type="dxa"/>
              <w:start w:w="85" w:type="dxa"/>
              <w:bottom w:w="75" w:type="dxa"/>
              <w:end w:w="85" w:type="dxa"/>
            </w:tcMar>
          </w:tcPr>
          <w:p>
            <w:pPr>
              <w:spacing w:after="0"/>
            </w:pPr>
            <w:r>
              <w:rPr>
                <w:sz w:val="13"/>
              </w:rPr>
              <w:t>Adds a small ranking bonus when candidate minimum duration fits.</w:t>
            </w:r>
          </w:p>
        </w:tc>
        <w:tc>
          <w:tcPr>
            <w:tcW w:type="dxa" w:w="2664"/>
            <w:vAlign w:val="top"/>
            <w:tcMar>
              <w:top w:w="75" w:type="dxa"/>
              <w:start w:w="85" w:type="dxa"/>
              <w:bottom w:w="75" w:type="dxa"/>
              <w:end w:w="85" w:type="dxa"/>
            </w:tcMar>
          </w:tcPr>
          <w:p>
            <w:pPr>
              <w:spacing w:after="0"/>
            </w:pPr>
            <w:r>
              <w:rPr>
                <w:sz w:val="13"/>
              </w:rPr>
              <w:t>Does not hard-exclude longer sessions.</w:t>
            </w:r>
          </w:p>
        </w:tc>
      </w:tr>
      <w:tr>
        <w:trPr>
          <w:cantSplit/>
        </w:trPr>
        <w:tc>
          <w:tcPr>
            <w:tcW w:type="dxa" w:w="2232"/>
            <w:shd w:fill="F5F7F8"/>
            <w:vAlign w:val="top"/>
            <w:tcMar>
              <w:top w:w="75" w:type="dxa"/>
              <w:start w:w="85" w:type="dxa"/>
              <w:bottom w:w="75" w:type="dxa"/>
              <w:end w:w="85" w:type="dxa"/>
            </w:tcMar>
          </w:tcPr>
          <w:p>
            <w:pPr>
              <w:spacing w:after="0"/>
            </w:pPr>
            <w:r>
              <w:rPr>
                <w:sz w:val="13"/>
              </w:rPr>
              <w:t>speedGoals</w:t>
            </w:r>
          </w:p>
        </w:tc>
        <w:tc>
          <w:tcPr>
            <w:tcW w:type="dxa" w:w="4824"/>
            <w:shd w:fill="F5F7F8"/>
            <w:vAlign w:val="top"/>
            <w:tcMar>
              <w:top w:w="75" w:type="dxa"/>
              <w:start w:w="85" w:type="dxa"/>
              <w:bottom w:w="75" w:type="dxa"/>
              <w:end w:w="85" w:type="dxa"/>
            </w:tcMar>
          </w:tcPr>
          <w:p>
            <w:pPr>
              <w:spacing w:after="0"/>
            </w:pPr>
            <w:r>
              <w:rPr>
                <w:sz w:val="13"/>
              </w:rPr>
              <w:t>Adds a small candidate score when record speedGoals overlap.</w:t>
            </w:r>
          </w:p>
        </w:tc>
        <w:tc>
          <w:tcPr>
            <w:tcW w:type="dxa" w:w="2664"/>
            <w:shd w:fill="F5F7F8"/>
            <w:vAlign w:val="top"/>
            <w:tcMar>
              <w:top w:w="75" w:type="dxa"/>
              <w:start w:w="85" w:type="dxa"/>
              <w:bottom w:w="75" w:type="dxa"/>
              <w:end w:w="85" w:type="dxa"/>
            </w:tcMar>
          </w:tcPr>
          <w:p>
            <w:pPr>
              <w:spacing w:after="0"/>
            </w:pPr>
            <w:r>
              <w:rPr>
                <w:sz w:val="13"/>
              </w:rPr>
              <w:t>Does not create a workout.</w:t>
            </w:r>
          </w:p>
        </w:tc>
      </w:tr>
      <w:tr>
        <w:trPr>
          <w:cantSplit/>
        </w:trPr>
        <w:tc>
          <w:tcPr>
            <w:tcW w:type="dxa" w:w="2232"/>
            <w:vAlign w:val="top"/>
            <w:tcMar>
              <w:top w:w="75" w:type="dxa"/>
              <w:start w:w="85" w:type="dxa"/>
              <w:bottom w:w="75" w:type="dxa"/>
              <w:end w:w="85" w:type="dxa"/>
            </w:tcMar>
          </w:tcPr>
          <w:p>
            <w:pPr>
              <w:spacing w:after="0"/>
            </w:pPr>
            <w:r>
              <w:rPr>
                <w:sz w:val="13"/>
              </w:rPr>
              <w:t>trainingPlanMode / loggingOnlyMode</w:t>
            </w:r>
          </w:p>
        </w:tc>
        <w:tc>
          <w:tcPr>
            <w:tcW w:type="dxa" w:w="4824"/>
            <w:vAlign w:val="top"/>
            <w:tcMar>
              <w:top w:w="75" w:type="dxa"/>
              <w:start w:w="85" w:type="dxa"/>
              <w:bottom w:w="75" w:type="dxa"/>
              <w:end w:w="85" w:type="dxa"/>
            </w:tcMar>
          </w:tcPr>
          <w:p>
            <w:pPr>
              <w:spacing w:after="0"/>
            </w:pPr>
            <w:r>
              <w:rPr>
                <w:sz w:val="13"/>
              </w:rPr>
              <w:t>Coach/log modes suppress generated weeks.</w:t>
            </w:r>
          </w:p>
        </w:tc>
        <w:tc>
          <w:tcPr>
            <w:tcW w:type="dxa" w:w="2664"/>
            <w:vAlign w:val="top"/>
            <w:tcMar>
              <w:top w:w="75" w:type="dxa"/>
              <w:start w:w="85" w:type="dxa"/>
              <w:bottom w:w="75" w:type="dxa"/>
              <w:end w:w="85" w:type="dxa"/>
            </w:tcMar>
          </w:tcPr>
          <w:p>
            <w:pPr>
              <w:spacing w:after="0"/>
            </w:pPr>
            <w:r>
              <w:rPr>
                <w:sz w:val="13"/>
              </w:rPr>
              <w:t>Library and logging remain usable.</w:t>
            </w:r>
          </w:p>
        </w:tc>
      </w:tr>
      <w:tr>
        <w:trPr>
          <w:cantSplit/>
        </w:trPr>
        <w:tc>
          <w:tcPr>
            <w:tcW w:type="dxa" w:w="2232"/>
            <w:shd w:fill="F5F7F8"/>
            <w:vAlign w:val="top"/>
            <w:tcMar>
              <w:top w:w="75" w:type="dxa"/>
              <w:start w:w="85" w:type="dxa"/>
              <w:bottom w:w="75" w:type="dxa"/>
              <w:end w:w="85" w:type="dxa"/>
            </w:tcMar>
          </w:tcPr>
          <w:p>
            <w:pPr>
              <w:spacing w:after="0"/>
            </w:pPr>
            <w:r>
              <w:rPr>
                <w:sz w:val="13"/>
              </w:rPr>
              <w:t>ordinary access/equipment fields</w:t>
            </w:r>
          </w:p>
        </w:tc>
        <w:tc>
          <w:tcPr>
            <w:tcW w:type="dxa" w:w="4824"/>
            <w:shd w:fill="F5F7F8"/>
            <w:vAlign w:val="top"/>
            <w:tcMar>
              <w:top w:w="75" w:type="dxa"/>
              <w:start w:w="85" w:type="dxa"/>
              <w:bottom w:w="75" w:type="dxa"/>
              <w:end w:w="85" w:type="dxa"/>
            </w:tcMar>
          </w:tcPr>
          <w:p>
            <w:pPr>
              <w:spacing w:after="0"/>
            </w:pPr>
            <w:r>
              <w:rPr>
                <w:sz w:val="13"/>
              </w:rPr>
              <w:t>Displayed in setup and workout alternatives; current logistics matching assumes standard authored sessions.</w:t>
            </w:r>
          </w:p>
        </w:tc>
        <w:tc>
          <w:tcPr>
            <w:tcW w:type="dxa" w:w="2664"/>
            <w:shd w:fill="F5F7F8"/>
            <w:vAlign w:val="top"/>
            <w:tcMar>
              <w:top w:w="75" w:type="dxa"/>
              <w:start w:w="85" w:type="dxa"/>
              <w:bottom w:w="75" w:type="dxa"/>
              <w:end w:w="85" w:type="dxa"/>
            </w:tcMar>
          </w:tcPr>
          <w:p>
            <w:pPr>
              <w:spacing w:after="0"/>
            </w:pPr>
            <w:r>
              <w:rPr>
                <w:sz w:val="13"/>
              </w:rPr>
              <w:t>Track, gym, blocks, sled, cones, and normal weight-room answers do not gate recommendations.</w:t>
            </w:r>
          </w:p>
        </w:tc>
      </w:tr>
    </w:tbl>
    <w:p>
      <w:pPr>
        <w:spacing w:after="0"/>
      </w:pPr>
    </w:p>
    <w:p>
      <w:pPr>
        <w:pStyle w:val="SmallLabel"/>
      </w:pPr>
      <w:r>
        <w:t>04  /  PROGRAM SCOPE</w:t>
      </w:r>
    </w:p>
    <w:p>
      <w:pPr>
        <w:pStyle w:val="Heading1"/>
      </w:pPr>
      <w:r>
        <w:t>Supported pathways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01922"/>
            <w:tcMar>
              <w:top w:w="85" w:type="dxa"/>
              <w:start w:w="90" w:type="dxa"/>
              <w:bottom w:w="85" w:type="dxa"/>
              <w:end w:w="90" w:type="dxa"/>
            </w:tcMar>
          </w:tcPr>
          <w:p>
            <w:pPr>
              <w:spacing w:after="0"/>
            </w:pPr>
            <w:r>
              <w:rPr>
                <w:b/>
                <w:color w:val="FFFFFF"/>
                <w:sz w:val="14"/>
              </w:rPr>
              <w:t>Pathway</w:t>
            </w:r>
          </w:p>
        </w:tc>
        <w:tc>
          <w:tcPr>
            <w:tcW w:type="dxa" w:w="3816"/>
            <w:shd w:fill="101922"/>
            <w:tcMar>
              <w:top w:w="85" w:type="dxa"/>
              <w:start w:w="90" w:type="dxa"/>
              <w:bottom w:w="85" w:type="dxa"/>
              <w:end w:w="90" w:type="dxa"/>
            </w:tcMar>
          </w:tcPr>
          <w:p>
            <w:pPr>
              <w:spacing w:after="0"/>
            </w:pPr>
            <w:r>
              <w:rPr>
                <w:b/>
                <w:color w:val="FFFFFF"/>
                <w:sz w:val="14"/>
              </w:rPr>
              <w:t>Current intent</w:t>
            </w:r>
          </w:p>
        </w:tc>
        <w:tc>
          <w:tcPr>
            <w:tcW w:type="dxa" w:w="4104"/>
            <w:shd w:fill="101922"/>
            <w:tcMar>
              <w:top w:w="85" w:type="dxa"/>
              <w:start w:w="90" w:type="dxa"/>
              <w:bottom w:w="85" w:type="dxa"/>
              <w:end w:w="90" w:type="dxa"/>
            </w:tcMar>
          </w:tcPr>
          <w:p>
            <w:pPr>
              <w:spacing w:after="0"/>
            </w:pPr>
            <w:r>
              <w:rPr>
                <w:b/>
                <w:color w:val="FFFFFF"/>
                <w:sz w:val="14"/>
              </w:rPr>
              <w:t>Verified selection behavior</w:t>
            </w:r>
          </w:p>
        </w:tc>
      </w:tr>
      <w:tr>
        <w:trPr>
          <w:cantSplit/>
        </w:trPr>
        <w:tc>
          <w:tcPr>
            <w:tcW w:type="dxa" w:w="1800"/>
            <w:vAlign w:val="top"/>
            <w:tcMar>
              <w:top w:w="75" w:type="dxa"/>
              <w:start w:w="85" w:type="dxa"/>
              <w:bottom w:w="75" w:type="dxa"/>
              <w:end w:w="85" w:type="dxa"/>
            </w:tcMar>
          </w:tcPr>
          <w:p>
            <w:pPr>
              <w:spacing w:after="0"/>
            </w:pPr>
            <w:r>
              <w:rPr>
                <w:sz w:val="14"/>
              </w:rPr>
              <w:t>60m / 100m</w:t>
            </w:r>
          </w:p>
        </w:tc>
        <w:tc>
          <w:tcPr>
            <w:tcW w:type="dxa" w:w="3816"/>
            <w:vAlign w:val="top"/>
            <w:tcMar>
              <w:top w:w="75" w:type="dxa"/>
              <w:start w:w="85" w:type="dxa"/>
              <w:bottom w:w="75" w:type="dxa"/>
              <w:end w:w="85" w:type="dxa"/>
            </w:tcMar>
          </w:tcPr>
          <w:p>
            <w:pPr>
              <w:spacing w:after="0"/>
            </w:pPr>
            <w:r>
              <w:rPr>
                <w:sz w:val="14"/>
              </w:rPr>
              <w:t>Starts, acceleration, upright/max velocity, limited speed endurance, paired strength, and lower-output support.</w:t>
            </w:r>
          </w:p>
        </w:tc>
        <w:tc>
          <w:tcPr>
            <w:tcW w:type="dxa" w:w="4104"/>
            <w:vAlign w:val="top"/>
            <w:tcMar>
              <w:top w:w="75" w:type="dxa"/>
              <w:start w:w="85" w:type="dxa"/>
              <w:bottom w:w="75" w:type="dxa"/>
              <w:end w:w="85" w:type="dxa"/>
            </w:tcMar>
          </w:tcPr>
          <w:p>
            <w:pPr>
              <w:spacing w:after="0"/>
            </w:pPr>
            <w:r>
              <w:rPr>
                <w:sz w:val="14"/>
              </w:rPr>
              <w:t>Track planner; EventPathway key is short-sprint-100-200. 60m and 100m share the same architecture but event tags filter records.</w:t>
            </w:r>
          </w:p>
        </w:tc>
      </w:tr>
      <w:tr>
        <w:trPr>
          <w:cantSplit/>
        </w:trPr>
        <w:tc>
          <w:tcPr>
            <w:tcW w:type="dxa" w:w="1800"/>
            <w:shd w:fill="F5F7F8"/>
            <w:vAlign w:val="top"/>
            <w:tcMar>
              <w:top w:w="75" w:type="dxa"/>
              <w:start w:w="85" w:type="dxa"/>
              <w:bottom w:w="75" w:type="dxa"/>
              <w:end w:w="85" w:type="dxa"/>
            </w:tcMar>
          </w:tcPr>
          <w:p>
            <w:pPr>
              <w:spacing w:after="0"/>
            </w:pPr>
            <w:r>
              <w:rPr>
                <w:sz w:val="14"/>
              </w:rPr>
              <w:t>200m / 400m</w:t>
            </w:r>
          </w:p>
        </w:tc>
        <w:tc>
          <w:tcPr>
            <w:tcW w:type="dxa" w:w="3816"/>
            <w:shd w:fill="F5F7F8"/>
            <w:vAlign w:val="top"/>
            <w:tcMar>
              <w:top w:w="75" w:type="dxa"/>
              <w:start w:w="85" w:type="dxa"/>
              <w:bottom w:w="75" w:type="dxa"/>
              <w:end w:w="85" w:type="dxa"/>
            </w:tcMar>
          </w:tcPr>
          <w:p>
            <w:pPr>
              <w:spacing w:after="0"/>
            </w:pPr>
            <w:r>
              <w:rPr>
                <w:sz w:val="14"/>
              </w:rPr>
              <w:t>Acceleration, upright speed, tempo, controlled speed endurance, later special endurance, and paired strength.</w:t>
            </w:r>
          </w:p>
        </w:tc>
        <w:tc>
          <w:tcPr>
            <w:tcW w:type="dxa" w:w="4104"/>
            <w:shd w:fill="F5F7F8"/>
            <w:vAlign w:val="top"/>
            <w:tcMar>
              <w:top w:w="75" w:type="dxa"/>
              <w:start w:w="85" w:type="dxa"/>
              <w:bottom w:w="75" w:type="dxa"/>
              <w:end w:w="85" w:type="dxa"/>
            </w:tcMar>
          </w:tcPr>
          <w:p>
            <w:pPr>
              <w:spacing w:after="0"/>
            </w:pPr>
            <w:r>
              <w:rPr>
                <w:sz w:val="14"/>
              </w:rPr>
              <w:t>Track planner; EventPathway key is long-sprint-200-400. 200m maps here, but architecture’s long-sprint flag currently checks only 400m.</w:t>
            </w:r>
          </w:p>
        </w:tc>
      </w:tr>
      <w:tr>
        <w:trPr>
          <w:cantSplit/>
        </w:trPr>
        <w:tc>
          <w:tcPr>
            <w:tcW w:type="dxa" w:w="1800"/>
            <w:vAlign w:val="top"/>
            <w:tcMar>
              <w:top w:w="75" w:type="dxa"/>
              <w:start w:w="85" w:type="dxa"/>
              <w:bottom w:w="75" w:type="dxa"/>
              <w:end w:w="85" w:type="dxa"/>
            </w:tcMar>
          </w:tcPr>
          <w:p>
            <w:pPr>
              <w:spacing w:after="0"/>
            </w:pPr>
            <w:r>
              <w:rPr>
                <w:sz w:val="14"/>
              </w:rPr>
              <w:t>Football / 40-Yard</w:t>
            </w:r>
          </w:p>
        </w:tc>
        <w:tc>
          <w:tcPr>
            <w:tcW w:type="dxa" w:w="3816"/>
            <w:vAlign w:val="top"/>
            <w:tcMar>
              <w:top w:w="75" w:type="dxa"/>
              <w:start w:w="85" w:type="dxa"/>
              <w:bottom w:w="75" w:type="dxa"/>
              <w:end w:w="85" w:type="dxa"/>
            </w:tcMar>
          </w:tcPr>
          <w:p>
            <w:pPr>
              <w:spacing w:after="0"/>
            </w:pPr>
            <w:r>
              <w:rPr>
                <w:sz w:val="14"/>
              </w:rPr>
              <w:t>Distinct tiered early acceleration and upright-speed records, then trained/advanced transfer work.</w:t>
            </w:r>
          </w:p>
        </w:tc>
        <w:tc>
          <w:tcPr>
            <w:tcW w:type="dxa" w:w="4104"/>
            <w:vAlign w:val="top"/>
            <w:tcMar>
              <w:top w:w="75" w:type="dxa"/>
              <w:start w:w="85" w:type="dxa"/>
              <w:bottom w:w="75" w:type="dxa"/>
              <w:end w:w="85" w:type="dxa"/>
            </w:tcMar>
          </w:tcPr>
          <w:p>
            <w:pPr>
              <w:spacing w:after="0"/>
            </w:pPr>
            <w:r>
              <w:rPr>
                <w:sz w:val="14"/>
              </w:rPr>
              <w:t>Non-track planner using F40-ACC-01/02/03 and F40-MAX-01/02/03 plus F40-TRANSFER-01.</w:t>
            </w:r>
          </w:p>
        </w:tc>
      </w:tr>
      <w:tr>
        <w:trPr>
          <w:cantSplit/>
        </w:trPr>
        <w:tc>
          <w:tcPr>
            <w:tcW w:type="dxa" w:w="1800"/>
            <w:shd w:fill="F5F7F8"/>
            <w:vAlign w:val="top"/>
            <w:tcMar>
              <w:top w:w="75" w:type="dxa"/>
              <w:start w:w="85" w:type="dxa"/>
              <w:bottom w:w="75" w:type="dxa"/>
              <w:end w:w="85" w:type="dxa"/>
            </w:tcMar>
          </w:tcPr>
          <w:p>
            <w:pPr>
              <w:spacing w:after="0"/>
            </w:pPr>
            <w:r>
              <w:rPr>
                <w:sz w:val="14"/>
              </w:rPr>
              <w:t>General Speed</w:t>
            </w:r>
          </w:p>
        </w:tc>
        <w:tc>
          <w:tcPr>
            <w:tcW w:type="dxa" w:w="3816"/>
            <w:shd w:fill="F5F7F8"/>
            <w:vAlign w:val="top"/>
            <w:tcMar>
              <w:top w:w="75" w:type="dxa"/>
              <w:start w:w="85" w:type="dxa"/>
              <w:bottom w:w="75" w:type="dxa"/>
              <w:end w:w="85" w:type="dxa"/>
            </w:tcMar>
          </w:tcPr>
          <w:p>
            <w:pPr>
              <w:spacing w:after="0"/>
            </w:pPr>
            <w:r>
              <w:rPr>
                <w:sz w:val="14"/>
              </w:rPr>
              <w:t>Linear acceleration, upright speed, low technical/support work, tiered records, and trained/advanced integration.</w:t>
            </w:r>
          </w:p>
        </w:tc>
        <w:tc>
          <w:tcPr>
            <w:tcW w:type="dxa" w:w="4104"/>
            <w:shd w:fill="F5F7F8"/>
            <w:vAlign w:val="top"/>
            <w:tcMar>
              <w:top w:w="75" w:type="dxa"/>
              <w:start w:w="85" w:type="dxa"/>
              <w:bottom w:w="75" w:type="dxa"/>
              <w:end w:w="85" w:type="dxa"/>
            </w:tcMar>
          </w:tcPr>
          <w:p>
            <w:pPr>
              <w:spacing w:after="0"/>
            </w:pPr>
            <w:r>
              <w:rPr>
                <w:sz w:val="14"/>
              </w:rPr>
              <w:t>Non-track planner using GEN-ACC-01/02/03, GEN-MAX-01/02/03, GEN-LOW-01, GEN-INTEGRATE-01 and support records.</w:t>
            </w:r>
          </w:p>
        </w:tc>
      </w:tr>
      <w:tr>
        <w:trPr>
          <w:cantSplit/>
        </w:trPr>
        <w:tc>
          <w:tcPr>
            <w:tcW w:type="dxa" w:w="1800"/>
            <w:vAlign w:val="top"/>
            <w:tcMar>
              <w:top w:w="75" w:type="dxa"/>
              <w:start w:w="85" w:type="dxa"/>
              <w:bottom w:w="75" w:type="dxa"/>
              <w:end w:w="85" w:type="dxa"/>
            </w:tcMar>
          </w:tcPr>
          <w:p>
            <w:pPr>
              <w:spacing w:after="0"/>
            </w:pPr>
            <w:r>
              <w:rPr>
                <w:sz w:val="14"/>
              </w:rPr>
              <w:t>Shared / Support</w:t>
            </w:r>
          </w:p>
        </w:tc>
        <w:tc>
          <w:tcPr>
            <w:tcW w:type="dxa" w:w="3816"/>
            <w:vAlign w:val="top"/>
            <w:tcMar>
              <w:top w:w="75" w:type="dxa"/>
              <w:start w:w="85" w:type="dxa"/>
              <w:bottom w:w="75" w:type="dxa"/>
              <w:end w:w="85" w:type="dxa"/>
            </w:tcMar>
          </w:tcPr>
          <w:p>
            <w:pPr>
              <w:spacing w:after="0"/>
            </w:pPr>
            <w:r>
              <w:rPr>
                <w:sz w:val="14"/>
              </w:rPr>
              <w:t>Tempo, strength, plyometrics, core, testing, meet preparation, and records eligible across pathways.</w:t>
            </w:r>
          </w:p>
        </w:tc>
        <w:tc>
          <w:tcPr>
            <w:tcW w:type="dxa" w:w="4104"/>
            <w:vAlign w:val="top"/>
            <w:tcMar>
              <w:top w:w="75" w:type="dxa"/>
              <w:start w:w="85" w:type="dxa"/>
              <w:bottom w:w="75" w:type="dxa"/>
              <w:end w:w="85" w:type="dxa"/>
            </w:tcMar>
          </w:tcPr>
          <w:p>
            <w:pPr>
              <w:spacing w:after="0"/>
            </w:pPr>
            <w:r>
              <w:rPr>
                <w:sz w:val="14"/>
              </w:rPr>
              <w:t>Chosen through shared pathway metadata, preferred IDs, category alternatives, and deterministic ranking.</w:t>
            </w:r>
          </w:p>
        </w:tc>
      </w:tr>
    </w:tbl>
    <w:p>
      <w:pPr>
        <w:spacing w:after="0"/>
      </w:pPr>
    </w:p>
    <w:p>
      <w:pPr>
        <w:pStyle w:val="SmallLabel"/>
      </w:pPr>
      <w:r>
        <w:t>05  /  DOSAGE &amp; REGRESSION</w:t>
      </w:r>
    </w:p>
    <w:p>
      <w:pPr>
        <w:pStyle w:val="Heading1"/>
      </w:pPr>
      <w:r>
        <w:t>Training levels, tiers, and readiness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01922"/>
            <w:tcMar>
              <w:top w:w="85" w:type="dxa"/>
              <w:start w:w="90" w:type="dxa"/>
              <w:bottom w:w="85" w:type="dxa"/>
              <w:end w:w="90" w:type="dxa"/>
            </w:tcMar>
          </w:tcPr>
          <w:p>
            <w:pPr>
              <w:spacing w:after="0"/>
            </w:pPr>
            <w:r>
              <w:rPr>
                <w:b/>
                <w:color w:val="FFFFFF"/>
                <w:sz w:val="15"/>
              </w:rPr>
              <w:t>Profile answer</w:t>
            </w:r>
          </w:p>
        </w:tc>
        <w:tc>
          <w:tcPr>
            <w:tcW w:type="dxa" w:w="1800"/>
            <w:shd w:fill="101922"/>
            <w:tcMar>
              <w:top w:w="85" w:type="dxa"/>
              <w:start w:w="90" w:type="dxa"/>
              <w:bottom w:w="85" w:type="dxa"/>
              <w:end w:w="90" w:type="dxa"/>
            </w:tcMar>
          </w:tcPr>
          <w:p>
            <w:pPr>
              <w:spacing w:after="0"/>
            </w:pPr>
            <w:r>
              <w:rPr>
                <w:b/>
                <w:color w:val="FFFFFF"/>
                <w:sz w:val="15"/>
              </w:rPr>
              <w:t>Library level</w:t>
            </w:r>
          </w:p>
        </w:tc>
        <w:tc>
          <w:tcPr>
            <w:tcW w:type="dxa" w:w="5832"/>
            <w:shd w:fill="101922"/>
            <w:tcMar>
              <w:top w:w="85" w:type="dxa"/>
              <w:start w:w="90" w:type="dxa"/>
              <w:bottom w:w="85" w:type="dxa"/>
              <w:end w:w="90" w:type="dxa"/>
            </w:tcMar>
          </w:tcPr>
          <w:p>
            <w:pPr>
              <w:spacing w:after="0"/>
            </w:pPr>
            <w:r>
              <w:rPr>
                <w:b/>
                <w:color w:val="FFFFFF"/>
                <w:sz w:val="15"/>
              </w:rPr>
              <w:t>Planner meaning</w:t>
            </w:r>
          </w:p>
        </w:tc>
      </w:tr>
      <w:tr>
        <w:trPr>
          <w:cantSplit/>
        </w:trPr>
        <w:tc>
          <w:tcPr>
            <w:tcW w:type="dxa" w:w="2088"/>
            <w:vAlign w:val="top"/>
            <w:tcMar>
              <w:top w:w="75" w:type="dxa"/>
              <w:start w:w="85" w:type="dxa"/>
              <w:bottom w:w="75" w:type="dxa"/>
              <w:end w:w="85" w:type="dxa"/>
            </w:tcMar>
          </w:tcPr>
          <w:p>
            <w:pPr>
              <w:spacing w:after="0"/>
            </w:pPr>
            <w:r>
              <w:rPr>
                <w:sz w:val="15"/>
              </w:rPr>
              <w:t>Beginner</w:t>
            </w:r>
          </w:p>
        </w:tc>
        <w:tc>
          <w:tcPr>
            <w:tcW w:type="dxa" w:w="1800"/>
            <w:vAlign w:val="top"/>
            <w:tcMar>
              <w:top w:w="75" w:type="dxa"/>
              <w:start w:w="85" w:type="dxa"/>
              <w:bottom w:w="75" w:type="dxa"/>
              <w:end w:w="85" w:type="dxa"/>
            </w:tcMar>
          </w:tcPr>
          <w:p>
            <w:pPr>
              <w:spacing w:after="0"/>
            </w:pPr>
            <w:r>
              <w:rPr>
                <w:sz w:val="15"/>
              </w:rPr>
              <w:t>foundation</w:t>
            </w:r>
          </w:p>
        </w:tc>
        <w:tc>
          <w:tcPr>
            <w:tcW w:type="dxa" w:w="5832"/>
            <w:vAlign w:val="top"/>
            <w:tcMar>
              <w:top w:w="75" w:type="dxa"/>
              <w:start w:w="85" w:type="dxa"/>
              <w:bottom w:w="75" w:type="dxa"/>
              <w:end w:w="85" w:type="dxa"/>
            </w:tcMar>
          </w:tcPr>
          <w:p>
            <w:pPr>
              <w:spacing w:after="0"/>
            </w:pPr>
            <w:r>
              <w:rPr>
                <w:sz w:val="15"/>
              </w:rPr>
              <w:t>Beginner architecture; lower-complexity fifth role; still receives loaded strength and explosive work.</w:t>
            </w:r>
          </w:p>
        </w:tc>
      </w:tr>
      <w:tr>
        <w:trPr>
          <w:cantSplit/>
        </w:trPr>
        <w:tc>
          <w:tcPr>
            <w:tcW w:type="dxa" w:w="2088"/>
            <w:shd w:fill="F5F7F8"/>
            <w:vAlign w:val="top"/>
            <w:tcMar>
              <w:top w:w="75" w:type="dxa"/>
              <w:start w:w="85" w:type="dxa"/>
              <w:bottom w:w="75" w:type="dxa"/>
              <w:end w:w="85" w:type="dxa"/>
            </w:tcMar>
          </w:tcPr>
          <w:p>
            <w:pPr>
              <w:spacing w:after="0"/>
            </w:pPr>
            <w:r>
              <w:rPr>
                <w:sz w:val="15"/>
              </w:rPr>
              <w:t>Developing</w:t>
            </w:r>
          </w:p>
        </w:tc>
        <w:tc>
          <w:tcPr>
            <w:tcW w:type="dxa" w:w="1800"/>
            <w:shd w:fill="F5F7F8"/>
            <w:vAlign w:val="top"/>
            <w:tcMar>
              <w:top w:w="75" w:type="dxa"/>
              <w:start w:w="85" w:type="dxa"/>
              <w:bottom w:w="75" w:type="dxa"/>
              <w:end w:w="85" w:type="dxa"/>
            </w:tcMar>
          </w:tcPr>
          <w:p>
            <w:pPr>
              <w:spacing w:after="0"/>
            </w:pPr>
            <w:r>
              <w:rPr>
                <w:sz w:val="15"/>
              </w:rPr>
              <w:t>developing</w:t>
            </w:r>
          </w:p>
        </w:tc>
        <w:tc>
          <w:tcPr>
            <w:tcW w:type="dxa" w:w="5832"/>
            <w:shd w:fill="F5F7F8"/>
            <w:vAlign w:val="top"/>
            <w:tcMar>
              <w:top w:w="75" w:type="dxa"/>
              <w:start w:w="85" w:type="dxa"/>
              <w:bottom w:w="75" w:type="dxa"/>
              <w:end w:w="85" w:type="dxa"/>
            </w:tcMar>
          </w:tcPr>
          <w:p>
            <w:pPr>
              <w:spacing w:after="0"/>
            </w:pPr>
            <w:r>
              <w:rPr>
                <w:sz w:val="15"/>
              </w:rPr>
              <w:t>Eligible developing records; non-track tier currently resolves to foundation.</w:t>
            </w:r>
          </w:p>
        </w:tc>
      </w:tr>
      <w:tr>
        <w:trPr>
          <w:cantSplit/>
        </w:trPr>
        <w:tc>
          <w:tcPr>
            <w:tcW w:type="dxa" w:w="2088"/>
            <w:vAlign w:val="top"/>
            <w:tcMar>
              <w:top w:w="75" w:type="dxa"/>
              <w:start w:w="85" w:type="dxa"/>
              <w:bottom w:w="75" w:type="dxa"/>
              <w:end w:w="85" w:type="dxa"/>
            </w:tcMar>
          </w:tcPr>
          <w:p>
            <w:pPr>
              <w:spacing w:after="0"/>
            </w:pPr>
            <w:r>
              <w:rPr>
                <w:sz w:val="15"/>
              </w:rPr>
              <w:t>Intermediate</w:t>
            </w:r>
          </w:p>
        </w:tc>
        <w:tc>
          <w:tcPr>
            <w:tcW w:type="dxa" w:w="1800"/>
            <w:vAlign w:val="top"/>
            <w:tcMar>
              <w:top w:w="75" w:type="dxa"/>
              <w:start w:w="85" w:type="dxa"/>
              <w:bottom w:w="75" w:type="dxa"/>
              <w:end w:w="85" w:type="dxa"/>
            </w:tcMar>
          </w:tcPr>
          <w:p>
            <w:pPr>
              <w:spacing w:after="0"/>
            </w:pPr>
            <w:r>
              <w:rPr>
                <w:sz w:val="15"/>
              </w:rPr>
              <w:t>trained</w:t>
            </w:r>
          </w:p>
        </w:tc>
        <w:tc>
          <w:tcPr>
            <w:tcW w:type="dxa" w:w="5832"/>
            <w:vAlign w:val="top"/>
            <w:tcMar>
              <w:top w:w="75" w:type="dxa"/>
              <w:start w:w="85" w:type="dxa"/>
              <w:bottom w:w="75" w:type="dxa"/>
              <w:end w:w="85" w:type="dxa"/>
            </w:tcMar>
          </w:tcPr>
          <w:p>
            <w:pPr>
              <w:spacing w:after="0"/>
            </w:pPr>
            <w:r>
              <w:rPr>
                <w:sz w:val="15"/>
              </w:rPr>
              <w:t>Full trained weekly structure and trained tiered Football/General records.</w:t>
            </w:r>
          </w:p>
        </w:tc>
      </w:tr>
      <w:tr>
        <w:trPr>
          <w:cantSplit/>
        </w:trPr>
        <w:tc>
          <w:tcPr>
            <w:tcW w:type="dxa" w:w="2088"/>
            <w:shd w:fill="F5F7F8"/>
            <w:vAlign w:val="top"/>
            <w:tcMar>
              <w:top w:w="75" w:type="dxa"/>
              <w:start w:w="85" w:type="dxa"/>
              <w:bottom w:w="75" w:type="dxa"/>
              <w:end w:w="85" w:type="dxa"/>
            </w:tcMar>
          </w:tcPr>
          <w:p>
            <w:pPr>
              <w:spacing w:after="0"/>
            </w:pPr>
            <w:r>
              <w:rPr>
                <w:sz w:val="15"/>
              </w:rPr>
              <w:t>Advanced / Elite</w:t>
            </w:r>
          </w:p>
        </w:tc>
        <w:tc>
          <w:tcPr>
            <w:tcW w:type="dxa" w:w="1800"/>
            <w:shd w:fill="F5F7F8"/>
            <w:vAlign w:val="top"/>
            <w:tcMar>
              <w:top w:w="75" w:type="dxa"/>
              <w:start w:w="85" w:type="dxa"/>
              <w:bottom w:w="75" w:type="dxa"/>
              <w:end w:w="85" w:type="dxa"/>
            </w:tcMar>
          </w:tcPr>
          <w:p>
            <w:pPr>
              <w:spacing w:after="0"/>
            </w:pPr>
            <w:r>
              <w:rPr>
                <w:sz w:val="15"/>
              </w:rPr>
              <w:t>advanced</w:t>
            </w:r>
          </w:p>
        </w:tc>
        <w:tc>
          <w:tcPr>
            <w:tcW w:type="dxa" w:w="5832"/>
            <w:shd w:fill="F5F7F8"/>
            <w:vAlign w:val="top"/>
            <w:tcMar>
              <w:top w:w="75" w:type="dxa"/>
              <w:start w:w="85" w:type="dxa"/>
              <w:bottom w:w="75" w:type="dxa"/>
              <w:end w:w="85" w:type="dxa"/>
            </w:tcMar>
          </w:tcPr>
          <w:p>
            <w:pPr>
              <w:spacing w:after="0"/>
            </w:pPr>
            <w:r>
              <w:rPr>
                <w:sz w:val="15"/>
              </w:rPr>
              <w:t>Advanced eligible records; Football/General use tier 03.</w:t>
            </w:r>
          </w:p>
        </w:tc>
      </w:tr>
    </w:tbl>
    <w:p>
      <w:pPr>
        <w:spacing w:after="0"/>
      </w:pPr>
    </w:p>
    <w:p>
      <w:pPr>
        <w:pStyle w:val="Heading2"/>
      </w:pPr>
      <w:r>
        <w:t>Weekly tier regression</w:t>
      </w:r>
    </w:p>
    <w:p>
      <w:r>
        <w:t>For Football/40-Yard and General Speed only, currentPain=true, trainingContext=return-to-training, or taper reduces an advanced tier to trained, or trained to foundation. The explanation includes: “This session was reduced one reviewed level…” The selector never chooses a record above the resulting eligible level.</w:t>
      </w:r>
    </w:p>
    <w:p>
      <w:pPr>
        <w:pStyle w:val="Heading2"/>
      </w:pPr>
      <w:r>
        <w:t>Daily readiness launch evaluation</w:t>
      </w:r>
    </w:p>
    <w:p>
      <w:pPr>
        <w:ind w:left="317" w:hanging="202"/>
      </w:pPr>
      <w:r>
        <w:rPr>
          <w:color w:val="718F00"/>
        </w:rPr>
        <w:t xml:space="preserve">• </w:t>
      </w:r>
      <w:r>
        <w:t>Red: severe/acute pain, expected hesitation at maximum speed, or a worse warm-up reassessment. Maximal sprinting must not begin.</w:t>
      </w:r>
    </w:p>
    <w:p>
      <w:pPr>
        <w:ind w:left="317" w:hanging="202"/>
      </w:pPr>
      <w:r>
        <w:rPr>
          <w:color w:val="718F00"/>
        </w:rPr>
        <w:t xml:space="preserve">• </w:t>
      </w:r>
      <w:r>
        <w:t>Yellow: sleep below personal/referenced baseline, low sleep quality, reduced neural readiness/focus, underfueling, low hydration, soreness ≥3/5, or localized discomfort.</w:t>
      </w:r>
    </w:p>
    <w:p>
      <w:pPr>
        <w:ind w:left="317" w:hanging="202"/>
      </w:pPr>
      <w:r>
        <w:rPr>
          <w:color w:val="718F00"/>
        </w:rPr>
        <w:t xml:space="preserve">• </w:t>
      </w:r>
      <w:r>
        <w:t>Soreness 5/5, severe/acute pain, hesitation, or a worse warm-up sets maximalSprintRestricted=true.</w:t>
      </w:r>
    </w:p>
    <w:p>
      <w:pPr>
        <w:ind w:left="317" w:hanging="202"/>
      </w:pPr>
      <w:r>
        <w:rPr>
          <w:color w:val="718F00"/>
        </w:rPr>
        <w:t xml:space="preserve">• </w:t>
      </w:r>
      <w:r>
        <w:t>Yellow without a reassessment asks for better/same/worse after warm-up. Daily readiness does not rebuild the saved week.</w:t>
      </w:r>
    </w:p>
    <w:tbl>
      <w:tblPr>
        <w:tblW w:type="auto" w:w="0"/>
        <w:jc w:val="left"/>
        <w:tblLayout w:type="fixed"/>
        <w:tblLook w:firstColumn="1" w:firstRow="1" w:lastColumn="0" w:lastRow="0" w:noHBand="0" w:noVBand="1" w:val="04A0"/>
      </w:tblPr>
      <w:tblGrid>
        <w:gridCol w:w="10166"/>
      </w:tblGrid>
      <w:tr>
        <w:tc>
          <w:tcPr>
            <w:tcW w:type="dxa" w:w="9864"/>
            <w:shd w:fill="FFF3DD"/>
            <w:tcMar>
              <w:top w:w="120" w:type="dxa"/>
              <w:start w:w="150" w:type="dxa"/>
              <w:bottom w:w="120" w:type="dxa"/>
              <w:end w:w="150" w:type="dxa"/>
            </w:tcMar>
            <w:tcBorders>
              <w:left w:val="single" w:sz="24" w:color="C27A18"/>
            </w:tcBorders>
          </w:tcPr>
          <w:p>
            <w:pPr>
              <w:spacing w:after="60"/>
            </w:pPr>
            <w:r>
              <w:rPr>
                <w:b/>
                <w:color w:val="C27A18"/>
                <w:sz w:val="16"/>
              </w:rPr>
              <w:t>IMPORTANT SCOPE BOUNDARY</w:t>
            </w:r>
          </w:p>
          <w:p>
            <w:pPr>
              <w:spacing w:after="0"/>
            </w:pPr>
            <w:r>
              <w:t>The daily readiness check changes launch guidance. The weekly planner’s tier regression currently reads profile-level currentPain/return-to-training/taper only, and only in the Football/General branch.</w:t>
            </w:r>
          </w:p>
        </w:tc>
      </w:tr>
    </w:tbl>
    <w:p>
      <w:pPr>
        <w:pStyle w:val="SmallLabel"/>
      </w:pPr>
      <w:r>
        <w:t>06  /  DATA CONTRACTS</w:t>
      </w:r>
    </w:p>
    <w:p>
      <w:pPr>
        <w:pStyle w:val="Heading1"/>
      </w:pPr>
      <w:r>
        <w:t>Current implemented schemas</w:t>
      </w:r>
    </w:p>
    <w:p>
      <w:r>
        <w:t>The excerpts below are simplified only for presentation. Field names and unions match the current TypeScript implementation. Optional sport-aware metadata is additive; it does not replace the core track-library fields.</w:t>
      </w:r>
    </w:p>
    <w:p>
      <w:pPr>
        <w:pStyle w:val="Heading2"/>
      </w:pPr>
      <w:r>
        <w:t>Library workout and item</w:t>
      </w:r>
    </w:p>
    <w:tbl>
      <w:tblPr>
        <w:tblW w:type="auto" w:w="0"/>
        <w:tblLook w:firstColumn="1" w:firstRow="1" w:lastColumn="0" w:lastRow="0" w:noHBand="0" w:noVBand="1" w:val="04A0"/>
      </w:tblPr>
      <w:tblGrid>
        <w:gridCol w:w="10166"/>
      </w:tblGrid>
      <w:tr>
        <w:tc>
          <w:tcPr>
            <w:tcW w:type="dxa" w:w="10166"/>
            <w:shd w:fill="101922"/>
            <w:tcMar>
              <w:top w:w="120" w:type="dxa"/>
              <w:start w:w="130" w:type="dxa"/>
              <w:bottom w:w="120" w:type="dxa"/>
              <w:end w:w="130" w:type="dxa"/>
            </w:tcMar>
          </w:tcPr>
          <w:p>
            <w:pPr>
              <w:pStyle w:val="CodeBlock"/>
            </w:pPr>
            <w:r>
              <w:t>type LibraryWorkoutItem = {</w:t>
              <w:br/>
              <w:t xml:space="preserve">  id: string; name: string;</w:t>
              <w:br/>
              <w:t xml:space="preserve">  sets?: number; reps?: number;</w:t>
              <w:br/>
              <w:t xml:space="preserve">  distanceMeters?: number; fastZoneMeters?: number;</w:t>
              <w:br/>
              <w:t xml:space="preserve">  durationSeconds?: number;</w:t>
              <w:br/>
              <w:t xml:space="preserve">  intensity?: { basis; min?; max?; description };</w:t>
              <w:br/>
              <w:t xml:space="preserve">  recovery?: { afterRepSeconds?; afterSetSeconds?;</w:t>
              <w:br/>
              <w:t xml:space="preserve">                rangeSeconds?; description };</w:t>
              <w:br/>
              <w:t xml:space="preserve">  coachingCues: string[]; notes?: string;</w:t>
              <w:br/>
              <w:t xml:space="preserve">  countsTowardSprintVolume: boolean;</w:t>
              <w:br/>
              <w:t xml:space="preserve">  countsTowardHighIntensityVolume: boolean;</w:t>
              <w:br/>
              <w:t>};</w:t>
              <w:br/>
              <w:br/>
              <w:t>type LibraryWorkout = {</w:t>
              <w:br/>
              <w:t xml:space="preserve">  id; slug; name; purpose; intendedAthlete;</w:t>
              <w:br/>
              <w:t xml:space="preserve">  primaryCategory; secondaryCategories[];</w:t>
              <w:br/>
              <w:t xml:space="preserve">  eventPathways[]; eventTags[]; athleteLevels[]; seasonPhases[];</w:t>
              <w:br/>
              <w:t xml:space="preserve">  specialistProfiles[]; equipmentRequired[]; equipmentOptional[];</w:t>
              <w:br/>
              <w:t xml:space="preserve">  surface: { required[]; preferred[]; prohibited[]; notes };</w:t>
              <w:br/>
              <w:t xml:space="preserve">  sections: { warmup; sprintWork; plyometrics;</w:t>
              <w:br/>
              <w:t xml:space="preserve">              strength; coreBodyweight; cooldown };</w:t>
              <w:br/>
              <w:t xml:space="preserve">  intensitySummary; recoverySummary; metrics;</w:t>
              <w:br/>
              <w:t xml:space="preserve">  coachingCues[]; modifications[]; safetyNotes[]; sourceNotes[];</w:t>
              <w:br/>
              <w:t xml:space="preserve">  familyId; progressionLevel; regressionWorkoutId?;</w:t>
              <w:br/>
              <w:t xml:space="preserve">  progressionWorkoutId?; version; approvalStatus;</w:t>
              <w:br/>
              <w:t xml:space="preserve">  createdAt; updatedAt; archivedAt?;</w:t>
              <w:br/>
              <w:t xml:space="preserve">  sports?; speedGoals?; speedPathways?; trainingContexts?;</w:t>
              <w:br/>
              <w:t xml:space="preserve">  distanceUnit?; testType?; directionPattern?;</w:t>
              <w:br/>
              <w:t>};</w:t>
            </w:r>
          </w:p>
        </w:tc>
      </w:tr>
    </w:tbl>
    <w:p>
      <w:pPr>
        <w:pStyle w:val="Heading2"/>
      </w:pPr>
      <w:r>
        <w:t>Planner output</w:t>
      </w:r>
    </w:p>
    <w:tbl>
      <w:tblPr>
        <w:tblW w:type="auto" w:w="0"/>
        <w:tblLook w:firstColumn="1" w:firstRow="1" w:lastColumn="0" w:lastRow="0" w:noHBand="0" w:noVBand="1" w:val="04A0"/>
      </w:tblPr>
      <w:tblGrid>
        <w:gridCol w:w="10166"/>
      </w:tblGrid>
      <w:tr>
        <w:tc>
          <w:tcPr>
            <w:tcW w:type="dxa" w:w="10166"/>
            <w:shd w:fill="101922"/>
            <w:tcMar>
              <w:top w:w="120" w:type="dxa"/>
              <w:start w:w="130" w:type="dxa"/>
              <w:bottom w:w="120" w:type="dxa"/>
              <w:end w:w="130" w:type="dxa"/>
            </w:tcMar>
          </w:tcPr>
          <w:p>
            <w:pPr>
              <w:pStyle w:val="CodeBlock"/>
            </w:pPr>
            <w:r>
              <w:t>type SuggestedPlanDay = {</w:t>
              <w:br/>
              <w:t xml:space="preserve">  dayIndex; weeklyRole; loadClass; targetCategory;</w:t>
              <w:br/>
              <w:t xml:space="preserve">  workoutId; supportWorkoutIds[];</w:t>
              <w:br/>
              <w:t xml:space="preserve">  plannedWorkout;</w:t>
              <w:br/>
              <w:t xml:space="preserve">  whyThisFits[]; harderOptionsExcluded[];</w:t>
              <w:br/>
              <w:t xml:space="preserve">  requiredSetup; stopRule; alternatives[];</w:t>
              <w:br/>
              <w:t>};</w:t>
              <w:br/>
              <w:br/>
              <w:t>type WeeklyPlanSuggestion =</w:t>
              <w:br/>
              <w:t xml:space="preserve">  | { status: "ready"; schedule[]; suggestions[];</w:t>
              <w:br/>
              <w:t xml:space="preserve">      summary; warnings[] }</w:t>
              <w:br/>
              <w:t xml:space="preserve">  | { status: "coach-managed" | "unsupported-sport" | "no-match";</w:t>
              <w:br/>
              <w:t xml:space="preserve">      title; message; reasons[] };</w:t>
            </w:r>
          </w:p>
        </w:tc>
      </w:tr>
    </w:tbl>
    <w:p>
      <w:pPr>
        <w:pStyle w:val="Heading2"/>
      </w:pPr>
      <w:r>
        <w:t>Execution and saved results</w:t>
      </w:r>
    </w:p>
    <w:tbl>
      <w:tblPr>
        <w:tblW w:type="auto" w:w="0"/>
        <w:tblLook w:firstColumn="1" w:firstRow="1" w:lastColumn="0" w:lastRow="0" w:noHBand="0" w:noVBand="1" w:val="04A0"/>
      </w:tblPr>
      <w:tblGrid>
        <w:gridCol w:w="10166"/>
      </w:tblGrid>
      <w:tr>
        <w:tc>
          <w:tcPr>
            <w:tcW w:type="dxa" w:w="10166"/>
            <w:shd w:fill="101922"/>
            <w:tcMar>
              <w:top w:w="120" w:type="dxa"/>
              <w:start w:w="130" w:type="dxa"/>
              <w:bottom w:w="120" w:type="dxa"/>
              <w:end w:w="130" w:type="dxa"/>
            </w:tcMar>
          </w:tcPr>
          <w:p>
            <w:pPr>
              <w:pStyle w:val="CodeBlock"/>
            </w:pPr>
            <w:r>
              <w:t>type ExerciseTracking =</w:t>
              <w:br/>
              <w:t xml:space="preserve">  | { kind: "completion" }</w:t>
              <w:br/>
              <w:t xml:space="preserve">  | { kind: "track"; reps; distanceMeters?;</w:t>
              <w:br/>
              <w:t xml:space="preserve">      targetIntensity?; restSeconds? }</w:t>
              <w:br/>
              <w:t xml:space="preserve">  | { kind: "strength"; sets; targetReps;</w:t>
              <w:br/>
              <w:t xml:space="preserve">      targetLoad?; restSeconds? };</w:t>
              <w:br/>
              <w:br/>
              <w:t>type ActualExerciseResult = {</w:t>
              <w:br/>
              <w:t xml:space="preserve">  exerciseId; sectionTitle; trackingKind; origin?;</w:t>
              <w:br/>
              <w:t xml:space="preserve">  exerciseSnapshot?; status; changeReason?; notes;</w:t>
              <w:br/>
              <w:t xml:space="preserve">  trackReps?: TrackRepResult[];</w:t>
              <w:br/>
              <w:t xml:space="preserve">  strengthSets?: StrengthSetResult[];</w:t>
              <w:br/>
              <w:t xml:space="preserve">  quickCompletionSnapshot?: {</w:t>
              <w:br/>
              <w:t xml:space="preserve">    status; trackRepStatuses?; strengthSetStatuses?;</w:t>
              <w:br/>
              <w:t xml:space="preserve">  };</w:t>
              <w:br/>
              <w:t>};</w:t>
            </w:r>
          </w:p>
        </w:tc>
      </w:tr>
    </w:tbl>
    <w:tbl>
      <w:tblPr>
        <w:tblW w:type="auto" w:w="0"/>
        <w:jc w:val="left"/>
        <w:tblLayout w:type="fixed"/>
        <w:tblLook w:firstColumn="1" w:firstRow="1" w:lastColumn="0" w:lastRow="0" w:noHBand="0" w:noVBand="1" w:val="04A0"/>
      </w:tblPr>
      <w:tblGrid>
        <w:gridCol w:w="10166"/>
      </w:tblGrid>
      <w:tr>
        <w:tc>
          <w:tcPr>
            <w:tcW w:type="dxa" w:w="9864"/>
            <w:shd w:fill="FBEAEC"/>
            <w:tcMar>
              <w:top w:w="120" w:type="dxa"/>
              <w:start w:w="150" w:type="dxa"/>
              <w:bottom w:w="120" w:type="dxa"/>
              <w:end w:w="150" w:type="dxa"/>
            </w:tcMar>
            <w:tcBorders>
              <w:left w:val="single" w:sz="24" w:color="C83E4D"/>
            </w:tcBorders>
          </w:tcPr>
          <w:p>
            <w:pPr>
              <w:spacing w:after="60"/>
            </w:pPr>
            <w:r>
              <w:rPr>
                <w:b/>
                <w:color w:val="C83E4D"/>
                <w:sz w:val="16"/>
              </w:rPr>
              <w:t>EXECUTION-STRUCTURE CONFLICT</w:t>
            </w:r>
          </w:p>
          <w:p>
            <w:pPr>
              <w:spacing w:after="0"/>
            </w:pPr>
            <w:r>
              <w:t>The library stores sets and reps separately. Strength execution preserves both. Sprint execution currently converts (sets × reps) into one flat rep count, so 2×5 becomes 10 sequential reps in the active session and stored result. Per-side structure is not a first-class field. V3 records this as an unresolved implementation limitation rather than claiming full fidelity.</w:t>
            </w:r>
          </w:p>
        </w:tc>
      </w:tr>
    </w:tbl>
    <w:p>
      <w:pPr>
        <w:pStyle w:val="SmallLabel"/>
      </w:pPr>
      <w:r>
        <w:t>07  /  SELECTION ENGINE</w:t>
      </w:r>
    </w:p>
    <w:p>
      <w:pPr>
        <w:pStyle w:val="Heading1"/>
      </w:pPr>
      <w:r>
        <w:t>Complete deterministic weekly-plan generation</w:t>
      </w:r>
    </w:p>
    <w:p>
      <w:pPr>
        <w:ind w:left="403" w:hanging="317"/>
      </w:pPr>
      <w:r>
        <w:rPr>
          <w:b/>
          <w:color w:val="718F00"/>
        </w:rPr>
        <w:t xml:space="preserve">01  </w:t>
      </w:r>
      <w:r>
        <w:t>Respect plan mode. Logging-only and coach-plan modes return coach-managed output and do not generate a week.</w:t>
      </w:r>
    </w:p>
    <w:p>
      <w:pPr>
        <w:ind w:left="403" w:hanging="317"/>
      </w:pPr>
      <w:r>
        <w:rPr>
          <w:b/>
          <w:color w:val="718F00"/>
        </w:rPr>
        <w:t xml:space="preserve">02  </w:t>
      </w:r>
      <w:r>
        <w:t>Derive season phase from the calendar or explicit override. A needs-calendar result stops generation rather than guessing.</w:t>
      </w:r>
    </w:p>
    <w:p>
      <w:pPr>
        <w:ind w:left="403" w:hanging="317"/>
      </w:pPr>
      <w:r>
        <w:rPr>
          <w:b/>
          <w:color w:val="718F00"/>
        </w:rPr>
        <w:t xml:space="preserve">03  </w:t>
      </w:r>
      <w:r>
        <w:t>Resolve open weekdays. Preferred rest, practices, another sport, current-week competitions, and priority meets are blocked before matching.</w:t>
      </w:r>
    </w:p>
    <w:p>
      <w:pPr>
        <w:ind w:left="403" w:hanging="317"/>
      </w:pPr>
      <w:r>
        <w:rPr>
          <w:b/>
          <w:color w:val="718F00"/>
        </w:rPr>
        <w:t xml:space="preserve">04  </w:t>
      </w:r>
      <w:r>
        <w:t>Choose the pathway branch: Track for primary track sport; Football for primary Football; General Speed for all other non-track sports.</w:t>
      </w:r>
    </w:p>
    <w:p>
      <w:pPr>
        <w:ind w:left="403" w:hanging="317"/>
      </w:pPr>
      <w:r>
        <w:rPr>
          <w:b/>
          <w:color w:val="718F00"/>
        </w:rPr>
        <w:t xml:space="preserve">05  </w:t>
      </w:r>
      <w:r>
        <w:t>Build weekly roles. Track uses phase/event/experience architecture; Football/General uses tiered acceleration, upright speed, low support, and optional integration.</w:t>
      </w:r>
    </w:p>
    <w:p>
      <w:pPr>
        <w:ind w:left="403" w:hanging="317"/>
      </w:pPr>
      <w:r>
        <w:rPr>
          <w:b/>
          <w:color w:val="718F00"/>
        </w:rPr>
        <w:t xml:space="preserve">06  </w:t>
      </w:r>
      <w:r>
        <w:t>Hard-gate candidates: Approved and validation-clean; matching pathway/event/level/phase; meet-window allowed; no specialized assisted/force-plate requirement.</w:t>
      </w:r>
    </w:p>
    <w:p>
      <w:pPr>
        <w:ind w:left="403" w:hanging="317"/>
      </w:pPr>
      <w:r>
        <w:rPr>
          <w:b/>
          <w:color w:val="718F00"/>
        </w:rPr>
        <w:t xml:space="preserve">07  </w:t>
      </w:r>
      <w:r>
        <w:t>Rank deterministically. Category fit (40), event (25), phase (20), speed-goal overlap (10), duration fit (5), minus progressionLevel; preferred IDs receive priority; ID is the final tie-break.</w:t>
      </w:r>
    </w:p>
    <w:p>
      <w:pPr>
        <w:ind w:left="403" w:hanging="317"/>
      </w:pPr>
      <w:r>
        <w:rPr>
          <w:b/>
          <w:color w:val="718F00"/>
        </w:rPr>
        <w:t xml:space="preserve">08  </w:t>
      </w:r>
      <w:r>
        <w:t>Pair strength on authored high-output roles, normally STR-01 then STR-02, consolidating hard work on quality days.</w:t>
      </w:r>
    </w:p>
    <w:p>
      <w:pPr>
        <w:ind w:left="403" w:hanging="317"/>
      </w:pPr>
      <w:r>
        <w:rPr>
          <w:b/>
          <w:color w:val="718F00"/>
        </w:rPr>
        <w:t xml:space="preserve">09  </w:t>
      </w:r>
      <w:r>
        <w:t>Build PlannedWorkout snapshots and a Monday–Sunday schedule. Unselected days remain explained open/rest days.</w:t>
      </w:r>
    </w:p>
    <w:p>
      <w:pPr>
        <w:ind w:left="403" w:hanging="317"/>
      </w:pPr>
      <w:r>
        <w:rPr>
          <w:b/>
          <w:color w:val="718F00"/>
        </w:rPr>
        <w:t xml:space="preserve">10  </w:t>
      </w:r>
      <w:r>
        <w:t>Return explanations, excluded harder options, setup, stop rule, and up to two approved alternatives. The current plan changes only after explicit save.</w:t>
      </w:r>
    </w:p>
    <w:p>
      <w:pPr>
        <w:pStyle w:val="Heading2"/>
      </w:pPr>
      <w:r>
        <w:t>Track general-preparation defaults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864"/>
            <w:shd w:fill="101922"/>
            <w:tcMar>
              <w:top w:w="85" w:type="dxa"/>
              <w:start w:w="90" w:type="dxa"/>
              <w:bottom w:w="85" w:type="dxa"/>
              <w:end w:w="90" w:type="dxa"/>
            </w:tcMar>
          </w:tcPr>
          <w:p>
            <w:pPr>
              <w:spacing w:after="0"/>
            </w:pPr>
            <w:r>
              <w:rPr>
                <w:b/>
                <w:color w:val="FFFFFF"/>
                <w:sz w:val="16"/>
              </w:rPr>
              <w:t>Role</w:t>
            </w:r>
          </w:p>
        </w:tc>
        <w:tc>
          <w:tcPr>
            <w:tcW w:type="dxa" w:w="1224"/>
            <w:shd w:fill="101922"/>
            <w:tcMar>
              <w:top w:w="85" w:type="dxa"/>
              <w:start w:w="90" w:type="dxa"/>
              <w:bottom w:w="85" w:type="dxa"/>
              <w:end w:w="90" w:type="dxa"/>
            </w:tcMar>
          </w:tcPr>
          <w:p>
            <w:pPr>
              <w:spacing w:after="0"/>
            </w:pPr>
            <w:r>
              <w:rPr>
                <w:b/>
                <w:color w:val="FFFFFF"/>
                <w:sz w:val="16"/>
              </w:rPr>
              <w:t>Load</w:t>
            </w:r>
          </w:p>
        </w:tc>
        <w:tc>
          <w:tcPr>
            <w:tcW w:type="dxa" w:w="7560"/>
            <w:shd w:fill="101922"/>
            <w:tcMar>
              <w:top w:w="85" w:type="dxa"/>
              <w:start w:w="90" w:type="dxa"/>
              <w:bottom w:w="85" w:type="dxa"/>
              <w:end w:w="90" w:type="dxa"/>
            </w:tcMar>
          </w:tcPr>
          <w:p>
            <w:pPr>
              <w:spacing w:after="0"/>
            </w:pPr>
            <w:r>
              <w:rPr>
                <w:b/>
                <w:color w:val="FFFFFF"/>
                <w:sz w:val="16"/>
              </w:rPr>
              <w:t>Default content</w:t>
            </w:r>
          </w:p>
        </w:tc>
      </w:tr>
      <w:tr>
        <w:trPr>
          <w:cantSplit/>
        </w:trPr>
        <w:tc>
          <w:tcPr>
            <w:tcW w:type="dxa" w:w="864"/>
            <w:vAlign w:val="top"/>
            <w:tcMar>
              <w:top w:w="75" w:type="dxa"/>
              <w:start w:w="85" w:type="dxa"/>
              <w:bottom w:w="75" w:type="dxa"/>
              <w:end w:w="85" w:type="dxa"/>
            </w:tcMar>
          </w:tcPr>
          <w:p>
            <w:pPr>
              <w:spacing w:after="0"/>
            </w:pPr>
            <w:r>
              <w:rPr>
                <w:sz w:val="16"/>
              </w:rPr>
              <w:t>1</w:t>
            </w:r>
          </w:p>
        </w:tc>
        <w:tc>
          <w:tcPr>
            <w:tcW w:type="dxa" w:w="1224"/>
            <w:vAlign w:val="top"/>
            <w:tcMar>
              <w:top w:w="75" w:type="dxa"/>
              <w:start w:w="85" w:type="dxa"/>
              <w:bottom w:w="75" w:type="dxa"/>
              <w:end w:w="85" w:type="dxa"/>
            </w:tcMar>
          </w:tcPr>
          <w:p>
            <w:pPr>
              <w:spacing w:after="0"/>
            </w:pPr>
            <w:r>
              <w:rPr>
                <w:sz w:val="16"/>
              </w:rPr>
              <w:t>High</w:t>
            </w:r>
          </w:p>
        </w:tc>
        <w:tc>
          <w:tcPr>
            <w:tcW w:type="dxa" w:w="7560"/>
            <w:vAlign w:val="top"/>
            <w:tcMar>
              <w:top w:w="75" w:type="dxa"/>
              <w:start w:w="85" w:type="dxa"/>
              <w:bottom w:w="75" w:type="dxa"/>
              <w:end w:w="85" w:type="dxa"/>
            </w:tcMar>
          </w:tcPr>
          <w:p>
            <w:pPr>
              <w:spacing w:after="0"/>
            </w:pPr>
            <w:r>
              <w:rPr>
                <w:sz w:val="16"/>
              </w:rPr>
              <w:t>Acceleration + paired strength</w:t>
            </w:r>
          </w:p>
        </w:tc>
      </w:tr>
      <w:tr>
        <w:trPr>
          <w:cantSplit/>
        </w:trPr>
        <w:tc>
          <w:tcPr>
            <w:tcW w:type="dxa" w:w="864"/>
            <w:shd w:fill="F5F7F8"/>
            <w:vAlign w:val="top"/>
            <w:tcMar>
              <w:top w:w="75" w:type="dxa"/>
              <w:start w:w="85" w:type="dxa"/>
              <w:bottom w:w="75" w:type="dxa"/>
              <w:end w:w="85" w:type="dxa"/>
            </w:tcMar>
          </w:tcPr>
          <w:p>
            <w:pPr>
              <w:spacing w:after="0"/>
            </w:pPr>
            <w:r>
              <w:rPr>
                <w:sz w:val="16"/>
              </w:rPr>
              <w:t>2</w:t>
            </w:r>
          </w:p>
        </w:tc>
        <w:tc>
          <w:tcPr>
            <w:tcW w:type="dxa" w:w="1224"/>
            <w:shd w:fill="F5F7F8"/>
            <w:vAlign w:val="top"/>
            <w:tcMar>
              <w:top w:w="75" w:type="dxa"/>
              <w:start w:w="85" w:type="dxa"/>
              <w:bottom w:w="75" w:type="dxa"/>
              <w:end w:w="85" w:type="dxa"/>
            </w:tcMar>
          </w:tcPr>
          <w:p>
            <w:pPr>
              <w:spacing w:after="0"/>
            </w:pPr>
            <w:r>
              <w:rPr>
                <w:sz w:val="16"/>
              </w:rPr>
              <w:t>Low</w:t>
            </w:r>
          </w:p>
        </w:tc>
        <w:tc>
          <w:tcPr>
            <w:tcW w:type="dxa" w:w="7560"/>
            <w:shd w:fill="F5F7F8"/>
            <w:vAlign w:val="top"/>
            <w:tcMar>
              <w:top w:w="75" w:type="dxa"/>
              <w:start w:w="85" w:type="dxa"/>
              <w:bottom w:w="75" w:type="dxa"/>
              <w:end w:w="85" w:type="dxa"/>
            </w:tcMar>
          </w:tcPr>
          <w:p>
            <w:pPr>
              <w:spacing w:after="0"/>
            </w:pPr>
            <w:r>
              <w:rPr>
                <w:sz w:val="16"/>
              </w:rPr>
              <w:t>Extensive tempo / capacity</w:t>
            </w:r>
          </w:p>
        </w:tc>
      </w:tr>
      <w:tr>
        <w:trPr>
          <w:cantSplit/>
        </w:trPr>
        <w:tc>
          <w:tcPr>
            <w:tcW w:type="dxa" w:w="864"/>
            <w:vAlign w:val="top"/>
            <w:tcMar>
              <w:top w:w="75" w:type="dxa"/>
              <w:start w:w="85" w:type="dxa"/>
              <w:bottom w:w="75" w:type="dxa"/>
              <w:end w:w="85" w:type="dxa"/>
            </w:tcMar>
          </w:tcPr>
          <w:p>
            <w:pPr>
              <w:spacing w:after="0"/>
            </w:pPr>
            <w:r>
              <w:rPr>
                <w:sz w:val="16"/>
              </w:rPr>
              <w:t>3</w:t>
            </w:r>
          </w:p>
        </w:tc>
        <w:tc>
          <w:tcPr>
            <w:tcW w:type="dxa" w:w="1224"/>
            <w:vAlign w:val="top"/>
            <w:tcMar>
              <w:top w:w="75" w:type="dxa"/>
              <w:start w:w="85" w:type="dxa"/>
              <w:bottom w:w="75" w:type="dxa"/>
              <w:end w:w="85" w:type="dxa"/>
            </w:tcMar>
          </w:tcPr>
          <w:p>
            <w:pPr>
              <w:spacing w:after="0"/>
            </w:pPr>
            <w:r>
              <w:rPr>
                <w:sz w:val="16"/>
              </w:rPr>
              <w:t>High</w:t>
            </w:r>
          </w:p>
        </w:tc>
        <w:tc>
          <w:tcPr>
            <w:tcW w:type="dxa" w:w="7560"/>
            <w:vAlign w:val="top"/>
            <w:tcMar>
              <w:top w:w="75" w:type="dxa"/>
              <w:start w:w="85" w:type="dxa"/>
              <w:bottom w:w="75" w:type="dxa"/>
              <w:end w:w="85" w:type="dxa"/>
            </w:tcMar>
          </w:tcPr>
          <w:p>
            <w:pPr>
              <w:spacing w:after="0"/>
            </w:pPr>
            <w:r>
              <w:rPr>
                <w:sz w:val="16"/>
              </w:rPr>
              <w:t>Maximum velocity + paired strength</w:t>
            </w:r>
          </w:p>
        </w:tc>
      </w:tr>
      <w:tr>
        <w:trPr>
          <w:cantSplit/>
        </w:trPr>
        <w:tc>
          <w:tcPr>
            <w:tcW w:type="dxa" w:w="864"/>
            <w:shd w:fill="F5F7F8"/>
            <w:vAlign w:val="top"/>
            <w:tcMar>
              <w:top w:w="75" w:type="dxa"/>
              <w:start w:w="85" w:type="dxa"/>
              <w:bottom w:w="75" w:type="dxa"/>
              <w:end w:w="85" w:type="dxa"/>
            </w:tcMar>
          </w:tcPr>
          <w:p>
            <w:pPr>
              <w:spacing w:after="0"/>
            </w:pPr>
            <w:r>
              <w:rPr>
                <w:sz w:val="16"/>
              </w:rPr>
              <w:t>4</w:t>
            </w:r>
          </w:p>
        </w:tc>
        <w:tc>
          <w:tcPr>
            <w:tcW w:type="dxa" w:w="1224"/>
            <w:shd w:fill="F5F7F8"/>
            <w:vAlign w:val="top"/>
            <w:tcMar>
              <w:top w:w="75" w:type="dxa"/>
              <w:start w:w="85" w:type="dxa"/>
              <w:bottom w:w="75" w:type="dxa"/>
              <w:end w:w="85" w:type="dxa"/>
            </w:tcMar>
          </w:tcPr>
          <w:p>
            <w:pPr>
              <w:spacing w:after="0"/>
            </w:pPr>
            <w:r>
              <w:rPr>
                <w:sz w:val="16"/>
              </w:rPr>
              <w:t>Low</w:t>
            </w:r>
          </w:p>
        </w:tc>
        <w:tc>
          <w:tcPr>
            <w:tcW w:type="dxa" w:w="7560"/>
            <w:shd w:fill="F5F7F8"/>
            <w:vAlign w:val="top"/>
            <w:tcMar>
              <w:top w:w="75" w:type="dxa"/>
              <w:start w:w="85" w:type="dxa"/>
              <w:bottom w:w="75" w:type="dxa"/>
              <w:end w:w="85" w:type="dxa"/>
            </w:tcMar>
          </w:tcPr>
          <w:p>
            <w:pPr>
              <w:spacing w:after="0"/>
            </w:pPr>
            <w:r>
              <w:rPr>
                <w:sz w:val="16"/>
              </w:rPr>
              <w:t>Technical low day</w:t>
            </w:r>
          </w:p>
        </w:tc>
      </w:tr>
      <w:tr>
        <w:trPr>
          <w:cantSplit/>
        </w:trPr>
        <w:tc>
          <w:tcPr>
            <w:tcW w:type="dxa" w:w="864"/>
            <w:vAlign w:val="top"/>
            <w:tcMar>
              <w:top w:w="75" w:type="dxa"/>
              <w:start w:w="85" w:type="dxa"/>
              <w:bottom w:w="75" w:type="dxa"/>
              <w:end w:w="85" w:type="dxa"/>
            </w:tcMar>
          </w:tcPr>
          <w:p>
            <w:pPr>
              <w:spacing w:after="0"/>
            </w:pPr>
            <w:r>
              <w:rPr>
                <w:sz w:val="16"/>
              </w:rPr>
              <w:t>5</w:t>
            </w:r>
          </w:p>
        </w:tc>
        <w:tc>
          <w:tcPr>
            <w:tcW w:type="dxa" w:w="1224"/>
            <w:vAlign w:val="top"/>
            <w:tcMar>
              <w:top w:w="75" w:type="dxa"/>
              <w:start w:w="85" w:type="dxa"/>
              <w:bottom w:w="75" w:type="dxa"/>
              <w:end w:w="85" w:type="dxa"/>
            </w:tcMar>
          </w:tcPr>
          <w:p>
            <w:pPr>
              <w:spacing w:after="0"/>
            </w:pPr>
            <w:r>
              <w:rPr>
                <w:sz w:val="16"/>
              </w:rPr>
              <w:t>High or moderate</w:t>
            </w:r>
          </w:p>
        </w:tc>
        <w:tc>
          <w:tcPr>
            <w:tcW w:type="dxa" w:w="7560"/>
            <w:vAlign w:val="top"/>
            <w:tcMar>
              <w:top w:w="75" w:type="dxa"/>
              <w:start w:w="85" w:type="dxa"/>
              <w:bottom w:w="75" w:type="dxa"/>
              <w:end w:w="85" w:type="dxa"/>
            </w:tcMar>
          </w:tcPr>
          <w:p>
            <w:pPr>
              <w:spacing w:after="0"/>
            </w:pPr>
            <w:r>
              <w:rPr>
                <w:sz w:val="16"/>
              </w:rPr>
              <w:t>Speed endurance; beginner receives elastic power instead</w:t>
            </w:r>
          </w:p>
        </w:tc>
      </w:tr>
    </w:tbl>
    <w:p>
      <w:pPr>
        <w:spacing w:after="0"/>
      </w:pPr>
    </w:p>
    <w:p>
      <w:pPr>
        <w:pStyle w:val="Heading2"/>
      </w:pPr>
      <w:r>
        <w:t>Football and General Speed defaults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01922"/>
            <w:tcMar>
              <w:top w:w="85" w:type="dxa"/>
              <w:start w:w="90" w:type="dxa"/>
              <w:bottom w:w="85" w:type="dxa"/>
              <w:end w:w="90" w:type="dxa"/>
            </w:tcMar>
          </w:tcPr>
          <w:p>
            <w:pPr>
              <w:spacing w:after="0"/>
            </w:pPr>
            <w:r>
              <w:rPr>
                <w:b/>
                <w:color w:val="FFFFFF"/>
                <w:sz w:val="16"/>
              </w:rPr>
              <w:t>Days</w:t>
            </w:r>
          </w:p>
        </w:tc>
        <w:tc>
          <w:tcPr>
            <w:tcW w:type="dxa" w:w="7272"/>
            <w:shd w:fill="101922"/>
            <w:tcMar>
              <w:top w:w="85" w:type="dxa"/>
              <w:start w:w="90" w:type="dxa"/>
              <w:bottom w:w="85" w:type="dxa"/>
              <w:end w:w="90" w:type="dxa"/>
            </w:tcMar>
          </w:tcPr>
          <w:p>
            <w:pPr>
              <w:spacing w:after="0"/>
            </w:pPr>
            <w:r>
              <w:rPr>
                <w:b/>
                <w:color w:val="FFFFFF"/>
                <w:sz w:val="16"/>
              </w:rPr>
              <w:t>Roles</w:t>
            </w:r>
          </w:p>
        </w:tc>
      </w:tr>
      <w:tr>
        <w:trPr>
          <w:cantSplit/>
        </w:trPr>
        <w:tc>
          <w:tcPr>
            <w:tcW w:type="dxa" w:w="2376"/>
            <w:vAlign w:val="top"/>
            <w:tcMar>
              <w:top w:w="75" w:type="dxa"/>
              <w:start w:w="85" w:type="dxa"/>
              <w:bottom w:w="75" w:type="dxa"/>
              <w:end w:w="85" w:type="dxa"/>
            </w:tcMar>
          </w:tcPr>
          <w:p>
            <w:pPr>
              <w:spacing w:after="0"/>
            </w:pPr>
            <w:r>
              <w:rPr>
                <w:sz w:val="16"/>
              </w:rPr>
              <w:t>2</w:t>
            </w:r>
          </w:p>
        </w:tc>
        <w:tc>
          <w:tcPr>
            <w:tcW w:type="dxa" w:w="7272"/>
            <w:vAlign w:val="top"/>
            <w:tcMar>
              <w:top w:w="75" w:type="dxa"/>
              <w:start w:w="85" w:type="dxa"/>
              <w:bottom w:w="75" w:type="dxa"/>
              <w:end w:w="85" w:type="dxa"/>
            </w:tcMar>
          </w:tcPr>
          <w:p>
            <w:pPr>
              <w:spacing w:after="0"/>
            </w:pPr>
            <w:r>
              <w:rPr>
                <w:sz w:val="16"/>
              </w:rPr>
              <w:t>Acceleration; upright speed</w:t>
            </w:r>
          </w:p>
        </w:tc>
      </w:tr>
      <w:tr>
        <w:trPr>
          <w:cantSplit/>
        </w:trPr>
        <w:tc>
          <w:tcPr>
            <w:tcW w:type="dxa" w:w="2376"/>
            <w:shd w:fill="F5F7F8"/>
            <w:vAlign w:val="top"/>
            <w:tcMar>
              <w:top w:w="75" w:type="dxa"/>
              <w:start w:w="85" w:type="dxa"/>
              <w:bottom w:w="75" w:type="dxa"/>
              <w:end w:w="85" w:type="dxa"/>
            </w:tcMar>
          </w:tcPr>
          <w:p>
            <w:pPr>
              <w:spacing w:after="0"/>
            </w:pPr>
            <w:r>
              <w:rPr>
                <w:sz w:val="16"/>
              </w:rPr>
              <w:t>3</w:t>
            </w:r>
          </w:p>
        </w:tc>
        <w:tc>
          <w:tcPr>
            <w:tcW w:type="dxa" w:w="7272"/>
            <w:shd w:fill="F5F7F8"/>
            <w:vAlign w:val="top"/>
            <w:tcMar>
              <w:top w:w="75" w:type="dxa"/>
              <w:start w:w="85" w:type="dxa"/>
              <w:bottom w:w="75" w:type="dxa"/>
              <w:end w:w="85" w:type="dxa"/>
            </w:tcMar>
          </w:tcPr>
          <w:p>
            <w:pPr>
              <w:spacing w:after="0"/>
            </w:pPr>
            <w:r>
              <w:rPr>
                <w:sz w:val="16"/>
              </w:rPr>
              <w:t>Acceleration; low technical/support; upright speed</w:t>
            </w:r>
          </w:p>
        </w:tc>
      </w:tr>
      <w:tr>
        <w:trPr>
          <w:cantSplit/>
        </w:trPr>
        <w:tc>
          <w:tcPr>
            <w:tcW w:type="dxa" w:w="2376"/>
            <w:vAlign w:val="top"/>
            <w:tcMar>
              <w:top w:w="75" w:type="dxa"/>
              <w:start w:w="85" w:type="dxa"/>
              <w:bottom w:w="75" w:type="dxa"/>
              <w:end w:w="85" w:type="dxa"/>
            </w:tcMar>
          </w:tcPr>
          <w:p>
            <w:pPr>
              <w:spacing w:after="0"/>
            </w:pPr>
            <w:r>
              <w:rPr>
                <w:sz w:val="16"/>
              </w:rPr>
              <w:t>4</w:t>
            </w:r>
          </w:p>
        </w:tc>
        <w:tc>
          <w:tcPr>
            <w:tcW w:type="dxa" w:w="7272"/>
            <w:vAlign w:val="top"/>
            <w:tcMar>
              <w:top w:w="75" w:type="dxa"/>
              <w:start w:w="85" w:type="dxa"/>
              <w:bottom w:w="75" w:type="dxa"/>
              <w:end w:w="85" w:type="dxa"/>
            </w:tcMar>
          </w:tcPr>
          <w:p>
            <w:pPr>
              <w:spacing w:after="0"/>
            </w:pPr>
            <w:r>
              <w:rPr>
                <w:sz w:val="16"/>
              </w:rPr>
              <w:t>Acceleration; low technical/support; upright speed; movement/trunk support</w:t>
            </w:r>
          </w:p>
        </w:tc>
      </w:tr>
      <w:tr>
        <w:trPr>
          <w:cantSplit/>
        </w:trPr>
        <w:tc>
          <w:tcPr>
            <w:tcW w:type="dxa" w:w="2376"/>
            <w:shd w:fill="F5F7F8"/>
            <w:vAlign w:val="top"/>
            <w:tcMar>
              <w:top w:w="75" w:type="dxa"/>
              <w:start w:w="85" w:type="dxa"/>
              <w:bottom w:w="75" w:type="dxa"/>
              <w:end w:w="85" w:type="dxa"/>
            </w:tcMar>
          </w:tcPr>
          <w:p>
            <w:pPr>
              <w:spacing w:after="0"/>
            </w:pPr>
            <w:r>
              <w:rPr>
                <w:sz w:val="16"/>
              </w:rPr>
              <w:t>5 beginner/developing</w:t>
            </w:r>
          </w:p>
        </w:tc>
        <w:tc>
          <w:tcPr>
            <w:tcW w:type="dxa" w:w="7272"/>
            <w:shd w:fill="F5F7F8"/>
            <w:vAlign w:val="top"/>
            <w:tcMar>
              <w:top w:w="75" w:type="dxa"/>
              <w:start w:w="85" w:type="dxa"/>
              <w:bottom w:w="75" w:type="dxa"/>
              <w:end w:w="85" w:type="dxa"/>
            </w:tcMar>
          </w:tcPr>
          <w:p>
            <w:pPr>
              <w:spacing w:after="0"/>
            </w:pPr>
            <w:r>
              <w:rPr>
                <w:sz w:val="16"/>
              </w:rPr>
              <w:t>Same first four plus elastic movement foundation</w:t>
            </w:r>
          </w:p>
        </w:tc>
      </w:tr>
      <w:tr>
        <w:trPr>
          <w:cantSplit/>
        </w:trPr>
        <w:tc>
          <w:tcPr>
            <w:tcW w:type="dxa" w:w="2376"/>
            <w:vAlign w:val="top"/>
            <w:tcMar>
              <w:top w:w="75" w:type="dxa"/>
              <w:start w:w="85" w:type="dxa"/>
              <w:bottom w:w="75" w:type="dxa"/>
              <w:end w:w="85" w:type="dxa"/>
            </w:tcMar>
          </w:tcPr>
          <w:p>
            <w:pPr>
              <w:spacing w:after="0"/>
            </w:pPr>
            <w:r>
              <w:rPr>
                <w:sz w:val="16"/>
              </w:rPr>
              <w:t>5 trained/advanced</w:t>
            </w:r>
          </w:p>
        </w:tc>
        <w:tc>
          <w:tcPr>
            <w:tcW w:type="dxa" w:w="7272"/>
            <w:vAlign w:val="top"/>
            <w:tcMar>
              <w:top w:w="75" w:type="dxa"/>
              <w:start w:w="85" w:type="dxa"/>
              <w:bottom w:w="75" w:type="dxa"/>
              <w:end w:w="85" w:type="dxa"/>
            </w:tcMar>
          </w:tcPr>
          <w:p>
            <w:pPr>
              <w:spacing w:after="0"/>
            </w:pPr>
            <w:r>
              <w:rPr>
                <w:sz w:val="16"/>
              </w:rPr>
              <w:t>Same first four plus 40-yard transfer or acceleration integration</w:t>
            </w:r>
          </w:p>
        </w:tc>
      </w:tr>
      <w:tr>
        <w:trPr>
          <w:cantSplit/>
        </w:trPr>
        <w:tc>
          <w:tcPr>
            <w:tcW w:type="dxa" w:w="2376"/>
            <w:shd w:fill="F5F7F8"/>
            <w:vAlign w:val="top"/>
            <w:tcMar>
              <w:top w:w="75" w:type="dxa"/>
              <w:start w:w="85" w:type="dxa"/>
              <w:bottom w:w="75" w:type="dxa"/>
              <w:end w:w="85" w:type="dxa"/>
            </w:tcMar>
          </w:tcPr>
          <w:p>
            <w:pPr>
              <w:spacing w:after="0"/>
            </w:pPr>
            <w:r>
              <w:rPr>
                <w:sz w:val="16"/>
              </w:rPr>
              <w:t>In season</w:t>
            </w:r>
          </w:p>
        </w:tc>
        <w:tc>
          <w:tcPr>
            <w:tcW w:type="dxa" w:w="7272"/>
            <w:shd w:fill="F5F7F8"/>
            <w:vAlign w:val="top"/>
            <w:tcMar>
              <w:top w:w="75" w:type="dxa"/>
              <w:start w:w="85" w:type="dxa"/>
              <w:bottom w:w="75" w:type="dxa"/>
              <w:end w:w="85" w:type="dxa"/>
            </w:tcMar>
          </w:tcPr>
          <w:p>
            <w:pPr>
              <w:spacing w:after="0"/>
            </w:pPr>
            <w:r>
              <w:rPr>
                <w:sz w:val="16"/>
              </w:rPr>
              <w:t>At most three roles: speed microdose, recovery support, reduced support</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864"/>
            <w:shd w:fill="EFF9D2"/>
            <w:tcMar>
              <w:top w:w="120" w:type="dxa"/>
              <w:start w:w="150" w:type="dxa"/>
              <w:bottom w:w="120" w:type="dxa"/>
              <w:end w:w="150" w:type="dxa"/>
            </w:tcMar>
            <w:tcBorders>
              <w:left w:val="single" w:sz="24" w:color="718F00"/>
            </w:tcBorders>
          </w:tcPr>
          <w:p>
            <w:pPr>
              <w:spacing w:after="60"/>
            </w:pPr>
            <w:r>
              <w:rPr>
                <w:b/>
                <w:color w:val="718F00"/>
                <w:sz w:val="16"/>
              </w:rPr>
              <w:t>DETERMINISM</w:t>
            </w:r>
          </w:p>
          <w:p>
            <w:pPr>
              <w:spacing w:after="0"/>
            </w:pPr>
            <w:r>
              <w:t>Candidate scores, preferred-ID order, progression level, and record ID provide stable tie-breaking. No random dialogue or workout generation participates in plan selection.</w:t>
            </w:r>
          </w:p>
        </w:tc>
      </w:tr>
    </w:tbl>
    <w:p>
      <w:pPr>
        <w:pStyle w:val="SmallLabel"/>
      </w:pPr>
      <w:r>
        <w:t>08  /  FROM RECORD TO LOG</w:t>
      </w:r>
    </w:p>
    <w:p>
      <w:pPr>
        <w:pStyle w:val="Heading1"/>
      </w:pPr>
      <w:r>
        <w:t>Execution, tracking, completion, and logging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01922"/>
            <w:tcMar>
              <w:top w:w="85" w:type="dxa"/>
              <w:start w:w="90" w:type="dxa"/>
              <w:bottom w:w="85" w:type="dxa"/>
              <w:end w:w="90" w:type="dxa"/>
            </w:tcMar>
          </w:tcPr>
          <w:p>
            <w:pPr>
              <w:spacing w:after="0"/>
            </w:pPr>
            <w:r>
              <w:rPr>
                <w:b/>
                <w:color w:val="FFFFFF"/>
                <w:sz w:val="14"/>
              </w:rPr>
              <w:t>Library structure</w:t>
            </w:r>
          </w:p>
        </w:tc>
        <w:tc>
          <w:tcPr>
            <w:tcW w:type="dxa" w:w="3671"/>
            <w:shd w:fill="101922"/>
            <w:tcMar>
              <w:top w:w="85" w:type="dxa"/>
              <w:start w:w="90" w:type="dxa"/>
              <w:bottom w:w="85" w:type="dxa"/>
              <w:end w:w="90" w:type="dxa"/>
            </w:tcMar>
          </w:tcPr>
          <w:p>
            <w:pPr>
              <w:spacing w:after="0"/>
            </w:pPr>
            <w:r>
              <w:rPr>
                <w:b/>
                <w:color w:val="FFFFFF"/>
                <w:sz w:val="14"/>
              </w:rPr>
              <w:t>Current execution structure</w:t>
            </w:r>
          </w:p>
        </w:tc>
        <w:tc>
          <w:tcPr>
            <w:tcW w:type="dxa" w:w="3888"/>
            <w:shd w:fill="101922"/>
            <w:tcMar>
              <w:top w:w="85" w:type="dxa"/>
              <w:start w:w="90" w:type="dxa"/>
              <w:bottom w:w="85" w:type="dxa"/>
              <w:end w:w="90" w:type="dxa"/>
            </w:tcMar>
          </w:tcPr>
          <w:p>
            <w:pPr>
              <w:spacing w:after="0"/>
            </w:pPr>
            <w:r>
              <w:rPr>
                <w:b/>
                <w:color w:val="FFFFFF"/>
                <w:sz w:val="14"/>
              </w:rPr>
              <w:t>Saved behavior</w:t>
            </w:r>
          </w:p>
        </w:tc>
      </w:tr>
      <w:tr>
        <w:trPr>
          <w:cantSplit/>
        </w:trPr>
        <w:tc>
          <w:tcPr>
            <w:tcW w:type="dxa" w:w="2088"/>
            <w:vAlign w:val="top"/>
            <w:tcMar>
              <w:top w:w="75" w:type="dxa"/>
              <w:start w:w="85" w:type="dxa"/>
              <w:bottom w:w="75" w:type="dxa"/>
              <w:end w:w="85" w:type="dxa"/>
            </w:tcMar>
          </w:tcPr>
          <w:p>
            <w:pPr>
              <w:spacing w:after="0"/>
            </w:pPr>
            <w:r>
              <w:rPr>
                <w:sz w:val="14"/>
              </w:rPr>
              <w:t>Strength 3×3, 2×10, etc.</w:t>
            </w:r>
          </w:p>
        </w:tc>
        <w:tc>
          <w:tcPr>
            <w:tcW w:type="dxa" w:w="3671"/>
            <w:vAlign w:val="top"/>
            <w:tcMar>
              <w:top w:w="75" w:type="dxa"/>
              <w:start w:w="85" w:type="dxa"/>
              <w:bottom w:w="75" w:type="dxa"/>
              <w:end w:w="85" w:type="dxa"/>
            </w:tcMar>
          </w:tcPr>
          <w:p>
            <w:pPr>
              <w:spacing w:after="0"/>
            </w:pPr>
            <w:r>
              <w:rPr>
                <w:sz w:val="14"/>
              </w:rPr>
              <w:t>strength tracking with sets and targetReps.</w:t>
            </w:r>
          </w:p>
        </w:tc>
        <w:tc>
          <w:tcPr>
            <w:tcW w:type="dxa" w:w="3888"/>
            <w:vAlign w:val="top"/>
            <w:tcMar>
              <w:top w:w="75" w:type="dxa"/>
              <w:start w:w="85" w:type="dxa"/>
              <w:bottom w:w="75" w:type="dxa"/>
              <w:end w:w="85" w:type="dxa"/>
            </w:tcMar>
          </w:tcPr>
          <w:p>
            <w:pPr>
              <w:spacing w:after="0"/>
            </w:pPr>
            <w:r>
              <w:rPr>
                <w:sz w:val="14"/>
              </w:rPr>
              <w:t>One StrengthSetResult per set; load and reps can be recorded; quick completion snapshots preserve statuses.</w:t>
            </w:r>
          </w:p>
        </w:tc>
      </w:tr>
      <w:tr>
        <w:trPr>
          <w:cantSplit/>
        </w:trPr>
        <w:tc>
          <w:tcPr>
            <w:tcW w:type="dxa" w:w="2088"/>
            <w:shd w:fill="F5F7F8"/>
            <w:vAlign w:val="top"/>
            <w:tcMar>
              <w:top w:w="75" w:type="dxa"/>
              <w:start w:w="85" w:type="dxa"/>
              <w:bottom w:w="75" w:type="dxa"/>
              <w:end w:w="85" w:type="dxa"/>
            </w:tcMar>
          </w:tcPr>
          <w:p>
            <w:pPr>
              <w:spacing w:after="0"/>
            </w:pPr>
            <w:r>
              <w:rPr>
                <w:sz w:val="14"/>
              </w:rPr>
              <w:t>Sprint 2×5 at 100 m</w:t>
            </w:r>
          </w:p>
        </w:tc>
        <w:tc>
          <w:tcPr>
            <w:tcW w:type="dxa" w:w="3671"/>
            <w:shd w:fill="F5F7F8"/>
            <w:vAlign w:val="top"/>
            <w:tcMar>
              <w:top w:w="75" w:type="dxa"/>
              <w:start w:w="85" w:type="dxa"/>
              <w:bottom w:w="75" w:type="dxa"/>
              <w:end w:w="85" w:type="dxa"/>
            </w:tcMar>
          </w:tcPr>
          <w:p>
            <w:pPr>
              <w:spacing w:after="0"/>
            </w:pPr>
            <w:r>
              <w:rPr>
                <w:sz w:val="14"/>
              </w:rPr>
              <w:t>track tracking with reps=10 and distance=100.</w:t>
            </w:r>
          </w:p>
        </w:tc>
        <w:tc>
          <w:tcPr>
            <w:tcW w:type="dxa" w:w="3888"/>
            <w:shd w:fill="F5F7F8"/>
            <w:vAlign w:val="top"/>
            <w:tcMar>
              <w:top w:w="75" w:type="dxa"/>
              <w:start w:w="85" w:type="dxa"/>
              <w:bottom w:w="75" w:type="dxa"/>
              <w:end w:w="85" w:type="dxa"/>
            </w:tcMar>
          </w:tcPr>
          <w:p>
            <w:pPr>
              <w:spacing w:after="0"/>
            </w:pPr>
            <w:r>
              <w:rPr>
                <w:sz w:val="14"/>
              </w:rPr>
              <w:t>Ten TrackRepResult items; set boundary and between-set rest are not represented.</w:t>
            </w:r>
          </w:p>
        </w:tc>
      </w:tr>
      <w:tr>
        <w:trPr>
          <w:cantSplit/>
        </w:trPr>
        <w:tc>
          <w:tcPr>
            <w:tcW w:type="dxa" w:w="2088"/>
            <w:vAlign w:val="top"/>
            <w:tcMar>
              <w:top w:w="75" w:type="dxa"/>
              <w:start w:w="85" w:type="dxa"/>
              <w:bottom w:w="75" w:type="dxa"/>
              <w:end w:w="85" w:type="dxa"/>
            </w:tcMar>
          </w:tcPr>
          <w:p>
            <w:pPr>
              <w:spacing w:after="0"/>
            </w:pPr>
            <w:r>
              <w:rPr>
                <w:sz w:val="14"/>
              </w:rPr>
              <w:t>Per-side work</w:t>
            </w:r>
          </w:p>
        </w:tc>
        <w:tc>
          <w:tcPr>
            <w:tcW w:type="dxa" w:w="3671"/>
            <w:vAlign w:val="top"/>
            <w:tcMar>
              <w:top w:w="75" w:type="dxa"/>
              <w:start w:w="85" w:type="dxa"/>
              <w:bottom w:w="75" w:type="dxa"/>
              <w:end w:w="85" w:type="dxa"/>
            </w:tcMar>
          </w:tcPr>
          <w:p>
            <w:pPr>
              <w:spacing w:after="0"/>
            </w:pPr>
            <w:r>
              <w:rPr>
                <w:sz w:val="14"/>
              </w:rPr>
              <w:t>Usually text in notes/detail.</w:t>
            </w:r>
          </w:p>
        </w:tc>
        <w:tc>
          <w:tcPr>
            <w:tcW w:type="dxa" w:w="3888"/>
            <w:vAlign w:val="top"/>
            <w:tcMar>
              <w:top w:w="75" w:type="dxa"/>
              <w:start w:w="85" w:type="dxa"/>
              <w:bottom w:w="75" w:type="dxa"/>
              <w:end w:w="85" w:type="dxa"/>
            </w:tcMar>
          </w:tcPr>
          <w:p>
            <w:pPr>
              <w:spacing w:after="0"/>
            </w:pPr>
            <w:r>
              <w:rPr>
                <w:sz w:val="14"/>
              </w:rPr>
              <w:t>No dedicated side key or left/right result array.</w:t>
            </w:r>
          </w:p>
        </w:tc>
      </w:tr>
      <w:tr>
        <w:trPr>
          <w:cantSplit/>
        </w:trPr>
        <w:tc>
          <w:tcPr>
            <w:tcW w:type="dxa" w:w="2088"/>
            <w:shd w:fill="F5F7F8"/>
            <w:vAlign w:val="top"/>
            <w:tcMar>
              <w:top w:w="75" w:type="dxa"/>
              <w:start w:w="85" w:type="dxa"/>
              <w:bottom w:w="75" w:type="dxa"/>
              <w:end w:w="85" w:type="dxa"/>
            </w:tcMar>
          </w:tcPr>
          <w:p>
            <w:pPr>
              <w:spacing w:after="0"/>
            </w:pPr>
            <w:r>
              <w:rPr>
                <w:sz w:val="14"/>
              </w:rPr>
              <w:t>Timed hold</w:t>
            </w:r>
          </w:p>
        </w:tc>
        <w:tc>
          <w:tcPr>
            <w:tcW w:type="dxa" w:w="3671"/>
            <w:shd w:fill="F5F7F8"/>
            <w:vAlign w:val="top"/>
            <w:tcMar>
              <w:top w:w="75" w:type="dxa"/>
              <w:start w:w="85" w:type="dxa"/>
              <w:bottom w:w="75" w:type="dxa"/>
              <w:end w:w="85" w:type="dxa"/>
            </w:tcMar>
          </w:tcPr>
          <w:p>
            <w:pPr>
              <w:spacing w:after="0"/>
            </w:pPr>
            <w:r>
              <w:rPr>
                <w:sz w:val="14"/>
              </w:rPr>
              <w:t>If in strength section, duration often becomes target text/detail; otherwise completion-only.</w:t>
            </w:r>
          </w:p>
        </w:tc>
        <w:tc>
          <w:tcPr>
            <w:tcW w:type="dxa" w:w="3888"/>
            <w:shd w:fill="F5F7F8"/>
            <w:vAlign w:val="top"/>
            <w:tcMar>
              <w:top w:w="75" w:type="dxa"/>
              <w:start w:w="85" w:type="dxa"/>
              <w:bottom w:w="75" w:type="dxa"/>
              <w:end w:w="85" w:type="dxa"/>
            </w:tcMar>
          </w:tcPr>
          <w:p>
            <w:pPr>
              <w:spacing w:after="0"/>
            </w:pPr>
            <w:r>
              <w:rPr>
                <w:sz w:val="14"/>
              </w:rPr>
              <w:t>No generic per-set duration result field.</w:t>
            </w:r>
          </w:p>
        </w:tc>
      </w:tr>
      <w:tr>
        <w:trPr>
          <w:cantSplit/>
        </w:trPr>
        <w:tc>
          <w:tcPr>
            <w:tcW w:type="dxa" w:w="2088"/>
            <w:vAlign w:val="top"/>
            <w:tcMar>
              <w:top w:w="75" w:type="dxa"/>
              <w:start w:w="85" w:type="dxa"/>
              <w:bottom w:w="75" w:type="dxa"/>
              <w:end w:w="85" w:type="dxa"/>
            </w:tcMar>
          </w:tcPr>
          <w:p>
            <w:pPr>
              <w:spacing w:after="0"/>
            </w:pPr>
            <w:r>
              <w:rPr>
                <w:sz w:val="14"/>
              </w:rPr>
              <w:t>Distance repetition</w:t>
            </w:r>
          </w:p>
        </w:tc>
        <w:tc>
          <w:tcPr>
            <w:tcW w:type="dxa" w:w="3671"/>
            <w:vAlign w:val="top"/>
            <w:tcMar>
              <w:top w:w="75" w:type="dxa"/>
              <w:start w:w="85" w:type="dxa"/>
              <w:bottom w:w="75" w:type="dxa"/>
              <w:end w:w="85" w:type="dxa"/>
            </w:tcMar>
          </w:tcPr>
          <w:p>
            <w:pPr>
              <w:spacing w:after="0"/>
            </w:pPr>
            <w:r>
              <w:rPr>
                <w:sz w:val="14"/>
              </w:rPr>
              <w:t>track tracking with rep count, distance, target intensity, and one restSeconds value.</w:t>
            </w:r>
          </w:p>
        </w:tc>
        <w:tc>
          <w:tcPr>
            <w:tcW w:type="dxa" w:w="3888"/>
            <w:vAlign w:val="top"/>
            <w:tcMar>
              <w:top w:w="75" w:type="dxa"/>
              <w:start w:w="85" w:type="dxa"/>
              <w:bottom w:w="75" w:type="dxa"/>
              <w:end w:w="85" w:type="dxa"/>
            </w:tcMar>
          </w:tcPr>
          <w:p>
            <w:pPr>
              <w:spacing w:after="0"/>
            </w:pPr>
            <w:r>
              <w:rPr>
                <w:sz w:val="14"/>
              </w:rPr>
              <w:t>Per-rep completion/time/feeling can be saved.</w:t>
            </w:r>
          </w:p>
        </w:tc>
      </w:tr>
      <w:tr>
        <w:trPr>
          <w:cantSplit/>
        </w:trPr>
        <w:tc>
          <w:tcPr>
            <w:tcW w:type="dxa" w:w="2088"/>
            <w:shd w:fill="F5F7F8"/>
            <w:vAlign w:val="top"/>
            <w:tcMar>
              <w:top w:w="75" w:type="dxa"/>
              <w:start w:w="85" w:type="dxa"/>
              <w:bottom w:w="75" w:type="dxa"/>
              <w:end w:w="85" w:type="dxa"/>
            </w:tcMar>
          </w:tcPr>
          <w:p>
            <w:pPr>
              <w:spacing w:after="0"/>
            </w:pPr>
            <w:r>
              <w:rPr>
                <w:sz w:val="14"/>
              </w:rPr>
              <w:t>Warm-up, plyometric, cooldown, many circuits</w:t>
            </w:r>
          </w:p>
        </w:tc>
        <w:tc>
          <w:tcPr>
            <w:tcW w:type="dxa" w:w="3671"/>
            <w:shd w:fill="F5F7F8"/>
            <w:vAlign w:val="top"/>
            <w:tcMar>
              <w:top w:w="75" w:type="dxa"/>
              <w:start w:w="85" w:type="dxa"/>
              <w:bottom w:w="75" w:type="dxa"/>
              <w:end w:w="85" w:type="dxa"/>
            </w:tcMar>
          </w:tcPr>
          <w:p>
            <w:pPr>
              <w:spacing w:after="0"/>
            </w:pPr>
            <w:r>
              <w:rPr>
                <w:sz w:val="14"/>
              </w:rPr>
              <w:t>completion tracking.</w:t>
            </w:r>
          </w:p>
        </w:tc>
        <w:tc>
          <w:tcPr>
            <w:tcW w:type="dxa" w:w="3888"/>
            <w:shd w:fill="F5F7F8"/>
            <w:vAlign w:val="top"/>
            <w:tcMar>
              <w:top w:w="75" w:type="dxa"/>
              <w:start w:w="85" w:type="dxa"/>
              <w:bottom w:w="75" w:type="dxa"/>
              <w:end w:w="85" w:type="dxa"/>
            </w:tcMar>
          </w:tcPr>
          <w:p>
            <w:pPr>
              <w:spacing w:after="0"/>
            </w:pPr>
            <w:r>
              <w:rPr>
                <w:sz w:val="14"/>
              </w:rPr>
              <w:t>Completed/skipped/pending only; authored dose remains in snapshot detail.</w:t>
            </w:r>
          </w:p>
        </w:tc>
      </w:tr>
      <w:tr>
        <w:trPr>
          <w:cantSplit/>
        </w:trPr>
        <w:tc>
          <w:tcPr>
            <w:tcW w:type="dxa" w:w="2088"/>
            <w:vAlign w:val="top"/>
            <w:tcMar>
              <w:top w:w="75" w:type="dxa"/>
              <w:start w:w="85" w:type="dxa"/>
              <w:bottom w:w="75" w:type="dxa"/>
              <w:end w:w="85" w:type="dxa"/>
            </w:tcMar>
          </w:tcPr>
          <w:p>
            <w:pPr>
              <w:spacing w:after="0"/>
            </w:pPr>
            <w:r>
              <w:rPr>
                <w:sz w:val="14"/>
              </w:rPr>
              <w:t>Whole-exercise quick completion</w:t>
            </w:r>
          </w:p>
        </w:tc>
        <w:tc>
          <w:tcPr>
            <w:tcW w:type="dxa" w:w="3671"/>
            <w:vAlign w:val="top"/>
            <w:tcMar>
              <w:top w:w="75" w:type="dxa"/>
              <w:start w:w="85" w:type="dxa"/>
              <w:bottom w:w="75" w:type="dxa"/>
              <w:end w:w="85" w:type="dxa"/>
            </w:tcMar>
          </w:tcPr>
          <w:p>
            <w:pPr>
              <w:spacing w:after="0"/>
            </w:pPr>
            <w:r>
              <w:rPr>
                <w:sz w:val="14"/>
              </w:rPr>
              <w:t>Marks all child reps/sets completed and saves prior statuses.</w:t>
            </w:r>
          </w:p>
        </w:tc>
        <w:tc>
          <w:tcPr>
            <w:tcW w:type="dxa" w:w="3888"/>
            <w:vAlign w:val="top"/>
            <w:tcMar>
              <w:top w:w="75" w:type="dxa"/>
              <w:start w:w="85" w:type="dxa"/>
              <w:bottom w:w="75" w:type="dxa"/>
              <w:end w:w="85" w:type="dxa"/>
            </w:tcMar>
          </w:tcPr>
          <w:p>
            <w:pPr>
              <w:spacing w:after="0"/>
            </w:pPr>
            <w:r>
              <w:rPr>
                <w:sz w:val="14"/>
              </w:rPr>
              <w:t>Undo restores statuses without deleting manual times, loads, notes, or feedback.</w:t>
            </w:r>
          </w:p>
        </w:tc>
      </w:tr>
    </w:tbl>
    <w:p>
      <w:pPr>
        <w:spacing w:after="0"/>
      </w:pPr>
    </w:p>
    <w:p>
      <w:pPr>
        <w:pStyle w:val="Heading2"/>
      </w:pPr>
      <w:r>
        <w:t>Completion pipeline</w:t>
      </w:r>
    </w:p>
    <w:p>
      <w:pPr>
        <w:ind w:left="403" w:hanging="317"/>
      </w:pPr>
      <w:r>
        <w:rPr>
          <w:b/>
          <w:color w:val="718F00"/>
        </w:rPr>
        <w:t xml:space="preserve">01  </w:t>
      </w:r>
      <w:r>
        <w:t>Selected library records are converted to immutable PlannedWorkout snapshots.</w:t>
      </w:r>
    </w:p>
    <w:p>
      <w:pPr>
        <w:ind w:left="403" w:hanging="317"/>
      </w:pPr>
      <w:r>
        <w:rPr>
          <w:b/>
          <w:color w:val="718F00"/>
        </w:rPr>
        <w:t xml:space="preserve">02  </w:t>
      </w:r>
      <w:r>
        <w:t>ActiveWorkoutSession initializes ActualExerciseResult entries and child track reps or strength sets.</w:t>
      </w:r>
    </w:p>
    <w:p>
      <w:pPr>
        <w:ind w:left="403" w:hanging="317"/>
      </w:pPr>
      <w:r>
        <w:rPr>
          <w:b/>
          <w:color w:val="718F00"/>
        </w:rPr>
        <w:t xml:space="preserve">03  </w:t>
      </w:r>
      <w:r>
        <w:t>Rep/set/exercise controls update pending/completed/skipped state. Added or changed work retains an origin and change reason.</w:t>
      </w:r>
    </w:p>
    <w:p>
      <w:pPr>
        <w:ind w:left="403" w:hanging="317"/>
      </w:pPr>
      <w:r>
        <w:rPr>
          <w:b/>
          <w:color w:val="718F00"/>
        </w:rPr>
        <w:t xml:space="preserve">04  </w:t>
      </w:r>
      <w:r>
        <w:t>Post-workout review saves completion, RPE, energy, soreness fields, optional notes, and a structured domain log when available.</w:t>
      </w:r>
    </w:p>
    <w:p>
      <w:pPr>
        <w:ind w:left="403" w:hanging="317"/>
      </w:pPr>
      <w:r>
        <w:rPr>
          <w:b/>
          <w:color w:val="718F00"/>
        </w:rPr>
        <w:t xml:space="preserve">05  </w:t>
      </w:r>
      <w:r>
        <w:t>Completed history retains the planned snapshot, actual results, timestamps, readiness snapshot, and review.</w:t>
      </w:r>
    </w:p>
    <w:p>
      <w:pPr>
        <w:pStyle w:val="SmallLabel"/>
      </w:pPr>
      <w:r>
        <w:t>09  /  RESOLUTION</w:t>
      </w:r>
    </w:p>
    <w:p>
      <w:pPr>
        <w:pStyle w:val="Heading1"/>
      </w:pPr>
      <w:r>
        <w:t>Exercise alternatives</w:t>
      </w:r>
    </w:p>
    <w:p>
      <w:r>
        <w:t>The weekly selector chooses whole workout alternatives deterministically. Inside several Approved records, exercise names still contain human-readable options such as “Back squat or trap-bar deadlift” or “Box jump or broad jump.” The current data model does not represent these as typed choice objects, and the planner does not resolve them from equipment.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01922"/>
            <w:tcMar>
              <w:top w:w="85" w:type="dxa"/>
              <w:start w:w="90" w:type="dxa"/>
              <w:bottom w:w="85" w:type="dxa"/>
              <w:end w:w="90" w:type="dxa"/>
            </w:tcMar>
          </w:tcPr>
          <w:p>
            <w:pPr>
              <w:spacing w:after="0"/>
            </w:pPr>
            <w:r>
              <w:rPr>
                <w:b/>
                <w:color w:val="FFFFFF"/>
                <w:sz w:val="14"/>
              </w:rPr>
              <w:t>Alternative type</w:t>
            </w:r>
          </w:p>
        </w:tc>
        <w:tc>
          <w:tcPr>
            <w:tcW w:type="dxa" w:w="4680"/>
            <w:shd w:fill="101922"/>
            <w:tcMar>
              <w:top w:w="85" w:type="dxa"/>
              <w:start w:w="90" w:type="dxa"/>
              <w:bottom w:w="85" w:type="dxa"/>
              <w:end w:w="90" w:type="dxa"/>
            </w:tcMar>
          </w:tcPr>
          <w:p>
            <w:pPr>
              <w:spacing w:after="0"/>
            </w:pPr>
            <w:r>
              <w:rPr>
                <w:b/>
                <w:color w:val="FFFFFF"/>
                <w:sz w:val="14"/>
              </w:rPr>
              <w:t>Current behavior</w:t>
            </w:r>
          </w:p>
        </w:tc>
        <w:tc>
          <w:tcPr>
            <w:tcW w:type="dxa" w:w="2736"/>
            <w:shd w:fill="101922"/>
            <w:tcMar>
              <w:top w:w="85" w:type="dxa"/>
              <w:start w:w="90" w:type="dxa"/>
              <w:bottom w:w="85" w:type="dxa"/>
              <w:end w:w="90" w:type="dxa"/>
            </w:tcMar>
          </w:tcPr>
          <w:p>
            <w:pPr>
              <w:spacing w:after="0"/>
            </w:pPr>
            <w:r>
              <w:rPr>
                <w:b/>
                <w:color w:val="FFFFFF"/>
                <w:sz w:val="14"/>
              </w:rPr>
              <w:t>V3 status</w:t>
            </w:r>
          </w:p>
        </w:tc>
      </w:tr>
      <w:tr>
        <w:trPr>
          <w:cantSplit/>
        </w:trPr>
        <w:tc>
          <w:tcPr>
            <w:tcW w:type="dxa" w:w="2232"/>
            <w:vAlign w:val="top"/>
            <w:tcMar>
              <w:top w:w="75" w:type="dxa"/>
              <w:start w:w="85" w:type="dxa"/>
              <w:bottom w:w="75" w:type="dxa"/>
              <w:end w:w="85" w:type="dxa"/>
            </w:tcMar>
          </w:tcPr>
          <w:p>
            <w:pPr>
              <w:spacing w:after="0"/>
            </w:pPr>
            <w:r>
              <w:rPr>
                <w:sz w:val="14"/>
              </w:rPr>
              <w:t>Whole workout</w:t>
            </w:r>
          </w:p>
        </w:tc>
        <w:tc>
          <w:tcPr>
            <w:tcW w:type="dxa" w:w="4680"/>
            <w:vAlign w:val="top"/>
            <w:tcMar>
              <w:top w:w="75" w:type="dxa"/>
              <w:start w:w="85" w:type="dxa"/>
              <w:bottom w:w="75" w:type="dxa"/>
              <w:end w:w="85" w:type="dxa"/>
            </w:tcMar>
          </w:tcPr>
          <w:p>
            <w:pPr>
              <w:spacing w:after="0"/>
            </w:pPr>
            <w:r>
              <w:rPr>
                <w:sz w:val="14"/>
              </w:rPr>
              <w:t>Planner ranks candidates and exposes up to two Approved alternatives; athlete can replace the day.</w:t>
            </w:r>
          </w:p>
        </w:tc>
        <w:tc>
          <w:tcPr>
            <w:tcW w:type="dxa" w:w="2736"/>
            <w:vAlign w:val="top"/>
            <w:tcMar>
              <w:top w:w="75" w:type="dxa"/>
              <w:start w:w="85" w:type="dxa"/>
              <w:bottom w:w="75" w:type="dxa"/>
              <w:end w:w="85" w:type="dxa"/>
            </w:tcMar>
          </w:tcPr>
          <w:p>
            <w:pPr>
              <w:spacing w:after="0"/>
            </w:pPr>
            <w:r>
              <w:rPr>
                <w:sz w:val="14"/>
              </w:rPr>
              <w:t>Implemented</w:t>
            </w:r>
          </w:p>
        </w:tc>
      </w:tr>
      <w:tr>
        <w:trPr>
          <w:cantSplit/>
        </w:trPr>
        <w:tc>
          <w:tcPr>
            <w:tcW w:type="dxa" w:w="2232"/>
            <w:shd w:fill="F5F7F8"/>
            <w:vAlign w:val="top"/>
            <w:tcMar>
              <w:top w:w="75" w:type="dxa"/>
              <w:start w:w="85" w:type="dxa"/>
              <w:bottom w:w="75" w:type="dxa"/>
              <w:end w:w="85" w:type="dxa"/>
            </w:tcMar>
          </w:tcPr>
          <w:p>
            <w:pPr>
              <w:spacing w:after="0"/>
            </w:pPr>
            <w:r>
              <w:rPr>
                <w:sz w:val="14"/>
              </w:rPr>
              <w:t>Equipment substitution in item name</w:t>
            </w:r>
          </w:p>
        </w:tc>
        <w:tc>
          <w:tcPr>
            <w:tcW w:type="dxa" w:w="4680"/>
            <w:shd w:fill="F5F7F8"/>
            <w:vAlign w:val="top"/>
            <w:tcMar>
              <w:top w:w="75" w:type="dxa"/>
              <w:start w:w="85" w:type="dxa"/>
              <w:bottom w:w="75" w:type="dxa"/>
              <w:end w:w="85" w:type="dxa"/>
            </w:tcMar>
          </w:tcPr>
          <w:p>
            <w:pPr>
              <w:spacing w:after="0"/>
            </w:pPr>
            <w:r>
              <w:rPr>
                <w:sz w:val="14"/>
              </w:rPr>
              <w:t>Displayed as one executable label; athlete/coach interprets the option.</w:t>
            </w:r>
          </w:p>
        </w:tc>
        <w:tc>
          <w:tcPr>
            <w:tcW w:type="dxa" w:w="2736"/>
            <w:shd w:fill="F5F7F8"/>
            <w:vAlign w:val="top"/>
            <w:tcMar>
              <w:top w:w="75" w:type="dxa"/>
              <w:start w:w="85" w:type="dxa"/>
              <w:bottom w:w="75" w:type="dxa"/>
              <w:end w:w="85" w:type="dxa"/>
            </w:tcMar>
          </w:tcPr>
          <w:p>
            <w:pPr>
              <w:spacing w:after="0"/>
            </w:pPr>
            <w:r>
              <w:rPr>
                <w:sz w:val="14"/>
              </w:rPr>
              <w:t>Implemented but unresolved</w:t>
            </w:r>
          </w:p>
        </w:tc>
      </w:tr>
      <w:tr>
        <w:trPr>
          <w:cantSplit/>
        </w:trPr>
        <w:tc>
          <w:tcPr>
            <w:tcW w:type="dxa" w:w="2232"/>
            <w:vAlign w:val="top"/>
            <w:tcMar>
              <w:top w:w="75" w:type="dxa"/>
              <w:start w:w="85" w:type="dxa"/>
              <w:bottom w:w="75" w:type="dxa"/>
              <w:end w:w="85" w:type="dxa"/>
            </w:tcMar>
          </w:tcPr>
          <w:p>
            <w:pPr>
              <w:spacing w:after="0"/>
            </w:pPr>
            <w:r>
              <w:rPr>
                <w:sz w:val="14"/>
              </w:rPr>
              <w:t>Typed exercise choice</w:t>
            </w:r>
          </w:p>
        </w:tc>
        <w:tc>
          <w:tcPr>
            <w:tcW w:type="dxa" w:w="4680"/>
            <w:vAlign w:val="top"/>
            <w:tcMar>
              <w:top w:w="75" w:type="dxa"/>
              <w:start w:w="85" w:type="dxa"/>
              <w:bottom w:w="75" w:type="dxa"/>
              <w:end w:w="85" w:type="dxa"/>
            </w:tcMar>
          </w:tcPr>
          <w:p>
            <w:pPr>
              <w:spacing w:after="0"/>
            </w:pPr>
            <w:r>
              <w:rPr>
                <w:sz w:val="14"/>
              </w:rPr>
              <w:t>No alternative IDs/options array in LibraryWorkoutItem.</w:t>
            </w:r>
          </w:p>
        </w:tc>
        <w:tc>
          <w:tcPr>
            <w:tcW w:type="dxa" w:w="2736"/>
            <w:vAlign w:val="top"/>
            <w:tcMar>
              <w:top w:w="75" w:type="dxa"/>
              <w:start w:w="85" w:type="dxa"/>
              <w:bottom w:w="75" w:type="dxa"/>
              <w:end w:w="85" w:type="dxa"/>
            </w:tcMar>
          </w:tcPr>
          <w:p>
            <w:pPr>
              <w:spacing w:after="0"/>
            </w:pPr>
            <w:r>
              <w:rPr>
                <w:sz w:val="14"/>
              </w:rPr>
              <w:t>Not implemented</w:t>
            </w:r>
          </w:p>
        </w:tc>
      </w:tr>
      <w:tr>
        <w:trPr>
          <w:cantSplit/>
        </w:trPr>
        <w:tc>
          <w:tcPr>
            <w:tcW w:type="dxa" w:w="2232"/>
            <w:shd w:fill="F5F7F8"/>
            <w:vAlign w:val="top"/>
            <w:tcMar>
              <w:top w:w="75" w:type="dxa"/>
              <w:start w:w="85" w:type="dxa"/>
              <w:bottom w:w="75" w:type="dxa"/>
              <w:end w:w="85" w:type="dxa"/>
            </w:tcMar>
          </w:tcPr>
          <w:p>
            <w:pPr>
              <w:spacing w:after="0"/>
            </w:pPr>
            <w:r>
              <w:rPr>
                <w:sz w:val="14"/>
              </w:rPr>
              <w:t>Per-side variant</w:t>
            </w:r>
          </w:p>
        </w:tc>
        <w:tc>
          <w:tcPr>
            <w:tcW w:type="dxa" w:w="4680"/>
            <w:shd w:fill="F5F7F8"/>
            <w:vAlign w:val="top"/>
            <w:tcMar>
              <w:top w:w="75" w:type="dxa"/>
              <w:start w:w="85" w:type="dxa"/>
              <w:bottom w:w="75" w:type="dxa"/>
              <w:end w:w="85" w:type="dxa"/>
            </w:tcMar>
          </w:tcPr>
          <w:p>
            <w:pPr>
              <w:spacing w:after="0"/>
            </w:pPr>
            <w:r>
              <w:rPr>
                <w:sz w:val="14"/>
              </w:rPr>
              <w:t>Often described in notes only.</w:t>
            </w:r>
          </w:p>
        </w:tc>
        <w:tc>
          <w:tcPr>
            <w:tcW w:type="dxa" w:w="2736"/>
            <w:shd w:fill="F5F7F8"/>
            <w:vAlign w:val="top"/>
            <w:tcMar>
              <w:top w:w="75" w:type="dxa"/>
              <w:start w:w="85" w:type="dxa"/>
              <w:bottom w:w="75" w:type="dxa"/>
              <w:end w:w="85" w:type="dxa"/>
            </w:tcMar>
          </w:tcPr>
          <w:p>
            <w:pPr>
              <w:spacing w:after="0"/>
            </w:pPr>
            <w:r>
              <w:rPr>
                <w:sz w:val="14"/>
              </w:rPr>
              <w:t>Not implemented as tracking structure</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864"/>
            <w:shd w:fill="FBEAEC"/>
            <w:tcMar>
              <w:top w:w="120" w:type="dxa"/>
              <w:start w:w="150" w:type="dxa"/>
              <w:bottom w:w="120" w:type="dxa"/>
              <w:end w:w="150" w:type="dxa"/>
            </w:tcMar>
            <w:tcBorders>
              <w:left w:val="single" w:sz="24" w:color="C83E4D"/>
            </w:tcBorders>
          </w:tcPr>
          <w:p>
            <w:pPr>
              <w:spacing w:after="60"/>
            </w:pPr>
            <w:r>
              <w:rPr>
                <w:b/>
                <w:color w:val="C83E4D"/>
                <w:sz w:val="16"/>
              </w:rPr>
              <w:t>CONFLICT WITH REQUESTED IDEAL</w:t>
            </w:r>
          </w:p>
          <w:p>
            <w:pPr>
              <w:spacing w:after="0"/>
            </w:pPr>
            <w:r>
              <w:t>V3 cannot claim that every exercise alternative is deterministically resolved or selected through a structured UI. Several Approved records retain unresolved “or” labels. This is a validation and execution limitation.</w:t>
            </w:r>
          </w:p>
        </w:tc>
      </w:tr>
    </w:tbl>
    <w:p>
      <w:pPr>
        <w:pStyle w:val="SmallLabel"/>
      </w:pPr>
      <w:r>
        <w:t>10  /  APPROVAL GATE</w:t>
      </w:r>
    </w:p>
    <w:p>
      <w:pPr>
        <w:pStyle w:val="Heading1"/>
      </w:pPr>
      <w:r>
        <w:t>Library approval validation</w:t>
      </w:r>
    </w:p>
    <w:p>
      <w:pPr>
        <w:pStyle w:val="Heading2"/>
      </w:pPr>
      <w:r>
        <w:t>Implemented checks</w:t>
      </w:r>
    </w:p>
    <w:p>
      <w:pPr>
        <w:ind w:left="317" w:hanging="202"/>
      </w:pPr>
      <w:r>
        <w:rPr>
          <w:color w:val="718F00"/>
        </w:rPr>
        <w:t xml:space="preserve">• </w:t>
      </w:r>
      <w:r>
        <w:t>No “TBD” content anywhere in the serialized record.</w:t>
      </w:r>
    </w:p>
    <w:p>
      <w:pPr>
        <w:ind w:left="317" w:hanging="202"/>
      </w:pPr>
      <w:r>
        <w:rPr>
          <w:color w:val="718F00"/>
        </w:rPr>
        <w:t xml:space="preserve">• </w:t>
      </w:r>
      <w:r>
        <w:t>Name, purpose, and intended athlete are present.</w:t>
      </w:r>
    </w:p>
    <w:p>
      <w:pPr>
        <w:ind w:left="317" w:hanging="202"/>
      </w:pPr>
      <w:r>
        <w:rPr>
          <w:color w:val="718F00"/>
        </w:rPr>
        <w:t xml:space="preserve">• </w:t>
      </w:r>
      <w:r>
        <w:t>At least one pathway, event, athlete level, and season phase.</w:t>
      </w:r>
    </w:p>
    <w:p>
      <w:pPr>
        <w:ind w:left="317" w:hanging="202"/>
      </w:pPr>
      <w:r>
        <w:rPr>
          <w:color w:val="718F00"/>
        </w:rPr>
        <w:t xml:space="preserve">• </w:t>
      </w:r>
      <w:r>
        <w:t>At least one required surface.</w:t>
      </w:r>
    </w:p>
    <w:p>
      <w:pPr>
        <w:ind w:left="317" w:hanging="202"/>
      </w:pPr>
      <w:r>
        <w:rPr>
          <w:color w:val="718F00"/>
        </w:rPr>
        <w:t xml:space="preserve">• </w:t>
      </w:r>
      <w:r>
        <w:t>Workout-level intensity summary, recovery summary, coaching cues, safety notes, and source notes.</w:t>
      </w:r>
    </w:p>
    <w:p>
      <w:pPr>
        <w:ind w:left="317" w:hanging="202"/>
      </w:pPr>
      <w:r>
        <w:rPr>
          <w:color w:val="718F00"/>
        </w:rPr>
        <w:t xml:space="preserve">• </w:t>
      </w:r>
      <w:r>
        <w:t>All six workout sections exist and contain item arrays.</w:t>
      </w:r>
    </w:p>
    <w:p>
      <w:pPr>
        <w:ind w:left="317" w:hanging="202"/>
      </w:pPr>
      <w:r>
        <w:rPr>
          <w:color w:val="718F00"/>
        </w:rPr>
        <w:t xml:space="preserve">• </w:t>
      </w:r>
      <w:r>
        <w:t>Stored total and high-intensity sprint volumes exactly match calculated section-item volumes.</w:t>
      </w:r>
    </w:p>
    <w:p>
      <w:pPr>
        <w:ind w:left="317" w:hanging="202"/>
      </w:pPr>
      <w:r>
        <w:rPr>
          <w:color w:val="718F00"/>
        </w:rPr>
        <w:t xml:space="preserve">• </w:t>
      </w:r>
      <w:r>
        <w:t>Special-endurance records include 200m/400m event and phase restrictions.</w:t>
      </w:r>
    </w:p>
    <w:p>
      <w:pPr>
        <w:ind w:left="317" w:hanging="202"/>
      </w:pPr>
      <w:r>
        <w:rPr>
          <w:color w:val="718F00"/>
        </w:rPr>
        <w:t xml:space="preserve">• </w:t>
      </w:r>
      <w:r>
        <w:t>Advanced drop-jump names require an override and are rejected by the prototype.</w:t>
      </w:r>
    </w:p>
    <w:p>
      <w:pPr>
        <w:ind w:left="317" w:hanging="202"/>
      </w:pPr>
      <w:r>
        <w:rPr>
          <w:color w:val="718F00"/>
        </w:rPr>
        <w:t xml:space="preserve">• </w:t>
      </w:r>
      <w:r>
        <w:t>Overspeed/downhill names are rejected from Approved status.</w:t>
      </w:r>
    </w:p>
    <w:p>
      <w:pPr>
        <w:ind w:left="317" w:hanging="202"/>
      </w:pPr>
      <w:r>
        <w:rPr>
          <w:color w:val="718F00"/>
        </w:rPr>
        <w:t xml:space="preserve">• </w:t>
      </w:r>
      <w:r>
        <w:t>Approved workouts cannot be silently edited; revisions begin as Draft. Archived records restore to Draft.</w:t>
      </w:r>
    </w:p>
    <w:p>
      <w:pPr>
        <w:pStyle w:val="Heading2"/>
      </w:pPr>
      <w:r>
        <w:t>Requested rules not yet enforced</w:t>
      </w:r>
    </w:p>
    <w:p>
      <w:pPr>
        <w:ind w:left="317" w:hanging="202"/>
      </w:pPr>
      <w:r>
        <w:rPr>
          <w:color w:val="718F00"/>
        </w:rPr>
        <w:t xml:space="preserve">• </w:t>
      </w:r>
      <w:r>
        <w:t>Unnamed or semantically vague circuits, mobility, warm-up, cooldown, or prehab blocks.</w:t>
      </w:r>
    </w:p>
    <w:p>
      <w:pPr>
        <w:ind w:left="317" w:hanging="202"/>
      </w:pPr>
      <w:r>
        <w:rPr>
          <w:color w:val="718F00"/>
        </w:rPr>
        <w:t xml:space="preserve">• </w:t>
      </w:r>
      <w:r>
        <w:t>“Quality reps” without a numeric dose.</w:t>
      </w:r>
    </w:p>
    <w:p>
      <w:pPr>
        <w:ind w:left="317" w:hanging="202"/>
      </w:pPr>
      <w:r>
        <w:rPr>
          <w:color w:val="718F00"/>
        </w:rPr>
        <w:t xml:space="preserve">• </w:t>
      </w:r>
      <w:r>
        <w:t>Undefined exercise references or typed exercise-registry lookups.</w:t>
      </w:r>
    </w:p>
    <w:p>
      <w:pPr>
        <w:ind w:left="317" w:hanging="202"/>
      </w:pPr>
      <w:r>
        <w:rPr>
          <w:color w:val="718F00"/>
        </w:rPr>
        <w:t xml:space="preserve">• </w:t>
      </w:r>
      <w:r>
        <w:t>Unresolved within-item alternatives such as “A or B.”</w:t>
      </w:r>
    </w:p>
    <w:p>
      <w:pPr>
        <w:ind w:left="317" w:hanging="202"/>
      </w:pPr>
      <w:r>
        <w:rPr>
          <w:color w:val="718F00"/>
        </w:rPr>
        <w:t xml:space="preserve">• </w:t>
      </w:r>
      <w:r>
        <w:t>Unsupported per-side, interval, block, or circuit execution structures.</w:t>
      </w:r>
    </w:p>
    <w:p>
      <w:pPr>
        <w:ind w:left="317" w:hanging="202"/>
      </w:pPr>
      <w:r>
        <w:rPr>
          <w:color w:val="718F00"/>
        </w:rPr>
        <w:t xml:space="preserve">• </w:t>
      </w:r>
      <w:r>
        <w:t>Item-level missing rest/intensity/completion metadata.</w:t>
      </w:r>
    </w:p>
    <w:p>
      <w:pPr>
        <w:ind w:left="317" w:hanging="202"/>
      </w:pPr>
      <w:r>
        <w:rPr>
          <w:color w:val="718F00"/>
        </w:rPr>
        <w:t xml:space="preserve">• </w:t>
      </w:r>
      <w:r>
        <w:t>Contradictory sets/reps versus execution tracking beyond sprint-volume arithmetic.</w:t>
      </w:r>
    </w:p>
    <w:tbl>
      <w:tblPr>
        <w:tblW w:type="auto" w:w="0"/>
        <w:jc w:val="left"/>
        <w:tblLayout w:type="fixed"/>
        <w:tblLook w:firstColumn="1" w:firstRow="1" w:lastColumn="0" w:lastRow="0" w:noHBand="0" w:noVBand="1" w:val="04A0"/>
      </w:tblPr>
      <w:tblGrid>
        <w:gridCol w:w="10166"/>
      </w:tblGrid>
      <w:tr>
        <w:tc>
          <w:tcPr>
            <w:tcW w:type="dxa" w:w="9864"/>
            <w:shd w:fill="FFF3DD"/>
            <w:tcMar>
              <w:top w:w="120" w:type="dxa"/>
              <w:start w:w="150" w:type="dxa"/>
              <w:bottom w:w="120" w:type="dxa"/>
              <w:end w:w="150" w:type="dxa"/>
            </w:tcMar>
            <w:tcBorders>
              <w:left w:val="single" w:sz="24" w:color="C27A18"/>
            </w:tcBorders>
          </w:tcPr>
          <w:p>
            <w:pPr>
              <w:spacing w:after="60"/>
            </w:pPr>
            <w:r>
              <w:rPr>
                <w:b/>
                <w:color w:val="C27A18"/>
                <w:sz w:val="16"/>
              </w:rPr>
              <w:t>APPROVAL RESULT</w:t>
            </w:r>
          </w:p>
          <w:p>
            <w:pPr>
              <w:spacing w:after="0"/>
            </w:pPr>
            <w:r>
              <w:t>All 64 current Approved records pass the implemented validator. Passing does not imply they satisfy the stronger planned rules above.</w:t>
            </w:r>
          </w:p>
        </w:tc>
      </w:tr>
    </w:tbl>
    <w:p>
      <w:pPr>
        <w:pStyle w:val="SmallLabel"/>
      </w:pPr>
      <w:r>
        <w:t>11  /  SELECTABLE LIBRARY</w:t>
      </w:r>
    </w:p>
    <w:p>
      <w:pPr>
        <w:pStyle w:val="Heading1"/>
      </w:pPr>
      <w:r>
        <w:t>Approved workout-record inventory</w:t>
      </w:r>
    </w:p>
    <w:p>
      <w:r>
        <w:t>The current seed contains 70 records: 64 Approved and recommendation-eligible, 4 Draft, and 2 Archived. Every Approved record below passed the current implemented approval validator.</w:t>
      </w:r>
    </w:p>
    <w:tbl>
      <w:tblPr>
        <w:tblW w:type="auto" w:w="0"/>
        <w:jc w:val="left"/>
        <w:tblLayout w:type="fixed"/>
        <w:tblLook w:firstColumn="1" w:firstRow="1" w:lastColumn="0" w:lastRow="0" w:noHBand="0" w:noVBand="1" w:val="04A0"/>
      </w:tblPr>
      <w:tblGrid>
        <w:gridCol w:w="10166"/>
      </w:tblGrid>
      <w:tr>
        <w:tc>
          <w:tcPr>
            <w:tcW w:type="dxa" w:w="9864"/>
            <w:shd w:fill="EAF4FA"/>
            <w:tcMar>
              <w:top w:w="120" w:type="dxa"/>
              <w:start w:w="150" w:type="dxa"/>
              <w:bottom w:w="120" w:type="dxa"/>
              <w:end w:w="150" w:type="dxa"/>
            </w:tcMar>
            <w:tcBorders>
              <w:left w:val="single" w:sz="24" w:color="2B6F9C"/>
            </w:tcBorders>
          </w:tcPr>
          <w:p>
            <w:pPr>
              <w:spacing w:after="60"/>
            </w:pPr>
            <w:r>
              <w:rPr>
                <w:b/>
                <w:color w:val="2B6F9C"/>
                <w:sz w:val="16"/>
              </w:rPr>
              <w:t>INVENTORY READING RULE</w:t>
            </w:r>
          </w:p>
          <w:p>
            <w:pPr>
              <w:spacing w:after="0"/>
            </w:pPr>
            <w:r>
              <w:t>A record can support more than one event, level, or phase. Grouping below is for navigation only; the exact eventPathways, eventTags, athleteLevels, and seasonPhases shown on each record control eligibility.</w:t>
            </w:r>
          </w:p>
        </w:tc>
      </w:tr>
    </w:tbl>
    <w:p>
      <w:pPr>
        <w:pStyle w:val="Heading2"/>
      </w:pPr>
      <w:r>
        <w:t>60m / 100m</w:t>
      </w:r>
    </w:p>
    <w:p>
      <w:pPr>
        <w:pStyle w:val="Heading3"/>
      </w:pPr>
      <w:r>
        <w:t>Meet Preparation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MEET-01  </w:t>
            </w:r>
            <w:r>
              <w:rPr>
                <w:b/>
                <w:sz w:val="22"/>
              </w:rPr>
              <w:t>60/100 Pre-Meet Primer</w:t>
            </w:r>
          </w:p>
          <w:p>
            <w:pPr>
              <w:pStyle w:val="Compact"/>
            </w:pPr>
            <w:r>
              <w:t>Tier: developing, trained, advanced  ·  Events: 60m, 100m  ·  Phases: competition, taper</w:t>
              <w:br/>
              <w:t>Pathway keys: short-sprint-100-200  ·  Duration: 40–55 min  ·  Volume: 180 m total / 80 m high intensity</w:t>
            </w:r>
          </w:p>
          <w:p>
            <w:pPr>
              <w:pStyle w:val="Compact"/>
            </w:pPr>
            <w:r>
              <w:rPr>
                <w:b/>
              </w:rPr>
              <w:t xml:space="preserve">Purpose  </w:t>
            </w:r>
            <w:r>
              <w:t>Rehearse starts and touch speed at minimal volume 24-48 hours before racing.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Block start: 1 sets × 2 reps · 20 m · 20 m fast zone · Fast and crisp; no fatigue chasing. · Rest: 4-5 min between starts  |  Fly 20: 1 sets × 2 reps · 40 m · 20 m fast zone · Fast and crisp; no fatigue chasing. · Rest: 6-8 min between flys · 20 m build-up + 20 m fly.  |  Relaxed 60 m build: 1 sets × 1 reps · 60 m · About 85%; optional. · Rest: Full recovery</w:t>
            </w:r>
          </w:p>
          <w:p>
            <w:pPr>
              <w:pStyle w:val="Compact"/>
              <w:ind w:left="230" w:hanging="230"/>
            </w:pPr>
            <w:r>
              <w:rPr>
                <w:b/>
                <w:color w:val="52616E"/>
              </w:rPr>
              <w:t xml:space="preserve">Plyometrics  </w:t>
            </w:r>
            <w:r>
              <w:t>Pogos: 2 sets × 5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Fast and crisp; no fatigue chasing.</w:t>
            </w:r>
            <w:r>
              <w:rPr>
                <w:b/>
              </w:rPr>
              <w:t xml:space="preserve">   Rest  </w:t>
            </w:r>
            <w:r>
              <w:t>4-5 min between starts; 6-8 min between flys.</w:t>
            </w:r>
          </w:p>
          <w:p>
            <w:pPr>
              <w:pStyle w:val="Compact"/>
            </w:pPr>
            <w:r>
              <w:rPr>
                <w:b/>
              </w:rPr>
              <w:t xml:space="preserve">Progression  </w:t>
            </w:r>
            <w:r>
              <w:t>family meet-preparation · level 4 · regression — · progression —</w:t>
            </w:r>
            <w:r>
              <w:rPr>
                <w:b/>
              </w:rPr>
              <w:t xml:space="preserve">   Sources  </w:t>
            </w:r>
            <w:r>
              <w:t>R1</w:t>
            </w:r>
          </w:p>
        </w:tc>
      </w:tr>
    </w:tbl>
    <w:p>
      <w:r>
        <w:br w:type="page"/>
      </w:r>
    </w:p>
    <w:p>
      <w:pPr>
        <w:pStyle w:val="Heading2"/>
      </w:pPr>
      <w:r>
        <w:t>200m / 400m</w:t>
      </w:r>
    </w:p>
    <w:p>
      <w:pPr>
        <w:pStyle w:val="Heading3"/>
      </w:pPr>
      <w:r>
        <w:t>Maximum Velocity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MAX-05  </w:t>
            </w:r>
            <w:r>
              <w:rPr>
                <w:b/>
                <w:sz w:val="22"/>
              </w:rPr>
              <w:t>Curve-to-Straight Fly 20</w:t>
            </w:r>
          </w:p>
          <w:p>
            <w:pPr>
              <w:pStyle w:val="Compact"/>
            </w:pPr>
            <w:r>
              <w:t>Tier: trained, advanced  ·  Events: 200m, 400m  ·  Phases: specific-preparation, pre-competition, competition</w:t>
              <w:br/>
              <w:t>Pathway keys: long-sprint-200-400  ·  Duration: 60–80 min  ·  Volume: 280 m total / 80 m high intensity</w:t>
            </w:r>
          </w:p>
          <w:p>
            <w:pPr>
              <w:pStyle w:val="Compact"/>
            </w:pPr>
            <w:r>
              <w:rPr>
                <w:b/>
              </w:rPr>
              <w:t xml:space="preserve">Purpose  </w:t>
            </w:r>
            <w:r>
              <w:t>Practice upright speed while exiting a curve into the straight.</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  |  Progressive curve run: 1 sets × 2 reps · 30 m · Two progressive curve runs.</w:t>
            </w:r>
          </w:p>
          <w:p>
            <w:pPr>
              <w:pStyle w:val="Compact"/>
              <w:ind w:left="230" w:hanging="230"/>
            </w:pPr>
            <w:r>
              <w:rPr>
                <w:b/>
                <w:color w:val="52616E"/>
              </w:rPr>
              <w:t xml:space="preserve">Sprint work  </w:t>
            </w:r>
            <w:r>
              <w:t>Curve-to-straight fly: 1 sets × 4 reps · 70 m · 20 m fast zone · 95-100% in marked 20 m zone. · Rest: 6-8 min between reps · 30 m progressive curve build, 20 m fly across curve exit, 20 m smooth deceleration.</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 the marked 20 m zone.</w:t>
            </w:r>
            <w:r>
              <w:rPr>
                <w:b/>
              </w:rPr>
              <w:t xml:space="preserve">   Rest  </w:t>
            </w:r>
            <w:r>
              <w:t>6-8 min between reps.</w:t>
            </w:r>
          </w:p>
          <w:p>
            <w:pPr>
              <w:pStyle w:val="Compact"/>
            </w:pPr>
            <w:r>
              <w:rPr>
                <w:b/>
              </w:rPr>
              <w:t xml:space="preserve">Progression  </w:t>
            </w:r>
            <w:r>
              <w:t>family maximum-velocity · level 4 · regression — · progression —</w:t>
            </w:r>
            <w:r>
              <w:rPr>
                <w:b/>
              </w:rPr>
              <w:t xml:space="preserve">   Sources  </w:t>
            </w:r>
            <w:r>
              <w:t>R1, R2</w:t>
            </w:r>
          </w:p>
        </w:tc>
      </w:tr>
    </w:tbl>
    <w:p>
      <w:pPr>
        <w:spacing w:after="60"/>
      </w:pPr>
    </w:p>
    <w:p>
      <w:pPr>
        <w:pStyle w:val="Heading3"/>
      </w:pPr>
      <w:r>
        <w:t>Meet Preparation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MEET-02  </w:t>
            </w:r>
            <w:r>
              <w:rPr>
                <w:b/>
                <w:sz w:val="22"/>
              </w:rPr>
              <w:t>200/400 Pre-Meet Primer</w:t>
            </w:r>
          </w:p>
          <w:p>
            <w:pPr>
              <w:pStyle w:val="Compact"/>
            </w:pPr>
            <w:r>
              <w:t>Tier: developing, trained, advanced  ·  Events: 200m, 400m  ·  Phases: competition, taper</w:t>
              <w:br/>
              <w:t>Pathway keys: long-sprint-200-400  ·  Duration: 40–60 min  ·  Volume: 180 m total / 60 m high intensity</w:t>
            </w:r>
          </w:p>
          <w:p>
            <w:pPr>
              <w:pStyle w:val="Compact"/>
            </w:pPr>
            <w:r>
              <w:rPr>
                <w:b/>
              </w:rPr>
              <w:t xml:space="preserve">Purpose  </w:t>
            </w:r>
            <w:r>
              <w:t>Rehearse curve start and race rhythm at low volume 24-48 hours before racing.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  |  Relaxed curve build-up: 1 sets × 1 reps · 30 m</w:t>
            </w:r>
          </w:p>
          <w:p>
            <w:pPr>
              <w:pStyle w:val="Compact"/>
              <w:ind w:left="230" w:hanging="230"/>
            </w:pPr>
            <w:r>
              <w:rPr>
                <w:b/>
                <w:color w:val="52616E"/>
              </w:rPr>
              <w:t xml:space="preserve">Sprint work  </w:t>
            </w:r>
            <w:r>
              <w:t>Curve block start: 1 sets × 2 reps · 30 m · 30 m fast zone · Starts fast. · Rest: 5 min between starts  |  Controlled race-rhythm rep: 1 sets × 1 reps · 120 m · 85-92% depending on event and coach plan. · Rest: 8-10 min before rhythm rep · 80-120 m: 400 athlete may use 120 m, 200 athlete 80-100 m.</w:t>
            </w:r>
          </w:p>
          <w:p>
            <w:pPr>
              <w:pStyle w:val="Compact"/>
              <w:ind w:left="230" w:hanging="230"/>
            </w:pPr>
            <w:r>
              <w:rPr>
                <w:b/>
                <w:color w:val="52616E"/>
              </w:rPr>
              <w:t xml:space="preserve">Plyometrics  </w:t>
            </w:r>
            <w:r>
              <w:t>Pogos: 2 sets × 5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Starts fast; rhythm rep 85-92% depending on event and coach plan.</w:t>
            </w:r>
            <w:r>
              <w:rPr>
                <w:b/>
              </w:rPr>
              <w:t xml:space="preserve">   Rest  </w:t>
            </w:r>
            <w:r>
              <w:t>5 min between starts; 8-10 min before rhythm rep.</w:t>
            </w:r>
          </w:p>
          <w:p>
            <w:pPr>
              <w:pStyle w:val="Compact"/>
            </w:pPr>
            <w:r>
              <w:rPr>
                <w:b/>
              </w:rPr>
              <w:t xml:space="preserve">Progression  </w:t>
            </w:r>
            <w:r>
              <w:t>family meet-preparation · level 4 · regression — · progression —</w:t>
            </w:r>
            <w:r>
              <w:rPr>
                <w:b/>
              </w:rPr>
              <w:t xml:space="preserve">   Sources  </w:t>
            </w:r>
            <w:r>
              <w:t>R1, R2</w:t>
            </w:r>
          </w:p>
        </w:tc>
      </w:tr>
    </w:tbl>
    <w:p>
      <w:pPr>
        <w:pStyle w:val="Heading3"/>
      </w:pPr>
      <w:r>
        <w:t>Special Endurance</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SPE-01  </w:t>
            </w:r>
            <w:r>
              <w:rPr>
                <w:b/>
                <w:sz w:val="22"/>
              </w:rPr>
              <w:t>2 x 180 m Intro Special Endurance</w:t>
            </w:r>
          </w:p>
          <w:p>
            <w:pPr>
              <w:pStyle w:val="Compact"/>
            </w:pPr>
            <w:r>
              <w:t>Tier: trained, advanced  ·  Events: 200m, 400m  ·  Phases: specific-preparation</w:t>
              <w:br/>
              <w:t>Pathway keys: long-sprint-200-400  ·  Duration: 70–90 min  ·  Volume: 360 m total / 0 m high intensity</w:t>
            </w:r>
          </w:p>
          <w:p>
            <w:pPr>
              <w:pStyle w:val="Compact"/>
            </w:pPr>
            <w:r>
              <w:rPr>
                <w:b/>
              </w:rPr>
              <w:t xml:space="preserve">Purpose  </w:t>
            </w:r>
            <w:r>
              <w:t>Introduce event-specific fatigue with restrained volume and long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180 m standing start: 1 sets × 2 reps · 180 m · 90-95% according to phase and coach target. · Rest: 15-20 min between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according to phase and coach target.</w:t>
            </w:r>
            <w:r>
              <w:rPr>
                <w:b/>
              </w:rPr>
              <w:t xml:space="preserve">   Rest  </w:t>
            </w:r>
            <w:r>
              <w:t>15-20 min between reps.</w:t>
            </w:r>
          </w:p>
          <w:p>
            <w:pPr>
              <w:pStyle w:val="Compact"/>
            </w:pPr>
            <w:r>
              <w:rPr>
                <w:b/>
              </w:rPr>
              <w:t xml:space="preserve">Progression  </w:t>
            </w:r>
            <w:r>
              <w:t>family special-endurance · level 4 · regression — · progression —</w:t>
            </w:r>
            <w:r>
              <w:rPr>
                <w:b/>
              </w:rPr>
              <w:t xml:space="preserve">   Sources  </w:t>
            </w:r>
            <w:r>
              <w:t>R1, R2</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SPE-02  </w:t>
            </w:r>
            <w:r>
              <w:rPr>
                <w:b/>
                <w:sz w:val="22"/>
              </w:rPr>
              <w:t>2 x 200 m Long-Sprint Quality</w:t>
            </w:r>
          </w:p>
          <w:p>
            <w:pPr>
              <w:pStyle w:val="Compact"/>
            </w:pPr>
            <w:r>
              <w:t>Tier: trained, advanced  ·  Events: 200m, 400m  ·  Phases: specific-preparation, pre-competition</w:t>
              <w:br/>
              <w:t>Pathway keys: long-sprint-200-400  ·  Duration: 75–95 min  ·  Volume: 400 m total / 0 m high intensity</w:t>
            </w:r>
          </w:p>
          <w:p>
            <w:pPr>
              <w:pStyle w:val="Compact"/>
            </w:pPr>
            <w:r>
              <w:rPr>
                <w:b/>
              </w:rPr>
              <w:t xml:space="preserve">Purpose  </w:t>
            </w:r>
            <w:r>
              <w:t>Develop event-specific speed endurance with enough recovery to preserve execution.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200 m in lane: 1 sets × 2 reps · 200 m · 90-95%; target from current controlled performance, not PR fantasy. · Rest: 15-25 min between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target from current controlled performance, not PR fantasy.</w:t>
            </w:r>
            <w:r>
              <w:rPr>
                <w:b/>
              </w:rPr>
              <w:t xml:space="preserve">   Rest  </w:t>
            </w:r>
            <w:r>
              <w:t>15-25 min between reps.</w:t>
            </w:r>
          </w:p>
          <w:p>
            <w:pPr>
              <w:pStyle w:val="Compact"/>
            </w:pPr>
            <w:r>
              <w:rPr>
                <w:b/>
              </w:rPr>
              <w:t xml:space="preserve">Progression  </w:t>
            </w:r>
            <w:r>
              <w:t>family special-endurance · level 4 · regression — · progression —</w:t>
            </w:r>
            <w:r>
              <w:rPr>
                <w:b/>
              </w:rPr>
              <w:t xml:space="preserve">   Sources  </w:t>
            </w:r>
            <w:r>
              <w:t>R1, R2</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SPE-03  </w:t>
            </w:r>
            <w:r>
              <w:rPr>
                <w:b/>
                <w:sz w:val="22"/>
              </w:rPr>
              <w:t>250 m + 150 m Split Session</w:t>
            </w:r>
          </w:p>
          <w:p>
            <w:pPr>
              <w:pStyle w:val="Compact"/>
            </w:pPr>
            <w:r>
              <w:t>Tier: advanced  ·  Events: 400m  ·  Phases: pre-competition, competition</w:t>
              <w:br/>
              <w:t>Pathway keys: long-sprint-200-400  ·  Duration: 75–95 min  ·  Volume: 400 m total / 0 m high intensity</w:t>
            </w:r>
          </w:p>
          <w:p>
            <w:pPr>
              <w:pStyle w:val="Compact"/>
            </w:pPr>
            <w:r>
              <w:rPr>
                <w:b/>
              </w:rPr>
              <w:t xml:space="preserve">Purpose  </w:t>
            </w:r>
            <w:r>
              <w:t>Train 400-specific rhythm and a separate fast-finish exposure without pretending it is one race.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250 m controlled fast: 1 sets × 1 reps · 250 m · Coach-defined event pace; not an uncontrolled time trial. · Rest: 20-30 min before 150 m  |  150 m fast relaxed: 1 sets × 1 reps · 150 m · Coach-defined event pace; not an uncontrolled time trial. · Rest: Session complete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Coach-defined event pace; neither rep is an uncontrolled time trial.</w:t>
            </w:r>
            <w:r>
              <w:rPr>
                <w:b/>
              </w:rPr>
              <w:t xml:space="preserve">   Rest  </w:t>
            </w:r>
            <w:r>
              <w:t>20-30 min between reps.</w:t>
            </w:r>
          </w:p>
          <w:p>
            <w:pPr>
              <w:pStyle w:val="Compact"/>
            </w:pPr>
            <w:r>
              <w:rPr>
                <w:b/>
              </w:rPr>
              <w:t xml:space="preserve">Progression  </w:t>
            </w:r>
            <w:r>
              <w:t>family special-endurance · level 4 · regression — · progression —</w:t>
            </w:r>
            <w:r>
              <w:rPr>
                <w:b/>
              </w:rPr>
              <w:t xml:space="preserve">   Sources  </w:t>
            </w:r>
            <w:r>
              <w:t>R1, R2</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SPE-04  </w:t>
            </w:r>
            <w:r>
              <w:rPr>
                <w:b/>
                <w:sz w:val="22"/>
              </w:rPr>
              <w:t>120 m + 80 m Race-Model Pair</w:t>
            </w:r>
          </w:p>
          <w:p>
            <w:pPr>
              <w:pStyle w:val="Compact"/>
            </w:pPr>
            <w:r>
              <w:t>Tier: trained, advanced  ·  Events: 200m, 400m  ·  Phases: pre-competition, competition</w:t>
              <w:br/>
              <w:t>Pathway keys: long-sprint-200-400  ·  Duration: 65–85 min  ·  Volume: 400 m total / 0 m high intensity</w:t>
            </w:r>
          </w:p>
          <w:p>
            <w:pPr>
              <w:pStyle w:val="Compact"/>
            </w:pPr>
            <w:r>
              <w:rPr>
                <w:b/>
              </w:rPr>
              <w:t xml:space="preserve">Purpose  </w:t>
            </w:r>
            <w:r>
              <w:t>Practice rhythm changes and technical control in a split format.</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120 m race-model rep: 2 sets × 1 reps · 120 m · Prescribed fast rhythm. · Rest: 90 s to 3 min before 80 m  |  80 m fast relaxed: 2 sets × 1 reps · 80 m · Fast relaxed quality, not survival effort. · Rest: 10-15 min between sets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120 m at prescribed fast rhythm; 80 m fast relaxed, not survival effort.</w:t>
            </w:r>
            <w:r>
              <w:rPr>
                <w:b/>
              </w:rPr>
              <w:t xml:space="preserve">   Rest  </w:t>
            </w:r>
            <w:r>
              <w:t>90 s to 3 min between reps; 10-15 min between sets.</w:t>
            </w:r>
          </w:p>
          <w:p>
            <w:pPr>
              <w:pStyle w:val="Compact"/>
            </w:pPr>
            <w:r>
              <w:rPr>
                <w:b/>
              </w:rPr>
              <w:t xml:space="preserve">Progression  </w:t>
            </w:r>
            <w:r>
              <w:t>family special-endurance · level 4 · regression — · progression —</w:t>
            </w:r>
            <w:r>
              <w:rPr>
                <w:b/>
              </w:rPr>
              <w:t xml:space="preserve">   Sources  </w:t>
            </w:r>
            <w:r>
              <w:t>R1, R2</w:t>
            </w:r>
          </w:p>
        </w:tc>
      </w:tr>
    </w:tbl>
    <w:p>
      <w:pPr>
        <w:pStyle w:val="Heading3"/>
      </w:pPr>
      <w:r>
        <w:t>Speed Endurance</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SED-05  </w:t>
            </w:r>
            <w:r>
              <w:rPr>
                <w:b/>
                <w:sz w:val="22"/>
              </w:rPr>
              <w:t>3 x 150 m Curve Rhythm</w:t>
            </w:r>
          </w:p>
          <w:p>
            <w:pPr>
              <w:pStyle w:val="Compact"/>
            </w:pPr>
            <w:r>
              <w:t>Tier: trained, advanced  ·  Events: 200m, 400m  ·  Phases: specific-preparation, pre-competition</w:t>
              <w:br/>
              <w:t>Pathway keys: long-sprint-200-400  ·  Duration: 70–90 min  ·  Volume: 450 m total / 0 m high intensity</w:t>
            </w:r>
          </w:p>
          <w:p>
            <w:pPr>
              <w:pStyle w:val="Compact"/>
            </w:pPr>
            <w:r>
              <w:rPr>
                <w:b/>
              </w:rPr>
              <w:t xml:space="preserve">Purpose  </w:t>
            </w:r>
            <w:r>
              <w:t>Build 200/400 rhythm while holding mechanics through curve and straight.</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  |  Relaxed curve build-up: 1 sets × 2 reps · 30 m</w:t>
            </w:r>
          </w:p>
          <w:p>
            <w:pPr>
              <w:pStyle w:val="Compact"/>
              <w:ind w:left="230" w:hanging="230"/>
            </w:pPr>
            <w:r>
              <w:rPr>
                <w:b/>
                <w:color w:val="52616E"/>
              </w:rPr>
              <w:t xml:space="preserve">Sprint work  </w:t>
            </w:r>
            <w:r>
              <w:t>150 m curve rhythm: 1 sets × 3 reps · 150 m · 92-95%; prescribed split/rhythm rather than racing. · Rest: 10-15 min between reps · Curve mark into straight.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92-95%; prescribed split/rhythm rather than racing.</w:t>
            </w:r>
            <w:r>
              <w:rPr>
                <w:b/>
              </w:rPr>
              <w:t xml:space="preserve">   Rest  </w:t>
            </w:r>
            <w:r>
              <w:t>10-15 min between reps.</w:t>
            </w:r>
          </w:p>
          <w:p>
            <w:pPr>
              <w:pStyle w:val="Compact"/>
            </w:pPr>
            <w:r>
              <w:rPr>
                <w:b/>
              </w:rPr>
              <w:t xml:space="preserve">Progression  </w:t>
            </w:r>
            <w:r>
              <w:t>family speed-endurance · level 4 · regression — · progression —</w:t>
            </w:r>
            <w:r>
              <w:rPr>
                <w:b/>
              </w:rPr>
              <w:t xml:space="preserve">   Sources  </w:t>
            </w:r>
            <w:r>
              <w:t>R1, R2</w:t>
            </w:r>
          </w:p>
        </w:tc>
      </w:tr>
    </w:tbl>
    <w:p>
      <w:pPr>
        <w:spacing w:after="60"/>
      </w:pPr>
    </w:p>
    <w:p>
      <w:pPr>
        <w:pStyle w:val="Heading3"/>
      </w:pPr>
      <w:r>
        <w:t>Starts</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STA-02  </w:t>
            </w:r>
            <w:r>
              <w:rPr>
                <w:b/>
                <w:sz w:val="22"/>
              </w:rPr>
              <w:t>Curve Start 30-60 m</w:t>
            </w:r>
          </w:p>
          <w:p>
            <w:pPr>
              <w:pStyle w:val="Compact"/>
            </w:pPr>
            <w:r>
              <w:t>Tier: trained, advanced  ·  Events: 200m, 400m  ·  Phases: specific-preparation, pre-competition, competition</w:t>
              <w:br/>
              <w:t>Pathway keys: long-sprint-200-400  ·  Duration: 60–75 min  ·  Volume: 240 m total / 240 m high intensity</w:t>
            </w:r>
          </w:p>
          <w:p>
            <w:pPr>
              <w:pStyle w:val="Compact"/>
            </w:pPr>
            <w:r>
              <w:rPr>
                <w:b/>
              </w:rPr>
              <w:t xml:space="preserve">Purpose  </w:t>
            </w:r>
            <w:r>
              <w:t>Develop block clearance and acceleration that respects curve posture and lane geometry.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  |  Relaxed curve build-up: 1 sets × 2 reps · 30 m · Two relaxed curve build-ups.</w:t>
            </w:r>
          </w:p>
          <w:p>
            <w:pPr>
              <w:pStyle w:val="Compact"/>
              <w:ind w:left="230" w:hanging="230"/>
            </w:pPr>
            <w:r>
              <w:rPr>
                <w:b/>
                <w:color w:val="52616E"/>
              </w:rPr>
              <w:t xml:space="preserve">Sprint work  </w:t>
            </w:r>
            <w:r>
              <w:t>Curve block start: 1 sets × 2 reps · 30 m · 30 m fast zone · 95-100% with full control. · Rest: 4 min after 30 m  |  Curve start through transition: 1 sets × 3 reps · 60 m · 60 m fast zone · 95-100% with full control. · Rest: 6-8 min after 60 m</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with full control.</w:t>
            </w:r>
            <w:r>
              <w:rPr>
                <w:b/>
              </w:rPr>
              <w:t xml:space="preserve">   Rest  </w:t>
            </w:r>
            <w:r>
              <w:t>4 min after 30 m; 6-8 min after 60 m.</w:t>
            </w:r>
          </w:p>
          <w:p>
            <w:pPr>
              <w:pStyle w:val="Compact"/>
            </w:pPr>
            <w:r>
              <w:rPr>
                <w:b/>
              </w:rPr>
              <w:t xml:space="preserve">Progression  </w:t>
            </w:r>
            <w:r>
              <w:t>family starts · level 4 · regression — · progression —</w:t>
            </w:r>
            <w:r>
              <w:rPr>
                <w:b/>
              </w:rPr>
              <w:t xml:space="preserve">   Sources  </w:t>
            </w:r>
            <w:r>
              <w:t>R1, R2</w:t>
            </w:r>
          </w:p>
        </w:tc>
      </w:tr>
    </w:tbl>
    <w:p>
      <w:pPr>
        <w:pStyle w:val="Heading3"/>
      </w:pPr>
      <w:r>
        <w:t>Tempo Recovery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TEM-02  </w:t>
            </w:r>
            <w:r>
              <w:rPr>
                <w:b/>
                <w:sz w:val="22"/>
              </w:rPr>
              <w:t>Grass 6 x 150 m Extensive Tempo</w:t>
            </w:r>
          </w:p>
          <w:p>
            <w:pPr>
              <w:pStyle w:val="Compact"/>
            </w:pPr>
            <w:r>
              <w:t>Tier: developing, trained, advanced  ·  Events: 200m, 400m  ·  Phases: general-preparation, specific-preparation</w:t>
              <w:br/>
              <w:t>Pathway keys: long-sprint-200-400  ·  Duration: 55–75 min  ·  Volume: 900 m total / 0 m high intensity</w:t>
            </w:r>
          </w:p>
          <w:p>
            <w:pPr>
              <w:pStyle w:val="Compact"/>
            </w:pPr>
            <w:r>
              <w:rPr>
                <w:b/>
              </w:rPr>
              <w:t xml:space="preserve">Purpose  </w:t>
            </w:r>
            <w:r>
              <w:t>Accumulate low-impact rhythm for long sprinters while keeping intensity below sprint work.</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Sprint work  </w:t>
            </w:r>
            <w:r>
              <w:t>150 m extensive tempo: 1 sets × 6 reps · 150 m · About 65-75%; no straining or race splits. · Rest: 90 s to 2 min between reps</w:t>
            </w:r>
          </w:p>
          <w:p>
            <w:pPr>
              <w:pStyle w:val="Compact"/>
              <w:ind w:left="230" w:hanging="230"/>
            </w:pPr>
            <w:r>
              <w:rPr>
                <w:b/>
                <w:color w:val="52616E"/>
              </w:rPr>
              <w:t xml:space="preserve">Strength  </w:t>
            </w:r>
            <w:r>
              <w:t>Core and calf/tibialis circuit: 2 sets × 1 reps · Optional easy rounds.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About 65-75%; no straining or race splits.</w:t>
            </w:r>
            <w:r>
              <w:rPr>
                <w:b/>
              </w:rPr>
              <w:t xml:space="preserve">   Rest  </w:t>
            </w:r>
            <w:r>
              <w:t>90 s to 2 min between reps.</w:t>
            </w:r>
          </w:p>
          <w:p>
            <w:pPr>
              <w:pStyle w:val="Compact"/>
            </w:pPr>
            <w:r>
              <w:rPr>
                <w:b/>
              </w:rPr>
              <w:t xml:space="preserve">Progression  </w:t>
            </w:r>
            <w:r>
              <w:t>family tempo-recovery · level 4 · regression — · progression —</w:t>
            </w:r>
            <w:r>
              <w:rPr>
                <w:b/>
              </w:rPr>
              <w:t xml:space="preserve">   Sources  </w:t>
            </w:r>
            <w:r>
              <w:t>R1, R7</w:t>
            </w:r>
          </w:p>
        </w:tc>
      </w:tr>
    </w:tbl>
    <w:p>
      <w:pPr>
        <w:spacing w:after="60"/>
      </w:pPr>
    </w:p>
    <w:p>
      <w:r>
        <w:br w:type="page"/>
      </w:r>
    </w:p>
    <w:p>
      <w:pPr>
        <w:pStyle w:val="Heading2"/>
      </w:pPr>
      <w:r>
        <w:t>Football / 40-Yard</w:t>
      </w:r>
    </w:p>
    <w:p>
      <w:pPr>
        <w:pStyle w:val="Heading3"/>
      </w:pPr>
      <w:r>
        <w:t>Combine Preparation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F40-ACC-01  </w:t>
            </w:r>
            <w:r>
              <w:rPr>
                <w:b/>
                <w:sz w:val="22"/>
              </w:rPr>
              <w:t>40-Yard Acceleration Foundation</w:t>
            </w:r>
          </w:p>
          <w:p>
            <w:pPr>
              <w:pStyle w:val="Compact"/>
            </w:pPr>
            <w:r>
              <w:t>Tier: foundation, developing  ·  Events: 100m  ·  Phases: general-preparation, specific-preparation, pre-competition</w:t>
              <w:br/>
              <w:t>Pathway keys: short-sprint-100-200  ·  Duration: 45–60 min  ·  Volume: 90 m total / 90 m high intensity</w:t>
            </w:r>
          </w:p>
          <w:p>
            <w:pPr>
              <w:pStyle w:val="Compact"/>
            </w:pPr>
            <w:r>
              <w:rPr>
                <w:b/>
              </w:rPr>
              <w:t xml:space="preserve">Purpose  </w:t>
            </w:r>
            <w:r>
              <w:t>Practice a repeatable football stance, first movement, and continued acceleration through 20 yards.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Two-point or sport-stance start — 10 yd: 1 sets × 4 reps · 9 m · 9 m fast zone · 90-95%; fast and repeatable. · Rest: 2-3 min between reps · Distance stored as 9 m approximation; display and execute as 10 yards.  |  Two-point or sport-stance start — 20 yd: 1 sets × 3 reps · 18 m · 18 m fast zone · 90-95%; continue accelerating. · Rest: 3-4 min between reps · Distance stored as 18 m approximation; display and execute as 20 yards.</w:t>
            </w:r>
          </w:p>
          <w:p>
            <w:pPr>
              <w:pStyle w:val="Compact"/>
              <w:ind w:left="230" w:hanging="230"/>
            </w:pPr>
            <w:r>
              <w:rPr>
                <w:b/>
                <w:color w:val="52616E"/>
              </w:rPr>
              <w:t xml:space="preserve">Plyometrics  </w:t>
            </w:r>
            <w:r>
              <w:t>Standing broad jump: 3 sets × 2 reps · Before sprinting; full reset.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Quality start work, not repeated-sprint conditioning. Stop before the stance or first steps become inconsistent.</w:t>
            </w:r>
            <w:r>
              <w:rPr>
                <w:b/>
              </w:rPr>
              <w:t xml:space="preserve">   Rest  </w:t>
            </w:r>
            <w:r>
              <w:t>3 min after 10-yard starts; 4-5 min after 20-yard starts.</w:t>
            </w:r>
          </w:p>
          <w:p>
            <w:pPr>
              <w:pStyle w:val="Compact"/>
            </w:pPr>
            <w:r>
              <w:rPr>
                <w:b/>
              </w:rPr>
              <w:t xml:space="preserve">Progression  </w:t>
            </w:r>
            <w:r>
              <w:t>family combine-preparation · level 2 · regression — · progression F40-ACC-02</w:t>
            </w:r>
            <w:r>
              <w:rPr>
                <w:b/>
              </w:rPr>
              <w:t xml:space="preserve">   Sources  </w:t>
            </w:r>
            <w:r>
              <w:t>S1, S3, S7,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F40-MAX-01  </w:t>
            </w:r>
            <w:r>
              <w:rPr>
                <w:b/>
                <w:sz w:val="22"/>
              </w:rPr>
              <w:t>Football Upright-Speed Foundation</w:t>
            </w:r>
          </w:p>
          <w:p>
            <w:pPr>
              <w:pStyle w:val="Compact"/>
            </w:pPr>
            <w:r>
              <w:t>Tier: foundation, developing  ·  Events: 100m  ·  Phases: general-preparation, specific-preparation, pre-competition</w:t>
              <w:br/>
              <w:t>Pathway keys: short-sprint-100-200  ·  Duration: 50–65 min  ·  Volume: 180 m total / 40 m high intensity</w:t>
            </w:r>
          </w:p>
          <w:p>
            <w:pPr>
              <w:pStyle w:val="Compact"/>
            </w:pPr>
            <w:r>
              <w:rPr>
                <w:b/>
              </w:rPr>
              <w:t xml:space="preserve">Purpose  </w:t>
            </w:r>
            <w:r>
              <w:t>Introduce upright speed for the later portion of the 40-yard dash without repeated full testing.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10 yd: 1 sets × 4 reps · 45 m · 10 m fast zone · 90-95%; relaxed and repeatable. · Rest: 5-7 min between reps · Use a gradual build, marked fast zone, and safe run-out.</w:t>
            </w:r>
          </w:p>
          <w:p>
            <w:pPr>
              <w:pStyle w:val="Compact"/>
              <w:ind w:left="230" w:hanging="230"/>
            </w:pPr>
            <w:r>
              <w:rPr>
                <w:b/>
                <w:color w:val="52616E"/>
              </w:rPr>
              <w:t xml:space="preserve">Plyometrics  </w:t>
            </w:r>
            <w:r>
              <w:t>Low pogos: 2 sets × 10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This is upright-speed practice, not repeated 40-yard testing.</w:t>
            </w:r>
            <w:r>
              <w:rPr>
                <w:b/>
              </w:rPr>
              <w:t xml:space="preserve">   Rest  </w:t>
            </w:r>
            <w:r>
              <w:t>5-7 min between repetitions.</w:t>
            </w:r>
          </w:p>
          <w:p>
            <w:pPr>
              <w:pStyle w:val="Compact"/>
            </w:pPr>
            <w:r>
              <w:rPr>
                <w:b/>
              </w:rPr>
              <w:t xml:space="preserve">Progression  </w:t>
            </w:r>
            <w:r>
              <w:t>family combine-preparation · level 2 · regression — · progression F40-MAX-02</w:t>
            </w:r>
            <w:r>
              <w:rPr>
                <w:b/>
              </w:rPr>
              <w:t xml:space="preserve">   Sources  </w:t>
            </w:r>
            <w:r>
              <w:t>S1, S3, S12, S13, S14,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F40-ACC-02  </w:t>
            </w:r>
            <w:r>
              <w:rPr>
                <w:b/>
                <w:sz w:val="22"/>
              </w:rPr>
              <w:t>40-Yard Acceleration Development</w:t>
            </w:r>
          </w:p>
          <w:p>
            <w:pPr>
              <w:pStyle w:val="Compact"/>
            </w:pPr>
            <w:r>
              <w:t>Tier: trained  ·  Events: 100m  ·  Phases: general-preparation, specific-preparation, pre-competition</w:t>
              <w:br/>
              <w:t>Pathway keys: short-sprint-100-200  ·  Duration: 50–70 min  ·  Volume: 162 m total / 162 m high intensity</w:t>
            </w:r>
          </w:p>
          <w:p>
            <w:pPr>
              <w:pStyle w:val="Compact"/>
            </w:pPr>
            <w:r>
              <w:rPr>
                <w:b/>
              </w:rPr>
              <w:t xml:space="preserve">Purpose  </w:t>
            </w:r>
            <w:r>
              <w:t>Develop trained 40-yard acceleration through 30 yards with repeatable stance and split mechanics.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Three-point start — 10 yd: 1 sets × 3 reps · 9 m · 9 m fast zone · 95-100%; standardized setup. · Rest: 3 min between reps · Execute as 10 yards.  |  Three-point start — 20 yd: 1 sets × 3 reps · 18 m · 18 m fast zone · 95-100%; push through the split. · Rest: 4-5 min between reps · Execute as 20 yards.  |  Three-point start — 30 yd: 1 sets × 3 reps · 27 m · 27 m fast zone · 95-100%; continue accelerating into transition. · Rest: 5-6 min between reps · Execute as 30 yards.</w:t>
            </w:r>
          </w:p>
          <w:p>
            <w:pPr>
              <w:pStyle w:val="Compact"/>
              <w:ind w:left="230" w:hanging="230"/>
            </w:pPr>
            <w:r>
              <w:rPr>
                <w:b/>
                <w:color w:val="52616E"/>
              </w:rPr>
              <w:t xml:space="preserve">Plyometrics  </w:t>
            </w:r>
            <w:r>
              <w:t>Standing broad jump: 4 sets × 2 reps · Full reset; stop when distance or landing quality drops.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 with standardized setup and complete recovery.</w:t>
            </w:r>
            <w:r>
              <w:rPr>
                <w:b/>
              </w:rPr>
              <w:t xml:space="preserve">   Rest  </w:t>
            </w:r>
            <w:r>
              <w:t>3 min after 10 yd; 4-5 min after 20 yd; 5-6 min after 30 yd.</w:t>
            </w:r>
          </w:p>
          <w:p>
            <w:pPr>
              <w:pStyle w:val="Compact"/>
            </w:pPr>
            <w:r>
              <w:rPr>
                <w:b/>
              </w:rPr>
              <w:t xml:space="preserve">Progression  </w:t>
            </w:r>
            <w:r>
              <w:t>family combine-preparation · level 3 · regression F40-ACC-01 · progression F40-ACC-03</w:t>
            </w:r>
            <w:r>
              <w:rPr>
                <w:b/>
              </w:rPr>
              <w:t xml:space="preserve">   Sources  </w:t>
            </w:r>
            <w:r>
              <w:t>S1, S3, S7, S12, S13, S14,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F40-MAX-02  </w:t>
            </w:r>
            <w:r>
              <w:rPr>
                <w:b/>
                <w:sz w:val="22"/>
              </w:rPr>
              <w:t>Football Upright-Speed Development</w:t>
            </w:r>
          </w:p>
          <w:p>
            <w:pPr>
              <w:pStyle w:val="Compact"/>
            </w:pPr>
            <w:r>
              <w:t>Tier: trained  ·  Events: 100m  ·  Phases: general-preparation, specific-preparation, pre-competition</w:t>
              <w:br/>
              <w:t>Pathway keys: short-sprint-100-200  ·  Duration: 55–70 min  ·  Volume: 240 m total / 60 m high intensity</w:t>
            </w:r>
          </w:p>
          <w:p>
            <w:pPr>
              <w:pStyle w:val="Compact"/>
            </w:pPr>
            <w:r>
              <w:rPr>
                <w:b/>
              </w:rPr>
              <w:t xml:space="preserve">Purpose  </w:t>
            </w:r>
            <w:r>
              <w:t>Develop trained football upright speed through a longer fast zone with full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15 yd: 1 sets × 4 reps · 60 m · 15 m fast zone · 95-100%; relaxed and repeatable. · Rest: 6-8 min between reps · Use a gradual build, marked fast zone, and safe run-out.</w:t>
            </w:r>
          </w:p>
          <w:p>
            <w:pPr>
              <w:pStyle w:val="Compact"/>
              <w:ind w:left="230" w:hanging="230"/>
            </w:pPr>
            <w:r>
              <w:rPr>
                <w:b/>
                <w:color w:val="52616E"/>
              </w:rPr>
              <w:t xml:space="preserve">Plyometrics  </w:t>
            </w:r>
            <w:r>
              <w:t>Pogos + bounds: 3 sets × 5 reps · Crisp contacts and full reset.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Preserve upright mechanics rather than straining for the finish.</w:t>
            </w:r>
            <w:r>
              <w:rPr>
                <w:b/>
              </w:rPr>
              <w:t xml:space="preserve">   Rest  </w:t>
            </w:r>
            <w:r>
              <w:t>6-8 min between repetitions.</w:t>
            </w:r>
          </w:p>
          <w:p>
            <w:pPr>
              <w:pStyle w:val="Compact"/>
            </w:pPr>
            <w:r>
              <w:rPr>
                <w:b/>
              </w:rPr>
              <w:t xml:space="preserve">Progression  </w:t>
            </w:r>
            <w:r>
              <w:t>family combine-preparation · level 3 · regression F40-MAX-01 · progression F40-MAX-03</w:t>
            </w:r>
            <w:r>
              <w:rPr>
                <w:b/>
              </w:rPr>
              <w:t xml:space="preserve">   Sources  </w:t>
            </w:r>
            <w:r>
              <w:t>S1, S3, S12, S13, S14,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F40-ACC-03  </w:t>
            </w:r>
            <w:r>
              <w:rPr>
                <w:b/>
                <w:sz w:val="22"/>
              </w:rPr>
              <w:t>Advanced 40-Yard Acceleration</w:t>
            </w:r>
          </w:p>
          <w:p>
            <w:pPr>
              <w:pStyle w:val="Compact"/>
            </w:pPr>
            <w:r>
              <w:t>Tier: advanced  ·  Events: 100m  ·  Phases: general-preparation, specific-preparation, pre-competition</w:t>
              <w:br/>
              <w:t>Pathway keys: short-sprint-100-200  ·  Duration: 55–75 min  ·  Volume: 174 m total / 174 m high intensity</w:t>
            </w:r>
          </w:p>
          <w:p>
            <w:pPr>
              <w:pStyle w:val="Compact"/>
            </w:pPr>
            <w:r>
              <w:rPr>
                <w:b/>
              </w:rPr>
              <w:t xml:space="preserve">Purpose  </w:t>
            </w:r>
            <w:r>
              <w:t>Challenge advanced 40-yard acceleration while preserving split quality and full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Competition start — 10 yd: 1 sets × 3 reps · 9 m · 9 m fast zone · 95-100%; standardized split setup. · Rest: 3 min between reps · Execute as 10 yards.  |  Competition start — 20 yd: 1 sets × 2 reps · 18 m · 18 m fast zone · 95-100%; connect projection to transition. · Rest: 4-5 min between reps · Execute as 20 yards.  |  Competition start — 40 yd: 1 sets × 3 reps · 37 m · 37 m fast zone · 95-100%; run through the finish. · Rest: 7-10 min between reps · Execute as 40 yards; testing is periodic rather than mandatory every week.</w:t>
            </w:r>
          </w:p>
          <w:p>
            <w:pPr>
              <w:pStyle w:val="Compact"/>
              <w:ind w:left="230" w:hanging="230"/>
            </w:pPr>
            <w:r>
              <w:rPr>
                <w:b/>
                <w:color w:val="52616E"/>
              </w:rPr>
              <w:t xml:space="preserve">Plyometrics  </w:t>
            </w:r>
            <w:r>
              <w:t>Broad jump series: 3 sets × 3 reps · High intent, low volume, full reset.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Split quality and repeatability decide whether the final 40 is performed.</w:t>
            </w:r>
            <w:r>
              <w:rPr>
                <w:b/>
              </w:rPr>
              <w:t xml:space="preserve">   Rest  </w:t>
            </w:r>
            <w:r>
              <w:t>3 min after 10 yd; 4-5 min after 20 yd; 7-10 min after 40 yd.</w:t>
            </w:r>
          </w:p>
          <w:p>
            <w:pPr>
              <w:pStyle w:val="Compact"/>
            </w:pPr>
            <w:r>
              <w:rPr>
                <w:b/>
              </w:rPr>
              <w:t xml:space="preserve">Progression  </w:t>
            </w:r>
            <w:r>
              <w:t>family combine-preparation · level 4 · regression F40-ACC-02 · progression —</w:t>
            </w:r>
            <w:r>
              <w:rPr>
                <w:b/>
              </w:rPr>
              <w:t xml:space="preserve">   Sources  </w:t>
            </w:r>
            <w:r>
              <w:t>S1, S3, S7, S12, S13, S14,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F40-MAX-03  </w:t>
            </w:r>
            <w:r>
              <w:rPr>
                <w:b/>
                <w:sz w:val="22"/>
              </w:rPr>
              <w:t>Advanced Football Upright Speed</w:t>
            </w:r>
          </w:p>
          <w:p>
            <w:pPr>
              <w:pStyle w:val="Compact"/>
            </w:pPr>
            <w:r>
              <w:t>Tier: advanced  ·  Events: 100m  ·  Phases: general-preparation, specific-preparation, pre-competition</w:t>
              <w:br/>
              <w:t>Pathway keys: short-sprint-100-200  ·  Duration: 60–75 min  ·  Volume: 280 m total / 80 m high intensity</w:t>
            </w:r>
          </w:p>
          <w:p>
            <w:pPr>
              <w:pStyle w:val="Compact"/>
            </w:pPr>
            <w:r>
              <w:rPr>
                <w:b/>
              </w:rPr>
              <w:t xml:space="preserve">Purpose  </w:t>
            </w:r>
            <w:r>
              <w:t>Expose advanced football athletes to a longer upright-speed segment without turning every session into a 40 test.</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20 yd: 1 sets × 4 reps · 70 m · 20 m fast zone · 95-100%; maximum quality and relaxation. · Rest: 7-9 min between reps · Use a progressive build, marked 20-yard zone, and generous run-out.</w:t>
            </w:r>
          </w:p>
          <w:p>
            <w:pPr>
              <w:pStyle w:val="Compact"/>
              <w:ind w:left="230" w:hanging="230"/>
            </w:pPr>
            <w:r>
              <w:rPr>
                <w:b/>
                <w:color w:val="52616E"/>
              </w:rPr>
              <w:t xml:space="preserve">Plyometrics  </w:t>
            </w:r>
            <w:r>
              <w:t>Bounds: 3 sets × 5 reps · Full recovery before the sprint work.</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Stop if the later reps become forced or slower.</w:t>
            </w:r>
            <w:r>
              <w:rPr>
                <w:b/>
              </w:rPr>
              <w:t xml:space="preserve">   Rest  </w:t>
            </w:r>
            <w:r>
              <w:t>7-9 min between repetitions.</w:t>
            </w:r>
          </w:p>
          <w:p>
            <w:pPr>
              <w:pStyle w:val="Compact"/>
            </w:pPr>
            <w:r>
              <w:rPr>
                <w:b/>
              </w:rPr>
              <w:t xml:space="preserve">Progression  </w:t>
            </w:r>
            <w:r>
              <w:t>family combine-preparation · level 4 · regression F40-MAX-02 · progression —</w:t>
            </w:r>
            <w:r>
              <w:rPr>
                <w:b/>
              </w:rPr>
              <w:t xml:space="preserve">   Sources  </w:t>
            </w:r>
            <w:r>
              <w:t>S1, S3, S12, S13, S14,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F40-TRANSFER-01  </w:t>
            </w:r>
            <w:r>
              <w:rPr>
                <w:b/>
                <w:sz w:val="22"/>
              </w:rPr>
              <w:t>40-Yard Transition + Finish</w:t>
            </w:r>
          </w:p>
          <w:p>
            <w:pPr>
              <w:pStyle w:val="Compact"/>
            </w:pPr>
            <w:r>
              <w:t>Tier: developing, trained, advanced  ·  Events: 100m  ·  Phases: general-preparation, specific-preparation, pre-competition</w:t>
              <w:br/>
              <w:t>Pathway keys: short-sprint-100-200  ·  Duration: 55–70 min  ·  Volume: 183 m total / 183 m high intensity</w:t>
            </w:r>
          </w:p>
          <w:p>
            <w:pPr>
              <w:pStyle w:val="Compact"/>
            </w:pPr>
            <w:r>
              <w:rPr>
                <w:b/>
              </w:rPr>
              <w:t xml:space="preserve">Purpose  </w:t>
            </w:r>
            <w:r>
              <w:t>Connect continued acceleration with upright speed and running through the 40-yard finish.</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20 yd acceleration: 1 sets × 4 reps · 18 m · 18 m fast zone · 95-100%; smooth transition. · Rest: 4-5 min between reps · Execute as 20 yards.  |  40 yd rehearsal: 1 sets × 3 reps · 37 m · 37 m fast zone · 95%; run through the finish without straining. · Rest: 7-10 min between reps · Execute as 40 yards. Testing is periodic, not weekly by default.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Fast and controlled. Full 40s are transfer rehearsals, not a conditioning circuit.</w:t>
            </w:r>
            <w:r>
              <w:rPr>
                <w:b/>
              </w:rPr>
              <w:t xml:space="preserve">   Rest  </w:t>
            </w:r>
            <w:r>
              <w:t>4-5 min after 20-yard work; 7-10 min after full rehearsals.</w:t>
            </w:r>
          </w:p>
          <w:p>
            <w:pPr>
              <w:pStyle w:val="Compact"/>
            </w:pPr>
            <w:r>
              <w:rPr>
                <w:b/>
              </w:rPr>
              <w:t xml:space="preserve">Progression  </w:t>
            </w:r>
            <w:r>
              <w:t>family combine-preparation · level 4 · regression F40-ACC-01 · progression —</w:t>
            </w:r>
            <w:r>
              <w:rPr>
                <w:b/>
              </w:rPr>
              <w:t xml:space="preserve">   Sources  </w:t>
            </w:r>
            <w:r>
              <w:t>S1, S12, S13, S14, S15</w:t>
            </w:r>
          </w:p>
        </w:tc>
      </w:tr>
    </w:tbl>
    <w:p>
      <w:r>
        <w:br w:type="page"/>
      </w:r>
    </w:p>
    <w:p>
      <w:pPr>
        <w:pStyle w:val="Heading2"/>
      </w:pPr>
      <w:r>
        <w:t>General Speed</w:t>
      </w:r>
    </w:p>
    <w:p>
      <w:pPr>
        <w:pStyle w:val="Heading3"/>
      </w:pPr>
      <w:r>
        <w:t>Acceleration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GEN-ACC-01  </w:t>
            </w:r>
            <w:r>
              <w:rPr>
                <w:b/>
                <w:sz w:val="22"/>
              </w:rPr>
              <w:t>General Acceleration Foundation</w:t>
            </w:r>
          </w:p>
          <w:p>
            <w:pPr>
              <w:pStyle w:val="Compact"/>
            </w:pPr>
            <w:r>
              <w:t>Tier: foundation, developing  ·  Events: 100m  ·  Phases: general-preparation, specific-preparation, pre-competition</w:t>
              <w:br/>
              <w:t>Pathway keys: short-sprint-100-200  ·  Duration: 45–60 min  ·  Volume: 120 m total / 120 m high intensity</w:t>
            </w:r>
          </w:p>
          <w:p>
            <w:pPr>
              <w:pStyle w:val="Compact"/>
            </w:pPr>
            <w:r>
              <w:rPr>
                <w:b/>
              </w:rPr>
              <w:t xml:space="preserve">Purpose  </w:t>
            </w:r>
            <w:r>
              <w:t>Build a repeatable linear-speed foundation with full-recovery accelerations rather than conditioning.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Standing or sport-stance acceleration — 10 m: 1 sets × 4 reps · 10 m · 10 m fast zone · 90-95%; fast and repeatable. · Rest: 2-3 min between reps  |  Standing or sport-stance acceleration — 20 m: 1 sets × 4 reps · 20 m · 20 m fast zone · 90-95%; fast and repeatable. · Rest: 3-4 min between reps</w:t>
            </w:r>
          </w:p>
          <w:p>
            <w:pPr>
              <w:pStyle w:val="Compact"/>
              <w:ind w:left="230" w:hanging="230"/>
            </w:pPr>
            <w:r>
              <w:rPr>
                <w:b/>
                <w:color w:val="52616E"/>
              </w:rPr>
              <w:t xml:space="preserve">Plyometrics  </w:t>
            </w:r>
            <w:r>
              <w:t>Standing broad jump: 3 sets × 2 reps · Full reset; stop when landing control drops.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About 90-95%. Finish with the same positions and rhythm used on the first rep.</w:t>
            </w:r>
            <w:r>
              <w:rPr>
                <w:b/>
              </w:rPr>
              <w:t xml:space="preserve">   Rest  </w:t>
            </w:r>
            <w:r>
              <w:t>3-4 min between accelerations; extend recovery when speed or technique is not repeatable.</w:t>
            </w:r>
          </w:p>
          <w:p>
            <w:pPr>
              <w:pStyle w:val="Compact"/>
            </w:pPr>
            <w:r>
              <w:rPr>
                <w:b/>
              </w:rPr>
              <w:t xml:space="preserve">Progression  </w:t>
            </w:r>
            <w:r>
              <w:t>family acceleration · level 2 · regression — · progression GEN-ACC-02</w:t>
            </w:r>
            <w:r>
              <w:rPr>
                <w:b/>
              </w:rPr>
              <w:t xml:space="preserve">   Sources  </w:t>
            </w:r>
            <w:r>
              <w:t>S2, S3, S7,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GEN-ACC-02  </w:t>
            </w:r>
            <w:r>
              <w:rPr>
                <w:b/>
                <w:sz w:val="22"/>
              </w:rPr>
              <w:t>General Acceleration Development</w:t>
            </w:r>
          </w:p>
          <w:p>
            <w:pPr>
              <w:pStyle w:val="Compact"/>
            </w:pPr>
            <w:r>
              <w:t>Tier: trained  ·  Events: 100m  ·  Phases: general-preparation, specific-preparation, pre-competition</w:t>
              <w:br/>
              <w:t>Pathway keys: short-sprint-100-200  ·  Duration: 50–65 min  ·  Volume: 180 m total / 180 m high intensity</w:t>
            </w:r>
          </w:p>
          <w:p>
            <w:pPr>
              <w:pStyle w:val="Compact"/>
            </w:pPr>
            <w:r>
              <w:rPr>
                <w:b/>
              </w:rPr>
              <w:t xml:space="preserve">Purpose  </w:t>
            </w:r>
            <w:r>
              <w:t>Develop longer, more forceful acceleration while preserving full recovery and repeatable mechanics.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Varied-start acceleration — 20 m: 1 sets × 3 reps · 20 m · 20 m fast zone · 95-100%; fast and technically repeatable. · Rest: 3-4 min between reps  |  Varied-start acceleration — 30 m: 1 sets × 4 reps · 30 m · 30 m fast zone · 95-100%; continue pushing through the transition. · Rest: 4-5 min between reps</w:t>
            </w:r>
          </w:p>
          <w:p>
            <w:pPr>
              <w:pStyle w:val="Compact"/>
              <w:ind w:left="230" w:hanging="230"/>
            </w:pPr>
            <w:r>
              <w:rPr>
                <w:b/>
                <w:color w:val="52616E"/>
              </w:rPr>
              <w:t xml:space="preserve">Plyometrics  </w:t>
            </w:r>
            <w:r>
              <w:t>Repeated broad jump: 3 sets × 3 reps · Reset between sets; stop if landing quality drops.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 with full recovery. Quality, not fatigue, determines the useful volume.</w:t>
            </w:r>
            <w:r>
              <w:rPr>
                <w:b/>
              </w:rPr>
              <w:t xml:space="preserve">   Rest  </w:t>
            </w:r>
            <w:r>
              <w:t>3-4 min after 20 m; 4-5 min after 30 m.</w:t>
            </w:r>
          </w:p>
          <w:p>
            <w:pPr>
              <w:pStyle w:val="Compact"/>
            </w:pPr>
            <w:r>
              <w:rPr>
                <w:b/>
              </w:rPr>
              <w:t xml:space="preserve">Progression  </w:t>
            </w:r>
            <w:r>
              <w:t>family acceleration · level 3 · regression GEN-ACC-01 · progression GEN-ACC-03</w:t>
            </w:r>
            <w:r>
              <w:rPr>
                <w:b/>
              </w:rPr>
              <w:t xml:space="preserve">   Sources  </w:t>
            </w:r>
            <w:r>
              <w:t>S2, S3, S7,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GEN-ACC-03  </w:t>
            </w:r>
            <w:r>
              <w:rPr>
                <w:b/>
                <w:sz w:val="22"/>
              </w:rPr>
              <w:t>Advanced General Acceleration</w:t>
            </w:r>
          </w:p>
          <w:p>
            <w:pPr>
              <w:pStyle w:val="Compact"/>
            </w:pPr>
            <w:r>
              <w:t>Tier: advanced  ·  Events: 100m  ·  Phases: general-preparation, specific-preparation, pre-competition</w:t>
              <w:br/>
              <w:t>Pathway keys: short-sprint-100-200  ·  Duration: 55–70 min  ·  Volume: 210 m total / 210 m high intensity</w:t>
            </w:r>
          </w:p>
          <w:p>
            <w:pPr>
              <w:pStyle w:val="Compact"/>
            </w:pPr>
            <w:r>
              <w:rPr>
                <w:b/>
              </w:rPr>
              <w:t xml:space="preserve">Purpose  </w:t>
            </w:r>
            <w:r>
              <w:t>Challenge an advanced athlete across several acceleration distances without turning the session into conditioning.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Competition-stance acceleration — 20 m: 1 sets × 2 reps · 20 m · 20 m fast zone · 95-100%; precise first steps. · Rest: 3-4 min between reps  |  Competition-stance acceleration — 30 m: 1 sets × 3 reps · 30 m · 30 m fast zone · 95-100%; maintain projection into transition. · Rest: 4-5 min between reps  |  Extended acceleration — 40 m: 1 sets × 2 reps · 40 m · 40 m fast zone · 95-100%; smooth rise into upright running. · Rest: 5-6 min between reps</w:t>
            </w:r>
          </w:p>
          <w:p>
            <w:pPr>
              <w:pStyle w:val="Compact"/>
              <w:ind w:left="230" w:hanging="230"/>
            </w:pPr>
            <w:r>
              <w:rPr>
                <w:b/>
                <w:color w:val="52616E"/>
              </w:rPr>
              <w:t xml:space="preserve">Plyometrics  </w:t>
            </w:r>
            <w:r>
              <w:t>Bound or horizontal jump series: 3 sets × 4 reps · Low volume, full reset, stable landings.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 Stop the distance ladder when speed or positions are no longer repeatable.</w:t>
            </w:r>
            <w:r>
              <w:rPr>
                <w:b/>
              </w:rPr>
              <w:t xml:space="preserve">   Rest  </w:t>
            </w:r>
            <w:r>
              <w:t>3-4 min after 20 m; 4-5 min after 30 m; 5-6 min after 40 m.</w:t>
            </w:r>
          </w:p>
          <w:p>
            <w:pPr>
              <w:pStyle w:val="Compact"/>
            </w:pPr>
            <w:r>
              <w:rPr>
                <w:b/>
              </w:rPr>
              <w:t xml:space="preserve">Progression  </w:t>
            </w:r>
            <w:r>
              <w:t>family acceleration · level 4 · regression GEN-ACC-02 · progression —</w:t>
            </w:r>
            <w:r>
              <w:rPr>
                <w:b/>
              </w:rPr>
              <w:t xml:space="preserve">   Sources  </w:t>
            </w:r>
            <w:r>
              <w:t>S2, S3, S7,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GEN-COURT-ACC-01  </w:t>
            </w:r>
            <w:r>
              <w:rPr>
                <w:b/>
                <w:sz w:val="22"/>
              </w:rPr>
              <w:t>Limited-Space Acceleration Foundation</w:t>
            </w:r>
          </w:p>
          <w:p>
            <w:pPr>
              <w:pStyle w:val="Compact"/>
            </w:pPr>
            <w:r>
              <w:t>Tier: foundation, developing, trained, advanced  ·  Events: 100m  ·  Phases: general-preparation, specific-preparation, pre-competition, competition</w:t>
              <w:br/>
              <w:t>Pathway keys: short-sprint-100-200  ·  Duration: 35–50 min  ·  Volume: 80 m total / 80 m high intensity</w:t>
            </w:r>
          </w:p>
          <w:p>
            <w:pPr>
              <w:pStyle w:val="Compact"/>
            </w:pPr>
            <w:r>
              <w:rPr>
                <w:b/>
              </w:rPr>
              <w:t xml:space="preserve">Purpose  </w:t>
            </w:r>
            <w:r>
              <w:t>Train first-step and short acceleration when a court or short indoor lane is the only realistic space.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Sport-stance start: 1 sets × 4 reps · 10 m · 10 m fast zone · 90-95%; stop well before the boundary. · Rest: 2-3 min between reps  |  Two-point acceleration: 1 sets × 4 reps · 10 m · 10 m fast zone · 90-95%; clean first steps. · Rest: 2-3 min between reps</w:t>
            </w:r>
          </w:p>
          <w:p>
            <w:pPr>
              <w:pStyle w:val="Compact"/>
              <w:ind w:left="230" w:hanging="230"/>
            </w:pPr>
            <w:r>
              <w:rPr>
                <w:b/>
                <w:color w:val="52616E"/>
              </w:rPr>
              <w:t xml:space="preserve">Plyometrics  </w:t>
            </w:r>
            <w:r>
              <w:t>Snap-down + broad jump: 3 sets × 2 reps · Land under control with a full reset.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Short, crisp acceleration only. This session does not pretend a court supplies true maximum-velocity exposure.</w:t>
            </w:r>
            <w:r>
              <w:rPr>
                <w:b/>
              </w:rPr>
              <w:t xml:space="preserve">   Rest  </w:t>
            </w:r>
            <w:r>
              <w:t>2-3 min between starts.</w:t>
            </w:r>
          </w:p>
          <w:p>
            <w:pPr>
              <w:pStyle w:val="Compact"/>
            </w:pPr>
            <w:r>
              <w:rPr>
                <w:b/>
              </w:rPr>
              <w:t xml:space="preserve">Progression  </w:t>
            </w:r>
            <w:r>
              <w:t>family acceleration · level 4 · regression — · progression —</w:t>
            </w:r>
            <w:r>
              <w:rPr>
                <w:b/>
              </w:rPr>
              <w:t xml:space="preserve">   Sources  </w:t>
            </w:r>
            <w:r>
              <w:t>S2, S3, S7, S16</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GEN-INTEGRATE-01  </w:t>
            </w:r>
            <w:r>
              <w:rPr>
                <w:b/>
                <w:sz w:val="22"/>
              </w:rPr>
              <w:t>General Speed Acceleration Integration</w:t>
            </w:r>
          </w:p>
          <w:p>
            <w:pPr>
              <w:pStyle w:val="Compact"/>
            </w:pPr>
            <w:r>
              <w:t>Tier: trained, advanced  ·  Events: 100m  ·  Phases: general-preparation, specific-preparation</w:t>
              <w:br/>
              <w:t>Pathway keys: short-sprint-100-200  ·  Duration: 45–60 min  ·  Volume: 150 m total / 150 m high intensity</w:t>
            </w:r>
          </w:p>
          <w:p>
            <w:pPr>
              <w:pStyle w:val="Compact"/>
            </w:pPr>
            <w:r>
              <w:rPr>
                <w:b/>
              </w:rPr>
              <w:t xml:space="preserve">Purpose  </w:t>
            </w:r>
            <w:r>
              <w:t>Add an optional third linear-speed exposure for trained athletes without duplicating either primary quality day.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Smooth 30 m acceleration: 1 sets × 5 reps · 30 m · 30 m fast zone · 90-95%; technical and repeatable rather than maximal. · Rest: 4-5 min between reps</w:t>
            </w:r>
          </w:p>
          <w:p>
            <w:pPr>
              <w:pStyle w:val="Compact"/>
              <w:ind w:left="230" w:hanging="230"/>
            </w:pPr>
            <w:r>
              <w:rPr>
                <w:b/>
                <w:color w:val="52616E"/>
              </w:rPr>
              <w:t xml:space="preserve">Plyometrics  </w:t>
            </w:r>
            <w:r>
              <w:t>Low horizontal jump: 3 sets × 2 reps · Full reset between efforts.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This is a third exposure, so it must not become the hardest session of the week.</w:t>
            </w:r>
            <w:r>
              <w:rPr>
                <w:b/>
              </w:rPr>
              <w:t xml:space="preserve">   Rest  </w:t>
            </w:r>
            <w:r>
              <w:t>4-5 min between accelerations.</w:t>
            </w:r>
          </w:p>
          <w:p>
            <w:pPr>
              <w:pStyle w:val="Compact"/>
            </w:pPr>
            <w:r>
              <w:rPr>
                <w:b/>
              </w:rPr>
              <w:t xml:space="preserve">Progression  </w:t>
            </w:r>
            <w:r>
              <w:t>family acceleration · level 4 · regression GEN-ACC-01 · progression —</w:t>
            </w:r>
            <w:r>
              <w:rPr>
                <w:b/>
              </w:rPr>
              <w:t xml:space="preserve">   Sources  </w:t>
            </w:r>
            <w:r>
              <w:t>S2, S3, S15, S16</w:t>
            </w:r>
          </w:p>
        </w:tc>
      </w:tr>
    </w:tbl>
    <w:p>
      <w:pPr>
        <w:spacing w:after="60"/>
      </w:pPr>
    </w:p>
    <w:p>
      <w:pPr>
        <w:pStyle w:val="Heading3"/>
      </w:pPr>
      <w:r>
        <w:t>Maximum Velocity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GEN-MAX-01  </w:t>
            </w:r>
            <w:r>
              <w:rPr>
                <w:b/>
                <w:sz w:val="22"/>
              </w:rPr>
              <w:t>General Upright-Speed Foundation</w:t>
            </w:r>
          </w:p>
          <w:p>
            <w:pPr>
              <w:pStyle w:val="Compact"/>
            </w:pPr>
            <w:r>
              <w:t>Tier: foundation, developing  ·  Events: 100m  ·  Phases: general-preparation, specific-preparation, pre-competition</w:t>
              <w:br/>
              <w:t>Pathway keys: short-sprint-100-200  ·  Duration: 50–65 min  ·  Volume: 180 m total / 40 m high intensity</w:t>
            </w:r>
          </w:p>
          <w:p>
            <w:pPr>
              <w:pStyle w:val="Compact"/>
            </w:pPr>
            <w:r>
              <w:rPr>
                <w:b/>
              </w:rPr>
              <w:t xml:space="preserve">Purpose  </w:t>
            </w:r>
            <w:r>
              <w:t>Give non-track athletes a controlled exposure to upright speed with a progressive build-in.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10 m: 1 sets × 4 reps · 45 m · 10 m fast zone · About 90-95% for new athletes; 95-100% for trained athletes. · Rest: 5-7 min between reps · Use a 25-35 m gradual build, a 10 m fast zone, and a safe run-out.</w:t>
            </w:r>
          </w:p>
          <w:p>
            <w:pPr>
              <w:pStyle w:val="Compact"/>
              <w:ind w:left="230" w:hanging="230"/>
            </w:pPr>
            <w:r>
              <w:rPr>
                <w:b/>
                <w:color w:val="52616E"/>
              </w:rPr>
              <w:t xml:space="preserve">Plyometrics  </w:t>
            </w:r>
            <w:r>
              <w:t>Low pogos: 2 sets × 10 reps · Crisp contacts only.</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Fast and relaxed. The fast zone is short; do not force speed or race the build-up.</w:t>
            </w:r>
            <w:r>
              <w:rPr>
                <w:b/>
              </w:rPr>
              <w:t xml:space="preserve">   Rest  </w:t>
            </w:r>
            <w:r>
              <w:t>5-7 min between repetitions so each exposure remains speed training.</w:t>
            </w:r>
          </w:p>
          <w:p>
            <w:pPr>
              <w:pStyle w:val="Compact"/>
            </w:pPr>
            <w:r>
              <w:rPr>
                <w:b/>
              </w:rPr>
              <w:t xml:space="preserve">Progression  </w:t>
            </w:r>
            <w:r>
              <w:t>family maximum-velocity · level 2 · regression — · progression GEN-MAX-02</w:t>
            </w:r>
            <w:r>
              <w:rPr>
                <w:b/>
              </w:rPr>
              <w:t xml:space="preserve">   Sources  </w:t>
            </w:r>
            <w:r>
              <w:t>S1, S2, S3,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GEN-MAX-02  </w:t>
            </w:r>
            <w:r>
              <w:rPr>
                <w:b/>
                <w:sz w:val="22"/>
              </w:rPr>
              <w:t>General Upright-Speed Development</w:t>
            </w:r>
          </w:p>
          <w:p>
            <w:pPr>
              <w:pStyle w:val="Compact"/>
            </w:pPr>
            <w:r>
              <w:t>Tier: trained  ·  Events: 100m  ·  Phases: general-preparation, specific-preparation, pre-competition</w:t>
              <w:br/>
              <w:t>Pathway keys: short-sprint-100-200  ·  Duration: 55–70 min  ·  Volume: 240 m total / 80 m high intensity</w:t>
            </w:r>
          </w:p>
          <w:p>
            <w:pPr>
              <w:pStyle w:val="Compact"/>
            </w:pPr>
            <w:r>
              <w:rPr>
                <w:b/>
              </w:rPr>
              <w:t xml:space="preserve">Purpose  </w:t>
            </w:r>
            <w:r>
              <w:t>Develop a trained athlete’s upright speed with a longer fast zone and complete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20 m: 1 sets × 4 reps · 60 m · 20 m fast zone · 95-100%; fast, relaxed, and repeatable. · Rest: 6-7 min between reps · Use a progressive build, a marked 20 m fast zone, and a clear run-out.</w:t>
            </w:r>
          </w:p>
          <w:p>
            <w:pPr>
              <w:pStyle w:val="Compact"/>
              <w:ind w:left="230" w:hanging="230"/>
            </w:pPr>
            <w:r>
              <w:rPr>
                <w:b/>
                <w:color w:val="52616E"/>
              </w:rPr>
              <w:t xml:space="preserve">Plyometrics  </w:t>
            </w:r>
            <w:r>
              <w:t>Pogos + low bounds: 3 sets × 6 reps · Crisp contacts; full reset between sets.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through the fast zone without straining through the build-up.</w:t>
            </w:r>
            <w:r>
              <w:rPr>
                <w:b/>
              </w:rPr>
              <w:t xml:space="preserve">   Rest  </w:t>
            </w:r>
            <w:r>
              <w:t>6-7 min between repetitions.</w:t>
            </w:r>
          </w:p>
          <w:p>
            <w:pPr>
              <w:pStyle w:val="Compact"/>
            </w:pPr>
            <w:r>
              <w:rPr>
                <w:b/>
              </w:rPr>
              <w:t xml:space="preserve">Progression  </w:t>
            </w:r>
            <w:r>
              <w:t>family maximum-velocity · level 3 · regression GEN-MAX-01 · progression GEN-MAX-03</w:t>
            </w:r>
            <w:r>
              <w:rPr>
                <w:b/>
              </w:rPr>
              <w:t xml:space="preserve">   Sources  </w:t>
            </w:r>
            <w:r>
              <w:t>S1, S2, S3, S15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GEN-MAX-03  </w:t>
            </w:r>
            <w:r>
              <w:rPr>
                <w:b/>
                <w:sz w:val="22"/>
              </w:rPr>
              <w:t>Advanced General Upright Speed</w:t>
            </w:r>
          </w:p>
          <w:p>
            <w:pPr>
              <w:pStyle w:val="Compact"/>
            </w:pPr>
            <w:r>
              <w:t>Tier: advanced  ·  Events: 100m  ·  Phases: general-preparation, specific-preparation, pre-competition</w:t>
              <w:br/>
              <w:t>Pathway keys: short-sprint-100-200  ·  Duration: 60–75 min  ·  Volume: 280 m total / 100 m high intensity</w:t>
            </w:r>
          </w:p>
          <w:p>
            <w:pPr>
              <w:pStyle w:val="Compact"/>
            </w:pPr>
            <w:r>
              <w:rPr>
                <w:b/>
              </w:rPr>
              <w:t xml:space="preserve">Purpose  </w:t>
            </w:r>
            <w:r>
              <w:t>Expose an advanced athlete to a longer upright-speed zone while preserving true sprint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Progressive build + fly 25 m: 1 sets × 4 reps · 70 m · 25 m fast zone · 95-100%; maximum quality without straining. · Rest: 7-9 min between reps · Use a 35-45 m build, marked fast zone, and generous run-out.</w:t>
            </w:r>
          </w:p>
          <w:p>
            <w:pPr>
              <w:pStyle w:val="Compact"/>
              <w:ind w:left="230" w:hanging="230"/>
            </w:pPr>
            <w:r>
              <w:rPr>
                <w:b/>
                <w:color w:val="52616E"/>
              </w:rPr>
              <w:t xml:space="preserve">Plyometrics  </w:t>
            </w:r>
            <w:r>
              <w:t>Bounds: 3 sets × 5 reps · Low volume and full recovery before sprinting.</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End the session if the fast zone becomes forced or slower.</w:t>
            </w:r>
            <w:r>
              <w:rPr>
                <w:b/>
              </w:rPr>
              <w:t xml:space="preserve">   Rest  </w:t>
            </w:r>
            <w:r>
              <w:t>7-9 min between repetitions.</w:t>
            </w:r>
          </w:p>
          <w:p>
            <w:pPr>
              <w:pStyle w:val="Compact"/>
            </w:pPr>
            <w:r>
              <w:rPr>
                <w:b/>
              </w:rPr>
              <w:t xml:space="preserve">Progression  </w:t>
            </w:r>
            <w:r>
              <w:t>family maximum-velocity · level 4 · regression GEN-MAX-02 · progression —</w:t>
            </w:r>
            <w:r>
              <w:rPr>
                <w:b/>
              </w:rPr>
              <w:t xml:space="preserve">   Sources  </w:t>
            </w:r>
            <w:r>
              <w:t>S1, S2, S3, S15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GEN-MICRO-01  </w:t>
            </w:r>
            <w:r>
              <w:rPr>
                <w:b/>
                <w:sz w:val="22"/>
              </w:rPr>
              <w:t>In-Season Linear Speed Microdose</w:t>
            </w:r>
          </w:p>
          <w:p>
            <w:pPr>
              <w:pStyle w:val="Compact"/>
            </w:pPr>
            <w:r>
              <w:t>Tier: foundation, developing, trained, advanced  ·  Events: 100m  ·  Phases: competition</w:t>
              <w:br/>
              <w:t>Pathway keys: short-sprint-100-200  ·  Duration: 35–50 min  ·  Volume: 180 m total / 90 m high intensity</w:t>
            </w:r>
          </w:p>
          <w:p>
            <w:pPr>
              <w:pStyle w:val="Compact"/>
            </w:pPr>
            <w:r>
              <w:rPr>
                <w:b/>
              </w:rPr>
              <w:t xml:space="preserve">Purpose  </w:t>
            </w:r>
            <w:r>
              <w:t>Maintain acceleration and upright-speed exposure with minimal in-season volume.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Brief acceleration: 1 sets × 3 reps · 20 m · 20 m fast zone · 90-95%; crisp, not draining. · Rest: 3-4 min between reps  |  Progressive fly 10 m: 1 sets × 3 reps · 40 m · 10 m fast zone · 90-95%; relaxed upright exposure. · Rest: 5-6 min between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Brief, fast, and repeatable; accessory volume stays low.</w:t>
            </w:r>
            <w:r>
              <w:rPr>
                <w:b/>
              </w:rPr>
              <w:t xml:space="preserve">   Rest  </w:t>
            </w:r>
            <w:r>
              <w:t>3-4 min after accelerations; 5-6 min after flys.</w:t>
            </w:r>
          </w:p>
          <w:p>
            <w:pPr>
              <w:pStyle w:val="Compact"/>
            </w:pPr>
            <w:r>
              <w:rPr>
                <w:b/>
              </w:rPr>
              <w:t xml:space="preserve">Progression  </w:t>
            </w:r>
            <w:r>
              <w:t>family maximum-velocity · level 4 · regression — · progression —</w:t>
            </w:r>
            <w:r>
              <w:rPr>
                <w:b/>
              </w:rPr>
              <w:t xml:space="preserve">   Sources  </w:t>
            </w:r>
            <w:r>
              <w:t>S2, S3, S16</w:t>
            </w:r>
          </w:p>
        </w:tc>
      </w:tr>
    </w:tbl>
    <w:p>
      <w:pPr>
        <w:spacing w:after="60"/>
      </w:pPr>
    </w:p>
    <w:p>
      <w:pPr>
        <w:pStyle w:val="Heading3"/>
      </w:pPr>
      <w:r>
        <w:t>Tempo Recovery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GEN-LOW-01  </w:t>
            </w:r>
            <w:r>
              <w:rPr>
                <w:b/>
                <w:sz w:val="22"/>
              </w:rPr>
              <w:t>General Speed Low Support Day</w:t>
            </w:r>
          </w:p>
          <w:p>
            <w:pPr>
              <w:pStyle w:val="Compact"/>
            </w:pPr>
            <w:r>
              <w:t>Tier: foundation, developing, trained, advanced  ·  Events: 100m  ·  Phases: general-preparation, specific-preparation, pre-competition, competition, transition</w:t>
              <w:br/>
              <w:t>Pathway keys: short-sprint-100-200  ·  Duration: 35–50 min  ·  Volume: 360 m total / 0 m high intensity</w:t>
            </w:r>
          </w:p>
          <w:p>
            <w:pPr>
              <w:pStyle w:val="Compact"/>
            </w:pPr>
            <w:r>
              <w:rPr>
                <w:b/>
              </w:rPr>
              <w:t xml:space="preserve">Purpose  </w:t>
            </w:r>
            <w:r>
              <w:t>Keep a support day genuinely low while building rhythm, trunk capacity, and lower-leg strength.</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Sprint work  </w:t>
            </w:r>
            <w:r>
              <w:t>Relaxed stride: 1 sets × 6 reps · 60 m · 65-75%; conversational and smooth. · Rest: Walk-back recovery</w:t>
            </w:r>
          </w:p>
          <w:p>
            <w:pPr>
              <w:pStyle w:val="Compact"/>
              <w:ind w:left="230" w:hanging="230"/>
            </w:pPr>
            <w:r>
              <w:rPr>
                <w:b/>
                <w:color w:val="52616E"/>
              </w:rPr>
              <w:t xml:space="preserve">Strength  </w:t>
            </w:r>
            <w:r>
              <w:t>Lower-leg + trunk circuit: 2 sets × 1 reps · Calf raise, bent-knee soleus raise, tibialis raise, dead bug, and side plank.</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65-75% strides and easy support work. This is not hidden sprint conditioning.</w:t>
            </w:r>
            <w:r>
              <w:rPr>
                <w:b/>
              </w:rPr>
              <w:t xml:space="preserve">   Rest  </w:t>
            </w:r>
            <w:r>
              <w:t>Walk back fully after strides; 45-75 s between circuit movements.</w:t>
            </w:r>
          </w:p>
          <w:p>
            <w:pPr>
              <w:pStyle w:val="Compact"/>
            </w:pPr>
            <w:r>
              <w:rPr>
                <w:b/>
              </w:rPr>
              <w:t xml:space="preserve">Progression  </w:t>
            </w:r>
            <w:r>
              <w:t>family tempo-recovery · level 4 · regression — · progression —</w:t>
            </w:r>
            <w:r>
              <w:rPr>
                <w:b/>
              </w:rPr>
              <w:t xml:space="preserve">   Sources  </w:t>
            </w:r>
            <w:r>
              <w:t>S2, S11, S16</w:t>
            </w:r>
          </w:p>
        </w:tc>
      </w:tr>
    </w:tbl>
    <w:p>
      <w:r>
        <w:br w:type="page"/>
      </w:r>
    </w:p>
    <w:p>
      <w:pPr>
        <w:pStyle w:val="Heading2"/>
      </w:pPr>
      <w:r>
        <w:t>Shared / Support</w:t>
      </w:r>
    </w:p>
    <w:p>
      <w:pPr>
        <w:pStyle w:val="Heading3"/>
      </w:pPr>
      <w:r>
        <w:t>Acceleration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ACC-04  </w:t>
            </w:r>
            <w:r>
              <w:rPr>
                <w:b/>
                <w:sz w:val="22"/>
              </w:rPr>
              <w:t>Short Hill Acceleration</w:t>
            </w:r>
          </w:p>
          <w:p>
            <w:pPr>
              <w:pStyle w:val="Compact"/>
            </w:pPr>
            <w:r>
              <w:t>Tier: developing, trained, advanced  ·  Events: 60m, 100m, 200m, 400m  ·  Phases: general-preparation, specific-preparation</w:t>
              <w:br/>
              <w:t>Pathway keys: shared  ·  Duration: 50–70 min  ·  Volume: 120 m total / 120 m high intensity</w:t>
            </w:r>
          </w:p>
          <w:p>
            <w:pPr>
              <w:pStyle w:val="Compact"/>
            </w:pPr>
            <w:r>
              <w:rPr>
                <w:b/>
              </w:rPr>
              <w:t xml:space="preserve">Purpose  </w:t>
            </w:r>
            <w:r>
              <w:t>Use a short hill to reinforce horizontal force and patient projection.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Short hill acceleration: 1 sets × 6 reps · 20 m · 20 m fast zone · 90-95%; controlled hill acceleration. · Rest: 3-4 min walk-back/full recovery · Use a moderate, even hill; do not use downhill.</w:t>
            </w:r>
          </w:p>
          <w:p>
            <w:pPr>
              <w:pStyle w:val="Compact"/>
              <w:ind w:left="230" w:hanging="230"/>
            </w:pPr>
            <w:r>
              <w:rPr>
                <w:b/>
                <w:color w:val="52616E"/>
              </w:rPr>
              <w:t xml:space="preserve">Plyometrics  </w:t>
            </w:r>
            <w:r>
              <w:t>Pogos: 2 sets × 10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never sprint a steep, uneven, wet, or traffic-exposed hill.</w:t>
            </w:r>
            <w:r>
              <w:rPr>
                <w:b/>
              </w:rPr>
              <w:t xml:space="preserve">   Rest  </w:t>
            </w:r>
            <w:r>
              <w:t>3-4 min, with a full walk-back.</w:t>
            </w:r>
          </w:p>
          <w:p>
            <w:pPr>
              <w:pStyle w:val="Compact"/>
            </w:pPr>
            <w:r>
              <w:rPr>
                <w:b/>
              </w:rPr>
              <w:t xml:space="preserve">Progression  </w:t>
            </w:r>
            <w:r>
              <w:t>family acceleration · level 1 · regression — · progression —</w:t>
            </w:r>
            <w:r>
              <w:rPr>
                <w:b/>
              </w:rPr>
              <w:t xml:space="preserve">   Sources  </w:t>
            </w:r>
            <w:r>
              <w:t>R1, R3</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ACC-01  </w:t>
            </w:r>
            <w:r>
              <w:rPr>
                <w:b/>
                <w:sz w:val="22"/>
              </w:rPr>
              <w:t>Wall Drill + 10 m Start Foundation</w:t>
            </w:r>
          </w:p>
          <w:p>
            <w:pPr>
              <w:pStyle w:val="Compact"/>
            </w:pPr>
            <w:r>
              <w:t>Tier: foundation, developing  ·  Events: 60m, 100m, 200m, 400m  ·  Phases: general-preparation, specific-preparation</w:t>
              <w:br/>
              <w:t>Pathway keys: shared  ·  Duration: 45–60 min  ·  Volume: 80 m total / 0 m high intensity</w:t>
            </w:r>
          </w:p>
          <w:p>
            <w:pPr>
              <w:pStyle w:val="Compact"/>
            </w:pPr>
            <w:r>
              <w:rPr>
                <w:b/>
              </w:rPr>
              <w:t xml:space="preserve">Purpose  </w:t>
            </w:r>
            <w:r>
              <w:t>Build safe projection and first-step positions before longer acceleration.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Falling start: 1 sets × 4 reps · 10 m · 90-95%; deliberate projection. · Rest: 2 min between reps  |  Two-point start: 1 sets × 4 reps · 10 m · 90-95%; deliberate projection. · Rest: 2 min between reps</w:t>
            </w:r>
          </w:p>
          <w:p>
            <w:pPr>
              <w:pStyle w:val="Compact"/>
              <w:ind w:left="230" w:hanging="230"/>
            </w:pPr>
            <w:r>
              <w:rPr>
                <w:b/>
                <w:color w:val="52616E"/>
              </w:rPr>
              <w:t xml:space="preserve">Plyometrics  </w:t>
            </w:r>
            <w:r>
              <w:t>Low pogos: 2 sets × 10 reps · Low contacts before sprinting.</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90-95%; deliberate projection, not maximal straining.</w:t>
            </w:r>
            <w:r>
              <w:rPr>
                <w:b/>
              </w:rPr>
              <w:t xml:space="preserve">   Rest  </w:t>
            </w:r>
            <w:r>
              <w:t>2 min between starts.</w:t>
            </w:r>
          </w:p>
          <w:p>
            <w:pPr>
              <w:pStyle w:val="Compact"/>
            </w:pPr>
            <w:r>
              <w:rPr>
                <w:b/>
              </w:rPr>
              <w:t xml:space="preserve">Progression  </w:t>
            </w:r>
            <w:r>
              <w:t>family acceleration · level 2 · regression — · progression ACC-02</w:t>
            </w:r>
            <w:r>
              <w:rPr>
                <w:b/>
              </w:rPr>
              <w:t xml:space="preserve">   Sources  </w:t>
            </w:r>
            <w:r>
              <w:t>R1, R4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ACC-02  </w:t>
            </w:r>
            <w:r>
              <w:rPr>
                <w:b/>
                <w:sz w:val="22"/>
              </w:rPr>
              <w:t>Falling Start 20s</w:t>
            </w:r>
          </w:p>
          <w:p>
            <w:pPr>
              <w:pStyle w:val="Compact"/>
            </w:pPr>
            <w:r>
              <w:t>Tier: developing, trained  ·  Events: 60m, 100m, 200m, 400m  ·  Phases: general-preparation, specific-preparation</w:t>
              <w:br/>
              <w:t>Pathway keys: shared  ·  Duration: 50–65 min  ·  Volume: 120 m total / 120 m high intensity</w:t>
            </w:r>
          </w:p>
          <w:p>
            <w:pPr>
              <w:pStyle w:val="Compact"/>
            </w:pPr>
            <w:r>
              <w:rPr>
                <w:b/>
              </w:rPr>
              <w:t xml:space="preserve">Purpose  </w:t>
            </w:r>
            <w:r>
              <w:t>Develop repeatable falling-start acceleration over 20 m.</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Falling start: 1 sets × 6 reps · 20 m · 20 m fast zone · 95-100% intent. · Rest: 3 min between reps</w:t>
            </w:r>
          </w:p>
          <w:p>
            <w:pPr>
              <w:pStyle w:val="Compact"/>
              <w:ind w:left="230" w:hanging="230"/>
            </w:pPr>
            <w:r>
              <w:rPr>
                <w:b/>
                <w:color w:val="52616E"/>
              </w:rPr>
              <w:t xml:space="preserve">Plyometrics  </w:t>
            </w:r>
            <w:r>
              <w:t>Pogos: 2 sets × 10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w:t>
            </w:r>
            <w:r>
              <w:rPr>
                <w:b/>
              </w:rPr>
              <w:t xml:space="preserve">   Rest  </w:t>
            </w:r>
            <w:r>
              <w:t>3 min between reps.</w:t>
            </w:r>
          </w:p>
          <w:p>
            <w:pPr>
              <w:pStyle w:val="Compact"/>
            </w:pPr>
            <w:r>
              <w:rPr>
                <w:b/>
              </w:rPr>
              <w:t xml:space="preserve">Progression  </w:t>
            </w:r>
            <w:r>
              <w:t>family acceleration · level 3 · regression ACC-01 · progression ACC-06</w:t>
            </w:r>
            <w:r>
              <w:rPr>
                <w:b/>
              </w:rPr>
              <w:t xml:space="preserve">   Sources  </w:t>
            </w:r>
            <w:r>
              <w:t>R1, R4</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ACC-03  </w:t>
            </w:r>
            <w:r>
              <w:rPr>
                <w:b/>
                <w:sz w:val="22"/>
              </w:rPr>
              <w:t>Three-Point 30 m Quality</w:t>
            </w:r>
          </w:p>
          <w:p>
            <w:pPr>
              <w:pStyle w:val="Compact"/>
            </w:pPr>
            <w:r>
              <w:t>Tier: trained, advanced  ·  Events: 60m, 100m, 200m  ·  Phases: specific-preparation, pre-competition</w:t>
              <w:br/>
              <w:t>Pathway keys: short-sprint-100-200, long-sprint-200-400  ·  Duration: 55–70 min  ·  Volume: 140 m total / 140 m high intensity</w:t>
            </w:r>
          </w:p>
          <w:p>
            <w:pPr>
              <w:pStyle w:val="Compact"/>
            </w:pPr>
            <w:r>
              <w:rPr>
                <w:b/>
              </w:rPr>
              <w:t xml:space="preserve">Purpose  </w:t>
            </w:r>
            <w:r>
              <w:t>Extend start quality into a 30 m acceleration.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Three-point start: 1 sets × 2 reps · 10 m · 10 m fast zone · 95-100% intent. · Rest: 3 min between reps  |  Three-point start: 1 sets × 4 reps · 30 m · 30 m fast zone · 95-100% intent. · Rest: 4-5 min between reps</w:t>
            </w:r>
          </w:p>
          <w:p>
            <w:pPr>
              <w:pStyle w:val="Compact"/>
              <w:ind w:left="230" w:hanging="230"/>
            </w:pPr>
            <w:r>
              <w:rPr>
                <w:b/>
                <w:color w:val="52616E"/>
              </w:rPr>
              <w:t xml:space="preserve">Plyometrics  </w:t>
            </w:r>
            <w:r>
              <w:t>Broad jump: 3 sets × 2 reps · Before sprinting; land under control.</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 every rep should look like the first.</w:t>
            </w:r>
            <w:r>
              <w:rPr>
                <w:b/>
              </w:rPr>
              <w:t xml:space="preserve">   Rest  </w:t>
            </w:r>
            <w:r>
              <w:t>3 min after 10 m; 4-5 min after 30 m.</w:t>
            </w:r>
          </w:p>
          <w:p>
            <w:pPr>
              <w:pStyle w:val="Compact"/>
            </w:pPr>
            <w:r>
              <w:rPr>
                <w:b/>
              </w:rPr>
              <w:t xml:space="preserve">Progression  </w:t>
            </w:r>
            <w:r>
              <w:t>family acceleration · level 4 · regression — · progression —</w:t>
            </w:r>
            <w:r>
              <w:rPr>
                <w:b/>
              </w:rPr>
              <w:t xml:space="preserve">   Sources  </w:t>
            </w:r>
            <w:r>
              <w:t>R1, R4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ACC-05  </w:t>
            </w:r>
            <w:r>
              <w:rPr>
                <w:b/>
                <w:sz w:val="22"/>
              </w:rPr>
              <w:t>Light Sled + Free Sprint Contrast</w:t>
            </w:r>
          </w:p>
          <w:p>
            <w:pPr>
              <w:pStyle w:val="Compact"/>
            </w:pPr>
            <w:r>
              <w:t>Tier: trained, advanced  ·  Events: 60m, 100m, 200m  ·  Phases: general-preparation, specific-preparation</w:t>
              <w:br/>
              <w:t>Pathway keys: short-sprint-100-200, long-sprint-200-400  ·  Duration: 55–75 min  ·  Volume: 120 m total / 120 m high intensity</w:t>
            </w:r>
          </w:p>
          <w:p>
            <w:pPr>
              <w:pStyle w:val="Compact"/>
            </w:pPr>
            <w:r>
              <w:rPr>
                <w:b/>
              </w:rPr>
              <w:t xml:space="preserve">Purpose  </w:t>
            </w:r>
            <w:r>
              <w:t>Pair technically sound resisted accelerations with normal accelerations.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Sled sprint: 3 sets × 1 reps · 20 m · 20 m fast zone · Coach-observed mechanics or measured velocity decrement; no prescribed load. · Rest: 2-3 min before free sprint  |  Free sprint contrast: 3 sets × 1 reps · 20 m · 20 m fast zone · 95-100%. · Rest: 5-6 min between sets</w:t>
            </w:r>
          </w:p>
          <w:p>
            <w:pPr>
              <w:pStyle w:val="Compact"/>
              <w:ind w:left="230" w:hanging="230"/>
            </w:pPr>
            <w:r>
              <w:rPr>
                <w:b/>
                <w:color w:val="52616E"/>
              </w:rPr>
              <w:t xml:space="preserve">Plyometrics  </w:t>
            </w:r>
            <w:r>
              <w:t>Broad jump: 3 sets × 3 reps · Before the sprint set, not after fatigue.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Light-to-moderate resistance selected by mechanics; free reps 95-100%.</w:t>
            </w:r>
            <w:r>
              <w:rPr>
                <w:b/>
              </w:rPr>
              <w:t xml:space="preserve">   Rest  </w:t>
            </w:r>
            <w:r>
              <w:t>2-3 min sled to free; 5-6 min between sets.</w:t>
            </w:r>
          </w:p>
          <w:p>
            <w:pPr>
              <w:pStyle w:val="Compact"/>
            </w:pPr>
            <w:r>
              <w:rPr>
                <w:b/>
              </w:rPr>
              <w:t xml:space="preserve">Progression  </w:t>
            </w:r>
            <w:r>
              <w:t>family acceleration · level 4 · regression — · progression —</w:t>
            </w:r>
            <w:r>
              <w:rPr>
                <w:b/>
              </w:rPr>
              <w:t xml:space="preserve">   Sources  </w:t>
            </w:r>
            <w:r>
              <w:t>R1, R3</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ACC-06  </w:t>
            </w:r>
            <w:r>
              <w:rPr>
                <w:b/>
                <w:sz w:val="22"/>
              </w:rPr>
              <w:t>Mixed 20-30-40 m Acceleration</w:t>
            </w:r>
          </w:p>
          <w:p>
            <w:pPr>
              <w:pStyle w:val="Compact"/>
            </w:pPr>
            <w:r>
              <w:t>Tier: trained, advanced  ·  Events: 60m, 100m, 200m, 400m  ·  Phases: specific-preparation, pre-competition</w:t>
              <w:br/>
              <w:t>Pathway keys: shared  ·  Duration: 60–75 min  ·  Volume: 180 m total / 180 m high intensity</w:t>
            </w:r>
          </w:p>
          <w:p>
            <w:pPr>
              <w:pStyle w:val="Compact"/>
            </w:pPr>
            <w:r>
              <w:rPr>
                <w:b/>
              </w:rPr>
              <w:t xml:space="preserve">Purpose  </w:t>
            </w:r>
            <w:r>
              <w:t>Extend acceleration while preserving one repeatable start pattern.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Event-relevant start: 1 sets × 2 reps · 20 m · 20 m fast zone · 95-100% intent. · Rest: 3 min after 20 m  |  Event-relevant start: 1 sets × 2 reps · 30 m · 30 m fast zone · 95-100% intent. · Rest: 4 min after 30 m  |  Event-relevant start: 1 sets × 2 reps · 40 m · 40 m fast zone · 95-100% intent. · Rest: 5-6 min after 40 m</w:t>
            </w:r>
          </w:p>
          <w:p>
            <w:pPr>
              <w:pStyle w:val="Compact"/>
              <w:ind w:left="230" w:hanging="230"/>
            </w:pPr>
            <w:r>
              <w:rPr>
                <w:b/>
                <w:color w:val="52616E"/>
              </w:rPr>
              <w:t xml:space="preserve">Plyometrics  </w:t>
            </w:r>
            <w:r>
              <w:t>Pogos: 2 sets × 10 reps  |  Horizontal jump: 3 sets × 2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intent; quality is more important than all six reps.</w:t>
            </w:r>
            <w:r>
              <w:rPr>
                <w:b/>
              </w:rPr>
              <w:t xml:space="preserve">   Rest  </w:t>
            </w:r>
            <w:r>
              <w:t>3 min after 20 m; 4 min after 30 m; 5-6 min after 40 m.</w:t>
            </w:r>
          </w:p>
          <w:p>
            <w:pPr>
              <w:pStyle w:val="Compact"/>
            </w:pPr>
            <w:r>
              <w:rPr>
                <w:b/>
              </w:rPr>
              <w:t xml:space="preserve">Progression  </w:t>
            </w:r>
            <w:r>
              <w:t>family acceleration · level 4 · regression ACC-02 · progression —</w:t>
            </w:r>
            <w:r>
              <w:rPr>
                <w:b/>
              </w:rPr>
              <w:t xml:space="preserve">   Sources  </w:t>
            </w:r>
            <w:r>
              <w:t>R1, R4</w:t>
            </w:r>
          </w:p>
        </w:tc>
      </w:tr>
    </w:tbl>
    <w:p>
      <w:pPr>
        <w:pStyle w:val="Heading3"/>
      </w:pPr>
      <w:r>
        <w:t>Core Bodyweight</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CORE-01  </w:t>
            </w:r>
            <w:r>
              <w:rPr>
                <w:b/>
                <w:sz w:val="22"/>
              </w:rPr>
              <w:t>Rotisserie Chicken 8-Minute Circuit</w:t>
            </w:r>
          </w:p>
          <w:p>
            <w:pPr>
              <w:pStyle w:val="Compact"/>
            </w:pPr>
            <w:r>
              <w:t>Tier: foundation, developing, trained, advanced  ·  Events: 60m, 100m, 200m, 400m  ·  Phases: general-preparation, specific-preparation, pre-competition, competition, transition</w:t>
              <w:br/>
              <w:t>Pathway keys: shared  ·  Duration: 8–9 min  ·  Volume: 0 m total / 0 m high intensity</w:t>
            </w:r>
          </w:p>
          <w:p>
            <w:pPr>
              <w:pStyle w:val="Compact"/>
            </w:pPr>
            <w:r>
              <w:rPr>
                <w:b/>
              </w:rPr>
              <w:t xml:space="preserve">Purpose  </w:t>
            </w:r>
            <w:r>
              <w:t>Build short, repeatable trunk and bodyweight capacity by alternating face-down and face-up positions.</w:t>
            </w:r>
          </w:p>
          <w:p>
            <w:pPr>
              <w:pStyle w:val="Compact"/>
              <w:ind w:left="230" w:hanging="230"/>
            </w:pPr>
            <w:r>
              <w:rPr>
                <w:b/>
                <w:color w:val="52616E"/>
              </w:rPr>
              <w:t xml:space="preserve">Warm-up  </w:t>
            </w:r>
            <w:r>
              <w:t>Easy movement and rehearsal: 90 s · 60-90 s easy movement plus one gentle rehearsal of the first two exercises.</w:t>
            </w:r>
          </w:p>
          <w:p>
            <w:pPr>
              <w:pStyle w:val="Compact"/>
              <w:ind w:left="230" w:hanging="230"/>
            </w:pPr>
            <w:r>
              <w:rPr>
                <w:b/>
                <w:color w:val="52616E"/>
              </w:rPr>
              <w:t xml:space="preserve">Core / bodyweight  </w:t>
            </w:r>
            <w:r>
              <w:t>High-plank shoulder taps: 40 s · Face down; 10 s to flip/reset.  |  Dead bug: 40 s · Face up; 10 s to flip/reset.  |  Push-up or elevated push-up: 40 s · Face down; 10 s to flip/reset.  |  Bicycle or alternating heel taps: 40 s · Face up; 10 s to flip/reset.  |  Plank walkouts: 40 s · Face down; 10 s to flip/reset.  |  Glute-bridge march: 40 s · Face up; 10 s to flip/reset.  |  Forearm plank knee taps: 40 s · Face down; 10 s to flip/reset.  |  Bent-knee hollow or dead-bug hold: 40 s · Face up; 10 s to flip/reset.  |  Slow mountain climbers: 40 s · Face down; 10 s to flip/reset.  |  Reverse crunch or single-leg lowering: 40 s · Face up; final station.</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RPE 5-7/10; clean positions, never frantic.</w:t>
            </w:r>
            <w:r>
              <w:rPr>
                <w:b/>
              </w:rPr>
              <w:t xml:space="preserve">   Rest  </w:t>
            </w:r>
            <w:r>
              <w:t>10 s between stations. No extra round is added automatically.</w:t>
            </w:r>
          </w:p>
          <w:p>
            <w:pPr>
              <w:pStyle w:val="Compact"/>
            </w:pPr>
            <w:r>
              <w:rPr>
                <w:b/>
              </w:rPr>
              <w:t xml:space="preserve">Progression  </w:t>
            </w:r>
            <w:r>
              <w:t>family core-bodyweight · level 4 · regression — · progression —</w:t>
            </w:r>
            <w:r>
              <w:rPr>
                <w:b/>
              </w:rPr>
              <w:t xml:space="preserve">   Sources  </w:t>
            </w:r>
            <w:r>
              <w:t>R16, R17</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CORE-02  </w:t>
            </w:r>
            <w:r>
              <w:rPr>
                <w:b/>
                <w:sz w:val="22"/>
              </w:rPr>
              <w:t>Bodyweight Athletic Basics</w:t>
            </w:r>
          </w:p>
          <w:p>
            <w:pPr>
              <w:pStyle w:val="Compact"/>
            </w:pPr>
            <w:r>
              <w:t>Tier: foundation, developing, trained, advanced  ·  Events: 60m, 100m, 200m, 400m  ·  Phases: general-preparation, specific-preparation, transition</w:t>
              <w:br/>
              <w:t>Pathway keys: shared  ·  Duration: 20–30 min  ·  Volume: 0 m total / 0 m high intensity</w:t>
            </w:r>
          </w:p>
          <w:p>
            <w:pPr>
              <w:pStyle w:val="Compact"/>
            </w:pPr>
            <w:r>
              <w:rPr>
                <w:b/>
              </w:rPr>
              <w:t xml:space="preserve">Purpose  </w:t>
            </w:r>
            <w:r>
              <w:t>Build basic push, pull, squat, split-stance, bridge, calf, and trunk capacity with simple progressions.</w:t>
            </w:r>
          </w:p>
          <w:p>
            <w:pPr>
              <w:pStyle w:val="Compact"/>
              <w:ind w:left="230" w:hanging="230"/>
            </w:pPr>
            <w:r>
              <w:rPr>
                <w:b/>
                <w:color w:val="52616E"/>
              </w:rPr>
              <w:t xml:space="preserve">Warm-up  </w:t>
            </w:r>
            <w:r>
              <w:t>Athletic basics warm-up: 5 min · 5 min easy movement; dynamic hip/ankle mobility; trunk and glute activation.</w:t>
            </w:r>
          </w:p>
          <w:p>
            <w:pPr>
              <w:pStyle w:val="Compact"/>
              <w:ind w:left="230" w:hanging="230"/>
            </w:pPr>
            <w:r>
              <w:rPr>
                <w:b/>
                <w:color w:val="52616E"/>
              </w:rPr>
              <w:t xml:space="preserve">Core / bodyweight  </w:t>
            </w:r>
            <w:r>
              <w:t>Squat: 3 sets × 12 reps · 2-3 rounds; 8-12 reps.  |  Reverse lunge: 3 sets × 6 reps · Per side.  |  Push-up: 3 sets × 12 reps · 6-12 reps.  |  Pull-up or band row: 3 sets × 8 reps · Pull-up 3-8 or band row 8-12.  |  Single-leg bridge: 3 sets × 8 reps · Per side.  |  Calf raise: 3 sets × 15 reps  |  Side plank: 3 sets × 30 s · 20-30 s per side.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RPE 5-7/10; finish every set with 2-3 clean reps still available.</w:t>
            </w:r>
            <w:r>
              <w:rPr>
                <w:b/>
              </w:rPr>
              <w:t xml:space="preserve">   Rest  </w:t>
            </w:r>
            <w:r>
              <w:t>30-45 s between movements; 90 s between rounds.</w:t>
            </w:r>
          </w:p>
          <w:p>
            <w:pPr>
              <w:pStyle w:val="Compact"/>
            </w:pPr>
            <w:r>
              <w:rPr>
                <w:b/>
              </w:rPr>
              <w:t xml:space="preserve">Progression  </w:t>
            </w:r>
            <w:r>
              <w:t>family core-bodyweight · level 4 · regression — · progression —</w:t>
            </w:r>
            <w:r>
              <w:rPr>
                <w:b/>
              </w:rPr>
              <w:t xml:space="preserve">   Sources  </w:t>
            </w:r>
            <w:r>
              <w:t>R6, R14, R16</w:t>
            </w:r>
          </w:p>
        </w:tc>
      </w:tr>
    </w:tbl>
    <w:p>
      <w:pPr>
        <w:pStyle w:val="Heading3"/>
      </w:pPr>
      <w:r>
        <w:t>Maximum Velocity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MAX-01  </w:t>
            </w:r>
            <w:r>
              <w:rPr>
                <w:b/>
                <w:sz w:val="22"/>
              </w:rPr>
              <w:t>Wicket Rhythm + Fly 10</w:t>
            </w:r>
          </w:p>
          <w:p>
            <w:pPr>
              <w:pStyle w:val="Compact"/>
            </w:pPr>
            <w:r>
              <w:t>Tier: foundation, developing  ·  Events: 60m, 100m, 200m, 400m  ·  Phases: general-preparation, specific-preparation</w:t>
              <w:br/>
              <w:t>Pathway keys: shared  ·  Duration: 55–70 min  ·  Volume: 220 m total / 40 m high intensity</w:t>
            </w:r>
          </w:p>
          <w:p>
            <w:pPr>
              <w:pStyle w:val="Compact"/>
            </w:pPr>
            <w:r>
              <w:rPr>
                <w:b/>
              </w:rPr>
              <w:t xml:space="preserve">Purpose  </w:t>
            </w:r>
            <w:r>
              <w:t>Introduce upright rhythm and a short measured fast zone.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Wicket run: 1 sets × 4 reps · 30 m · Submaximal technical rhythm. · Rest: 2-3 min between runs · 20-30 m wicket run; catalogue volume uses 30 m.  |  Fly 10: 1 sets × 4 reps · 25 m · 10 m fast zone · About 95% through 10 m fly zone. · Rest: 4 min between flys · 20-25 m build-up + 10 m fly.</w:t>
            </w:r>
          </w:p>
          <w:p>
            <w:pPr>
              <w:pStyle w:val="Compact"/>
              <w:ind w:left="230" w:hanging="230"/>
            </w:pPr>
            <w:r>
              <w:rPr>
                <w:b/>
                <w:color w:val="52616E"/>
              </w:rPr>
              <w:t xml:space="preserve">Plyometrics  </w:t>
            </w:r>
            <w:r>
              <w:t>Low pogos: 2 sets × 10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Wickets submaximal and precise; fly zone about 95%, never forced.</w:t>
            </w:r>
            <w:r>
              <w:rPr>
                <w:b/>
              </w:rPr>
              <w:t xml:space="preserve">   Rest  </w:t>
            </w:r>
            <w:r>
              <w:t>2-3 min after wickets; 4 min after flys.</w:t>
            </w:r>
          </w:p>
          <w:p>
            <w:pPr>
              <w:pStyle w:val="Compact"/>
            </w:pPr>
            <w:r>
              <w:rPr>
                <w:b/>
              </w:rPr>
              <w:t xml:space="preserve">Progression  </w:t>
            </w:r>
            <w:r>
              <w:t>family maximum-velocity · level 2 · regression — · progression MAX-02</w:t>
            </w:r>
            <w:r>
              <w:rPr>
                <w:b/>
              </w:rPr>
              <w:t xml:space="preserve">   Sources  </w:t>
            </w:r>
            <w:r>
              <w:t>R1, R4</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MAX-02  </w:t>
            </w:r>
            <w:r>
              <w:rPr>
                <w:b/>
                <w:sz w:val="22"/>
              </w:rPr>
              <w:t>Fly 20 Development</w:t>
            </w:r>
          </w:p>
          <w:p>
            <w:pPr>
              <w:pStyle w:val="Compact"/>
            </w:pPr>
            <w:r>
              <w:t>Tier: developing, trained, advanced  ·  Events: 60m, 100m, 200m, 400m  ·  Phases: general-preparation, specific-preparation, pre-competition</w:t>
              <w:br/>
              <w:t>Pathway keys: shared  ·  Duration: 60–75 min  ·  Volume: 250 m total / 100 m high intensity</w:t>
            </w:r>
          </w:p>
          <w:p>
            <w:pPr>
              <w:pStyle w:val="Compact"/>
            </w:pPr>
            <w:r>
              <w:rPr>
                <w:b/>
              </w:rPr>
              <w:t xml:space="preserve">Purpose  </w:t>
            </w:r>
            <w:r>
              <w:t>Raise exposure to upright sprinting using a controlled build and 20 m fast zone.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Fly 20: 1 sets × 5 reps · 50 m · 20 m fast zone · 95-100% through the 20 m fly zone; smooth entry. · Rest: 5-7 min between flys · 25-35 m progressive build-up + 20 m fly.</w:t>
            </w:r>
          </w:p>
          <w:p>
            <w:pPr>
              <w:pStyle w:val="Compact"/>
              <w:ind w:left="230" w:hanging="230"/>
            </w:pPr>
            <w:r>
              <w:rPr>
                <w:b/>
                <w:color w:val="52616E"/>
              </w:rPr>
              <w:t xml:space="preserve">Plyometrics  </w:t>
            </w:r>
            <w:r>
              <w:t>Low hurdle hop or pogo: 3 sets × 3 reps · Before flys.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through the fly zone; smooth entry.</w:t>
            </w:r>
            <w:r>
              <w:rPr>
                <w:b/>
              </w:rPr>
              <w:t xml:space="preserve">   Rest  </w:t>
            </w:r>
            <w:r>
              <w:t>5-7 min between flys.</w:t>
            </w:r>
          </w:p>
          <w:p>
            <w:pPr>
              <w:pStyle w:val="Compact"/>
            </w:pPr>
            <w:r>
              <w:rPr>
                <w:b/>
              </w:rPr>
              <w:t xml:space="preserve">Progression  </w:t>
            </w:r>
            <w:r>
              <w:t>family maximum-velocity · level 4 · regression MAX-01 · progression —</w:t>
            </w:r>
            <w:r>
              <w:rPr>
                <w:b/>
              </w:rPr>
              <w:t xml:space="preserve">   Sources  </w:t>
            </w:r>
            <w:r>
              <w:t>R1, R4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MAX-03  </w:t>
            </w:r>
            <w:r>
              <w:rPr>
                <w:b/>
                <w:sz w:val="22"/>
              </w:rPr>
              <w:t>Fly 30 Advanced Quality</w:t>
            </w:r>
          </w:p>
          <w:p>
            <w:pPr>
              <w:pStyle w:val="Compact"/>
            </w:pPr>
            <w:r>
              <w:t>Tier: advanced  ·  Events: 60m, 100m, 200m  ·  Phases: specific-preparation, pre-competition</w:t>
              <w:br/>
              <w:t>Pathway keys: short-sprint-100-200, long-sprint-200-400  ·  Duration: 65–80 min  ·  Volume: 280 m total / 120 m high intensity</w:t>
            </w:r>
          </w:p>
          <w:p>
            <w:pPr>
              <w:pStyle w:val="Compact"/>
            </w:pPr>
            <w:r>
              <w:rPr>
                <w:b/>
              </w:rPr>
              <w:t xml:space="preserve">Purpose  </w:t>
            </w:r>
            <w:r>
              <w:t>Extend a high-quality maximum-velocity zone without adding junk volume.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Fly 30: 1 sets × 4 reps · 70 m · 30 m fast zone · 95-100% in the fly zone. · Rest: 6-8 min between flys · 30-40 m build-up + 30 m fly.</w:t>
            </w:r>
          </w:p>
          <w:p>
            <w:pPr>
              <w:pStyle w:val="Compact"/>
              <w:ind w:left="230" w:hanging="230"/>
            </w:pPr>
            <w:r>
              <w:rPr>
                <w:b/>
                <w:color w:val="52616E"/>
              </w:rPr>
              <w:t xml:space="preserve">Plyometrics  </w:t>
            </w:r>
            <w:r>
              <w:t>Pogos: 2 sets × 10 reps  |  Low hurdle hop: 3 sets × 2 reps · Before flys.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in the fly zone.</w:t>
            </w:r>
            <w:r>
              <w:rPr>
                <w:b/>
              </w:rPr>
              <w:t xml:space="preserve">   Rest  </w:t>
            </w:r>
            <w:r>
              <w:t>6-8 min between flys.</w:t>
            </w:r>
          </w:p>
          <w:p>
            <w:pPr>
              <w:pStyle w:val="Compact"/>
            </w:pPr>
            <w:r>
              <w:rPr>
                <w:b/>
              </w:rPr>
              <w:t xml:space="preserve">Progression  </w:t>
            </w:r>
            <w:r>
              <w:t>family maximum-velocity · level 4 · regression — · progression —</w:t>
            </w:r>
            <w:r>
              <w:rPr>
                <w:b/>
              </w:rPr>
              <w:t xml:space="preserve">   Sources  </w:t>
            </w:r>
            <w:r>
              <w:t>R1</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MAX-04  </w:t>
            </w:r>
            <w:r>
              <w:rPr>
                <w:b/>
                <w:sz w:val="22"/>
              </w:rPr>
              <w:t>Sprint-Float-Sprint 60</w:t>
            </w:r>
          </w:p>
          <w:p>
            <w:pPr>
              <w:pStyle w:val="Compact"/>
            </w:pPr>
            <w:r>
              <w:t>Tier: trained, advanced  ·  Events: 100m, 200m, 400m  ·  Phases: specific-preparation, pre-competition</w:t>
              <w:br/>
              <w:t>Pathway keys: short-sprint-100-200, long-sprint-200-400  ·  Duration: 60–75 min  ·  Volume: 240 m total / 80 m high intensity</w:t>
            </w:r>
          </w:p>
          <w:p>
            <w:pPr>
              <w:pStyle w:val="Compact"/>
            </w:pPr>
            <w:r>
              <w:rPr>
                <w:b/>
              </w:rPr>
              <w:t xml:space="preserve">Purpose  </w:t>
            </w:r>
            <w:r>
              <w:t>Teach relaxation at high speed and the ability to reapply force without straining.</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Sprint-float-sprint: 1 sets × 4 reps · 60 m · 20 m fast zone · Fast technical work; reacceleration zone about 95-100%. · Rest: 6-8 min between reps · 20 m build, 20 m float, 20 m reaccelerate.</w:t>
            </w:r>
          </w:p>
          <w:p>
            <w:pPr>
              <w:pStyle w:val="Compact"/>
              <w:ind w:left="230" w:hanging="230"/>
            </w:pPr>
            <w:r>
              <w:rPr>
                <w:b/>
                <w:color w:val="52616E"/>
              </w:rPr>
              <w:t xml:space="preserve">Plyometrics  </w:t>
            </w:r>
            <w:r>
              <w:t>Pogos: 2 sets × 10 reps · Before sprinting.</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Fast technical work; reacceleration zone about 95-100%.</w:t>
            </w:r>
            <w:r>
              <w:rPr>
                <w:b/>
              </w:rPr>
              <w:t xml:space="preserve">   Rest  </w:t>
            </w:r>
            <w:r>
              <w:t>6-8 min between reps.</w:t>
            </w:r>
          </w:p>
          <w:p>
            <w:pPr>
              <w:pStyle w:val="Compact"/>
            </w:pPr>
            <w:r>
              <w:rPr>
                <w:b/>
              </w:rPr>
              <w:t xml:space="preserve">Progression  </w:t>
            </w:r>
            <w:r>
              <w:t>family maximum-velocity · level 4 · regression — · progression —</w:t>
            </w:r>
            <w:r>
              <w:rPr>
                <w:b/>
              </w:rPr>
              <w:t xml:space="preserve">   Sources  </w:t>
            </w:r>
            <w:r>
              <w:t>R1, R4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MAX-06  </w:t>
            </w:r>
            <w:r>
              <w:rPr>
                <w:b/>
                <w:sz w:val="22"/>
              </w:rPr>
              <w:t>Competition-Phase Fly 20 Microdose</w:t>
            </w:r>
          </w:p>
          <w:p>
            <w:pPr>
              <w:pStyle w:val="Compact"/>
            </w:pPr>
            <w:r>
              <w:t>Tier: trained, advanced  ·  Events: 60m, 100m, 200m, 400m  ·  Phases: competition, taper</w:t>
              <w:br/>
              <w:t>Pathway keys: shared  ·  Duration: 40–55 min  ·  Volume: 150 m total / 60 m high intensity</w:t>
            </w:r>
          </w:p>
          <w:p>
            <w:pPr>
              <w:pStyle w:val="Compact"/>
            </w:pPr>
            <w:r>
              <w:rPr>
                <w:b/>
              </w:rPr>
              <w:t xml:space="preserve">Purpose  </w:t>
            </w:r>
            <w:r>
              <w:t>Maintain speed exposure at very low volume during competition or taper.</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Fly 20 microdose: 1 sets × 3 reps · 50 m · 20 m fast zone · 95-100%; crisp, not draining. · Rest: 6-8 min between reps · 25-35 m build-up + 20 m fly.</w:t>
            </w:r>
          </w:p>
          <w:p>
            <w:pPr>
              <w:pStyle w:val="Compact"/>
              <w:ind w:left="230" w:hanging="230"/>
            </w:pPr>
            <w:r>
              <w:rPr>
                <w:b/>
                <w:color w:val="52616E"/>
              </w:rPr>
              <w:t xml:space="preserve">Plyometrics  </w:t>
            </w:r>
            <w:r>
              <w:t>Low pogos: 2 sets × 5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each rep must feel crisp, not draining.</w:t>
            </w:r>
            <w:r>
              <w:rPr>
                <w:b/>
              </w:rPr>
              <w:t xml:space="preserve">   Rest  </w:t>
            </w:r>
            <w:r>
              <w:t>6-8 min between reps.</w:t>
            </w:r>
          </w:p>
          <w:p>
            <w:pPr>
              <w:pStyle w:val="Compact"/>
            </w:pPr>
            <w:r>
              <w:rPr>
                <w:b/>
              </w:rPr>
              <w:t xml:space="preserve">Progression  </w:t>
            </w:r>
            <w:r>
              <w:t>family maximum-velocity · level 4 · regression — · progression —</w:t>
            </w:r>
            <w:r>
              <w:rPr>
                <w:b/>
              </w:rPr>
              <w:t xml:space="preserve">   Sources  </w:t>
            </w:r>
            <w:r>
              <w:t>R1</w:t>
            </w:r>
          </w:p>
        </w:tc>
      </w:tr>
    </w:tbl>
    <w:p>
      <w:pPr>
        <w:spacing w:after="60"/>
      </w:pPr>
    </w:p>
    <w:p>
      <w:pPr>
        <w:pStyle w:val="Heading3"/>
      </w:pPr>
      <w:r>
        <w:t>Meet Preparation</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MEET-03  </w:t>
            </w:r>
            <w:r>
              <w:rPr>
                <w:b/>
                <w:sz w:val="22"/>
              </w:rPr>
              <w:t>Post-Meet Reset</w:t>
            </w:r>
          </w:p>
          <w:p>
            <w:pPr>
              <w:pStyle w:val="Compact"/>
            </w:pPr>
            <w:r>
              <w:t>Tier: foundation, developing, trained, advanced  ·  Events: 60m, 100m, 200m, 400m  ·  Phases: competition</w:t>
              <w:br/>
              <w:t>Pathway keys: shared  ·  Duration: 25–45 min  ·  Volume: 360 m total / 0 m high intensity</w:t>
            </w:r>
          </w:p>
          <w:p>
            <w:pPr>
              <w:pStyle w:val="Compact"/>
            </w:pPr>
            <w:r>
              <w:rPr>
                <w:b/>
              </w:rPr>
              <w:t xml:space="preserve">Purpose  </w:t>
            </w:r>
            <w:r>
              <w:t>Support recovery and capture useful race notes without adding hidden training load.</w:t>
            </w:r>
          </w:p>
          <w:p>
            <w:pPr>
              <w:pStyle w:val="Compact"/>
              <w:ind w:left="230" w:hanging="230"/>
            </w:pPr>
            <w:r>
              <w:rPr>
                <w:b/>
                <w:color w:val="52616E"/>
              </w:rPr>
              <w:t xml:space="preserve">Warm-up  </w:t>
            </w:r>
            <w:r>
              <w:t>Easy movement: 10 min · 5-10 min easy movement.</w:t>
            </w:r>
          </w:p>
          <w:p>
            <w:pPr>
              <w:pStyle w:val="Compact"/>
              <w:ind w:left="230" w:hanging="230"/>
            </w:pPr>
            <w:r>
              <w:rPr>
                <w:b/>
                <w:color w:val="52616E"/>
              </w:rPr>
              <w:t xml:space="preserve">Sprint work  </w:t>
            </w:r>
            <w:r>
              <w:t>Very easy stride: 1 sets × 6 reps · 60 m · RPE 2-4/10; optional only if normal movement is pain-free. · Rest: Walk-back recovery</w:t>
            </w:r>
          </w:p>
          <w:p>
            <w:pPr>
              <w:pStyle w:val="Compact"/>
              <w:ind w:left="230" w:hanging="230"/>
            </w:pPr>
            <w:r>
              <w:rPr>
                <w:b/>
                <w:color w:val="52616E"/>
              </w:rPr>
              <w:t xml:space="preserve">Strength  </w:t>
            </w:r>
            <w:r>
              <w:t>Easy mobility, trunk, calf/foot work: 2 sets × 1 reps · One to two easy rounds.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RPE 2-4/10.</w:t>
            </w:r>
            <w:r>
              <w:rPr>
                <w:b/>
              </w:rPr>
              <w:t xml:space="preserve">   Rest  </w:t>
            </w:r>
            <w:r>
              <w:t>Walk-back recovery.</w:t>
            </w:r>
          </w:p>
          <w:p>
            <w:pPr>
              <w:pStyle w:val="Compact"/>
            </w:pPr>
            <w:r>
              <w:rPr>
                <w:b/>
              </w:rPr>
              <w:t xml:space="preserve">Progression  </w:t>
            </w:r>
            <w:r>
              <w:t>family meet-preparation · level 4 · regression — · progression —</w:t>
            </w:r>
            <w:r>
              <w:rPr>
                <w:b/>
              </w:rPr>
              <w:t xml:space="preserve">   Sources  </w:t>
            </w:r>
            <w:r>
              <w:t>R7, R10</w:t>
            </w:r>
          </w:p>
        </w:tc>
      </w:tr>
    </w:tbl>
    <w:p>
      <w:pPr>
        <w:pStyle w:val="Heading3"/>
      </w:pPr>
      <w:r>
        <w:t>Plyometrics</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PLY-01  </w:t>
            </w:r>
            <w:r>
              <w:rPr>
                <w:b/>
                <w:sz w:val="22"/>
              </w:rPr>
              <w:t>Landing + Pogo Foundation</w:t>
            </w:r>
          </w:p>
          <w:p>
            <w:pPr>
              <w:pStyle w:val="Compact"/>
            </w:pPr>
            <w:r>
              <w:t>Tier: foundation, developing  ·  Events: 60m, 100m, 200m, 400m  ·  Phases: general-preparation, specific-preparation</w:t>
              <w:br/>
              <w:t>Pathway keys: shared  ·  Duration: 35–50 min  ·  Volume: 0 m total / 0 m high intensity</w:t>
            </w:r>
          </w:p>
          <w:p>
            <w:pPr>
              <w:pStyle w:val="Compact"/>
            </w:pPr>
            <w:r>
              <w:rPr>
                <w:b/>
              </w:rPr>
              <w:t xml:space="preserve">Purpose  </w:t>
            </w:r>
            <w:r>
              <w:t>Build landing control and low-level stiffness before advanced reactive work.</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Snap-down to stick: 3 sets × 3 reps  |  Bilateral pogo: 3 sets × 10 reps  |  Line hop: 2 sets × 8 reps · Each direction.  |  Low box jump: 3 sets × 2 reps</w:t>
            </w:r>
          </w:p>
          <w:p>
            <w:pPr>
              <w:pStyle w:val="Compact"/>
              <w:ind w:left="230" w:hanging="230"/>
            </w:pPr>
            <w:r>
              <w:rPr>
                <w:b/>
                <w:color w:val="52616E"/>
              </w:rPr>
              <w:t xml:space="preserve">Strength  </w:t>
            </w:r>
            <w:r>
              <w:t>Calf/tibialis circuit: completion item · Optional and easy.</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Submaximal-to-crisp; every landing controlled.</w:t>
            </w:r>
            <w:r>
              <w:rPr>
                <w:b/>
              </w:rPr>
              <w:t xml:space="preserve">   Rest  </w:t>
            </w:r>
            <w:r>
              <w:t>45-90 s between sets; full reset for box jumps.</w:t>
            </w:r>
          </w:p>
          <w:p>
            <w:pPr>
              <w:pStyle w:val="Compact"/>
            </w:pPr>
            <w:r>
              <w:rPr>
                <w:b/>
              </w:rPr>
              <w:t xml:space="preserve">Progression  </w:t>
            </w:r>
            <w:r>
              <w:t>family plyometrics · level 2 · regression — · progression —</w:t>
            </w:r>
            <w:r>
              <w:rPr>
                <w:b/>
              </w:rPr>
              <w:t xml:space="preserve">   Sources  </w:t>
            </w:r>
            <w:r>
              <w:t>R1, R7</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PLY-02  </w:t>
            </w:r>
            <w:r>
              <w:rPr>
                <w:b/>
                <w:sz w:val="22"/>
              </w:rPr>
              <w:t>Horizontal Elasticity</w:t>
            </w:r>
          </w:p>
          <w:p>
            <w:pPr>
              <w:pStyle w:val="Compact"/>
            </w:pPr>
            <w:r>
              <w:t>Tier: developing, trained, advanced  ·  Events: 60m, 100m, 200m, 400m  ·  Phases: general-preparation, specific-preparation</w:t>
              <w:br/>
              <w:t>Pathway keys: shared  ·  Duration: 45–60 min  ·  Volume: 0 m total / 0 m high intensity</w:t>
            </w:r>
          </w:p>
          <w:p>
            <w:pPr>
              <w:pStyle w:val="Compact"/>
            </w:pPr>
            <w:r>
              <w:rPr>
                <w:b/>
              </w:rPr>
              <w:t xml:space="preserve">Purpose  </w:t>
            </w:r>
            <w:r>
              <w:t>Develop horizontal projection and reactive contacts at low volume.</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Pogo: 2 sets × 10 reps  |  Broad jump: 3 sets × 2 reps  |  Alternate bounds: 3 sets × 1 reps · 20 m  |  Low hurdle hop: 3 sets × 4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High quality, low fatigue; stop when contacts slow.</w:t>
            </w:r>
            <w:r>
              <w:rPr>
                <w:b/>
              </w:rPr>
              <w:t xml:space="preserve">   Rest  </w:t>
            </w:r>
            <w:r>
              <w:t>60-120 s between low contacts; 2-3 min between bounds/jumps.</w:t>
            </w:r>
          </w:p>
          <w:p>
            <w:pPr>
              <w:pStyle w:val="Compact"/>
            </w:pPr>
            <w:r>
              <w:rPr>
                <w:b/>
              </w:rPr>
              <w:t xml:space="preserve">Progression  </w:t>
            </w:r>
            <w:r>
              <w:t>family plyometrics · level 4 · regression — · progression —</w:t>
            </w:r>
            <w:r>
              <w:rPr>
                <w:b/>
              </w:rPr>
              <w:t xml:space="preserve">   Sources  </w:t>
            </w:r>
            <w:r>
              <w:t>R1, R7</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PLY-03  </w:t>
            </w:r>
            <w:r>
              <w:rPr>
                <w:b/>
                <w:sz w:val="22"/>
              </w:rPr>
              <w:t>Vertical Jump + Hurdle-Hop Quality</w:t>
            </w:r>
          </w:p>
          <w:p>
            <w:pPr>
              <w:pStyle w:val="Compact"/>
            </w:pPr>
            <w:r>
              <w:t>Tier: developing, trained, advanced  ·  Events: 60m, 100m, 200m, 400m  ·  Phases: general-preparation, specific-preparation</w:t>
              <w:br/>
              <w:t>Pathway keys: shared  ·  Duration: 25–40 min  ·  Volume: 0 m total / 0 m high intensity</w:t>
            </w:r>
          </w:p>
          <w:p>
            <w:pPr>
              <w:pStyle w:val="Compact"/>
            </w:pPr>
            <w:r>
              <w:rPr>
                <w:b/>
              </w:rPr>
              <w:t xml:space="preserve">Purpose  </w:t>
            </w:r>
            <w:r>
              <w:t>Develop vertical force, landing control, and quick bilateral contacts with low total volume.</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Snap-down to stick: 2 sets × 3 reps  |  Countermovement jump: 3 sets × 3 reps  |  Low hurdle hop: 3 sets × 4 reps  |  Pogo: 2 sets × 10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Every rep is crisp; hurdle height stays low enough to preserve contact quality.</w:t>
            </w:r>
            <w:r>
              <w:rPr>
                <w:b/>
              </w:rPr>
              <w:t xml:space="preserve">   Rest  </w:t>
            </w:r>
            <w:r>
              <w:t>60-90 s between low-contact sets; 2-3 min between maximal jumps.</w:t>
            </w:r>
          </w:p>
          <w:p>
            <w:pPr>
              <w:pStyle w:val="Compact"/>
            </w:pPr>
            <w:r>
              <w:rPr>
                <w:b/>
              </w:rPr>
              <w:t xml:space="preserve">Progression  </w:t>
            </w:r>
            <w:r>
              <w:t>family plyometrics · level 4 · regression — · progression —</w:t>
            </w:r>
            <w:r>
              <w:rPr>
                <w:b/>
              </w:rPr>
              <w:t xml:space="preserve">   Sources  </w:t>
            </w:r>
            <w:r>
              <w:t>R13, R14, R15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PLY-04  </w:t>
            </w:r>
            <w:r>
              <w:rPr>
                <w:b/>
                <w:sz w:val="22"/>
              </w:rPr>
              <w:t>Bounds + Single-Leg Projection</w:t>
            </w:r>
          </w:p>
          <w:p>
            <w:pPr>
              <w:pStyle w:val="Compact"/>
            </w:pPr>
            <w:r>
              <w:t>Tier: trained, advanced  ·  Events: 60m, 100m, 200m, 400m  ·  Phases: general-preparation, specific-preparation</w:t>
              <w:br/>
              <w:t>Pathway keys: shared  ·  Duration: 30–45 min  ·  Volume: 0 m total / 0 m high intensity</w:t>
            </w:r>
          </w:p>
          <w:p>
            <w:pPr>
              <w:pStyle w:val="Compact"/>
            </w:pPr>
            <w:r>
              <w:rPr>
                <w:b/>
              </w:rPr>
              <w:t xml:space="preserve">Purpose  </w:t>
            </w:r>
            <w:r>
              <w:t>Develop horizontal projection and single-leg elastic control without chasing fatigue.</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Pogo: 2 sets × 10 reps  |  Single-leg hop and stick: 2 sets × 3 reps · Per side.  |  Straight-leg bound: 3 sets × 1 reps · 20 m  |  Alternate bound: 3 sets × 1 reps · 20 m</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High quality and submaximal-to-fast; distance never outranks posture.</w:t>
            </w:r>
            <w:r>
              <w:rPr>
                <w:b/>
              </w:rPr>
              <w:t xml:space="preserve">   Rest  </w:t>
            </w:r>
            <w:r>
              <w:t>60-90 s after hop-and-stick; 2-3 min between bound reps.</w:t>
            </w:r>
          </w:p>
          <w:p>
            <w:pPr>
              <w:pStyle w:val="Compact"/>
            </w:pPr>
            <w:r>
              <w:rPr>
                <w:b/>
              </w:rPr>
              <w:t xml:space="preserve">Progression  </w:t>
            </w:r>
            <w:r>
              <w:t>family plyometrics · level 4 · regression — · progression —</w:t>
            </w:r>
            <w:r>
              <w:rPr>
                <w:b/>
              </w:rPr>
              <w:t xml:space="preserve">   Sources  </w:t>
            </w:r>
            <w:r>
              <w:t>R1, R13, R14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PLY-05  </w:t>
            </w:r>
            <w:r>
              <w:rPr>
                <w:b/>
                <w:sz w:val="22"/>
              </w:rPr>
              <w:t>Acceleration Power Jumps</w:t>
            </w:r>
          </w:p>
          <w:p>
            <w:pPr>
              <w:pStyle w:val="Compact"/>
            </w:pPr>
            <w:r>
              <w:t>Tier: developing, trained, advanced  ·  Events: 60m, 100m, 200m, 400m  ·  Phases: general-preparation, specific-preparation</w:t>
              <w:br/>
              <w:t>Pathway keys: shared  ·  Duration: 25–40 min  ·  Volume: 0 m total / 0 m high intensity</w:t>
            </w:r>
          </w:p>
          <w:p>
            <w:pPr>
              <w:pStyle w:val="Compact"/>
            </w:pPr>
            <w:r>
              <w:rPr>
                <w:b/>
              </w:rPr>
              <w:t xml:space="preserve">Purpose  </w:t>
            </w:r>
            <w:r>
              <w:t>Develop low-volume horizontal power that supports projection during acceleration.</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Snap-down to stick: 2 sets × 3 reps  |  Standing broad jump: 4 sets × 2 reps  |  Split-stance jump: 3 sets × 3 reps · Per side.  |  Low box jump: 3 sets × 2 reps</w:t>
            </w:r>
          </w:p>
          <w:p>
            <w:pPr>
              <w:pStyle w:val="Compact"/>
              <w:ind w:left="230" w:hanging="230"/>
            </w:pPr>
            <w:r>
              <w:rPr>
                <w:b/>
                <w:color w:val="52616E"/>
              </w:rPr>
              <w:t xml:space="preserve">Strength  </w:t>
            </w:r>
            <w:r>
              <w:t>Optional calf and tibialis raises: 2 sets × 15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Powerful but repeatable; every landing is quiet and balanced.</w:t>
            </w:r>
            <w:r>
              <w:rPr>
                <w:b/>
              </w:rPr>
              <w:t xml:space="preserve">   Rest  </w:t>
            </w:r>
            <w:r>
              <w:t>60-90 s between snap-down/split-jump sets; 2-3 min between broad and box jumps.</w:t>
            </w:r>
          </w:p>
          <w:p>
            <w:pPr>
              <w:pStyle w:val="Compact"/>
            </w:pPr>
            <w:r>
              <w:rPr>
                <w:b/>
              </w:rPr>
              <w:t xml:space="preserve">Progression  </w:t>
            </w:r>
            <w:r>
              <w:t>family plyometrics · level 4 · regression — · progression —</w:t>
            </w:r>
            <w:r>
              <w:rPr>
                <w:b/>
              </w:rPr>
              <w:t xml:space="preserve">   Sources  </w:t>
            </w:r>
            <w:r>
              <w:t>R13, R14, R15</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PLY-06  </w:t>
            </w:r>
            <w:r>
              <w:rPr>
                <w:b/>
                <w:sz w:val="22"/>
              </w:rPr>
              <w:t>Max-Velocity Elasticity Microdose</w:t>
            </w:r>
          </w:p>
          <w:p>
            <w:pPr>
              <w:pStyle w:val="Compact"/>
            </w:pPr>
            <w:r>
              <w:t>Tier: trained, advanced  ·  Events: 60m, 100m, 200m, 400m  ·  Phases: general-preparation, specific-preparation, pre-competition</w:t>
              <w:br/>
              <w:t>Pathway keys: shared  ·  Duration: 15–25 min  ·  Volume: 0 m total / 0 m high intensity</w:t>
            </w:r>
          </w:p>
          <w:p>
            <w:pPr>
              <w:pStyle w:val="Compact"/>
            </w:pPr>
            <w:r>
              <w:rPr>
                <w:b/>
              </w:rPr>
              <w:t xml:space="preserve">Purpose  </w:t>
            </w:r>
            <w:r>
              <w:t>Provide a small dose of fast elastic contacts that can accompany an upright-speed day.</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Plyometrics  </w:t>
            </w:r>
            <w:r>
              <w:t>Bilateral pogo: 2 sets × 10 reps  |  Low hurdle hop: 3 sets × 4 reps  |  Straight-leg bound: 2 sets × 1 reps · 20 m</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Crisp and low volume; stop before contact time, posture, or rhythm deteriorates.</w:t>
            </w:r>
            <w:r>
              <w:rPr>
                <w:b/>
              </w:rPr>
              <w:t xml:space="preserve">   Rest  </w:t>
            </w:r>
            <w:r>
              <w:t>60-90 s between pogo/hurdle sets; 2-3 min between bounds.</w:t>
            </w:r>
          </w:p>
          <w:p>
            <w:pPr>
              <w:pStyle w:val="Compact"/>
            </w:pPr>
            <w:r>
              <w:rPr>
                <w:b/>
              </w:rPr>
              <w:t xml:space="preserve">Progression  </w:t>
            </w:r>
            <w:r>
              <w:t>family plyometrics · level 4 · regression — · progression —</w:t>
            </w:r>
            <w:r>
              <w:rPr>
                <w:b/>
              </w:rPr>
              <w:t xml:space="preserve">   Sources  </w:t>
            </w:r>
            <w:r>
              <w:t>R13, R15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PLY-07  </w:t>
            </w:r>
            <w:r>
              <w:rPr>
                <w:b/>
                <w:sz w:val="22"/>
              </w:rPr>
              <w:t>Grass Elasticity Fundamentals</w:t>
            </w:r>
          </w:p>
          <w:p>
            <w:pPr>
              <w:pStyle w:val="Compact"/>
            </w:pPr>
            <w:r>
              <w:t>Tier: foundation, developing, trained, advanced  ·  Events: 60m, 100m, 200m, 400m  ·  Phases: general-preparation, transition</w:t>
              <w:br/>
              <w:t>Pathway keys: shared  ·  Duration: 20–30 min  ·  Volume: 0 m total / 0 m high intensity</w:t>
            </w:r>
          </w:p>
          <w:p>
            <w:pPr>
              <w:pStyle w:val="Compact"/>
            </w:pPr>
            <w:r>
              <w:rPr>
                <w:b/>
              </w:rPr>
              <w:t xml:space="preserve">Purpose  </w:t>
            </w:r>
            <w:r>
              <w:t>Build basic ankle rhythm, landing control, and low-impact jumping competency on a forgiving surface.</w:t>
            </w:r>
          </w:p>
          <w:p>
            <w:pPr>
              <w:pStyle w:val="Compact"/>
              <w:ind w:left="230" w:hanging="230"/>
            </w:pPr>
            <w:r>
              <w:rPr>
                <w:b/>
                <w:color w:val="52616E"/>
              </w:rPr>
              <w:t xml:space="preserve">Warm-up  </w:t>
            </w:r>
            <w:r>
              <w:t>Grass elasticity warm-up: 10 min · 5 min easy movement; ankle rocks; marching; skipping; two relaxed build-ups.</w:t>
            </w:r>
          </w:p>
          <w:p>
            <w:pPr>
              <w:pStyle w:val="Compact"/>
              <w:ind w:left="230" w:hanging="230"/>
            </w:pPr>
            <w:r>
              <w:rPr>
                <w:b/>
                <w:color w:val="52616E"/>
              </w:rPr>
              <w:t xml:space="preserve">Plyometrics  </w:t>
            </w:r>
            <w:r>
              <w:t>Jump rope or ankle bounce: 3 sets × 20 s  |  Snap-down to stick: 3 sets × 3 reps  |  Pogo: 3 sets × 8 reps  |  Skipping for height: 3 sets × 1 reps · 20 m  |  Broad jump and stick: 3 sets × 2 reps</w:t>
            </w:r>
          </w:p>
          <w:p>
            <w:pPr>
              <w:pStyle w:val="Compact"/>
              <w:ind w:left="230" w:hanging="230"/>
            </w:pPr>
            <w:r>
              <w:rPr>
                <w:b/>
                <w:color w:val="52616E"/>
              </w:rPr>
              <w:t xml:space="preserve">Strength  </w:t>
            </w:r>
            <w:r>
              <w:t>Optional tibialis and bent-knee calf raise: 2 sets × 15 reps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RPE 4-6/10; low contacts and clean landings.</w:t>
            </w:r>
            <w:r>
              <w:rPr>
                <w:b/>
              </w:rPr>
              <w:t xml:space="preserve">   Rest  </w:t>
            </w:r>
            <w:r>
              <w:t>45-75 s between low-contact sets; 2 min between broad jumps.</w:t>
            </w:r>
          </w:p>
          <w:p>
            <w:pPr>
              <w:pStyle w:val="Compact"/>
            </w:pPr>
            <w:r>
              <w:rPr>
                <w:b/>
              </w:rPr>
              <w:t xml:space="preserve">Progression  </w:t>
            </w:r>
            <w:r>
              <w:t>family plyometrics · level 4 · regression — · progression —</w:t>
            </w:r>
            <w:r>
              <w:rPr>
                <w:b/>
              </w:rPr>
              <w:t xml:space="preserve">   Sources  </w:t>
            </w:r>
            <w:r>
              <w:t>R7, R13</w:t>
            </w:r>
          </w:p>
        </w:tc>
      </w:tr>
    </w:tbl>
    <w:p>
      <w:pPr>
        <w:spacing w:after="60"/>
      </w:pPr>
    </w:p>
    <w:p>
      <w:pPr>
        <w:pStyle w:val="Heading3"/>
      </w:pPr>
      <w:r>
        <w:t>Speed Endurance</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SED-01  </w:t>
            </w:r>
            <w:r>
              <w:rPr>
                <w:b/>
                <w:sz w:val="22"/>
              </w:rPr>
              <w:t>Two Sets of 3 x 60 m</w:t>
            </w:r>
          </w:p>
          <w:p>
            <w:pPr>
              <w:pStyle w:val="Compact"/>
            </w:pPr>
            <w:r>
              <w:t>Tier: developing, trained  ·  Events: 60m, 100m, 200m  ·  Phases: general-preparation, specific-preparation</w:t>
              <w:br/>
              <w:t>Pathway keys: short-sprint-100-200, long-sprint-200-400  ·  Duration: 60–80 min  ·  Volume: 360 m total / 0 m high intensity</w:t>
            </w:r>
          </w:p>
          <w:p>
            <w:pPr>
              <w:pStyle w:val="Compact"/>
            </w:pPr>
            <w:r>
              <w:rPr>
                <w:b/>
              </w:rPr>
              <w:t xml:space="preserve">Purpose  </w:t>
            </w:r>
            <w:r>
              <w:t>Accumulate controlled fast running while preserving upright mechanics.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Standing-start 60 m: 2 sets × 3 reps · 60 m · 92-95%; repeatable and relaxed. · Rest: 3 min between reps; 8 min between sets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92-95%; repeatable and relaxed.</w:t>
            </w:r>
            <w:r>
              <w:rPr>
                <w:b/>
              </w:rPr>
              <w:t xml:space="preserve">   Rest  </w:t>
            </w:r>
            <w:r>
              <w:t>3 min between reps; 8 min between sets.</w:t>
            </w:r>
          </w:p>
          <w:p>
            <w:pPr>
              <w:pStyle w:val="Compact"/>
            </w:pPr>
            <w:r>
              <w:rPr>
                <w:b/>
              </w:rPr>
              <w:t xml:space="preserve">Progression  </w:t>
            </w:r>
            <w:r>
              <w:t>family speed-endurance · level 3 · regression — · progression —</w:t>
            </w:r>
            <w:r>
              <w:rPr>
                <w:b/>
              </w:rPr>
              <w:t xml:space="preserve">   Sources  </w:t>
            </w:r>
            <w:r>
              <w:t>R1</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SED-03  </w:t>
            </w:r>
            <w:r>
              <w:rPr>
                <w:b/>
                <w:sz w:val="22"/>
              </w:rPr>
              <w:t>4 x 100 m Full-Recovery Speed Endurance</w:t>
            </w:r>
          </w:p>
          <w:p>
            <w:pPr>
              <w:pStyle w:val="Compact"/>
            </w:pPr>
            <w:r>
              <w:t>Tier: developing, trained  ·  Events: 100m, 200m, 400m  ·  Phases: general-preparation, specific-preparation, pre-competition</w:t>
              <w:br/>
              <w:t>Pathway keys: short-sprint-100-200, long-sprint-200-400  ·  Duration: 70–90 min  ·  Volume: 400 m total / 400 m high intensity</w:t>
            </w:r>
          </w:p>
          <w:p>
            <w:pPr>
              <w:pStyle w:val="Compact"/>
            </w:pPr>
            <w:r>
              <w:rPr>
                <w:b/>
              </w:rPr>
              <w:t xml:space="preserve">Purpose  </w:t>
            </w:r>
            <w:r>
              <w:t>Train the ability to hold a high fraction of speed with full recovery.</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100 m full-recovery sprint: 1 sets × 4 reps · 100 m · 100 m fast zone · 95%; quality-controlled. · Rest: 8-12 min between reps · Standing or three-point start.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 quality-controlled.</w:t>
            </w:r>
            <w:r>
              <w:rPr>
                <w:b/>
              </w:rPr>
              <w:t xml:space="preserve">   Rest  </w:t>
            </w:r>
            <w:r>
              <w:t>8-12 min between reps.</w:t>
            </w:r>
          </w:p>
          <w:p>
            <w:pPr>
              <w:pStyle w:val="Compact"/>
            </w:pPr>
            <w:r>
              <w:rPr>
                <w:b/>
              </w:rPr>
              <w:t xml:space="preserve">Progression  </w:t>
            </w:r>
            <w:r>
              <w:t>family speed-endurance · level 3 · regression — · progression SED-04</w:t>
            </w:r>
            <w:r>
              <w:rPr>
                <w:b/>
              </w:rPr>
              <w:t xml:space="preserve">   Sources  </w:t>
            </w:r>
            <w:r>
              <w:t>R1</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SED-02  </w:t>
            </w:r>
            <w:r>
              <w:rPr>
                <w:b/>
                <w:sz w:val="22"/>
              </w:rPr>
              <w:t>Two Sets of 3 x 80 m</w:t>
            </w:r>
          </w:p>
          <w:p>
            <w:pPr>
              <w:pStyle w:val="Compact"/>
            </w:pPr>
            <w:r>
              <w:t>Tier: trained, advanced  ·  Events: 100m, 200m  ·  Phases: specific-preparation, pre-competition</w:t>
              <w:br/>
              <w:t>Pathway keys: short-sprint-100-200, long-sprint-200-400  ·  Duration: 70–90 min  ·  Volume: 480 m total / 0 m high intensity</w:t>
            </w:r>
          </w:p>
          <w:p>
            <w:pPr>
              <w:pStyle w:val="Compact"/>
            </w:pPr>
            <w:r>
              <w:rPr>
                <w:b/>
              </w:rPr>
              <w:t xml:space="preserve">Purpose  </w:t>
            </w:r>
            <w:r>
              <w:t>Extend fast relaxed sprinting past the initial acceleration phase.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80 m repeat: 2 sets × 3 reps · 80 m · 93-95%, controlled. · Rest: 4 min between reps; 10 min between sets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93-95%, controlled.</w:t>
            </w:r>
            <w:r>
              <w:rPr>
                <w:b/>
              </w:rPr>
              <w:t xml:space="preserve">   Rest  </w:t>
            </w:r>
            <w:r>
              <w:t>4 min between reps; 10 min between sets.</w:t>
            </w:r>
          </w:p>
          <w:p>
            <w:pPr>
              <w:pStyle w:val="Compact"/>
            </w:pPr>
            <w:r>
              <w:rPr>
                <w:b/>
              </w:rPr>
              <w:t xml:space="preserve">Progression  </w:t>
            </w:r>
            <w:r>
              <w:t>family speed-endurance · level 4 · regression — · progression —</w:t>
            </w:r>
            <w:r>
              <w:rPr>
                <w:b/>
              </w:rPr>
              <w:t xml:space="preserve">   Sources  </w:t>
            </w:r>
            <w:r>
              <w:t>R1</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SED-04  </w:t>
            </w:r>
            <w:r>
              <w:rPr>
                <w:b/>
                <w:sz w:val="22"/>
              </w:rPr>
              <w:t>3 x 120 m Relaxed Fast</w:t>
            </w:r>
          </w:p>
          <w:p>
            <w:pPr>
              <w:pStyle w:val="Compact"/>
            </w:pPr>
            <w:r>
              <w:t>Tier: trained, advanced  ·  Events: 100m, 200m, 400m  ·  Phases: general-preparation, specific-preparation, pre-competition</w:t>
              <w:br/>
              <w:t>Pathway keys: short-sprint-100-200, long-sprint-200-400  ·  Duration: 65–85 min  ·  Volume: 360 m total / 360 m high intensity</w:t>
            </w:r>
          </w:p>
          <w:p>
            <w:pPr>
              <w:pStyle w:val="Compact"/>
            </w:pPr>
            <w:r>
              <w:rPr>
                <w:b/>
              </w:rPr>
              <w:t xml:space="preserve">Purpose  </w:t>
            </w:r>
            <w:r>
              <w:t>Develop late-rep mechanics and speed maintenance over 120 m.</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120 m relaxed-fast: 1 sets × 3 reps · 120 m · 120 m fast zone · 92-95%; never an all-out time trial. · Rest: 10-15 min between reps · One rep may be curve-to-straight for 200/400 athletes.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92-95%; never converted into an all-out time trial.</w:t>
            </w:r>
            <w:r>
              <w:rPr>
                <w:b/>
              </w:rPr>
              <w:t xml:space="preserve">   Rest  </w:t>
            </w:r>
            <w:r>
              <w:t>10-15 min between reps.</w:t>
            </w:r>
          </w:p>
          <w:p>
            <w:pPr>
              <w:pStyle w:val="Compact"/>
            </w:pPr>
            <w:r>
              <w:rPr>
                <w:b/>
              </w:rPr>
              <w:t xml:space="preserve">Progression  </w:t>
            </w:r>
            <w:r>
              <w:t>family speed-endurance · level 4 · regression SED-03 · progression —</w:t>
            </w:r>
            <w:r>
              <w:rPr>
                <w:b/>
              </w:rPr>
              <w:t xml:space="preserve">   Sources  </w:t>
            </w:r>
            <w:r>
              <w:t>R1, R2</w:t>
            </w:r>
          </w:p>
        </w:tc>
      </w:tr>
    </w:tbl>
    <w:p>
      <w:pPr>
        <w:spacing w:after="60"/>
      </w:pPr>
    </w:p>
    <w:p>
      <w:pPr>
        <w:pStyle w:val="Heading3"/>
      </w:pPr>
      <w:r>
        <w:t>Starts</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STA-01  </w:t>
            </w:r>
            <w:r>
              <w:rPr>
                <w:b/>
                <w:sz w:val="22"/>
              </w:rPr>
              <w:t>Block Start Setup + 10-20 m</w:t>
            </w:r>
          </w:p>
          <w:p>
            <w:pPr>
              <w:pStyle w:val="Compact"/>
            </w:pPr>
            <w:r>
              <w:t>Tier: developing, trained, advanced  ·  Events: 60m, 100m, 200m, 400m  ·  Phases: specific-preparation, pre-competition, competition</w:t>
              <w:br/>
              <w:t>Pathway keys: shared  ·  Duration: 50–65 min  ·  Volume: 110 m total / 110 m high intensity</w:t>
            </w:r>
          </w:p>
          <w:p>
            <w:pPr>
              <w:pStyle w:val="Compact"/>
            </w:pPr>
            <w:r>
              <w:rPr>
                <w:b/>
              </w:rPr>
              <w:t xml:space="preserve">Purpose  </w:t>
            </w:r>
            <w:r>
              <w:t>Practice repeatable block setup, set position, and first-step execution.</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Block clearance: 1 sets × 3 reps · 10 m · 10 m fast zone · Fast and precise. · Rest: 2-3 min after 10 m  |  Block start: 1 sets × 4 reps · 20 m · 20 m fast zone · Fast and precise. · Rest: 3-5 min after 20 m</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Fast and precise; not conditioning.</w:t>
            </w:r>
            <w:r>
              <w:rPr>
                <w:b/>
              </w:rPr>
              <w:t xml:space="preserve">   Rest  </w:t>
            </w:r>
            <w:r>
              <w:t>2-3 min after 10 m; 3-5 min after 20 m.</w:t>
            </w:r>
          </w:p>
          <w:p>
            <w:pPr>
              <w:pStyle w:val="Compact"/>
            </w:pPr>
            <w:r>
              <w:rPr>
                <w:b/>
              </w:rPr>
              <w:t xml:space="preserve">Progression  </w:t>
            </w:r>
            <w:r>
              <w:t>family starts · level 1 · regression — · progression —</w:t>
            </w:r>
            <w:r>
              <w:rPr>
                <w:b/>
              </w:rPr>
              <w:t xml:space="preserve">   Sources  </w:t>
            </w:r>
            <w:r>
              <w:t>R1, R4</w:t>
            </w:r>
          </w:p>
        </w:tc>
      </w:tr>
    </w:tbl>
    <w:p>
      <w:pPr>
        <w:pStyle w:val="Heading3"/>
      </w:pPr>
      <w:r>
        <w:t>Strength</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STR-01  </w:t>
            </w:r>
            <w:r>
              <w:rPr>
                <w:b/>
                <w:sz w:val="22"/>
              </w:rPr>
              <w:t>Force-Oriented Sprint Strength</w:t>
            </w:r>
          </w:p>
          <w:p>
            <w:pPr>
              <w:pStyle w:val="Compact"/>
            </w:pPr>
            <w:r>
              <w:t>Tier: foundation, developing, trained, advanced  ·  Events: 60m, 100m, 200m, 400m  ·  Phases: general-preparation, specific-preparation, pre-competition</w:t>
              <w:br/>
              <w:t>Pathway keys: shared  ·  Duration: 50–70 min  ·  Volume: 0 m total / 0 m high intensity</w:t>
            </w:r>
          </w:p>
          <w:p>
            <w:pPr>
              <w:pStyle w:val="Compact"/>
            </w:pPr>
            <w:r>
              <w:rPr>
                <w:b/>
              </w:rPr>
              <w:t xml:space="preserve">Purpose  </w:t>
            </w:r>
            <w:r>
              <w:t>Develop force with a complete foundational lift: explosive work, squat or trap-bar pattern, hinge, unilateral strength, upper-body push and pull, and trunk.</w:t>
            </w:r>
          </w:p>
          <w:p>
            <w:pPr>
              <w:pStyle w:val="Compact"/>
              <w:ind w:left="230" w:hanging="230"/>
            </w:pPr>
            <w:r>
              <w:rPr>
                <w:b/>
                <w:color w:val="52616E"/>
              </w:rPr>
              <w:t xml:space="preserve">Warm-up  </w:t>
            </w:r>
            <w:r>
              <w:t>Strength warm-up: 10 min · Easy movement, dynamic hip/ankle mobility, trunk and glute activation, then progressive technique sets.</w:t>
            </w:r>
          </w:p>
          <w:p>
            <w:pPr>
              <w:pStyle w:val="Compact"/>
              <w:ind w:left="230" w:hanging="230"/>
            </w:pPr>
            <w:r>
              <w:rPr>
                <w:b/>
                <w:color w:val="52616E"/>
              </w:rPr>
              <w:t xml:space="preserve">Plyometrics  </w:t>
            </w:r>
            <w:r>
              <w:t>Box jump or broad jump: 3 sets × 3 reps · Full reset between quality reps. Beginners use a low box or controlled broad jump.</w:t>
            </w:r>
          </w:p>
          <w:p>
            <w:pPr>
              <w:pStyle w:val="Compact"/>
              <w:ind w:left="230" w:hanging="230"/>
            </w:pPr>
            <w:r>
              <w:rPr>
                <w:b/>
                <w:color w:val="52616E"/>
              </w:rPr>
              <w:t xml:space="preserve">Strength  </w:t>
            </w:r>
            <w:r>
              <w:t>Back squat or trap-bar deadlift: 4 sets × 5 reps · 3-4 sets of 3-6 controlled reps. Beginners use fewer sets and lighter loading.  |  Barbell or dumbbell RDL: 3 sets × 6 reps · 2-4 sets of 5-8.  |  Loaded split squat: 3 sets × 6 reps · 2-3 sets of 5-8 per side.  |  Bench press or dumbbell bench press: 3 sets × 8 reps · 2-4 sets of 5-10.  |  Pull-up, pulldown, or row: 3 sets × 8 reps · 2-4 sets of 5-10.  |  Loaded trunk circuit: 2 sets × 8 min · 2-3 sets or 6-10 minutes.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Use a controlled load that preserves positions. Beginners leave 3 good reps in reserve; trained athletes usually leave 1-3.</w:t>
            </w:r>
            <w:r>
              <w:rPr>
                <w:b/>
              </w:rPr>
              <w:t xml:space="preserve">   Rest  </w:t>
            </w:r>
            <w:r>
              <w:t>2-4 min for primary lifts; 60-120 s for accessories.</w:t>
            </w:r>
          </w:p>
          <w:p>
            <w:pPr>
              <w:pStyle w:val="Compact"/>
            </w:pPr>
            <w:r>
              <w:rPr>
                <w:b/>
              </w:rPr>
              <w:t xml:space="preserve">Progression  </w:t>
            </w:r>
            <w:r>
              <w:t>family strength · level 4 · regression — · progression —</w:t>
            </w:r>
            <w:r>
              <w:rPr>
                <w:b/>
              </w:rPr>
              <w:t xml:space="preserve">   Sources  </w:t>
            </w:r>
            <w:r>
              <w:t>R5, R6, R7</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STR-02  </w:t>
            </w:r>
            <w:r>
              <w:rPr>
                <w:b/>
                <w:sz w:val="22"/>
              </w:rPr>
              <w:t>Explosive Sprint Strength</w:t>
            </w:r>
          </w:p>
          <w:p>
            <w:pPr>
              <w:pStyle w:val="Compact"/>
            </w:pPr>
            <w:r>
              <w:t>Tier: foundation, developing, trained, advanced  ·  Events: 60m, 100m, 200m, 400m  ·  Phases: general-preparation, specific-preparation, pre-competition</w:t>
              <w:br/>
              <w:t>Pathway keys: shared  ·  Duration: 45–65 min  ·  Volume: 0 m total / 0 m high intensity</w:t>
            </w:r>
          </w:p>
          <w:p>
            <w:pPr>
              <w:pStyle w:val="Compact"/>
            </w:pPr>
            <w:r>
              <w:rPr>
                <w:b/>
              </w:rPr>
              <w:t xml:space="preserve">Purpose  </w:t>
            </w:r>
            <w:r>
              <w:t>Develop explosive strength while maintaining the same complete squat/hinge/push/pull/trunk foundation.</w:t>
            </w:r>
          </w:p>
          <w:p>
            <w:pPr>
              <w:pStyle w:val="Compact"/>
              <w:ind w:left="230" w:hanging="230"/>
            </w:pPr>
            <w:r>
              <w:rPr>
                <w:b/>
                <w:color w:val="52616E"/>
              </w:rPr>
              <w:t xml:space="preserve">Warm-up  </w:t>
            </w:r>
            <w:r>
              <w:t>Strength warm-up: 10 min · Easy movement, dynamic mobility, landing rehearsal, then progressive technique sets.</w:t>
            </w:r>
          </w:p>
          <w:p>
            <w:pPr>
              <w:pStyle w:val="Compact"/>
              <w:ind w:left="230" w:hanging="230"/>
            </w:pPr>
            <w:r>
              <w:rPr>
                <w:b/>
                <w:color w:val="52616E"/>
              </w:rPr>
              <w:t xml:space="preserve">Plyometrics  </w:t>
            </w:r>
            <w:r>
              <w:t>Jump, throw, clean pull, or trap-bar jump: 4 sets × 3 reps · 3-5 sets of 2-5 quality reps. Use pogos, broad jumps, or box jumps when simpler execution is appropriate.</w:t>
            </w:r>
          </w:p>
          <w:p>
            <w:pPr>
              <w:pStyle w:val="Compact"/>
              <w:ind w:left="230" w:hanging="230"/>
            </w:pPr>
            <w:r>
              <w:rPr>
                <w:b/>
                <w:color w:val="52616E"/>
              </w:rPr>
              <w:t xml:space="preserve">Strength  </w:t>
            </w:r>
            <w:r>
              <w:t>Front squat or trap-bar deadlift: 3 sets × 5 reps · 3-4 sets of 3-6 controlled reps.  |  Hip thrust or RDL: 3 sets × 6 reps · 2-4 sets of 5-8.  |  Bulgarian split squat: 2 sets × 6 reps · Per side.  |  Bench press or overhead press: 3 sets × 8 reps  |  Pull-up or row: 3 sets × 8 reps  |  Trunk or durability circuit: 2 sets × 8 min · 6-10 minutes.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Explosive reps stay crisp. Loaded work remains controlled and stops before bar speed or technique deteriorates.</w:t>
            </w:r>
            <w:r>
              <w:rPr>
                <w:b/>
              </w:rPr>
              <w:t xml:space="preserve">   Rest  </w:t>
            </w:r>
            <w:r>
              <w:t>2-4 min for explosive and primary lifts; 60-120 s for accessories.</w:t>
            </w:r>
          </w:p>
          <w:p>
            <w:pPr>
              <w:pStyle w:val="Compact"/>
            </w:pPr>
            <w:r>
              <w:rPr>
                <w:b/>
              </w:rPr>
              <w:t xml:space="preserve">Progression  </w:t>
            </w:r>
            <w:r>
              <w:t>family strength · level 4 · regression — · progression —</w:t>
            </w:r>
            <w:r>
              <w:rPr>
                <w:b/>
              </w:rPr>
              <w:t xml:space="preserve">   Sources  </w:t>
            </w:r>
            <w:r>
              <w:t>R1, R5, R6</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STR-03  </w:t>
            </w:r>
            <w:r>
              <w:rPr>
                <w:b/>
                <w:sz w:val="22"/>
              </w:rPr>
              <w:t>No-Gym Athletic Strength</w:t>
            </w:r>
          </w:p>
          <w:p>
            <w:pPr>
              <w:pStyle w:val="Compact"/>
            </w:pPr>
            <w:r>
              <w:t>Tier: foundation, developing, trained, advanced  ·  Events: 60m, 100m, 200m, 400m  ·  Phases: general-preparation, specific-preparation, transition</w:t>
              <w:br/>
              <w:t>Pathway keys: shared  ·  Duration: 35–55 min  ·  Volume: 0 m total / 0 m high intensity</w:t>
            </w:r>
          </w:p>
          <w:p>
            <w:pPr>
              <w:pStyle w:val="Compact"/>
            </w:pPr>
            <w:r>
              <w:rPr>
                <w:b/>
              </w:rPr>
              <w:t xml:space="preserve">Purpose  </w:t>
            </w:r>
            <w:r>
              <w:t>Develop relative strength, single-leg control, trunk capacity, and posture with minimal equipment.</w:t>
            </w:r>
          </w:p>
          <w:p>
            <w:pPr>
              <w:pStyle w:val="Compact"/>
              <w:ind w:left="230" w:hanging="230"/>
            </w:pPr>
            <w:r>
              <w:rPr>
                <w:b/>
                <w:color w:val="52616E"/>
              </w:rPr>
              <w:t xml:space="preserve">Warm-up  </w:t>
            </w:r>
            <w:r>
              <w:t>Strength warm-up: 10 min · 5 min easy movement; dynamic hip/ankle mobility; trunk and glute activation.</w:t>
            </w:r>
          </w:p>
          <w:p>
            <w:pPr>
              <w:pStyle w:val="Compact"/>
              <w:ind w:left="230" w:hanging="230"/>
            </w:pPr>
            <w:r>
              <w:rPr>
                <w:b/>
                <w:color w:val="52616E"/>
              </w:rPr>
              <w:t xml:space="preserve">Plyometrics  </w:t>
            </w:r>
            <w:r>
              <w:t>Pogos: 2 sets × 10 reps · Only when fresh.</w:t>
            </w:r>
          </w:p>
          <w:p>
            <w:pPr>
              <w:pStyle w:val="Compact"/>
              <w:ind w:left="230" w:hanging="230"/>
            </w:pPr>
            <w:r>
              <w:rPr>
                <w:b/>
                <w:color w:val="52616E"/>
              </w:rPr>
              <w:t xml:space="preserve">Strength  </w:t>
            </w:r>
            <w:r>
              <w:t>Split squat: 3 sets × 6 reps · Per side.  |  Single-leg bridge: 3 sets × 8 reps · Per side.  |  Slow hamstring walkout: 2 sets × 5 reps  |  Push-up: 3 sets · Quality sets.  |  Pull-up or band row: 3 sets  |  Calf raise: 2 sets × 12 reps  |  Dead bug: 2 sets × 8 reps · Per side.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Controlled; stop 2-3 reps before technical failure.</w:t>
            </w:r>
            <w:r>
              <w:rPr>
                <w:b/>
              </w:rPr>
              <w:t xml:space="preserve">   Rest  </w:t>
            </w:r>
            <w:r>
              <w:t>60-120 s between sets.</w:t>
            </w:r>
          </w:p>
          <w:p>
            <w:pPr>
              <w:pStyle w:val="Compact"/>
            </w:pPr>
            <w:r>
              <w:rPr>
                <w:b/>
              </w:rPr>
              <w:t xml:space="preserve">Progression  </w:t>
            </w:r>
            <w:r>
              <w:t>family strength · level 4 · regression — · progression —</w:t>
            </w:r>
            <w:r>
              <w:rPr>
                <w:b/>
              </w:rPr>
              <w:t xml:space="preserve">   Sources  </w:t>
            </w:r>
            <w:r>
              <w:t>R6, R7, R9</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STR-04  </w:t>
            </w:r>
            <w:r>
              <w:rPr>
                <w:b/>
                <w:sz w:val="22"/>
              </w:rPr>
              <w:t>Posterior Chain + Lower-Leg Strength</w:t>
            </w:r>
          </w:p>
          <w:p>
            <w:pPr>
              <w:pStyle w:val="Compact"/>
            </w:pPr>
            <w:r>
              <w:t>Tier: foundation, developing, trained, advanced  ·  Events: 60m, 100m, 200m, 400m  ·  Phases: general-preparation, specific-preparation</w:t>
              <w:br/>
              <w:t>Pathway keys: shared  ·  Duration: 40–60 min  ·  Volume: 0 m total / 0 m high intensity</w:t>
            </w:r>
          </w:p>
          <w:p>
            <w:pPr>
              <w:pStyle w:val="Compact"/>
            </w:pPr>
            <w:r>
              <w:rPr>
                <w:b/>
              </w:rPr>
              <w:t xml:space="preserve">Purpose  </w:t>
            </w:r>
            <w:r>
              <w:t>Build the hamstrings, hips, calves, soleus, and tibialis without creating soreness that ruins sprint quality.</w:t>
            </w:r>
          </w:p>
          <w:p>
            <w:pPr>
              <w:pStyle w:val="Compact"/>
              <w:ind w:left="230" w:hanging="230"/>
            </w:pPr>
            <w:r>
              <w:rPr>
                <w:b/>
                <w:color w:val="52616E"/>
              </w:rPr>
              <w:t xml:space="preserve">Warm-up  </w:t>
            </w:r>
            <w:r>
              <w:t>Strength warm-up: 10 min · 5 min easy movement; dynamic hip/ankle mobility; trunk and glute activation; 2-4 progressively heavier technique sets for the first lift.</w:t>
            </w:r>
          </w:p>
          <w:p>
            <w:pPr>
              <w:pStyle w:val="Compact"/>
              <w:ind w:left="230" w:hanging="230"/>
            </w:pPr>
            <w:r>
              <w:rPr>
                <w:b/>
                <w:color w:val="52616E"/>
              </w:rPr>
              <w:t xml:space="preserve">Plyometrics  </w:t>
            </w:r>
            <w:r>
              <w:t>Low pogos: 2 sets × 10 reps · Only when the lower legs are fresh.</w:t>
            </w:r>
          </w:p>
          <w:p>
            <w:pPr>
              <w:pStyle w:val="Compact"/>
              <w:ind w:left="230" w:hanging="230"/>
            </w:pPr>
            <w:r>
              <w:rPr>
                <w:b/>
                <w:color w:val="52616E"/>
              </w:rPr>
              <w:t xml:space="preserve">Strength  </w:t>
            </w:r>
            <w:r>
              <w:t>RDL: 3 sets × 6 reps · 5-6 reps.  |  Hip thrust or long-lever bridge: 3 sets × 8 reps · 6-8 reps.  |  Hamstring slider: 2 sets × 6 reps · 5-6 reps.  |  Straight-knee calf raise: 2 sets × 10 reps  |  Bent-knee soleus raise: 2 sets × 10 reps  |  Tibialis raise: 2 sets × 15 reps</w:t>
            </w:r>
          </w:p>
          <w:p>
            <w:pPr>
              <w:pStyle w:val="Compact"/>
              <w:ind w:left="230" w:hanging="230"/>
            </w:pPr>
            <w:r>
              <w:rPr>
                <w:b/>
                <w:color w:val="52616E"/>
              </w:rPr>
              <w:t xml:space="preserve">Core / bodyweight  </w:t>
            </w:r>
            <w:r>
              <w:t>Copenhagen plank: 2 sets × 25 s · 15-25 s per side.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Leave 2-3 clean repetitions in reserve. Eccentrics are controlled, never forced.</w:t>
            </w:r>
            <w:r>
              <w:rPr>
                <w:b/>
              </w:rPr>
              <w:t xml:space="preserve">   Rest  </w:t>
            </w:r>
            <w:r>
              <w:t>2-3 min after RDL/hip thrust; 60-90 s for accessories.</w:t>
            </w:r>
          </w:p>
          <w:p>
            <w:pPr>
              <w:pStyle w:val="Compact"/>
            </w:pPr>
            <w:r>
              <w:rPr>
                <w:b/>
              </w:rPr>
              <w:t xml:space="preserve">Progression  </w:t>
            </w:r>
            <w:r>
              <w:t>family strength · level 4 · regression — · progression —</w:t>
            </w:r>
            <w:r>
              <w:rPr>
                <w:b/>
              </w:rPr>
              <w:t xml:space="preserve">   Sources  </w:t>
            </w:r>
            <w:r>
              <w:t>R5, R6, R9, R15</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STR-05  </w:t>
            </w:r>
            <w:r>
              <w:rPr>
                <w:b/>
                <w:sz w:val="22"/>
              </w:rPr>
              <w:t>Unilateral Sprint Strength</w:t>
            </w:r>
          </w:p>
          <w:p>
            <w:pPr>
              <w:pStyle w:val="Compact"/>
            </w:pPr>
            <w:r>
              <w:t>Tier: foundation, developing, trained, advanced  ·  Events: 60m, 100m, 200m, 400m  ·  Phases: general-preparation, specific-preparation, pre-competition</w:t>
              <w:br/>
              <w:t>Pathway keys: shared  ·  Duration: 40–60 min  ·  Volume: 0 m total / 0 m high intensity</w:t>
            </w:r>
          </w:p>
          <w:p>
            <w:pPr>
              <w:pStyle w:val="Compact"/>
            </w:pPr>
            <w:r>
              <w:rPr>
                <w:b/>
              </w:rPr>
              <w:t xml:space="preserve">Purpose  </w:t>
            </w:r>
            <w:r>
              <w:t>Develop single-leg force, pelvic control, and upper-body posture with moderate total volume.</w:t>
            </w:r>
          </w:p>
          <w:p>
            <w:pPr>
              <w:pStyle w:val="Compact"/>
              <w:ind w:left="230" w:hanging="230"/>
            </w:pPr>
            <w:r>
              <w:rPr>
                <w:b/>
                <w:color w:val="52616E"/>
              </w:rPr>
              <w:t xml:space="preserve">Warm-up  </w:t>
            </w:r>
            <w:r>
              <w:t>Strength warm-up: 10 min · 5 min easy movement; dynamic hip/ankle mobility; trunk and glute activation; 2-4 progressively heavier technique sets for the first lift.</w:t>
            </w:r>
          </w:p>
          <w:p>
            <w:pPr>
              <w:pStyle w:val="Compact"/>
              <w:ind w:left="230" w:hanging="230"/>
            </w:pPr>
            <w:r>
              <w:rPr>
                <w:b/>
                <w:color w:val="52616E"/>
              </w:rPr>
              <w:t xml:space="preserve">Plyometrics  </w:t>
            </w:r>
            <w:r>
              <w:t>Standing broad jump: 3 sets × 2 reps · Before lifting; full reset.</w:t>
            </w:r>
          </w:p>
          <w:p>
            <w:pPr>
              <w:pStyle w:val="Compact"/>
              <w:ind w:left="230" w:hanging="230"/>
            </w:pPr>
            <w:r>
              <w:rPr>
                <w:b/>
                <w:color w:val="52616E"/>
              </w:rPr>
              <w:t xml:space="preserve">Strength  </w:t>
            </w:r>
            <w:r>
              <w:t>Bulgarian split squat: 3 sets × 5 reps · Per side.  |  Step-up: 2 sets × 5 reps · Per side.  |  Single-leg RDL: 2 sets × 6 reps · Per side.  |  Pull-up or row: 3 sets · Quality sets.  |  Push-up or dumbbell bench: 3 sets × 10 reps · 6-10 reps.</w:t>
            </w:r>
          </w:p>
          <w:p>
            <w:pPr>
              <w:pStyle w:val="Compact"/>
              <w:ind w:left="230" w:hanging="230"/>
            </w:pPr>
            <w:r>
              <w:rPr>
                <w:b/>
                <w:color w:val="52616E"/>
              </w:rPr>
              <w:t xml:space="preserve">Core / bodyweight  </w:t>
            </w:r>
            <w:r>
              <w:t>Pallof press: 2 sets × 8 reps · Per side.</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Controlled lowering and fast clean intent upward; never grind.</w:t>
            </w:r>
            <w:r>
              <w:rPr>
                <w:b/>
              </w:rPr>
              <w:t xml:space="preserve">   Rest  </w:t>
            </w:r>
            <w:r>
              <w:t>2-3 min for split squats; 60-120 s for remaining work.</w:t>
            </w:r>
          </w:p>
          <w:p>
            <w:pPr>
              <w:pStyle w:val="Compact"/>
            </w:pPr>
            <w:r>
              <w:rPr>
                <w:b/>
              </w:rPr>
              <w:t xml:space="preserve">Progression  </w:t>
            </w:r>
            <w:r>
              <w:t>family strength · level 4 · regression — · progression —</w:t>
            </w:r>
            <w:r>
              <w:rPr>
                <w:b/>
              </w:rPr>
              <w:t xml:space="preserve">   Sources  </w:t>
            </w:r>
            <w:r>
              <w:t>R5, R6, R14</w:t>
            </w:r>
          </w:p>
        </w:tc>
      </w:tr>
    </w:tbl>
    <w:p>
      <w:pPr>
        <w:spacing w:after="60"/>
      </w:pPr>
    </w:p>
    <w:p>
      <w:pPr>
        <w:pStyle w:val="Heading3"/>
      </w:pPr>
      <w:r>
        <w:t>Tempo Recovery</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TEM-01  </w:t>
            </w:r>
            <w:r>
              <w:rPr>
                <w:b/>
                <w:sz w:val="22"/>
              </w:rPr>
              <w:t>Grass 10 x 100 m Extensive Tempo</w:t>
            </w:r>
          </w:p>
          <w:p>
            <w:pPr>
              <w:pStyle w:val="Compact"/>
            </w:pPr>
            <w:r>
              <w:t>Tier: foundation, developing, trained, advanced  ·  Events: 60m, 100m, 200m, 400m  ·  Phases: general-preparation, specific-preparation, competition</w:t>
              <w:br/>
              <w:t>Pathway keys: shared  ·  Duration: 50–70 min  ·  Volume: 1000 m total / 0 m high intensity</w:t>
            </w:r>
          </w:p>
          <w:p>
            <w:pPr>
              <w:pStyle w:val="Compact"/>
            </w:pPr>
            <w:r>
              <w:rPr>
                <w:b/>
              </w:rPr>
              <w:t xml:space="preserve">Purpose  </w:t>
            </w:r>
            <w:r>
              <w:t>Build low-intensity rhythm and circulation without turning the day into a hidden hard session.</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Sprint work  </w:t>
            </w:r>
            <w:r>
              <w:t>100 m extensive tempo: 2 sets × 5 reps · 100 m · About 65-70%; conversational and mechanically easy. · Rest: Walk 50 m or 45-60 s; 3 min between sets</w:t>
            </w:r>
          </w:p>
          <w:p>
            <w:pPr>
              <w:pStyle w:val="Compact"/>
              <w:ind w:left="230" w:hanging="230"/>
            </w:pPr>
            <w:r>
              <w:rPr>
                <w:b/>
                <w:color w:val="52616E"/>
              </w:rPr>
              <w:t xml:space="preserve">Plyometrics  </w:t>
            </w:r>
            <w:r>
              <w:t>Low pogos: 2 sets × 10 reps · Optional only if fresh.</w:t>
            </w:r>
          </w:p>
          <w:p>
            <w:pPr>
              <w:pStyle w:val="Compact"/>
              <w:ind w:left="230" w:hanging="230"/>
            </w:pPr>
            <w:r>
              <w:rPr>
                <w:b/>
                <w:color w:val="52616E"/>
              </w:rPr>
              <w:t xml:space="preserve">Strength  </w:t>
            </w:r>
            <w:r>
              <w:t>Easy trunk circuit: 10 min · Optional 8-10 min easy trunk circuit.</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About 65-70%; conversational and mechanically easy.</w:t>
            </w:r>
            <w:r>
              <w:rPr>
                <w:b/>
              </w:rPr>
              <w:t xml:space="preserve">   Rest  </w:t>
            </w:r>
            <w:r>
              <w:t>Walk 50 m or 45-60 s; 3 min between sets.</w:t>
            </w:r>
          </w:p>
          <w:p>
            <w:pPr>
              <w:pStyle w:val="Compact"/>
            </w:pPr>
            <w:r>
              <w:rPr>
                <w:b/>
              </w:rPr>
              <w:t xml:space="preserve">Progression  </w:t>
            </w:r>
            <w:r>
              <w:t>family tempo-recovery · level 4 · regression — · progression —</w:t>
            </w:r>
            <w:r>
              <w:rPr>
                <w:b/>
              </w:rPr>
              <w:t xml:space="preserve">   Sources  </w:t>
            </w:r>
            <w:r>
              <w:t>R1, R7, R10</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TEM-03  </w:t>
            </w:r>
            <w:r>
              <w:rPr>
                <w:b/>
                <w:sz w:val="22"/>
              </w:rPr>
              <w:t>Technical Low Day + Strides</w:t>
            </w:r>
          </w:p>
          <w:p>
            <w:pPr>
              <w:pStyle w:val="Compact"/>
            </w:pPr>
            <w:r>
              <w:t>Tier: foundation, developing, trained, advanced  ·  Events: 60m, 100m, 200m, 400m  ·  Phases: general-preparation, specific-preparation, competition</w:t>
              <w:br/>
              <w:t>Pathway keys: shared  ·  Duration: 45–60 min  ·  Volume: 360 m total / 0 m high intensity</w:t>
            </w:r>
          </w:p>
          <w:p>
            <w:pPr>
              <w:pStyle w:val="Compact"/>
            </w:pPr>
            <w:r>
              <w:rPr>
                <w:b/>
              </w:rPr>
              <w:t xml:space="preserve">Purpose  </w:t>
            </w:r>
            <w:r>
              <w:t>Keep a low day productive through mobility, drill quality, and non-maximal strides.</w:t>
            </w:r>
          </w:p>
          <w:p>
            <w:pPr>
              <w:pStyle w:val="Compact"/>
              <w:ind w:left="230" w:hanging="230"/>
            </w:pPr>
            <w:r>
              <w:rPr>
                <w:b/>
                <w:color w:val="52616E"/>
              </w:rPr>
              <w:t xml:space="preserve">Warm-up  </w:t>
            </w:r>
            <w:r>
              <w:t>Low-day warm-up: 10 min · 5 min easy movement; dynamic ankle/hip mobility; marching, skipping, and two progressive strides that remain comfortably submaximal.</w:t>
            </w:r>
          </w:p>
          <w:p>
            <w:pPr>
              <w:pStyle w:val="Compact"/>
              <w:ind w:left="230" w:hanging="230"/>
            </w:pPr>
            <w:r>
              <w:rPr>
                <w:b/>
                <w:color w:val="52616E"/>
              </w:rPr>
              <w:t xml:space="preserve">Sprint work  </w:t>
            </w:r>
            <w:r>
              <w:t>Wall switches: 2 sets × 5 reps · Per leg; technical, not exhausting.  |  A-march/A-skip: 2 sets × 1 reps · 20 m · Technical drill.  |  60 m stride: 1 sets × 6 reps · 60 m · 65-75%; low effort. · Rest: Walk-back recovery</w:t>
            </w:r>
          </w:p>
          <w:p>
            <w:pPr>
              <w:pStyle w:val="Compact"/>
              <w:ind w:left="230" w:hanging="230"/>
            </w:pPr>
            <w:r>
              <w:rPr>
                <w:b/>
                <w:color w:val="52616E"/>
              </w:rPr>
              <w:t xml:space="preserve">Plyometrics  </w:t>
            </w:r>
            <w:r>
              <w:t>Low pogos: 2 sets × 10 reps · Only if symptom-free.</w:t>
            </w:r>
          </w:p>
          <w:p>
            <w:pPr>
              <w:pStyle w:val="Compact"/>
              <w:ind w:left="230" w:hanging="230"/>
            </w:pPr>
            <w:r>
              <w:rPr>
                <w:b/>
                <w:color w:val="52616E"/>
              </w:rPr>
              <w:t xml:space="preserve">Strength  </w:t>
            </w:r>
            <w:r>
              <w:t>Trunk/hip circuit: 8 min</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Strides 65-75%; drills technical, not exhausting.</w:t>
            </w:r>
            <w:r>
              <w:rPr>
                <w:b/>
              </w:rPr>
              <w:t xml:space="preserve">   Rest  </w:t>
            </w:r>
            <w:r>
              <w:t>Walk back after strides; 45-75 s between drill reps.</w:t>
            </w:r>
          </w:p>
          <w:p>
            <w:pPr>
              <w:pStyle w:val="Compact"/>
            </w:pPr>
            <w:r>
              <w:rPr>
                <w:b/>
              </w:rPr>
              <w:t xml:space="preserve">Progression  </w:t>
            </w:r>
            <w:r>
              <w:t>family tempo-recovery · level 4 · regression — · progression —</w:t>
            </w:r>
            <w:r>
              <w:rPr>
                <w:b/>
              </w:rPr>
              <w:t xml:space="preserve">   Sources  </w:t>
            </w:r>
            <w:r>
              <w:t>R7, R10, R12</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TEM-04  </w:t>
            </w:r>
            <w:r>
              <w:rPr>
                <w:b/>
                <w:sz w:val="22"/>
              </w:rPr>
              <w:t>Pool/Bike Recovery Circuit</w:t>
            </w:r>
          </w:p>
          <w:p>
            <w:pPr>
              <w:pStyle w:val="Compact"/>
            </w:pPr>
            <w:r>
              <w:t>Tier: foundation, developing, trained, advanced  ·  Events: 60m, 100m, 200m, 400m  ·  Phases: general-preparation, specific-preparation, competition, transition</w:t>
              <w:br/>
              <w:t>Pathway keys: shared  ·  Duration: 30–45 min  ·  Volume: 0 m total / 0 m high intensity</w:t>
            </w:r>
          </w:p>
          <w:p>
            <w:pPr>
              <w:pStyle w:val="Compact"/>
            </w:pPr>
            <w:r>
              <w:rPr>
                <w:b/>
              </w:rPr>
              <w:t xml:space="preserve">Purpose  </w:t>
            </w:r>
            <w:r>
              <w:t>Provide a non-impact recovery option when movement is useful but running is not suitable.</w:t>
            </w:r>
          </w:p>
          <w:p>
            <w:pPr>
              <w:pStyle w:val="Compact"/>
              <w:ind w:left="230" w:hanging="230"/>
            </w:pPr>
            <w:r>
              <w:rPr>
                <w:b/>
                <w:color w:val="52616E"/>
              </w:rPr>
              <w:t xml:space="preserve">Warm-up  </w:t>
            </w:r>
            <w:r>
              <w:t>Easy bike or pool movement: 5 min</w:t>
            </w:r>
          </w:p>
          <w:p>
            <w:pPr>
              <w:pStyle w:val="Compact"/>
              <w:ind w:left="230" w:hanging="230"/>
            </w:pPr>
            <w:r>
              <w:rPr>
                <w:b/>
                <w:color w:val="52616E"/>
              </w:rPr>
              <w:t xml:space="preserve">Sprint work  </w:t>
            </w:r>
            <w:r>
              <w:t>Easy-moderate cadence interval: 1 sets × 8 reps · 30 s · RPE 3-5/10; never a disguised maximal interval session. · Rest: 60 s very easy between work bouts. · Use 8-12 repetitions; pool option is smooth water running.</w:t>
            </w:r>
          </w:p>
          <w:p>
            <w:pPr>
              <w:pStyle w:val="Compact"/>
              <w:ind w:left="230" w:hanging="230"/>
            </w:pPr>
            <w:r>
              <w:rPr>
                <w:b/>
                <w:color w:val="52616E"/>
              </w:rPr>
              <w:t xml:space="preserve">Strength  </w:t>
            </w:r>
            <w:r>
              <w:t>Easy mobility and trunk work: completion item · Optional.</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RPE 3-5/10; never a disguised maximal interval session.</w:t>
            </w:r>
            <w:r>
              <w:rPr>
                <w:b/>
              </w:rPr>
              <w:t xml:space="preserve">   Rest  </w:t>
            </w:r>
            <w:r>
              <w:t>60 s very easy between work bouts.</w:t>
            </w:r>
          </w:p>
          <w:p>
            <w:pPr>
              <w:pStyle w:val="Compact"/>
            </w:pPr>
            <w:r>
              <w:rPr>
                <w:b/>
              </w:rPr>
              <w:t xml:space="preserve">Progression  </w:t>
            </w:r>
            <w:r>
              <w:t>family tempo-recovery · level 4 · regression — · progression —</w:t>
            </w:r>
            <w:r>
              <w:rPr>
                <w:b/>
              </w:rPr>
              <w:t xml:space="preserve">   Sources  </w:t>
            </w:r>
            <w:r>
              <w:t>R7, R8, R10</w:t>
            </w:r>
          </w:p>
        </w:tc>
      </w:tr>
    </w:tbl>
    <w:p>
      <w:pPr>
        <w:pStyle w:val="Heading3"/>
      </w:pPr>
      <w:r>
        <w:t>Testing</w:t>
      </w: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TST-01  </w:t>
            </w:r>
            <w:r>
              <w:rPr>
                <w:b/>
                <w:sz w:val="22"/>
              </w:rPr>
              <w:t>30 m Acceleration Diagnostic</w:t>
            </w:r>
          </w:p>
          <w:p>
            <w:pPr>
              <w:pStyle w:val="Compact"/>
            </w:pPr>
            <w:r>
              <w:t>Tier: developing, trained, advanced  ·  Events: 60m, 100m, 200m, 400m  ·  Phases: general-preparation, specific-preparation, pre-competition</w:t>
              <w:br/>
              <w:t>Pathway keys: shared  ·  Duration: 50–65 min  ·  Volume: 90 m total / 90 m high intensity</w:t>
            </w:r>
          </w:p>
          <w:p>
            <w:pPr>
              <w:pStyle w:val="Compact"/>
            </w:pPr>
            <w:r>
              <w:rPr>
                <w:b/>
              </w:rPr>
              <w:t xml:space="preserve">Purpose  </w:t>
            </w:r>
            <w:r>
              <w:t>Create a repeatable acceleration benchmark under standardized conditions.</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Familiarization start: 1 sets × 2 reps · 30 m · Not counted in diagnostic volume.  |  Timed 30 m trial: 1 sets × 3 reps · 30 m · 30 m fast zone · 95-100%; full recovery. · Rest: 5-7 min between trials · Same start each trial.</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full recovery.</w:t>
            </w:r>
            <w:r>
              <w:rPr>
                <w:b/>
              </w:rPr>
              <w:t xml:space="preserve">   Rest  </w:t>
            </w:r>
            <w:r>
              <w:t>5-7 min between trials.</w:t>
            </w:r>
          </w:p>
          <w:p>
            <w:pPr>
              <w:pStyle w:val="Compact"/>
            </w:pPr>
            <w:r>
              <w:rPr>
                <w:b/>
              </w:rPr>
              <w:t xml:space="preserve">Progression  </w:t>
            </w:r>
            <w:r>
              <w:t>family testing · level 4 · regression — · progression —</w:t>
            </w:r>
            <w:r>
              <w:rPr>
                <w:b/>
              </w:rPr>
              <w:t xml:space="preserve">   Sources  </w:t>
            </w:r>
            <w:r>
              <w:t>R1, R4</w:t>
            </w:r>
          </w:p>
        </w:tc>
      </w:tr>
    </w:tbl>
    <w:p>
      <w:pPr>
        <w:spacing w:after="60"/>
      </w:pPr>
    </w:p>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TST-02  </w:t>
            </w:r>
            <w:r>
              <w:rPr>
                <w:b/>
                <w:sz w:val="22"/>
              </w:rPr>
              <w:t>Flying 20 Diagnostic</w:t>
            </w:r>
          </w:p>
          <w:p>
            <w:pPr>
              <w:pStyle w:val="Compact"/>
            </w:pPr>
            <w:r>
              <w:t>Tier: trained, advanced  ·  Events: 60m, 100m, 200m, 400m  ·  Phases: general-preparation, specific-preparation, pre-competition</w:t>
              <w:br/>
              <w:t>Pathway keys: shared  ·  Duration: 55–70 min  ·  Volume: 150 m total / 60 m high intensity</w:t>
            </w:r>
          </w:p>
          <w:p>
            <w:pPr>
              <w:pStyle w:val="Compact"/>
            </w:pPr>
            <w:r>
              <w:rPr>
                <w:b/>
              </w:rPr>
              <w:t xml:space="preserve">Purpose  </w:t>
            </w:r>
            <w:r>
              <w:t>Measure upright speed with a repeatable run-in and fly zone.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Practice build-up: 1 sets × 2 reps · 45 m · Two practice build-ups; not counted in test volume.  |  Timed fly 20 trial: 1 sets × 3 reps · 50 m · 20 m fast zone · 95-100%; full recovery. · Rest: 6-8 min between trials · Identical run-in.</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full recovery.</w:t>
            </w:r>
            <w:r>
              <w:rPr>
                <w:b/>
              </w:rPr>
              <w:t xml:space="preserve">   Rest  </w:t>
            </w:r>
            <w:r>
              <w:t>6-8 min between trials.</w:t>
            </w:r>
          </w:p>
          <w:p>
            <w:pPr>
              <w:pStyle w:val="Compact"/>
            </w:pPr>
            <w:r>
              <w:rPr>
                <w:b/>
              </w:rPr>
              <w:t xml:space="preserve">Progression  </w:t>
            </w:r>
            <w:r>
              <w:t>family testing · level 4 · regression — · progression —</w:t>
            </w:r>
            <w:r>
              <w:rPr>
                <w:b/>
              </w:rPr>
              <w:t xml:space="preserve">   Sources  </w:t>
            </w:r>
            <w:r>
              <w:t>R1, R4</w:t>
            </w:r>
          </w:p>
        </w:tc>
      </w:tr>
    </w:tbl>
    <w:tbl>
      <w:tblPr>
        <w:tblW w:type="auto" w:w="0"/>
        <w:jc w:val="center"/>
        <w:tblLook w:firstColumn="1" w:firstRow="1" w:lastColumn="0" w:lastRow="0" w:noHBand="0" w:noVBand="1" w:val="04A0"/>
      </w:tblPr>
      <w:tblGrid>
        <w:gridCol w:w="10166"/>
      </w:tblGrid>
      <w:tr>
        <w:tc>
          <w:tcPr>
            <w:tcW w:type="dxa" w:w="10166"/>
            <w:shd w:fill="F5F7F8"/>
            <w:tcMar>
              <w:top w:w="110" w:type="dxa"/>
              <w:start w:w="135" w:type="dxa"/>
              <w:bottom w:w="110" w:type="dxa"/>
              <w:end w:w="135" w:type="dxa"/>
            </w:tcMar>
            <w:tcBorders>
              <w:top w:val="single" w:sz="10" w:color="718F00"/>
              <w:left w:val="single" w:sz="10" w:color="C7D0D6"/>
              <w:bottom w:val="single" w:sz="10" w:color="C7D0D6"/>
              <w:right w:val="single" w:sz="10" w:color="C7D0D6"/>
            </w:tcBorders>
          </w:tcPr>
          <w:p>
            <w:pPr>
              <w:spacing w:after="40"/>
            </w:pPr>
            <w:r>
              <w:rPr>
                <w:b/>
                <w:color w:val="718F00"/>
              </w:rPr>
              <w:t xml:space="preserve">TST-03  </w:t>
            </w:r>
            <w:r>
              <w:rPr>
                <w:b/>
                <w:sz w:val="22"/>
              </w:rPr>
              <w:t>60 m Sprint Diagnostic</w:t>
            </w:r>
          </w:p>
          <w:p>
            <w:pPr>
              <w:pStyle w:val="Compact"/>
            </w:pPr>
            <w:r>
              <w:t>Tier: trained, advanced  ·  Events: 60m, 100m, 200m  ·  Phases: specific-preparation, pre-competition</w:t>
              <w:br/>
              <w:t>Pathway keys: short-sprint-100-200, long-sprint-200-400  ·  Duration: 60–80 min  ·  Volume: 150 m total / 150 m high intensity</w:t>
            </w:r>
          </w:p>
          <w:p>
            <w:pPr>
              <w:pStyle w:val="Compact"/>
            </w:pPr>
            <w:r>
              <w:rPr>
                <w:b/>
              </w:rPr>
              <w:t xml:space="preserve">Purpose  </w:t>
            </w:r>
            <w:r>
              <w:t>Benchmark integrated start, acceleration, and early maximum-velocity performance.</w:t>
            </w:r>
          </w:p>
          <w:p>
            <w:pPr>
              <w:pStyle w:val="Compact"/>
              <w:ind w:left="230" w:hanging="230"/>
            </w:pPr>
            <w:r>
              <w:rPr>
                <w:b/>
                <w:color w:val="52616E"/>
              </w:rPr>
              <w:t xml:space="preserve">Warm-up  </w:t>
            </w:r>
            <w:r>
              <w:t>RAMP sprint warm-up: 15 min · Raise: 4-6 min easy movement. Mobilize: ankle rocks, leg swings, hip circles, walking lunge. Activate: glute bridge, band walk if available, A-march/A-skip, wall-switch drill. Potentiate: 2 x 30 m build-ups (about 60%, then 75%) and 1 x 20 m at about 85%; add one event-specific rehearsal.</w:t>
            </w:r>
          </w:p>
          <w:p>
            <w:pPr>
              <w:pStyle w:val="Compact"/>
              <w:ind w:left="230" w:hanging="230"/>
            </w:pPr>
            <w:r>
              <w:rPr>
                <w:b/>
                <w:color w:val="52616E"/>
              </w:rPr>
              <w:t xml:space="preserve">Sprint work  </w:t>
            </w:r>
            <w:r>
              <w:t>30 m rehearsal: 1 sets × 1 reps · 30 m · 30 m fast zone · Technical rehearsal. · Rest: Full recovery  |  Timed 60 m trial: 1 sets × 2 reps · 60 m · 60 m fast zone · 95-100%; testing, not repeated conditioning. · Rest: 10-15 min between trials</w:t>
            </w:r>
          </w:p>
          <w:p>
            <w:pPr>
              <w:pStyle w:val="Compact"/>
              <w:ind w:left="230" w:hanging="230"/>
            </w:pPr>
            <w:r>
              <w:rPr>
                <w:b/>
                <w:color w:val="52616E"/>
              </w:rPr>
              <w:t xml:space="preserve">Cooldown  </w:t>
            </w:r>
            <w:r>
              <w:t>Easy downshift: 5 min · 3-8 min easy walk, breathing downshift, then brief comfortable mobility. Long static stretching is optional after the session, never forced.</w:t>
            </w:r>
          </w:p>
          <w:p>
            <w:pPr>
              <w:pStyle w:val="Compact"/>
            </w:pPr>
            <w:r>
              <w:rPr>
                <w:b/>
              </w:rPr>
              <w:t xml:space="preserve">Intensity  </w:t>
            </w:r>
            <w:r>
              <w:t>95-100%; testing, not repeated conditioning.</w:t>
            </w:r>
            <w:r>
              <w:rPr>
                <w:b/>
              </w:rPr>
              <w:t xml:space="preserve">   Rest  </w:t>
            </w:r>
            <w:r>
              <w:t>10-15 min between trials.</w:t>
            </w:r>
          </w:p>
          <w:p>
            <w:pPr>
              <w:pStyle w:val="Compact"/>
            </w:pPr>
            <w:r>
              <w:rPr>
                <w:b/>
              </w:rPr>
              <w:t xml:space="preserve">Progression  </w:t>
            </w:r>
            <w:r>
              <w:t>family testing · level 4 · regression — · progression —</w:t>
            </w:r>
            <w:r>
              <w:rPr>
                <w:b/>
              </w:rPr>
              <w:t xml:space="preserve">   Sources  </w:t>
            </w:r>
            <w:r>
              <w:t>R1, R4</w:t>
            </w:r>
          </w:p>
        </w:tc>
      </w:tr>
    </w:tbl>
    <w:p>
      <w:pPr>
        <w:spacing w:after="60"/>
      </w:pPr>
    </w:p>
    <w:p>
      <w:pPr>
        <w:pStyle w:val="SmallLabel"/>
      </w:pPr>
      <w:r>
        <w:t>12  /  REGRESSION MATRIX</w:t>
      </w:r>
    </w:p>
    <w:p>
      <w:pPr>
        <w:pStyle w:val="Heading1"/>
      </w:pPr>
      <w:r>
        <w:t>Verified profile behavior</w:t>
      </w:r>
    </w:p>
    <w:p>
      <w:r>
        <w:t>The following results were generated from the real selector on July 30, 2026. Normal profiles were healthy, general-preparation/offseason, normally recovered, had no competition that week, and used exact Monday/Wednesday/Friday or Monday/Tuesday/Wednesday/Friday/Saturday availability. Reduced-readiness profiles set currentPain=true.</w:t>
      </w:r>
    </w:p>
    <w:p>
      <w:pPr>
        <w:pStyle w:val="Heading2"/>
      </w:pPr>
      <w:r>
        <w:t>60m/100m</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101922"/>
            <w:tcMar>
              <w:top w:w="85" w:type="dxa"/>
              <w:start w:w="90" w:type="dxa"/>
              <w:bottom w:w="85" w:type="dxa"/>
              <w:end w:w="90" w:type="dxa"/>
            </w:tcMar>
          </w:tcPr>
          <w:p>
            <w:pPr>
              <w:spacing w:after="0"/>
            </w:pPr>
            <w:r>
              <w:rPr>
                <w:b/>
                <w:color w:val="FFFFFF"/>
                <w:sz w:val="12"/>
              </w:rPr>
              <w:t>Inputs</w:t>
            </w:r>
          </w:p>
        </w:tc>
        <w:tc>
          <w:tcPr>
            <w:tcW w:type="dxa" w:w="2520"/>
            <w:shd w:fill="101922"/>
            <w:tcMar>
              <w:top w:w="85" w:type="dxa"/>
              <w:start w:w="90" w:type="dxa"/>
              <w:bottom w:w="85" w:type="dxa"/>
              <w:end w:w="90" w:type="dxa"/>
            </w:tcMar>
          </w:tcPr>
          <w:p>
            <w:pPr>
              <w:spacing w:after="0"/>
            </w:pPr>
            <w:r>
              <w:rPr>
                <w:b/>
                <w:color w:val="FFFFFF"/>
                <w:sz w:val="12"/>
              </w:rPr>
              <w:t>Expected structure</w:t>
            </w:r>
          </w:p>
        </w:tc>
        <w:tc>
          <w:tcPr>
            <w:tcW w:type="dxa" w:w="2592"/>
            <w:shd w:fill="101922"/>
            <w:tcMar>
              <w:top w:w="85" w:type="dxa"/>
              <w:start w:w="90" w:type="dxa"/>
              <w:bottom w:w="85" w:type="dxa"/>
              <w:end w:w="90" w:type="dxa"/>
            </w:tcMar>
          </w:tcPr>
          <w:p>
            <w:pPr>
              <w:spacing w:after="0"/>
            </w:pPr>
            <w:r>
              <w:rPr>
                <w:b/>
                <w:color w:val="FFFFFF"/>
                <w:sz w:val="12"/>
              </w:rPr>
              <w:t>Selected IDs</w:t>
            </w:r>
          </w:p>
        </w:tc>
        <w:tc>
          <w:tcPr>
            <w:tcW w:type="dxa" w:w="936"/>
            <w:shd w:fill="101922"/>
            <w:tcMar>
              <w:top w:w="85" w:type="dxa"/>
              <w:start w:w="90" w:type="dxa"/>
              <w:bottom w:w="85" w:type="dxa"/>
              <w:end w:w="90" w:type="dxa"/>
            </w:tcMar>
          </w:tcPr>
          <w:p>
            <w:pPr>
              <w:spacing w:after="0"/>
            </w:pPr>
            <w:r>
              <w:rPr>
                <w:b/>
                <w:color w:val="FFFFFF"/>
                <w:sz w:val="12"/>
              </w:rPr>
              <w:t>Result</w:t>
            </w:r>
          </w:p>
        </w:tc>
        <w:tc>
          <w:tcPr>
            <w:tcW w:type="dxa" w:w="2088"/>
            <w:shd w:fill="101922"/>
            <w:tcMar>
              <w:top w:w="85" w:type="dxa"/>
              <w:start w:w="90" w:type="dxa"/>
              <w:bottom w:w="85" w:type="dxa"/>
              <w:end w:w="90" w:type="dxa"/>
            </w:tcMar>
          </w:tcPr>
          <w:p>
            <w:pPr>
              <w:spacing w:after="0"/>
            </w:pPr>
            <w:r>
              <w:rPr>
                <w:b/>
                <w:color w:val="FFFFFF"/>
                <w:sz w:val="12"/>
              </w:rPr>
              <w:t>Reason</w:t>
            </w:r>
          </w:p>
        </w:tc>
      </w:tr>
      <w:tr>
        <w:trPr>
          <w:cantSplit/>
        </w:trPr>
        <w:tc>
          <w:tcPr>
            <w:tcW w:type="dxa" w:w="1800"/>
            <w:vAlign w:val="top"/>
            <w:tcMar>
              <w:top w:w="75" w:type="dxa"/>
              <w:start w:w="85" w:type="dxa"/>
              <w:bottom w:w="75" w:type="dxa"/>
              <w:end w:w="85" w:type="dxa"/>
            </w:tcMar>
          </w:tcPr>
          <w:p>
            <w:pPr>
              <w:spacing w:after="0"/>
            </w:pPr>
            <w:r>
              <w:rPr>
                <w:sz w:val="12"/>
              </w:rPr>
              <w:t>beginner; 3 available days; general-preparation; readiness normal</w:t>
            </w:r>
          </w:p>
        </w:tc>
        <w:tc>
          <w:tcPr>
            <w:tcW w:type="dxa" w:w="2520"/>
            <w:vAlign w:val="top"/>
            <w:tcMar>
              <w:top w:w="75" w:type="dxa"/>
              <w:start w:w="85" w:type="dxa"/>
              <w:bottom w:w="75" w:type="dxa"/>
              <w:end w:w="85" w:type="dxa"/>
            </w:tcMar>
          </w:tcPr>
          <w:p>
            <w:pPr>
              <w:spacing w:after="0"/>
            </w:pPr>
            <w:r>
              <w:rPr>
                <w:sz w:val="12"/>
              </w:rPr>
              <w:t>Acceleration; upright speed; one low/support day; explosive work; two foundational strength pairings.</w:t>
            </w:r>
          </w:p>
        </w:tc>
        <w:tc>
          <w:tcPr>
            <w:tcW w:type="dxa" w:w="2592"/>
            <w:vAlign w:val="top"/>
            <w:tcMar>
              <w:top w:w="75" w:type="dxa"/>
              <w:start w:w="85" w:type="dxa"/>
              <w:bottom w:w="75" w:type="dxa"/>
              <w:end w:w="85" w:type="dxa"/>
            </w:tcMar>
          </w:tcPr>
          <w:p>
            <w:pPr>
              <w:spacing w:after="0"/>
            </w:pPr>
            <w:r>
              <w:rPr>
                <w:sz w:val="12"/>
              </w:rPr>
              <w:t>GEN-ACC-01+STR-01</w:t>
              <w:br/>
              <w:t>TEM-01</w:t>
              <w:br/>
              <w:t>MAX-01+STR-02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beginner;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Acceleration; upright speed; two low/support days; elastic power; meaningful strength.</w:t>
            </w:r>
          </w:p>
        </w:tc>
        <w:tc>
          <w:tcPr>
            <w:tcW w:type="dxa" w:w="2592"/>
            <w:shd w:fill="F5F7F8"/>
            <w:vAlign w:val="top"/>
            <w:tcMar>
              <w:top w:w="75" w:type="dxa"/>
              <w:start w:w="85" w:type="dxa"/>
              <w:bottom w:w="75" w:type="dxa"/>
              <w:end w:w="85" w:type="dxa"/>
            </w:tcMar>
          </w:tcPr>
          <w:p>
            <w:pPr>
              <w:spacing w:after="0"/>
            </w:pPr>
            <w:r>
              <w:rPr>
                <w:sz w:val="12"/>
              </w:rPr>
              <w:t>GEN-ACC-01+STR-01</w:t>
              <w:br/>
              <w:t>TEM-01</w:t>
              <w:br/>
              <w:t>MAX-01+STR-02</w:t>
              <w:br/>
              <w:t>TEM-03</w:t>
              <w:br/>
              <w:t>PLY-01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3 available days; general-preparation; readiness normal</w:t>
            </w:r>
          </w:p>
        </w:tc>
        <w:tc>
          <w:tcPr>
            <w:tcW w:type="dxa" w:w="2520"/>
            <w:vAlign w:val="top"/>
            <w:tcMar>
              <w:top w:w="75" w:type="dxa"/>
              <w:start w:w="85" w:type="dxa"/>
              <w:bottom w:w="75" w:type="dxa"/>
              <w:end w:w="85" w:type="dxa"/>
            </w:tcMar>
          </w:tcPr>
          <w:p>
            <w:pPr>
              <w:spacing w:after="0"/>
            </w:pPr>
            <w:r>
              <w:rPr>
                <w:sz w:val="12"/>
              </w:rPr>
              <w:t>Acceleration; low support; maximum velocity; paired strength.</w:t>
            </w:r>
          </w:p>
        </w:tc>
        <w:tc>
          <w:tcPr>
            <w:tcW w:type="dxa" w:w="2592"/>
            <w:vAlign w:val="top"/>
            <w:tcMar>
              <w:top w:w="75" w:type="dxa"/>
              <w:start w:w="85" w:type="dxa"/>
              <w:bottom w:w="75" w:type="dxa"/>
              <w:end w:w="85" w:type="dxa"/>
            </w:tcMar>
          </w:tcPr>
          <w:p>
            <w:pPr>
              <w:spacing w:after="0"/>
            </w:pPr>
            <w:r>
              <w:rPr>
                <w:sz w:val="12"/>
              </w:rPr>
              <w:t>ACC-02+STR-01</w:t>
              <w:br/>
              <w:t>TEM-01</w:t>
              <w:br/>
              <w:t>MAX-02+STR-02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intermediate;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Three high-output roles, two lower-output roles, and two strength pairings.</w:t>
            </w:r>
          </w:p>
        </w:tc>
        <w:tc>
          <w:tcPr>
            <w:tcW w:type="dxa" w:w="2592"/>
            <w:shd w:fill="F5F7F8"/>
            <w:vAlign w:val="top"/>
            <w:tcMar>
              <w:top w:w="75" w:type="dxa"/>
              <w:start w:w="85" w:type="dxa"/>
              <w:bottom w:w="75" w:type="dxa"/>
              <w:end w:w="85" w:type="dxa"/>
            </w:tcMar>
          </w:tcPr>
          <w:p>
            <w:pPr>
              <w:spacing w:after="0"/>
            </w:pPr>
            <w:r>
              <w:rPr>
                <w:sz w:val="12"/>
              </w:rPr>
              <w:t>ACC-02+STR-01</w:t>
              <w:br/>
              <w:t>TEM-01</w:t>
              <w:br/>
              <w:t>MAX-02+STR-02</w:t>
              <w:br/>
              <w:t>TEM-03</w:t>
              <w:br/>
              <w:t>SED-01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advanced; 5 available days; general-preparation; readiness normal</w:t>
            </w:r>
          </w:p>
        </w:tc>
        <w:tc>
          <w:tcPr>
            <w:tcW w:type="dxa" w:w="2520"/>
            <w:vAlign w:val="top"/>
            <w:tcMar>
              <w:top w:w="75" w:type="dxa"/>
              <w:start w:w="85" w:type="dxa"/>
              <w:bottom w:w="75" w:type="dxa"/>
              <w:end w:w="85" w:type="dxa"/>
            </w:tcMar>
          </w:tcPr>
          <w:p>
            <w:pPr>
              <w:spacing w:after="0"/>
            </w:pPr>
            <w:r>
              <w:rPr>
                <w:sz w:val="12"/>
              </w:rPr>
              <w:t>Advanced short-sprint week with acceleration, max velocity, speed endurance, support, and strength.</w:t>
            </w:r>
          </w:p>
        </w:tc>
        <w:tc>
          <w:tcPr>
            <w:tcW w:type="dxa" w:w="2592"/>
            <w:vAlign w:val="top"/>
            <w:tcMar>
              <w:top w:w="75" w:type="dxa"/>
              <w:start w:w="85" w:type="dxa"/>
              <w:bottom w:w="75" w:type="dxa"/>
              <w:end w:w="85" w:type="dxa"/>
            </w:tcMar>
          </w:tcPr>
          <w:p>
            <w:pPr>
              <w:spacing w:after="0"/>
            </w:pPr>
            <w:r>
              <w:rPr>
                <w:sz w:val="12"/>
              </w:rPr>
              <w:t>GEN-ACC-03+STR-01</w:t>
              <w:br/>
              <w:t>TEM-01</w:t>
              <w:br/>
              <w:t>MAX-02+STR-02</w:t>
              <w:br/>
              <w:t>TEM-03</w:t>
              <w:br/>
              <w:t>SED-04</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Structure is coherent, but it mixes a general-speed acceleration record with shared track records.</w:t>
            </w:r>
          </w:p>
        </w:tc>
      </w:tr>
      <w:tr>
        <w:trPr>
          <w:cantSplit/>
        </w:trPr>
        <w:tc>
          <w:tcPr>
            <w:tcW w:type="dxa" w:w="1800"/>
            <w:shd w:fill="F5F7F8"/>
            <w:vAlign w:val="top"/>
            <w:tcMar>
              <w:top w:w="75" w:type="dxa"/>
              <w:start w:w="85" w:type="dxa"/>
              <w:bottom w:w="75" w:type="dxa"/>
              <w:end w:w="85" w:type="dxa"/>
            </w:tcMar>
          </w:tcPr>
          <w:p>
            <w:pPr>
              <w:spacing w:after="0"/>
            </w:pPr>
            <w:r>
              <w:rPr>
                <w:sz w:val="12"/>
              </w:rPr>
              <w:t>advanced; 5 available days; general-preparation; readiness reduced</w:t>
            </w:r>
          </w:p>
        </w:tc>
        <w:tc>
          <w:tcPr>
            <w:tcW w:type="dxa" w:w="2520"/>
            <w:shd w:fill="F5F7F8"/>
            <w:vAlign w:val="top"/>
            <w:tcMar>
              <w:top w:w="75" w:type="dxa"/>
              <w:start w:w="85" w:type="dxa"/>
              <w:bottom w:w="75" w:type="dxa"/>
              <w:end w:w="85" w:type="dxa"/>
            </w:tcMar>
          </w:tcPr>
          <w:p>
            <w:pPr>
              <w:spacing w:after="0"/>
            </w:pPr>
            <w:r>
              <w:rPr>
                <w:sz w:val="12"/>
              </w:rPr>
              <w:t>One reviewed tier lower than the otherwise supported advanced week, with the reason displayed.</w:t>
            </w:r>
          </w:p>
        </w:tc>
        <w:tc>
          <w:tcPr>
            <w:tcW w:type="dxa" w:w="2592"/>
            <w:shd w:fill="F5F7F8"/>
            <w:vAlign w:val="top"/>
            <w:tcMar>
              <w:top w:w="75" w:type="dxa"/>
              <w:start w:w="85" w:type="dxa"/>
              <w:bottom w:w="75" w:type="dxa"/>
              <w:end w:w="85" w:type="dxa"/>
            </w:tcMar>
          </w:tcPr>
          <w:p>
            <w:pPr>
              <w:spacing w:after="0"/>
            </w:pPr>
            <w:r>
              <w:rPr>
                <w:sz w:val="12"/>
              </w:rPr>
              <w:t>GEN-ACC-03+STR-01</w:t>
              <w:br/>
              <w:t>TEM-01</w:t>
              <w:br/>
              <w:t>MAX-02+STR-02</w:t>
              <w:br/>
              <w:t>TEM-03</w:t>
              <w:br/>
              <w:t>SED-04</w:t>
            </w:r>
          </w:p>
        </w:tc>
        <w:tc>
          <w:tcPr>
            <w:tcW w:type="dxa" w:w="936"/>
            <w:shd w:fill="F5F7F8"/>
            <w:vAlign w:val="top"/>
            <w:tcMar>
              <w:top w:w="75" w:type="dxa"/>
              <w:start w:w="85" w:type="dxa"/>
              <w:bottom w:w="75" w:type="dxa"/>
              <w:end w:w="85" w:type="dxa"/>
            </w:tcMar>
          </w:tcPr>
          <w:p>
            <w:pPr>
              <w:spacing w:after="0"/>
            </w:pPr>
            <w:r>
              <w:rPr>
                <w:sz w:val="12"/>
              </w:rPr>
              <w:t>FAIL</w:t>
            </w:r>
          </w:p>
        </w:tc>
        <w:tc>
          <w:tcPr>
            <w:tcW w:type="dxa" w:w="2088"/>
            <w:shd w:fill="F5F7F8"/>
            <w:vAlign w:val="top"/>
            <w:tcMar>
              <w:top w:w="75" w:type="dxa"/>
              <w:start w:w="85" w:type="dxa"/>
              <w:bottom w:w="75" w:type="dxa"/>
              <w:end w:w="85" w:type="dxa"/>
            </w:tcMar>
          </w:tcPr>
          <w:p>
            <w:pPr>
              <w:spacing w:after="0"/>
            </w:pPr>
            <w:r>
              <w:rPr>
                <w:sz w:val="12"/>
              </w:rPr>
              <w:t>Track pathway returned the same advanced week; weekly tier regression is not applied.</w:t>
            </w:r>
          </w:p>
        </w:tc>
      </w:tr>
      <w:tr>
        <w:trPr>
          <w:cantSplit/>
        </w:trPr>
        <w:tc>
          <w:tcPr>
            <w:tcW w:type="dxa" w:w="1800"/>
            <w:vAlign w:val="top"/>
            <w:tcMar>
              <w:top w:w="75" w:type="dxa"/>
              <w:start w:w="85" w:type="dxa"/>
              <w:bottom w:w="75" w:type="dxa"/>
              <w:end w:w="85" w:type="dxa"/>
            </w:tcMar>
          </w:tcPr>
          <w:p>
            <w:pPr>
              <w:spacing w:after="0"/>
            </w:pPr>
            <w:r>
              <w:rPr>
                <w:sz w:val="12"/>
              </w:rPr>
              <w:t>intermediate; 3 available days; competition; readiness normal</w:t>
            </w:r>
          </w:p>
        </w:tc>
        <w:tc>
          <w:tcPr>
            <w:tcW w:type="dxa" w:w="2520"/>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592"/>
            <w:vAlign w:val="top"/>
            <w:tcMar>
              <w:top w:w="75" w:type="dxa"/>
              <w:start w:w="85" w:type="dxa"/>
              <w:bottom w:w="75" w:type="dxa"/>
              <w:end w:w="85" w:type="dxa"/>
            </w:tcMar>
          </w:tcPr>
          <w:p>
            <w:pPr>
              <w:spacing w:after="0"/>
            </w:pPr>
            <w:r>
              <w:rPr>
                <w:sz w:val="12"/>
              </w:rPr>
              <w:t>GEN-COURT-ACC-01</w:t>
              <w:br/>
              <w:t>TEM-03</w:t>
              <w:br/>
              <w:t>MAX-06</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Three-role competition week is complete, but a court/limited-space acceleration record is selected for a track profile.</w:t>
            </w:r>
          </w:p>
        </w:tc>
      </w:tr>
    </w:tbl>
    <w:p>
      <w:pPr>
        <w:spacing w:after="0"/>
      </w:pPr>
    </w:p>
    <w:p>
      <w:pPr>
        <w:pStyle w:val="Heading2"/>
      </w:pPr>
      <w:r>
        <w:t>200m/400m</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101922"/>
            <w:tcMar>
              <w:top w:w="85" w:type="dxa"/>
              <w:start w:w="90" w:type="dxa"/>
              <w:bottom w:w="85" w:type="dxa"/>
              <w:end w:w="90" w:type="dxa"/>
            </w:tcMar>
          </w:tcPr>
          <w:p>
            <w:pPr>
              <w:spacing w:after="0"/>
            </w:pPr>
            <w:r>
              <w:rPr>
                <w:b/>
                <w:color w:val="FFFFFF"/>
                <w:sz w:val="12"/>
              </w:rPr>
              <w:t>Inputs</w:t>
            </w:r>
          </w:p>
        </w:tc>
        <w:tc>
          <w:tcPr>
            <w:tcW w:type="dxa" w:w="2520"/>
            <w:shd w:fill="101922"/>
            <w:tcMar>
              <w:top w:w="85" w:type="dxa"/>
              <w:start w:w="90" w:type="dxa"/>
              <w:bottom w:w="85" w:type="dxa"/>
              <w:end w:w="90" w:type="dxa"/>
            </w:tcMar>
          </w:tcPr>
          <w:p>
            <w:pPr>
              <w:spacing w:after="0"/>
            </w:pPr>
            <w:r>
              <w:rPr>
                <w:b/>
                <w:color w:val="FFFFFF"/>
                <w:sz w:val="12"/>
              </w:rPr>
              <w:t>Expected structure</w:t>
            </w:r>
          </w:p>
        </w:tc>
        <w:tc>
          <w:tcPr>
            <w:tcW w:type="dxa" w:w="2592"/>
            <w:shd w:fill="101922"/>
            <w:tcMar>
              <w:top w:w="85" w:type="dxa"/>
              <w:start w:w="90" w:type="dxa"/>
              <w:bottom w:w="85" w:type="dxa"/>
              <w:end w:w="90" w:type="dxa"/>
            </w:tcMar>
          </w:tcPr>
          <w:p>
            <w:pPr>
              <w:spacing w:after="0"/>
            </w:pPr>
            <w:r>
              <w:rPr>
                <w:b/>
                <w:color w:val="FFFFFF"/>
                <w:sz w:val="12"/>
              </w:rPr>
              <w:t>Selected IDs</w:t>
            </w:r>
          </w:p>
        </w:tc>
        <w:tc>
          <w:tcPr>
            <w:tcW w:type="dxa" w:w="936"/>
            <w:shd w:fill="101922"/>
            <w:tcMar>
              <w:top w:w="85" w:type="dxa"/>
              <w:start w:w="90" w:type="dxa"/>
              <w:bottom w:w="85" w:type="dxa"/>
              <w:end w:w="90" w:type="dxa"/>
            </w:tcMar>
          </w:tcPr>
          <w:p>
            <w:pPr>
              <w:spacing w:after="0"/>
            </w:pPr>
            <w:r>
              <w:rPr>
                <w:b/>
                <w:color w:val="FFFFFF"/>
                <w:sz w:val="12"/>
              </w:rPr>
              <w:t>Result</w:t>
            </w:r>
          </w:p>
        </w:tc>
        <w:tc>
          <w:tcPr>
            <w:tcW w:type="dxa" w:w="2088"/>
            <w:shd w:fill="101922"/>
            <w:tcMar>
              <w:top w:w="85" w:type="dxa"/>
              <w:start w:w="90" w:type="dxa"/>
              <w:bottom w:w="85" w:type="dxa"/>
              <w:end w:w="90" w:type="dxa"/>
            </w:tcMar>
          </w:tcPr>
          <w:p>
            <w:pPr>
              <w:spacing w:after="0"/>
            </w:pPr>
            <w:r>
              <w:rPr>
                <w:b/>
                <w:color w:val="FFFFFF"/>
                <w:sz w:val="12"/>
              </w:rPr>
              <w:t>Reason</w:t>
            </w:r>
          </w:p>
        </w:tc>
      </w:tr>
      <w:tr>
        <w:trPr>
          <w:cantSplit/>
        </w:trPr>
        <w:tc>
          <w:tcPr>
            <w:tcW w:type="dxa" w:w="1800"/>
            <w:vAlign w:val="top"/>
            <w:tcMar>
              <w:top w:w="75" w:type="dxa"/>
              <w:start w:w="85" w:type="dxa"/>
              <w:bottom w:w="75" w:type="dxa"/>
              <w:end w:w="85" w:type="dxa"/>
            </w:tcMar>
          </w:tcPr>
          <w:p>
            <w:pPr>
              <w:spacing w:after="0"/>
            </w:pPr>
            <w:r>
              <w:rPr>
                <w:sz w:val="12"/>
              </w:rPr>
              <w:t>beginner; 3 available days; general-preparation; readiness normal</w:t>
            </w:r>
          </w:p>
        </w:tc>
        <w:tc>
          <w:tcPr>
            <w:tcW w:type="dxa" w:w="2520"/>
            <w:vAlign w:val="top"/>
            <w:tcMar>
              <w:top w:w="75" w:type="dxa"/>
              <w:start w:w="85" w:type="dxa"/>
              <w:bottom w:w="75" w:type="dxa"/>
              <w:end w:w="85" w:type="dxa"/>
            </w:tcMar>
          </w:tcPr>
          <w:p>
            <w:pPr>
              <w:spacing w:after="0"/>
            </w:pPr>
            <w:r>
              <w:rPr>
                <w:sz w:val="12"/>
              </w:rPr>
              <w:t>Acceleration; introductory upright speed; support; explosive work; foundational strength.</w:t>
            </w:r>
          </w:p>
        </w:tc>
        <w:tc>
          <w:tcPr>
            <w:tcW w:type="dxa" w:w="2592"/>
            <w:vAlign w:val="top"/>
            <w:tcMar>
              <w:top w:w="75" w:type="dxa"/>
              <w:start w:w="85" w:type="dxa"/>
              <w:bottom w:w="75" w:type="dxa"/>
              <w:end w:w="85" w:type="dxa"/>
            </w:tcMar>
          </w:tcPr>
          <w:p>
            <w:pPr>
              <w:spacing w:after="0"/>
            </w:pPr>
            <w:r>
              <w:rPr>
                <w:sz w:val="12"/>
              </w:rPr>
              <w:t>ACC-01+STR-01</w:t>
              <w:br/>
              <w:t>TEM-01</w:t>
              <w:br/>
              <w:t>MAX-01+STR-02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beginner;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Acceleration; upright speed; two support days; elastic power; meaningful strength.</w:t>
            </w:r>
          </w:p>
        </w:tc>
        <w:tc>
          <w:tcPr>
            <w:tcW w:type="dxa" w:w="2592"/>
            <w:shd w:fill="F5F7F8"/>
            <w:vAlign w:val="top"/>
            <w:tcMar>
              <w:top w:w="75" w:type="dxa"/>
              <w:start w:w="85" w:type="dxa"/>
              <w:bottom w:w="75" w:type="dxa"/>
              <w:end w:w="85" w:type="dxa"/>
            </w:tcMar>
          </w:tcPr>
          <w:p>
            <w:pPr>
              <w:spacing w:after="0"/>
            </w:pPr>
            <w:r>
              <w:rPr>
                <w:sz w:val="12"/>
              </w:rPr>
              <w:t>ACC-01+STR-01</w:t>
              <w:br/>
              <w:t>TEM-01</w:t>
              <w:br/>
              <w:t>MAX-01+STR-02</w:t>
              <w:br/>
              <w:t>TEM-03</w:t>
              <w:br/>
              <w:t>PLY-01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3 available days; general-preparation; readiness normal</w:t>
            </w:r>
          </w:p>
        </w:tc>
        <w:tc>
          <w:tcPr>
            <w:tcW w:type="dxa" w:w="2520"/>
            <w:vAlign w:val="top"/>
            <w:tcMar>
              <w:top w:w="75" w:type="dxa"/>
              <w:start w:w="85" w:type="dxa"/>
              <w:bottom w:w="75" w:type="dxa"/>
              <w:end w:w="85" w:type="dxa"/>
            </w:tcMar>
          </w:tcPr>
          <w:p>
            <w:pPr>
              <w:spacing w:after="0"/>
            </w:pPr>
            <w:r>
              <w:rPr>
                <w:sz w:val="12"/>
              </w:rPr>
              <w:t>Acceleration; tempo support; maximum velocity; paired strength.</w:t>
            </w:r>
          </w:p>
        </w:tc>
        <w:tc>
          <w:tcPr>
            <w:tcW w:type="dxa" w:w="2592"/>
            <w:vAlign w:val="top"/>
            <w:tcMar>
              <w:top w:w="75" w:type="dxa"/>
              <w:start w:w="85" w:type="dxa"/>
              <w:bottom w:w="75" w:type="dxa"/>
              <w:end w:w="85" w:type="dxa"/>
            </w:tcMar>
          </w:tcPr>
          <w:p>
            <w:pPr>
              <w:spacing w:after="0"/>
            </w:pPr>
            <w:r>
              <w:rPr>
                <w:sz w:val="12"/>
              </w:rPr>
              <w:t>ACC-04+STR-01</w:t>
              <w:br/>
              <w:t>TEM-02</w:t>
              <w:br/>
              <w:t>MAX-02+STR-02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intermediate;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Acceleration; max velocity; controlled speed endurance; two support roles; strength.</w:t>
            </w:r>
          </w:p>
        </w:tc>
        <w:tc>
          <w:tcPr>
            <w:tcW w:type="dxa" w:w="2592"/>
            <w:shd w:fill="F5F7F8"/>
            <w:vAlign w:val="top"/>
            <w:tcMar>
              <w:top w:w="75" w:type="dxa"/>
              <w:start w:w="85" w:type="dxa"/>
              <w:bottom w:w="75" w:type="dxa"/>
              <w:end w:w="85" w:type="dxa"/>
            </w:tcMar>
          </w:tcPr>
          <w:p>
            <w:pPr>
              <w:spacing w:after="0"/>
            </w:pPr>
            <w:r>
              <w:rPr>
                <w:sz w:val="12"/>
              </w:rPr>
              <w:t>ACC-04+STR-01</w:t>
              <w:br/>
              <w:t>TEM-02</w:t>
              <w:br/>
              <w:t>MAX-02+STR-02</w:t>
              <w:br/>
              <w:t>TEM-03</w:t>
              <w:br/>
              <w:t>SED-04</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advanced; 5 available days; general-preparation; readiness normal</w:t>
            </w:r>
          </w:p>
        </w:tc>
        <w:tc>
          <w:tcPr>
            <w:tcW w:type="dxa" w:w="2520"/>
            <w:vAlign w:val="top"/>
            <w:tcMar>
              <w:top w:w="75" w:type="dxa"/>
              <w:start w:w="85" w:type="dxa"/>
              <w:bottom w:w="75" w:type="dxa"/>
              <w:end w:w="85" w:type="dxa"/>
            </w:tcMar>
          </w:tcPr>
          <w:p>
            <w:pPr>
              <w:spacing w:after="0"/>
            </w:pPr>
            <w:r>
              <w:rPr>
                <w:sz w:val="12"/>
              </w:rPr>
              <w:t>Advanced long-sprint week with distinct progression and event-specific loading.</w:t>
            </w:r>
          </w:p>
        </w:tc>
        <w:tc>
          <w:tcPr>
            <w:tcW w:type="dxa" w:w="2592"/>
            <w:vAlign w:val="top"/>
            <w:tcMar>
              <w:top w:w="75" w:type="dxa"/>
              <w:start w:w="85" w:type="dxa"/>
              <w:bottom w:w="75" w:type="dxa"/>
              <w:end w:w="85" w:type="dxa"/>
            </w:tcMar>
          </w:tcPr>
          <w:p>
            <w:pPr>
              <w:spacing w:after="0"/>
            </w:pPr>
            <w:r>
              <w:rPr>
                <w:sz w:val="12"/>
              </w:rPr>
              <w:t>ACC-04+STR-01</w:t>
              <w:br/>
              <w:t>TEM-02</w:t>
              <w:br/>
              <w:t>MAX-02+STR-02</w:t>
              <w:br/>
              <w:t>TEM-03</w:t>
              <w:br/>
              <w:t>SED-04</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Structure is coherent, but selected IDs are identical to trained and no distinct advanced long-sprint tier is expressed.</w:t>
            </w:r>
          </w:p>
        </w:tc>
      </w:tr>
      <w:tr>
        <w:trPr>
          <w:cantSplit/>
        </w:trPr>
        <w:tc>
          <w:tcPr>
            <w:tcW w:type="dxa" w:w="1800"/>
            <w:shd w:fill="F5F7F8"/>
            <w:vAlign w:val="top"/>
            <w:tcMar>
              <w:top w:w="75" w:type="dxa"/>
              <w:start w:w="85" w:type="dxa"/>
              <w:bottom w:w="75" w:type="dxa"/>
              <w:end w:w="85" w:type="dxa"/>
            </w:tcMar>
          </w:tcPr>
          <w:p>
            <w:pPr>
              <w:spacing w:after="0"/>
            </w:pPr>
            <w:r>
              <w:rPr>
                <w:sz w:val="12"/>
              </w:rPr>
              <w:t>advanced; 5 available days; general-preparation; readiness reduced</w:t>
            </w:r>
          </w:p>
        </w:tc>
        <w:tc>
          <w:tcPr>
            <w:tcW w:type="dxa" w:w="2520"/>
            <w:shd w:fill="F5F7F8"/>
            <w:vAlign w:val="top"/>
            <w:tcMar>
              <w:top w:w="75" w:type="dxa"/>
              <w:start w:w="85" w:type="dxa"/>
              <w:bottom w:w="75" w:type="dxa"/>
              <w:end w:w="85" w:type="dxa"/>
            </w:tcMar>
          </w:tcPr>
          <w:p>
            <w:pPr>
              <w:spacing w:after="0"/>
            </w:pPr>
            <w:r>
              <w:rPr>
                <w:sz w:val="12"/>
              </w:rPr>
              <w:t>One reviewed tier lower than the otherwise supported advanced week, with the reason displayed.</w:t>
            </w:r>
          </w:p>
        </w:tc>
        <w:tc>
          <w:tcPr>
            <w:tcW w:type="dxa" w:w="2592"/>
            <w:shd w:fill="F5F7F8"/>
            <w:vAlign w:val="top"/>
            <w:tcMar>
              <w:top w:w="75" w:type="dxa"/>
              <w:start w:w="85" w:type="dxa"/>
              <w:bottom w:w="75" w:type="dxa"/>
              <w:end w:w="85" w:type="dxa"/>
            </w:tcMar>
          </w:tcPr>
          <w:p>
            <w:pPr>
              <w:spacing w:after="0"/>
            </w:pPr>
            <w:r>
              <w:rPr>
                <w:sz w:val="12"/>
              </w:rPr>
              <w:t>ACC-04+STR-01</w:t>
              <w:br/>
              <w:t>TEM-02</w:t>
              <w:br/>
              <w:t>MAX-02+STR-02</w:t>
              <w:br/>
              <w:t>TEM-03</w:t>
              <w:br/>
              <w:t>SED-04</w:t>
            </w:r>
          </w:p>
        </w:tc>
        <w:tc>
          <w:tcPr>
            <w:tcW w:type="dxa" w:w="936"/>
            <w:shd w:fill="F5F7F8"/>
            <w:vAlign w:val="top"/>
            <w:tcMar>
              <w:top w:w="75" w:type="dxa"/>
              <w:start w:w="85" w:type="dxa"/>
              <w:bottom w:w="75" w:type="dxa"/>
              <w:end w:w="85" w:type="dxa"/>
            </w:tcMar>
          </w:tcPr>
          <w:p>
            <w:pPr>
              <w:spacing w:after="0"/>
            </w:pPr>
            <w:r>
              <w:rPr>
                <w:sz w:val="12"/>
              </w:rPr>
              <w:t>FAIL</w:t>
            </w:r>
          </w:p>
        </w:tc>
        <w:tc>
          <w:tcPr>
            <w:tcW w:type="dxa" w:w="2088"/>
            <w:shd w:fill="F5F7F8"/>
            <w:vAlign w:val="top"/>
            <w:tcMar>
              <w:top w:w="75" w:type="dxa"/>
              <w:start w:w="85" w:type="dxa"/>
              <w:bottom w:w="75" w:type="dxa"/>
              <w:end w:w="85" w:type="dxa"/>
            </w:tcMar>
          </w:tcPr>
          <w:p>
            <w:pPr>
              <w:spacing w:after="0"/>
            </w:pPr>
            <w:r>
              <w:rPr>
                <w:sz w:val="12"/>
              </w:rPr>
              <w:t>Track pathway returned the same advanced week; weekly tier regression is not applied.</w:t>
            </w:r>
          </w:p>
        </w:tc>
      </w:tr>
      <w:tr>
        <w:trPr>
          <w:cantSplit/>
        </w:trPr>
        <w:tc>
          <w:tcPr>
            <w:tcW w:type="dxa" w:w="1800"/>
            <w:vAlign w:val="top"/>
            <w:tcMar>
              <w:top w:w="75" w:type="dxa"/>
              <w:start w:w="85" w:type="dxa"/>
              <w:bottom w:w="75" w:type="dxa"/>
              <w:end w:w="85" w:type="dxa"/>
            </w:tcMar>
          </w:tcPr>
          <w:p>
            <w:pPr>
              <w:spacing w:after="0"/>
            </w:pPr>
            <w:r>
              <w:rPr>
                <w:sz w:val="12"/>
              </w:rPr>
              <w:t>intermediate; 3 available days; competition; readiness normal</w:t>
            </w:r>
          </w:p>
        </w:tc>
        <w:tc>
          <w:tcPr>
            <w:tcW w:type="dxa" w:w="2520"/>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592"/>
            <w:vAlign w:val="top"/>
            <w:tcMar>
              <w:top w:w="75" w:type="dxa"/>
              <w:start w:w="85" w:type="dxa"/>
              <w:bottom w:w="75" w:type="dxa"/>
              <w:end w:w="85" w:type="dxa"/>
            </w:tcMar>
          </w:tcPr>
          <w:p>
            <w:pPr>
              <w:spacing w:after="0"/>
            </w:pPr>
            <w:r>
              <w:rPr>
                <w:sz w:val="12"/>
              </w:rPr>
              <w:t>STA-01</w:t>
              <w:br/>
              <w:t>TEM-03</w:t>
              <w:br/>
              <w:t>MAX-06</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bl>
    <w:p>
      <w:pPr>
        <w:spacing w:after="0"/>
      </w:pPr>
    </w:p>
    <w:p>
      <w:pPr>
        <w:pStyle w:val="Heading2"/>
      </w:pPr>
      <w:r>
        <w:t>Football/40-Yard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101922"/>
            <w:tcMar>
              <w:top w:w="85" w:type="dxa"/>
              <w:start w:w="90" w:type="dxa"/>
              <w:bottom w:w="85" w:type="dxa"/>
              <w:end w:w="90" w:type="dxa"/>
            </w:tcMar>
          </w:tcPr>
          <w:p>
            <w:pPr>
              <w:spacing w:after="0"/>
            </w:pPr>
            <w:r>
              <w:rPr>
                <w:b/>
                <w:color w:val="FFFFFF"/>
                <w:sz w:val="12"/>
              </w:rPr>
              <w:t>Inputs</w:t>
            </w:r>
          </w:p>
        </w:tc>
        <w:tc>
          <w:tcPr>
            <w:tcW w:type="dxa" w:w="2520"/>
            <w:shd w:fill="101922"/>
            <w:tcMar>
              <w:top w:w="85" w:type="dxa"/>
              <w:start w:w="90" w:type="dxa"/>
              <w:bottom w:w="85" w:type="dxa"/>
              <w:end w:w="90" w:type="dxa"/>
            </w:tcMar>
          </w:tcPr>
          <w:p>
            <w:pPr>
              <w:spacing w:after="0"/>
            </w:pPr>
            <w:r>
              <w:rPr>
                <w:b/>
                <w:color w:val="FFFFFF"/>
                <w:sz w:val="12"/>
              </w:rPr>
              <w:t>Expected structure</w:t>
            </w:r>
          </w:p>
        </w:tc>
        <w:tc>
          <w:tcPr>
            <w:tcW w:type="dxa" w:w="2592"/>
            <w:shd w:fill="101922"/>
            <w:tcMar>
              <w:top w:w="85" w:type="dxa"/>
              <w:start w:w="90" w:type="dxa"/>
              <w:bottom w:w="85" w:type="dxa"/>
              <w:end w:w="90" w:type="dxa"/>
            </w:tcMar>
          </w:tcPr>
          <w:p>
            <w:pPr>
              <w:spacing w:after="0"/>
            </w:pPr>
            <w:r>
              <w:rPr>
                <w:b/>
                <w:color w:val="FFFFFF"/>
                <w:sz w:val="12"/>
              </w:rPr>
              <w:t>Selected IDs</w:t>
            </w:r>
          </w:p>
        </w:tc>
        <w:tc>
          <w:tcPr>
            <w:tcW w:type="dxa" w:w="936"/>
            <w:shd w:fill="101922"/>
            <w:tcMar>
              <w:top w:w="85" w:type="dxa"/>
              <w:start w:w="90" w:type="dxa"/>
              <w:bottom w:w="85" w:type="dxa"/>
              <w:end w:w="90" w:type="dxa"/>
            </w:tcMar>
          </w:tcPr>
          <w:p>
            <w:pPr>
              <w:spacing w:after="0"/>
            </w:pPr>
            <w:r>
              <w:rPr>
                <w:b/>
                <w:color w:val="FFFFFF"/>
                <w:sz w:val="12"/>
              </w:rPr>
              <w:t>Result</w:t>
            </w:r>
          </w:p>
        </w:tc>
        <w:tc>
          <w:tcPr>
            <w:tcW w:type="dxa" w:w="2088"/>
            <w:shd w:fill="101922"/>
            <w:tcMar>
              <w:top w:w="85" w:type="dxa"/>
              <w:start w:w="90" w:type="dxa"/>
              <w:bottom w:w="85" w:type="dxa"/>
              <w:end w:w="90" w:type="dxa"/>
            </w:tcMar>
          </w:tcPr>
          <w:p>
            <w:pPr>
              <w:spacing w:after="0"/>
            </w:pPr>
            <w:r>
              <w:rPr>
                <w:b/>
                <w:color w:val="FFFFFF"/>
                <w:sz w:val="12"/>
              </w:rPr>
              <w:t>Reason</w:t>
            </w:r>
          </w:p>
        </w:tc>
      </w:tr>
      <w:tr>
        <w:trPr>
          <w:cantSplit/>
        </w:trPr>
        <w:tc>
          <w:tcPr>
            <w:tcW w:type="dxa" w:w="1800"/>
            <w:vAlign w:val="top"/>
            <w:tcMar>
              <w:top w:w="75" w:type="dxa"/>
              <w:start w:w="85" w:type="dxa"/>
              <w:bottom w:w="75" w:type="dxa"/>
              <w:end w:w="85" w:type="dxa"/>
            </w:tcMar>
          </w:tcPr>
          <w:p>
            <w:pPr>
              <w:spacing w:after="0"/>
            </w:pPr>
            <w:r>
              <w:rPr>
                <w:sz w:val="12"/>
              </w:rPr>
              <w:t>beginner; 3 available days; general-preparation; readiness normal</w:t>
            </w:r>
          </w:p>
        </w:tc>
        <w:tc>
          <w:tcPr>
            <w:tcW w:type="dxa" w:w="2520"/>
            <w:vAlign w:val="top"/>
            <w:tcMar>
              <w:top w:w="75" w:type="dxa"/>
              <w:start w:w="85" w:type="dxa"/>
              <w:bottom w:w="75" w:type="dxa"/>
              <w:end w:w="85" w:type="dxa"/>
            </w:tcMar>
          </w:tcPr>
          <w:p>
            <w:pPr>
              <w:spacing w:after="0"/>
            </w:pPr>
            <w:r>
              <w:rPr>
                <w:sz w:val="12"/>
              </w:rPr>
              <w:t>Simple starts/acceleration; upright speed; support; explosive and foundational strength.</w:t>
            </w:r>
          </w:p>
        </w:tc>
        <w:tc>
          <w:tcPr>
            <w:tcW w:type="dxa" w:w="2592"/>
            <w:vAlign w:val="top"/>
            <w:tcMar>
              <w:top w:w="75" w:type="dxa"/>
              <w:start w:w="85" w:type="dxa"/>
              <w:bottom w:w="75" w:type="dxa"/>
              <w:end w:w="85" w:type="dxa"/>
            </w:tcMar>
          </w:tcPr>
          <w:p>
            <w:pPr>
              <w:spacing w:after="0"/>
            </w:pPr>
            <w:r>
              <w:rPr>
                <w:sz w:val="12"/>
              </w:rPr>
              <w:t>F40-ACC-01+STR-01</w:t>
              <w:br/>
              <w:t>GEN-LOW-01</w:t>
              <w:br/>
              <w:t>F40-MAX-01+STR-02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beginner;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Two quality speed exposures; two support roles; elastic work; two strength pairings.</w:t>
            </w:r>
          </w:p>
        </w:tc>
        <w:tc>
          <w:tcPr>
            <w:tcW w:type="dxa" w:w="2592"/>
            <w:shd w:fill="F5F7F8"/>
            <w:vAlign w:val="top"/>
            <w:tcMar>
              <w:top w:w="75" w:type="dxa"/>
              <w:start w:w="85" w:type="dxa"/>
              <w:bottom w:w="75" w:type="dxa"/>
              <w:end w:w="85" w:type="dxa"/>
            </w:tcMar>
          </w:tcPr>
          <w:p>
            <w:pPr>
              <w:spacing w:after="0"/>
            </w:pPr>
            <w:r>
              <w:rPr>
                <w:sz w:val="12"/>
              </w:rPr>
              <w:t>F40-ACC-01+STR-01</w:t>
              <w:br/>
              <w:t>GEN-LOW-01</w:t>
              <w:br/>
              <w:t>F40-MAX-01+STR-02</w:t>
              <w:br/>
              <w:t>CORE-02</w:t>
              <w:br/>
              <w:t>PLY-01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3 available days; general-preparation; readiness normal</w:t>
            </w:r>
          </w:p>
        </w:tc>
        <w:tc>
          <w:tcPr>
            <w:tcW w:type="dxa" w:w="2520"/>
            <w:vAlign w:val="top"/>
            <w:tcMar>
              <w:top w:w="75" w:type="dxa"/>
              <w:start w:w="85" w:type="dxa"/>
              <w:bottom w:w="75" w:type="dxa"/>
              <w:end w:w="85" w:type="dxa"/>
            </w:tcMar>
          </w:tcPr>
          <w:p>
            <w:pPr>
              <w:spacing w:after="0"/>
            </w:pPr>
            <w:r>
              <w:rPr>
                <w:sz w:val="12"/>
              </w:rPr>
              <w:t>Trained 40-yard acceleration, support, upright speed, and strength.</w:t>
            </w:r>
          </w:p>
        </w:tc>
        <w:tc>
          <w:tcPr>
            <w:tcW w:type="dxa" w:w="2592"/>
            <w:vAlign w:val="top"/>
            <w:tcMar>
              <w:top w:w="75" w:type="dxa"/>
              <w:start w:w="85" w:type="dxa"/>
              <w:bottom w:w="75" w:type="dxa"/>
              <w:end w:w="85" w:type="dxa"/>
            </w:tcMar>
          </w:tcPr>
          <w:p>
            <w:pPr>
              <w:spacing w:after="0"/>
            </w:pPr>
            <w:r>
              <w:rPr>
                <w:sz w:val="12"/>
              </w:rPr>
              <w:t>F40-ACC-02+STR-01</w:t>
              <w:br/>
              <w:t>GEN-LOW-01</w:t>
              <w:br/>
              <w:t>F40-MAX-02+STR-02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intermediate;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Three quality 40-yard roles, two support roles, and two strength pairings.</w:t>
            </w:r>
          </w:p>
        </w:tc>
        <w:tc>
          <w:tcPr>
            <w:tcW w:type="dxa" w:w="2592"/>
            <w:shd w:fill="F5F7F8"/>
            <w:vAlign w:val="top"/>
            <w:tcMar>
              <w:top w:w="75" w:type="dxa"/>
              <w:start w:w="85" w:type="dxa"/>
              <w:bottom w:w="75" w:type="dxa"/>
              <w:end w:w="85" w:type="dxa"/>
            </w:tcMar>
          </w:tcPr>
          <w:p>
            <w:pPr>
              <w:spacing w:after="0"/>
            </w:pPr>
            <w:r>
              <w:rPr>
                <w:sz w:val="12"/>
              </w:rPr>
              <w:t>F40-ACC-02+STR-01</w:t>
              <w:br/>
              <w:t>GEN-LOW-01</w:t>
              <w:br/>
              <w:t>F40-MAX-02+STR-02</w:t>
              <w:br/>
              <w:t>CORE-02</w:t>
              <w:br/>
              <w:t>F40-TRANSFER-01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advanced; 5 available days; general-preparation; readiness normal</w:t>
            </w:r>
          </w:p>
        </w:tc>
        <w:tc>
          <w:tcPr>
            <w:tcW w:type="dxa" w:w="2520"/>
            <w:vAlign w:val="top"/>
            <w:tcMar>
              <w:top w:w="75" w:type="dxa"/>
              <w:start w:w="85" w:type="dxa"/>
              <w:bottom w:w="75" w:type="dxa"/>
              <w:end w:w="85" w:type="dxa"/>
            </w:tcMar>
          </w:tcPr>
          <w:p>
            <w:pPr>
              <w:spacing w:after="0"/>
            </w:pPr>
            <w:r>
              <w:rPr>
                <w:sz w:val="12"/>
              </w:rPr>
              <w:t>Advanced acceleration/upright tiers, transfer exposure, support, and strength.</w:t>
            </w:r>
          </w:p>
        </w:tc>
        <w:tc>
          <w:tcPr>
            <w:tcW w:type="dxa" w:w="2592"/>
            <w:vAlign w:val="top"/>
            <w:tcMar>
              <w:top w:w="75" w:type="dxa"/>
              <w:start w:w="85" w:type="dxa"/>
              <w:bottom w:w="75" w:type="dxa"/>
              <w:end w:w="85" w:type="dxa"/>
            </w:tcMar>
          </w:tcPr>
          <w:p>
            <w:pPr>
              <w:spacing w:after="0"/>
            </w:pPr>
            <w:r>
              <w:rPr>
                <w:sz w:val="12"/>
              </w:rPr>
              <w:t>F40-ACC-03+STR-01</w:t>
              <w:br/>
              <w:t>GEN-LOW-01</w:t>
              <w:br/>
              <w:t>F40-MAX-03+STR-02</w:t>
              <w:br/>
              <w:t>CORE-02</w:t>
              <w:br/>
              <w:t>F40-TRANSFER-01</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advanced; 5 available days; general-preparation; readiness reduced</w:t>
            </w:r>
          </w:p>
        </w:tc>
        <w:tc>
          <w:tcPr>
            <w:tcW w:type="dxa" w:w="2520"/>
            <w:shd w:fill="F5F7F8"/>
            <w:vAlign w:val="top"/>
            <w:tcMar>
              <w:top w:w="75" w:type="dxa"/>
              <w:start w:w="85" w:type="dxa"/>
              <w:bottom w:w="75" w:type="dxa"/>
              <w:end w:w="85" w:type="dxa"/>
            </w:tcMar>
          </w:tcPr>
          <w:p>
            <w:pPr>
              <w:spacing w:after="0"/>
            </w:pPr>
            <w:r>
              <w:rPr>
                <w:sz w:val="12"/>
              </w:rPr>
              <w:t>One reviewed tier lower than the otherwise supported advanced week, with the reason displayed.</w:t>
            </w:r>
          </w:p>
        </w:tc>
        <w:tc>
          <w:tcPr>
            <w:tcW w:type="dxa" w:w="2592"/>
            <w:shd w:fill="F5F7F8"/>
            <w:vAlign w:val="top"/>
            <w:tcMar>
              <w:top w:w="75" w:type="dxa"/>
              <w:start w:w="85" w:type="dxa"/>
              <w:bottom w:w="75" w:type="dxa"/>
              <w:end w:w="85" w:type="dxa"/>
            </w:tcMar>
          </w:tcPr>
          <w:p>
            <w:pPr>
              <w:spacing w:after="0"/>
            </w:pPr>
            <w:r>
              <w:rPr>
                <w:sz w:val="12"/>
              </w:rPr>
              <w:t>F40-ACC-02+STR-01</w:t>
              <w:br/>
              <w:t>GEN-LOW-01</w:t>
              <w:br/>
              <w:t>F40-MAX-02+STR-02</w:t>
              <w:br/>
              <w:t>CORE-02</w:t>
              <w:br/>
              <w:t>F40-TRANSFER-01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6 available days; competition; readiness normal</w:t>
            </w:r>
          </w:p>
        </w:tc>
        <w:tc>
          <w:tcPr>
            <w:tcW w:type="dxa" w:w="2520"/>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592"/>
            <w:vAlign w:val="top"/>
            <w:tcMar>
              <w:top w:w="75" w:type="dxa"/>
              <w:start w:w="85" w:type="dxa"/>
              <w:bottom w:w="75" w:type="dxa"/>
              <w:end w:w="85" w:type="dxa"/>
            </w:tcMar>
          </w:tcPr>
          <w:p>
            <w:pPr>
              <w:spacing w:after="0"/>
            </w:pPr>
            <w:r>
              <w:rPr>
                <w:sz w:val="12"/>
              </w:rPr>
              <w:t>GEN-MICRO-01</w:t>
              <w:br/>
              <w:t>GEN-LOW-01</w:t>
              <w:br/>
              <w:t>CORE-01</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Practice/game blocking works, but the remaining three sessions contain no meaningful loaded-strength exposure.</w:t>
            </w:r>
          </w:p>
        </w:tc>
      </w:tr>
    </w:tbl>
    <w:p>
      <w:pPr>
        <w:spacing w:after="0"/>
      </w:pPr>
    </w:p>
    <w:p>
      <w:pPr>
        <w:pStyle w:val="Heading2"/>
      </w:pPr>
      <w:r>
        <w:t>General Speed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101922"/>
            <w:tcMar>
              <w:top w:w="85" w:type="dxa"/>
              <w:start w:w="90" w:type="dxa"/>
              <w:bottom w:w="85" w:type="dxa"/>
              <w:end w:w="90" w:type="dxa"/>
            </w:tcMar>
          </w:tcPr>
          <w:p>
            <w:pPr>
              <w:spacing w:after="0"/>
            </w:pPr>
            <w:r>
              <w:rPr>
                <w:b/>
                <w:color w:val="FFFFFF"/>
                <w:sz w:val="12"/>
              </w:rPr>
              <w:t>Inputs</w:t>
            </w:r>
          </w:p>
        </w:tc>
        <w:tc>
          <w:tcPr>
            <w:tcW w:type="dxa" w:w="2520"/>
            <w:shd w:fill="101922"/>
            <w:tcMar>
              <w:top w:w="85" w:type="dxa"/>
              <w:start w:w="90" w:type="dxa"/>
              <w:bottom w:w="85" w:type="dxa"/>
              <w:end w:w="90" w:type="dxa"/>
            </w:tcMar>
          </w:tcPr>
          <w:p>
            <w:pPr>
              <w:spacing w:after="0"/>
            </w:pPr>
            <w:r>
              <w:rPr>
                <w:b/>
                <w:color w:val="FFFFFF"/>
                <w:sz w:val="12"/>
              </w:rPr>
              <w:t>Expected structure</w:t>
            </w:r>
          </w:p>
        </w:tc>
        <w:tc>
          <w:tcPr>
            <w:tcW w:type="dxa" w:w="2592"/>
            <w:shd w:fill="101922"/>
            <w:tcMar>
              <w:top w:w="85" w:type="dxa"/>
              <w:start w:w="90" w:type="dxa"/>
              <w:bottom w:w="85" w:type="dxa"/>
              <w:end w:w="90" w:type="dxa"/>
            </w:tcMar>
          </w:tcPr>
          <w:p>
            <w:pPr>
              <w:spacing w:after="0"/>
            </w:pPr>
            <w:r>
              <w:rPr>
                <w:b/>
                <w:color w:val="FFFFFF"/>
                <w:sz w:val="12"/>
              </w:rPr>
              <w:t>Selected IDs</w:t>
            </w:r>
          </w:p>
        </w:tc>
        <w:tc>
          <w:tcPr>
            <w:tcW w:type="dxa" w:w="936"/>
            <w:shd w:fill="101922"/>
            <w:tcMar>
              <w:top w:w="85" w:type="dxa"/>
              <w:start w:w="90" w:type="dxa"/>
              <w:bottom w:w="85" w:type="dxa"/>
              <w:end w:w="90" w:type="dxa"/>
            </w:tcMar>
          </w:tcPr>
          <w:p>
            <w:pPr>
              <w:spacing w:after="0"/>
            </w:pPr>
            <w:r>
              <w:rPr>
                <w:b/>
                <w:color w:val="FFFFFF"/>
                <w:sz w:val="12"/>
              </w:rPr>
              <w:t>Result</w:t>
            </w:r>
          </w:p>
        </w:tc>
        <w:tc>
          <w:tcPr>
            <w:tcW w:type="dxa" w:w="2088"/>
            <w:shd w:fill="101922"/>
            <w:tcMar>
              <w:top w:w="85" w:type="dxa"/>
              <w:start w:w="90" w:type="dxa"/>
              <w:bottom w:w="85" w:type="dxa"/>
              <w:end w:w="90" w:type="dxa"/>
            </w:tcMar>
          </w:tcPr>
          <w:p>
            <w:pPr>
              <w:spacing w:after="0"/>
            </w:pPr>
            <w:r>
              <w:rPr>
                <w:b/>
                <w:color w:val="FFFFFF"/>
                <w:sz w:val="12"/>
              </w:rPr>
              <w:t>Reason</w:t>
            </w:r>
          </w:p>
        </w:tc>
      </w:tr>
      <w:tr>
        <w:trPr>
          <w:cantSplit/>
        </w:trPr>
        <w:tc>
          <w:tcPr>
            <w:tcW w:type="dxa" w:w="1800"/>
            <w:vAlign w:val="top"/>
            <w:tcMar>
              <w:top w:w="75" w:type="dxa"/>
              <w:start w:w="85" w:type="dxa"/>
              <w:bottom w:w="75" w:type="dxa"/>
              <w:end w:w="85" w:type="dxa"/>
            </w:tcMar>
          </w:tcPr>
          <w:p>
            <w:pPr>
              <w:spacing w:after="0"/>
            </w:pPr>
            <w:r>
              <w:rPr>
                <w:sz w:val="12"/>
              </w:rPr>
              <w:t>beginner; 3 available days; general-preparation; readiness normal</w:t>
            </w:r>
          </w:p>
        </w:tc>
        <w:tc>
          <w:tcPr>
            <w:tcW w:type="dxa" w:w="2520"/>
            <w:vAlign w:val="top"/>
            <w:tcMar>
              <w:top w:w="75" w:type="dxa"/>
              <w:start w:w="85" w:type="dxa"/>
              <w:bottom w:w="75" w:type="dxa"/>
              <w:end w:w="85" w:type="dxa"/>
            </w:tcMar>
          </w:tcPr>
          <w:p>
            <w:pPr>
              <w:spacing w:after="0"/>
            </w:pPr>
            <w:r>
              <w:rPr>
                <w:sz w:val="12"/>
              </w:rPr>
              <w:t>Simple acceleration, upright speed, mechanics/support, explosive work, and strength.</w:t>
            </w:r>
          </w:p>
        </w:tc>
        <w:tc>
          <w:tcPr>
            <w:tcW w:type="dxa" w:w="2592"/>
            <w:vAlign w:val="top"/>
            <w:tcMar>
              <w:top w:w="75" w:type="dxa"/>
              <w:start w:w="85" w:type="dxa"/>
              <w:bottom w:w="75" w:type="dxa"/>
              <w:end w:w="85" w:type="dxa"/>
            </w:tcMar>
          </w:tcPr>
          <w:p>
            <w:pPr>
              <w:spacing w:after="0"/>
            </w:pPr>
            <w:r>
              <w:rPr>
                <w:sz w:val="12"/>
              </w:rPr>
              <w:t>GEN-ACC-01+STR-01</w:t>
              <w:br/>
              <w:t>GEN-LOW-01</w:t>
              <w:br/>
              <w:t>GEN-MAX-01+STR-02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beginner;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Acceleration, upright speed, two support roles, elastic work, and strength.</w:t>
            </w:r>
          </w:p>
        </w:tc>
        <w:tc>
          <w:tcPr>
            <w:tcW w:type="dxa" w:w="2592"/>
            <w:shd w:fill="F5F7F8"/>
            <w:vAlign w:val="top"/>
            <w:tcMar>
              <w:top w:w="75" w:type="dxa"/>
              <w:start w:w="85" w:type="dxa"/>
              <w:bottom w:w="75" w:type="dxa"/>
              <w:end w:w="85" w:type="dxa"/>
            </w:tcMar>
          </w:tcPr>
          <w:p>
            <w:pPr>
              <w:spacing w:after="0"/>
            </w:pPr>
            <w:r>
              <w:rPr>
                <w:sz w:val="12"/>
              </w:rPr>
              <w:t>GEN-ACC-01+STR-01</w:t>
              <w:br/>
              <w:t>GEN-LOW-01</w:t>
              <w:br/>
              <w:t>GEN-MAX-01+STR-02</w:t>
              <w:br/>
              <w:t>CORE-02</w:t>
              <w:br/>
              <w:t>PLY-01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3 available days; general-preparation; readiness normal</w:t>
            </w:r>
          </w:p>
        </w:tc>
        <w:tc>
          <w:tcPr>
            <w:tcW w:type="dxa" w:w="2520"/>
            <w:vAlign w:val="top"/>
            <w:tcMar>
              <w:top w:w="75" w:type="dxa"/>
              <w:start w:w="85" w:type="dxa"/>
              <w:bottom w:w="75" w:type="dxa"/>
              <w:end w:w="85" w:type="dxa"/>
            </w:tcMar>
          </w:tcPr>
          <w:p>
            <w:pPr>
              <w:spacing w:after="0"/>
            </w:pPr>
            <w:r>
              <w:rPr>
                <w:sz w:val="12"/>
              </w:rPr>
              <w:t>Trained acceleration, support, upright speed, and strength.</w:t>
            </w:r>
          </w:p>
        </w:tc>
        <w:tc>
          <w:tcPr>
            <w:tcW w:type="dxa" w:w="2592"/>
            <w:vAlign w:val="top"/>
            <w:tcMar>
              <w:top w:w="75" w:type="dxa"/>
              <w:start w:w="85" w:type="dxa"/>
              <w:bottom w:w="75" w:type="dxa"/>
              <w:end w:w="85" w:type="dxa"/>
            </w:tcMar>
          </w:tcPr>
          <w:p>
            <w:pPr>
              <w:spacing w:after="0"/>
            </w:pPr>
            <w:r>
              <w:rPr>
                <w:sz w:val="12"/>
              </w:rPr>
              <w:t>GEN-ACC-02+STR-01</w:t>
              <w:br/>
              <w:t>GEN-LOW-01</w:t>
              <w:br/>
              <w:t>GEN-MAX-02+STR-02</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intermediate; 5 available days; general-preparation; readiness normal</w:t>
            </w:r>
          </w:p>
        </w:tc>
        <w:tc>
          <w:tcPr>
            <w:tcW w:type="dxa" w:w="2520"/>
            <w:shd w:fill="F5F7F8"/>
            <w:vAlign w:val="top"/>
            <w:tcMar>
              <w:top w:w="75" w:type="dxa"/>
              <w:start w:w="85" w:type="dxa"/>
              <w:bottom w:w="75" w:type="dxa"/>
              <w:end w:w="85" w:type="dxa"/>
            </w:tcMar>
          </w:tcPr>
          <w:p>
            <w:pPr>
              <w:spacing w:after="0"/>
            </w:pPr>
            <w:r>
              <w:rPr>
                <w:sz w:val="12"/>
              </w:rPr>
              <w:t>Acceleration, upright speed, integration, two support roles, and strength.</w:t>
            </w:r>
          </w:p>
        </w:tc>
        <w:tc>
          <w:tcPr>
            <w:tcW w:type="dxa" w:w="2592"/>
            <w:shd w:fill="F5F7F8"/>
            <w:vAlign w:val="top"/>
            <w:tcMar>
              <w:top w:w="75" w:type="dxa"/>
              <w:start w:w="85" w:type="dxa"/>
              <w:bottom w:w="75" w:type="dxa"/>
              <w:end w:w="85" w:type="dxa"/>
            </w:tcMar>
          </w:tcPr>
          <w:p>
            <w:pPr>
              <w:spacing w:after="0"/>
            </w:pPr>
            <w:r>
              <w:rPr>
                <w:sz w:val="12"/>
              </w:rPr>
              <w:t>GEN-ACC-02+STR-01</w:t>
              <w:br/>
              <w:t>GEN-LOW-01</w:t>
              <w:br/>
              <w:t>GEN-MAX-02+STR-02</w:t>
              <w:br/>
              <w:t>CORE-02</w:t>
              <w:br/>
              <w:t>GEN-INTEGRATE-01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advanced; 5 available days; general-preparation; readiness normal</w:t>
            </w:r>
          </w:p>
        </w:tc>
        <w:tc>
          <w:tcPr>
            <w:tcW w:type="dxa" w:w="2520"/>
            <w:vAlign w:val="top"/>
            <w:tcMar>
              <w:top w:w="75" w:type="dxa"/>
              <w:start w:w="85" w:type="dxa"/>
              <w:bottom w:w="75" w:type="dxa"/>
              <w:end w:w="85" w:type="dxa"/>
            </w:tcMar>
          </w:tcPr>
          <w:p>
            <w:pPr>
              <w:spacing w:after="0"/>
            </w:pPr>
            <w:r>
              <w:rPr>
                <w:sz w:val="12"/>
              </w:rPr>
              <w:t>Advanced acceleration/upright tiers, integration, support, and strength.</w:t>
            </w:r>
          </w:p>
        </w:tc>
        <w:tc>
          <w:tcPr>
            <w:tcW w:type="dxa" w:w="2592"/>
            <w:vAlign w:val="top"/>
            <w:tcMar>
              <w:top w:w="75" w:type="dxa"/>
              <w:start w:w="85" w:type="dxa"/>
              <w:bottom w:w="75" w:type="dxa"/>
              <w:end w:w="85" w:type="dxa"/>
            </w:tcMar>
          </w:tcPr>
          <w:p>
            <w:pPr>
              <w:spacing w:after="0"/>
            </w:pPr>
            <w:r>
              <w:rPr>
                <w:sz w:val="12"/>
              </w:rPr>
              <w:t>GEN-ACC-03+STR-01</w:t>
              <w:br/>
              <w:t>GEN-LOW-01</w:t>
              <w:br/>
              <w:t>GEN-MAX-03+STR-02</w:t>
              <w:br/>
              <w:t>CORE-02</w:t>
              <w:br/>
              <w:t>GEN-INTEGRATE-01</w:t>
            </w:r>
          </w:p>
        </w:tc>
        <w:tc>
          <w:tcPr>
            <w:tcW w:type="dxa" w:w="936"/>
            <w:vAlign w:val="top"/>
            <w:tcMar>
              <w:top w:w="75" w:type="dxa"/>
              <w:start w:w="85" w:type="dxa"/>
              <w:bottom w:w="75" w:type="dxa"/>
              <w:end w:w="85" w:type="dxa"/>
            </w:tcMar>
          </w:tcPr>
          <w:p>
            <w:pPr>
              <w:spacing w:after="0"/>
            </w:pPr>
            <w:r>
              <w:rPr>
                <w:sz w:val="12"/>
              </w:rPr>
              <w:t>PASS</w:t>
            </w:r>
          </w:p>
        </w:tc>
        <w:tc>
          <w:tcPr>
            <w:tcW w:type="dxa" w:w="208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shd w:fill="F5F7F8"/>
            <w:vAlign w:val="top"/>
            <w:tcMar>
              <w:top w:w="75" w:type="dxa"/>
              <w:start w:w="85" w:type="dxa"/>
              <w:bottom w:w="75" w:type="dxa"/>
              <w:end w:w="85" w:type="dxa"/>
            </w:tcMar>
          </w:tcPr>
          <w:p>
            <w:pPr>
              <w:spacing w:after="0"/>
            </w:pPr>
            <w:r>
              <w:rPr>
                <w:sz w:val="12"/>
              </w:rPr>
              <w:t>advanced; 5 available days; general-preparation; readiness reduced</w:t>
            </w:r>
          </w:p>
        </w:tc>
        <w:tc>
          <w:tcPr>
            <w:tcW w:type="dxa" w:w="2520"/>
            <w:shd w:fill="F5F7F8"/>
            <w:vAlign w:val="top"/>
            <w:tcMar>
              <w:top w:w="75" w:type="dxa"/>
              <w:start w:w="85" w:type="dxa"/>
              <w:bottom w:w="75" w:type="dxa"/>
              <w:end w:w="85" w:type="dxa"/>
            </w:tcMar>
          </w:tcPr>
          <w:p>
            <w:pPr>
              <w:spacing w:after="0"/>
            </w:pPr>
            <w:r>
              <w:rPr>
                <w:sz w:val="12"/>
              </w:rPr>
              <w:t>One reviewed tier lower than the otherwise supported advanced week, with the reason displayed.</w:t>
            </w:r>
          </w:p>
        </w:tc>
        <w:tc>
          <w:tcPr>
            <w:tcW w:type="dxa" w:w="2592"/>
            <w:shd w:fill="F5F7F8"/>
            <w:vAlign w:val="top"/>
            <w:tcMar>
              <w:top w:w="75" w:type="dxa"/>
              <w:start w:w="85" w:type="dxa"/>
              <w:bottom w:w="75" w:type="dxa"/>
              <w:end w:w="85" w:type="dxa"/>
            </w:tcMar>
          </w:tcPr>
          <w:p>
            <w:pPr>
              <w:spacing w:after="0"/>
            </w:pPr>
            <w:r>
              <w:rPr>
                <w:sz w:val="12"/>
              </w:rPr>
              <w:t>GEN-ACC-02+STR-01</w:t>
              <w:br/>
              <w:t>GEN-LOW-01</w:t>
              <w:br/>
              <w:t>GEN-MAX-02+STR-02</w:t>
              <w:br/>
              <w:t>CORE-02</w:t>
              <w:br/>
              <w:t>GEN-INTEGRATE-01</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800"/>
            <w:vAlign w:val="top"/>
            <w:tcMar>
              <w:top w:w="75" w:type="dxa"/>
              <w:start w:w="85" w:type="dxa"/>
              <w:bottom w:w="75" w:type="dxa"/>
              <w:end w:w="85" w:type="dxa"/>
            </w:tcMar>
          </w:tcPr>
          <w:p>
            <w:pPr>
              <w:spacing w:after="0"/>
            </w:pPr>
            <w:r>
              <w:rPr>
                <w:sz w:val="12"/>
              </w:rPr>
              <w:t>intermediate; 6 available days; competition; readiness normal</w:t>
            </w:r>
          </w:p>
        </w:tc>
        <w:tc>
          <w:tcPr>
            <w:tcW w:type="dxa" w:w="2520"/>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592"/>
            <w:vAlign w:val="top"/>
            <w:tcMar>
              <w:top w:w="75" w:type="dxa"/>
              <w:start w:w="85" w:type="dxa"/>
              <w:bottom w:w="75" w:type="dxa"/>
              <w:end w:w="85" w:type="dxa"/>
            </w:tcMar>
          </w:tcPr>
          <w:p>
            <w:pPr>
              <w:spacing w:after="0"/>
            </w:pPr>
            <w:r>
              <w:rPr>
                <w:sz w:val="12"/>
              </w:rPr>
              <w:t>GEN-MICRO-01</w:t>
              <w:br/>
              <w:t>GEN-LOW-01</w:t>
              <w:br/>
              <w:t>CORE-01</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Practice/game blocking works, but the remaining three sessions contain no meaningful loaded-strength exposure.</w:t>
            </w:r>
          </w:p>
        </w:tc>
      </w:tr>
    </w:tbl>
    <w:p>
      <w:pPr>
        <w:spacing w:after="0"/>
      </w:pPr>
    </w:p>
    <w:p>
      <w:pPr>
        <w:pStyle w:val="Heading2"/>
      </w:pPr>
      <w:r>
        <w:t>Competition and schedule-load cases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101922"/>
            <w:tcMar>
              <w:top w:w="85" w:type="dxa"/>
              <w:start w:w="90" w:type="dxa"/>
              <w:bottom w:w="85" w:type="dxa"/>
              <w:end w:w="90" w:type="dxa"/>
            </w:tcMar>
          </w:tcPr>
          <w:p>
            <w:pPr>
              <w:spacing w:after="0"/>
            </w:pPr>
            <w:r>
              <w:rPr>
                <w:b/>
                <w:color w:val="FFFFFF"/>
                <w:sz w:val="12"/>
              </w:rPr>
              <w:t>Profile</w:t>
            </w:r>
          </w:p>
        </w:tc>
        <w:tc>
          <w:tcPr>
            <w:tcW w:type="dxa" w:w="2232"/>
            <w:shd w:fill="101922"/>
            <w:tcMar>
              <w:top w:w="85" w:type="dxa"/>
              <w:start w:w="90" w:type="dxa"/>
              <w:bottom w:w="85" w:type="dxa"/>
              <w:end w:w="90" w:type="dxa"/>
            </w:tcMar>
          </w:tcPr>
          <w:p>
            <w:pPr>
              <w:spacing w:after="0"/>
            </w:pPr>
            <w:r>
              <w:rPr>
                <w:b/>
                <w:color w:val="FFFFFF"/>
                <w:sz w:val="12"/>
              </w:rPr>
              <w:t>Expected</w:t>
            </w:r>
          </w:p>
        </w:tc>
        <w:tc>
          <w:tcPr>
            <w:tcW w:type="dxa" w:w="2736"/>
            <w:shd w:fill="101922"/>
            <w:tcMar>
              <w:top w:w="85" w:type="dxa"/>
              <w:start w:w="90" w:type="dxa"/>
              <w:bottom w:w="85" w:type="dxa"/>
              <w:end w:w="90" w:type="dxa"/>
            </w:tcMar>
          </w:tcPr>
          <w:p>
            <w:pPr>
              <w:spacing w:after="0"/>
            </w:pPr>
            <w:r>
              <w:rPr>
                <w:b/>
                <w:color w:val="FFFFFF"/>
                <w:sz w:val="12"/>
              </w:rPr>
              <w:t>Selected IDs</w:t>
            </w:r>
          </w:p>
        </w:tc>
        <w:tc>
          <w:tcPr>
            <w:tcW w:type="dxa" w:w="936"/>
            <w:shd w:fill="101922"/>
            <w:tcMar>
              <w:top w:w="85" w:type="dxa"/>
              <w:start w:w="90" w:type="dxa"/>
              <w:bottom w:w="85" w:type="dxa"/>
              <w:end w:w="90" w:type="dxa"/>
            </w:tcMar>
          </w:tcPr>
          <w:p>
            <w:pPr>
              <w:spacing w:after="0"/>
            </w:pPr>
            <w:r>
              <w:rPr>
                <w:b/>
                <w:color w:val="FFFFFF"/>
                <w:sz w:val="12"/>
              </w:rPr>
              <w:t>Result</w:t>
            </w:r>
          </w:p>
        </w:tc>
        <w:tc>
          <w:tcPr>
            <w:tcW w:type="dxa" w:w="2088"/>
            <w:shd w:fill="101922"/>
            <w:tcMar>
              <w:top w:w="85" w:type="dxa"/>
              <w:start w:w="90" w:type="dxa"/>
              <w:bottom w:w="85" w:type="dxa"/>
              <w:end w:w="90" w:type="dxa"/>
            </w:tcMar>
          </w:tcPr>
          <w:p>
            <w:pPr>
              <w:spacing w:after="0"/>
            </w:pPr>
            <w:r>
              <w:rPr>
                <w:b/>
                <w:color w:val="FFFFFF"/>
                <w:sz w:val="12"/>
              </w:rPr>
              <w:t>Reason</w:t>
            </w:r>
          </w:p>
        </w:tc>
      </w:tr>
      <w:tr>
        <w:trPr>
          <w:cantSplit/>
        </w:trPr>
        <w:tc>
          <w:tcPr>
            <w:tcW w:type="dxa" w:w="1944"/>
            <w:vAlign w:val="top"/>
            <w:tcMar>
              <w:top w:w="75" w:type="dxa"/>
              <w:start w:w="85" w:type="dxa"/>
              <w:bottom w:w="75" w:type="dxa"/>
              <w:end w:w="85" w:type="dxa"/>
            </w:tcMar>
          </w:tcPr>
          <w:p>
            <w:pPr>
              <w:spacing w:after="0"/>
            </w:pPr>
            <w:r>
              <w:rPr>
                <w:sz w:val="12"/>
              </w:rPr>
              <w:t>Competition 60m/100m — 3 days</w:t>
            </w:r>
          </w:p>
        </w:tc>
        <w:tc>
          <w:tcPr>
            <w:tcW w:type="dxa" w:w="2232"/>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736"/>
            <w:vAlign w:val="top"/>
            <w:tcMar>
              <w:top w:w="75" w:type="dxa"/>
              <w:start w:w="85" w:type="dxa"/>
              <w:bottom w:w="75" w:type="dxa"/>
              <w:end w:w="85" w:type="dxa"/>
            </w:tcMar>
          </w:tcPr>
          <w:p>
            <w:pPr>
              <w:spacing w:after="0"/>
            </w:pPr>
            <w:r>
              <w:rPr>
                <w:sz w:val="12"/>
              </w:rPr>
              <w:t>GEN-COURT-ACC-01, TEM-03, MAX-06</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Three-role competition week is complete, but a court/limited-space acceleration record is selected for a track profile.</w:t>
            </w:r>
          </w:p>
        </w:tc>
      </w:tr>
      <w:tr>
        <w:trPr>
          <w:cantSplit/>
        </w:trPr>
        <w:tc>
          <w:tcPr>
            <w:tcW w:type="dxa" w:w="1944"/>
            <w:shd w:fill="F5F7F8"/>
            <w:vAlign w:val="top"/>
            <w:tcMar>
              <w:top w:w="75" w:type="dxa"/>
              <w:start w:w="85" w:type="dxa"/>
              <w:bottom w:w="75" w:type="dxa"/>
              <w:end w:w="85" w:type="dxa"/>
            </w:tcMar>
          </w:tcPr>
          <w:p>
            <w:pPr>
              <w:spacing w:after="0"/>
            </w:pPr>
            <w:r>
              <w:rPr>
                <w:sz w:val="12"/>
              </w:rPr>
              <w:t>Competition 200m/400m — 3 days</w:t>
            </w:r>
          </w:p>
        </w:tc>
        <w:tc>
          <w:tcPr>
            <w:tcW w:type="dxa" w:w="2232"/>
            <w:shd w:fill="F5F7F8"/>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736"/>
            <w:shd w:fill="F5F7F8"/>
            <w:vAlign w:val="top"/>
            <w:tcMar>
              <w:top w:w="75" w:type="dxa"/>
              <w:start w:w="85" w:type="dxa"/>
              <w:bottom w:w="75" w:type="dxa"/>
              <w:end w:w="85" w:type="dxa"/>
            </w:tcMar>
          </w:tcPr>
          <w:p>
            <w:pPr>
              <w:spacing w:after="0"/>
            </w:pPr>
            <w:r>
              <w:rPr>
                <w:sz w:val="12"/>
              </w:rPr>
              <w:t>STA-01, TEM-03, MAX-06</w:t>
            </w:r>
          </w:p>
        </w:tc>
        <w:tc>
          <w:tcPr>
            <w:tcW w:type="dxa" w:w="936"/>
            <w:shd w:fill="F5F7F8"/>
            <w:vAlign w:val="top"/>
            <w:tcMar>
              <w:top w:w="75" w:type="dxa"/>
              <w:start w:w="85" w:type="dxa"/>
              <w:bottom w:w="75" w:type="dxa"/>
              <w:end w:w="85" w:type="dxa"/>
            </w:tcMar>
          </w:tcPr>
          <w:p>
            <w:pPr>
              <w:spacing w:after="0"/>
            </w:pPr>
            <w:r>
              <w:rPr>
                <w:sz w:val="12"/>
              </w:rPr>
              <w:t>PASS</w:t>
            </w:r>
          </w:p>
        </w:tc>
        <w:tc>
          <w:tcPr>
            <w:tcW w:type="dxa" w:w="2088"/>
            <w:shd w:fill="F5F7F8"/>
            <w:vAlign w:val="top"/>
            <w:tcMar>
              <w:top w:w="75" w:type="dxa"/>
              <w:start w:w="85" w:type="dxa"/>
              <w:bottom w:w="75" w:type="dxa"/>
              <w:end w:w="85" w:type="dxa"/>
            </w:tcMar>
          </w:tcPr>
          <w:p>
            <w:pPr>
              <w:spacing w:after="0"/>
            </w:pPr>
            <w:r>
              <w:rPr>
                <w:sz w:val="12"/>
              </w:rPr>
              <w:t>The generated week contains the expected pathway qualities, support structure, and explained open days.</w:t>
            </w:r>
          </w:p>
        </w:tc>
      </w:tr>
      <w:tr>
        <w:trPr>
          <w:cantSplit/>
        </w:trPr>
        <w:tc>
          <w:tcPr>
            <w:tcW w:type="dxa" w:w="1944"/>
            <w:vAlign w:val="top"/>
            <w:tcMar>
              <w:top w:w="75" w:type="dxa"/>
              <w:start w:w="85" w:type="dxa"/>
              <w:bottom w:w="75" w:type="dxa"/>
              <w:end w:w="85" w:type="dxa"/>
            </w:tcMar>
          </w:tcPr>
          <w:p>
            <w:pPr>
              <w:spacing w:after="0"/>
            </w:pPr>
            <w:r>
              <w:rPr>
                <w:sz w:val="12"/>
              </w:rPr>
              <w:t>In-season Football with Tue/Thu practices and Sat game</w:t>
            </w:r>
          </w:p>
        </w:tc>
        <w:tc>
          <w:tcPr>
            <w:tcW w:type="dxa" w:w="2232"/>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736"/>
            <w:vAlign w:val="top"/>
            <w:tcMar>
              <w:top w:w="75" w:type="dxa"/>
              <w:start w:w="85" w:type="dxa"/>
              <w:bottom w:w="75" w:type="dxa"/>
              <w:end w:w="85" w:type="dxa"/>
            </w:tcMar>
          </w:tcPr>
          <w:p>
            <w:pPr>
              <w:spacing w:after="0"/>
            </w:pPr>
            <w:r>
              <w:rPr>
                <w:sz w:val="12"/>
              </w:rPr>
              <w:t>GEN-MICRO-01, GEN-LOW-01, CORE-01</w:t>
            </w:r>
          </w:p>
        </w:tc>
        <w:tc>
          <w:tcPr>
            <w:tcW w:type="dxa" w:w="936"/>
            <w:vAlign w:val="top"/>
            <w:tcMar>
              <w:top w:w="75" w:type="dxa"/>
              <w:start w:w="85" w:type="dxa"/>
              <w:bottom w:w="75" w:type="dxa"/>
              <w:end w:w="85" w:type="dxa"/>
            </w:tcMar>
          </w:tcPr>
          <w:p>
            <w:pPr>
              <w:spacing w:after="0"/>
            </w:pPr>
            <w:r>
              <w:rPr>
                <w:sz w:val="12"/>
              </w:rPr>
              <w:t>QUESTIONABLE</w:t>
            </w:r>
          </w:p>
        </w:tc>
        <w:tc>
          <w:tcPr>
            <w:tcW w:type="dxa" w:w="2088"/>
            <w:vAlign w:val="top"/>
            <w:tcMar>
              <w:top w:w="75" w:type="dxa"/>
              <w:start w:w="85" w:type="dxa"/>
              <w:bottom w:w="75" w:type="dxa"/>
              <w:end w:w="85" w:type="dxa"/>
            </w:tcMar>
          </w:tcPr>
          <w:p>
            <w:pPr>
              <w:spacing w:after="0"/>
            </w:pPr>
            <w:r>
              <w:rPr>
                <w:sz w:val="12"/>
              </w:rPr>
              <w:t>Practice/game blocking works, but the remaining three sessions contain no meaningful loaded-strength exposure.</w:t>
            </w:r>
          </w:p>
        </w:tc>
      </w:tr>
      <w:tr>
        <w:trPr>
          <w:cantSplit/>
        </w:trPr>
        <w:tc>
          <w:tcPr>
            <w:tcW w:type="dxa" w:w="1944"/>
            <w:shd w:fill="F5F7F8"/>
            <w:vAlign w:val="top"/>
            <w:tcMar>
              <w:top w:w="75" w:type="dxa"/>
              <w:start w:w="85" w:type="dxa"/>
              <w:bottom w:w="75" w:type="dxa"/>
              <w:end w:w="85" w:type="dxa"/>
            </w:tcMar>
          </w:tcPr>
          <w:p>
            <w:pPr>
              <w:spacing w:after="0"/>
            </w:pPr>
            <w:r>
              <w:rPr>
                <w:sz w:val="12"/>
              </w:rPr>
              <w:t>In-season General Speed with Tue/Thu practices and Sat game</w:t>
            </w:r>
          </w:p>
        </w:tc>
        <w:tc>
          <w:tcPr>
            <w:tcW w:type="dxa" w:w="2232"/>
            <w:shd w:fill="F5F7F8"/>
            <w:vAlign w:val="top"/>
            <w:tcMar>
              <w:top w:w="75" w:type="dxa"/>
              <w:start w:w="85" w:type="dxa"/>
              <w:bottom w:w="75" w:type="dxa"/>
              <w:end w:w="85" w:type="dxa"/>
            </w:tcMar>
          </w:tcPr>
          <w:p>
            <w:pPr>
              <w:spacing w:after="0"/>
            </w:pPr>
            <w:r>
              <w:rPr>
                <w:sz w:val="12"/>
              </w:rPr>
              <w:t>Competition-appropriate microdoses/support around competition load; no blind stacking.</w:t>
            </w:r>
          </w:p>
        </w:tc>
        <w:tc>
          <w:tcPr>
            <w:tcW w:type="dxa" w:w="2736"/>
            <w:shd w:fill="F5F7F8"/>
            <w:vAlign w:val="top"/>
            <w:tcMar>
              <w:top w:w="75" w:type="dxa"/>
              <w:start w:w="85" w:type="dxa"/>
              <w:bottom w:w="75" w:type="dxa"/>
              <w:end w:w="85" w:type="dxa"/>
            </w:tcMar>
          </w:tcPr>
          <w:p>
            <w:pPr>
              <w:spacing w:after="0"/>
            </w:pPr>
            <w:r>
              <w:rPr>
                <w:sz w:val="12"/>
              </w:rPr>
              <w:t>GEN-MICRO-01, GEN-LOW-01, CORE-01</w:t>
            </w:r>
          </w:p>
        </w:tc>
        <w:tc>
          <w:tcPr>
            <w:tcW w:type="dxa" w:w="936"/>
            <w:shd w:fill="F5F7F8"/>
            <w:vAlign w:val="top"/>
            <w:tcMar>
              <w:top w:w="75" w:type="dxa"/>
              <w:start w:w="85" w:type="dxa"/>
              <w:bottom w:w="75" w:type="dxa"/>
              <w:end w:w="85" w:type="dxa"/>
            </w:tcMar>
          </w:tcPr>
          <w:p>
            <w:pPr>
              <w:spacing w:after="0"/>
            </w:pPr>
            <w:r>
              <w:rPr>
                <w:sz w:val="12"/>
              </w:rPr>
              <w:t>QUESTIONABLE</w:t>
            </w:r>
          </w:p>
        </w:tc>
        <w:tc>
          <w:tcPr>
            <w:tcW w:type="dxa" w:w="2088"/>
            <w:shd w:fill="F5F7F8"/>
            <w:vAlign w:val="top"/>
            <w:tcMar>
              <w:top w:w="75" w:type="dxa"/>
              <w:start w:w="85" w:type="dxa"/>
              <w:bottom w:w="75" w:type="dxa"/>
              <w:end w:w="85" w:type="dxa"/>
            </w:tcMar>
          </w:tcPr>
          <w:p>
            <w:pPr>
              <w:spacing w:after="0"/>
            </w:pPr>
            <w:r>
              <w:rPr>
                <w:sz w:val="12"/>
              </w:rPr>
              <w:t>Practice/game blocking works, but the remaining three sessions contain no meaningful loaded-strength exposure.</w:t>
            </w:r>
          </w:p>
        </w:tc>
      </w:tr>
    </w:tbl>
    <w:p>
      <w:pPr>
        <w:spacing w:after="0"/>
      </w:pPr>
    </w:p>
    <w:p>
      <w:r>
        <w:br w:type="page"/>
      </w:r>
    </w:p>
    <w:p>
      <w:pPr>
        <w:pStyle w:val="Heading2"/>
      </w:pPr>
      <w:r>
        <w:t>Complete generated outputs</w:t>
      </w:r>
    </w:p>
    <w:p>
      <w:r>
        <w:t>These compact traces preserve the complete selected week: day index, planned-workout ID/title, sprint work, explosive work, strength, and support components. Open days are represented in the seven-day schedule as explained rest/open days.</w:t>
      </w:r>
    </w:p>
    <w:p>
      <w:pPr>
        <w:pStyle w:val="SmallLabel"/>
      </w:pPr>
      <w:r>
        <w:t>Beginner 60m/100m — 3 days</w:t>
      </w:r>
    </w:p>
    <w:p>
      <w:pPr>
        <w:pStyle w:val="Compact"/>
        <w:ind w:left="230" w:hanging="173"/>
      </w:pPr>
      <w:r>
        <w:rPr>
          <w:color w:val="718F00"/>
        </w:rPr>
        <w:t xml:space="preserve">• </w:t>
      </w:r>
      <w:r>
        <w:t>1 · GEN-ACC-01+STR-01 · General Acceleration Foundation + Force-Oriented Sprint Strength | Sprint: Standing or sport-stance acceleration — 10 m; Standing or sport-stance acceleration — 20 m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5 · MAX-01+STR-02 · Wicket Rhythm + Fly 10 + Explosive Sprint Strength | Sprint: Wicket run; Fly 10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Beginner 60m/100m — 5 days</w:t>
      </w:r>
    </w:p>
    <w:p>
      <w:pPr>
        <w:pStyle w:val="Compact"/>
        <w:ind w:left="230" w:hanging="173"/>
      </w:pPr>
      <w:r>
        <w:rPr>
          <w:color w:val="718F00"/>
        </w:rPr>
        <w:t xml:space="preserve">• </w:t>
      </w:r>
      <w:r>
        <w:t>1 · GEN-ACC-01+STR-01 · General Acceleration Foundation + Force-Oriented Sprint Strength | Sprint: Standing or sport-stance acceleration — 10 m; Standing or sport-stance acceleration — 20 m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3 · MAX-01+STR-02 · Wicket Rhythm + Fly 10 + Explosive Sprint Strength | Sprint: Wicket run; Fly 10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PLY-01 · Landing + Pogo Foundation | Explosive: Snap-down to stick; Bilateral pogo; Line hop; Low box jump | Strength: Calf/tibialis circuit | Support: Low-day warm-up; Easy downshift</w:t>
      </w:r>
    </w:p>
    <w:p>
      <w:pPr>
        <w:pStyle w:val="SmallLabel"/>
      </w:pPr>
      <w:r>
        <w:t>Trained 60m/100m — 3 days</w:t>
      </w:r>
    </w:p>
    <w:p>
      <w:pPr>
        <w:pStyle w:val="Compact"/>
        <w:ind w:left="230" w:hanging="173"/>
      </w:pPr>
      <w:r>
        <w:rPr>
          <w:color w:val="718F00"/>
        </w:rPr>
        <w:t xml:space="preserve">• </w:t>
      </w:r>
      <w:r>
        <w:t>1 · ACC-02+STR-01 · Falling Start 20s + Force-Oriented Sprint Strength | Sprint: Falling start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5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Trained 60m/100m — 5 days</w:t>
      </w:r>
    </w:p>
    <w:p>
      <w:pPr>
        <w:pStyle w:val="Compact"/>
        <w:ind w:left="230" w:hanging="173"/>
      </w:pPr>
      <w:r>
        <w:rPr>
          <w:color w:val="718F00"/>
        </w:rPr>
        <w:t xml:space="preserve">• </w:t>
      </w:r>
      <w:r>
        <w:t>1 · ACC-02+STR-01 · Falling Start 20s + Force-Oriented Sprint Strength | Sprint: Falling start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SED-01 · Two Sets of 3 x 60 m | Sprint: Standing-start 60 m | Support: RAMP sprint warm-up; Easy downshift</w:t>
      </w:r>
    </w:p>
    <w:p>
      <w:pPr>
        <w:pStyle w:val="SmallLabel"/>
      </w:pPr>
      <w:r>
        <w:t>Advanced 60m/100m — 5 days</w:t>
      </w:r>
    </w:p>
    <w:p>
      <w:pPr>
        <w:pStyle w:val="Compact"/>
        <w:ind w:left="230" w:hanging="173"/>
      </w:pPr>
      <w:r>
        <w:rPr>
          <w:color w:val="718F00"/>
        </w:rPr>
        <w:t xml:space="preserve">• </w:t>
      </w:r>
      <w:r>
        <w:t>1 · GEN-ACC-03+STR-01 · Advanced General Acceleration + Force-Oriented Sprint Strength | Sprint: Competition-stance acceleration — 20 m; Competition-stance acceleration — 30 m; Extended acceleration — 40 m | Explosive: Bound or horizontal jump series;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SED-04 · 3 x 120 m Relaxed Fast | Sprint: 120 m relaxed-fast | Support: RAMP sprint warm-up; Easy downshift</w:t>
      </w:r>
    </w:p>
    <w:p>
      <w:pPr>
        <w:pStyle w:val="SmallLabel"/>
      </w:pPr>
      <w:r>
        <w:t>Reduced-readiness advanced 60m/100m — 5 days</w:t>
      </w:r>
    </w:p>
    <w:p>
      <w:pPr>
        <w:pStyle w:val="Compact"/>
        <w:ind w:left="230" w:hanging="173"/>
      </w:pPr>
      <w:r>
        <w:rPr>
          <w:color w:val="718F00"/>
        </w:rPr>
        <w:t xml:space="preserve">• </w:t>
      </w:r>
      <w:r>
        <w:t>1 · GEN-ACC-03+STR-01 · Advanced General Acceleration + Force-Oriented Sprint Strength | Sprint: Competition-stance acceleration — 20 m; Competition-stance acceleration — 30 m; Extended acceleration — 40 m | Explosive: Bound or horizontal jump series;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SED-04 · 3 x 120 m Relaxed Fast | Sprint: 120 m relaxed-fast | Support: RAMP sprint warm-up; Easy downshift</w:t>
      </w:r>
    </w:p>
    <w:p>
      <w:pPr>
        <w:pStyle w:val="SmallLabel"/>
      </w:pPr>
      <w:r>
        <w:t>Beginner 200m/400m — 3 days</w:t>
      </w:r>
    </w:p>
    <w:p>
      <w:pPr>
        <w:pStyle w:val="Compact"/>
        <w:ind w:left="230" w:hanging="173"/>
      </w:pPr>
      <w:r>
        <w:rPr>
          <w:color w:val="718F00"/>
        </w:rPr>
        <w:t xml:space="preserve">• </w:t>
      </w:r>
      <w:r>
        <w:t>1 · ACC-01+STR-01 · Wall Drill + 10 m Start Foundation + Force-Oriented Sprint Strength | Sprint: Falling start; Two-point start | Explosive: Low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5 · MAX-01+STR-02 · Wicket Rhythm + Fly 10 + Explosive Sprint Strength | Sprint: Wicket run; Fly 10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Beginner 200m/400m — 5 days</w:t>
      </w:r>
    </w:p>
    <w:p>
      <w:pPr>
        <w:pStyle w:val="Compact"/>
        <w:ind w:left="230" w:hanging="173"/>
      </w:pPr>
      <w:r>
        <w:rPr>
          <w:color w:val="718F00"/>
        </w:rPr>
        <w:t xml:space="preserve">• </w:t>
      </w:r>
      <w:r>
        <w:t>1 · ACC-01+STR-01 · Wall Drill + 10 m Start Foundation + Force-Oriented Sprint Strength | Sprint: Falling start; Two-point start | Explosive: Low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TEM-01 · Grass 10 x 100 m Extensive Tempo | Sprint: 100 m extensive tempo | Explosive: Low pogos | Strength: Easy trunk circuit | Support: Low-day warm-up; Easy downshift</w:t>
      </w:r>
    </w:p>
    <w:p>
      <w:pPr>
        <w:pStyle w:val="Compact"/>
        <w:ind w:left="230" w:hanging="173"/>
      </w:pPr>
      <w:r>
        <w:rPr>
          <w:color w:val="718F00"/>
        </w:rPr>
        <w:t xml:space="preserve">• </w:t>
      </w:r>
      <w:r>
        <w:t>3 · MAX-01+STR-02 · Wicket Rhythm + Fly 10 + Explosive Sprint Strength | Sprint: Wicket run; Fly 10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PLY-01 · Landing + Pogo Foundation | Explosive: Snap-down to stick; Bilateral pogo; Line hop; Low box jump | Strength: Calf/tibialis circuit | Support: Low-day warm-up; Easy downshift</w:t>
      </w:r>
    </w:p>
    <w:p>
      <w:pPr>
        <w:pStyle w:val="SmallLabel"/>
      </w:pPr>
      <w:r>
        <w:t>Trained 200m/400m — 3 days</w:t>
      </w:r>
    </w:p>
    <w:p>
      <w:pPr>
        <w:pStyle w:val="Compact"/>
        <w:ind w:left="230" w:hanging="173"/>
      </w:pPr>
      <w:r>
        <w:rPr>
          <w:color w:val="718F00"/>
        </w:rPr>
        <w:t xml:space="preserve">• </w:t>
      </w:r>
      <w:r>
        <w:t>1 · ACC-04+STR-01 · Short Hill Acceleration + Force-Oriented Sprint Strength | Sprint: Short hill acceleration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TEM-02 · Grass 6 x 150 m Extensive Tempo | Sprint: 150 m extensive tempo | Strength: Core and calf/tibialis circuit | Support: Low-day warm-up; Easy downshift</w:t>
      </w:r>
    </w:p>
    <w:p>
      <w:pPr>
        <w:pStyle w:val="Compact"/>
        <w:ind w:left="230" w:hanging="173"/>
      </w:pPr>
      <w:r>
        <w:rPr>
          <w:color w:val="718F00"/>
        </w:rPr>
        <w:t xml:space="preserve">• </w:t>
      </w:r>
      <w:r>
        <w:t>5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Trained 200m/400m — 5 days</w:t>
      </w:r>
    </w:p>
    <w:p>
      <w:pPr>
        <w:pStyle w:val="Compact"/>
        <w:ind w:left="230" w:hanging="173"/>
      </w:pPr>
      <w:r>
        <w:rPr>
          <w:color w:val="718F00"/>
        </w:rPr>
        <w:t xml:space="preserve">• </w:t>
      </w:r>
      <w:r>
        <w:t>1 · ACC-04+STR-01 · Short Hill Acceleration + Force-Oriented Sprint Strength | Sprint: Short hill acceleration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TEM-02 · Grass 6 x 150 m Extensive Tempo | Sprint: 150 m extensive tempo | Strength: Core and calf/tibialis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SED-04 · 3 x 120 m Relaxed Fast | Sprint: 120 m relaxed-fast | Support: RAMP sprint warm-up; Easy downshift</w:t>
      </w:r>
    </w:p>
    <w:p>
      <w:pPr>
        <w:pStyle w:val="SmallLabel"/>
      </w:pPr>
      <w:r>
        <w:t>Advanced 200m/400m — 5 days</w:t>
      </w:r>
    </w:p>
    <w:p>
      <w:pPr>
        <w:pStyle w:val="Compact"/>
        <w:ind w:left="230" w:hanging="173"/>
      </w:pPr>
      <w:r>
        <w:rPr>
          <w:color w:val="718F00"/>
        </w:rPr>
        <w:t xml:space="preserve">• </w:t>
      </w:r>
      <w:r>
        <w:t>1 · ACC-04+STR-01 · Short Hill Acceleration + Force-Oriented Sprint Strength | Sprint: Short hill acceleration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TEM-02 · Grass 6 x 150 m Extensive Tempo | Sprint: 150 m extensive tempo | Strength: Core and calf/tibialis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SED-04 · 3 x 120 m Relaxed Fast | Sprint: 120 m relaxed-fast | Support: RAMP sprint warm-up; Easy downshift</w:t>
      </w:r>
    </w:p>
    <w:p>
      <w:pPr>
        <w:pStyle w:val="SmallLabel"/>
      </w:pPr>
      <w:r>
        <w:t>Reduced-readiness advanced 200m/400m — 5 days</w:t>
      </w:r>
    </w:p>
    <w:p>
      <w:pPr>
        <w:pStyle w:val="Compact"/>
        <w:ind w:left="230" w:hanging="173"/>
      </w:pPr>
      <w:r>
        <w:rPr>
          <w:color w:val="718F00"/>
        </w:rPr>
        <w:t xml:space="preserve">• </w:t>
      </w:r>
      <w:r>
        <w:t>1 · ACC-04+STR-01 · Short Hill Acceleration + Force-Oriented Sprint Strength | Sprint: Short hill acceleration | Explosive: Pogos;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TEM-02 · Grass 6 x 150 m Extensive Tempo | Sprint: 150 m extensive tempo | Strength: Core and calf/tibialis circuit | Support: Low-day warm-up; Easy downshift</w:t>
      </w:r>
    </w:p>
    <w:p>
      <w:pPr>
        <w:pStyle w:val="Compact"/>
        <w:ind w:left="230" w:hanging="173"/>
      </w:pPr>
      <w:r>
        <w:rPr>
          <w:color w:val="718F00"/>
        </w:rPr>
        <w:t xml:space="preserve">• </w:t>
      </w:r>
      <w:r>
        <w:t>3 · MAX-02+STR-02 · Fly 20 Development + Explosive Sprint Strength | Sprint: Fly 20 | Explosive: Low hurdle hop or pogo;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6 · SED-04 · 3 x 120 m Relaxed Fast | Sprint: 120 m relaxed-fast | Support: RAMP sprint warm-up; Easy downshift</w:t>
      </w:r>
    </w:p>
    <w:p>
      <w:pPr>
        <w:pStyle w:val="SmallLabel"/>
      </w:pPr>
      <w:r>
        <w:t>Beginner Football/40-Yard — 3 days</w:t>
      </w:r>
    </w:p>
    <w:p>
      <w:pPr>
        <w:pStyle w:val="Compact"/>
        <w:ind w:left="230" w:hanging="173"/>
      </w:pPr>
      <w:r>
        <w:rPr>
          <w:color w:val="718F00"/>
        </w:rPr>
        <w:t xml:space="preserve">• </w:t>
      </w:r>
      <w:r>
        <w:t>1 · F40-ACC-01+STR-01 · 40-Yard Acceleration Foundation + Force-Oriented Sprint Strength | Sprint: Two-point or sport-stance start — 10 yd; Two-point or sport-stance start — 20 yd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F40-MAX-01+STR-02 · Football Upright-Speed Foundation + Explosive Sprint Strength | Sprint: Progressive build + fly 10 yd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Beginner Football/40-Yard — 5 days</w:t>
      </w:r>
    </w:p>
    <w:p>
      <w:pPr>
        <w:pStyle w:val="Compact"/>
        <w:ind w:left="230" w:hanging="173"/>
      </w:pPr>
      <w:r>
        <w:rPr>
          <w:color w:val="718F00"/>
        </w:rPr>
        <w:t xml:space="preserve">• </w:t>
      </w:r>
      <w:r>
        <w:t>1 · F40-ACC-01+STR-01 · 40-Yard Acceleration Foundation + Force-Oriented Sprint Strength | Sprint: Two-point or sport-stance start — 10 yd; Two-point or sport-stance start — 20 yd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F40-MAX-01+STR-02 · Football Upright-Speed Foundation + Explosive Sprint Strength | Sprint: Progressive build + fly 10 yd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PLY-01 · Landing + Pogo Foundation | Explosive: Snap-down to stick; Bilateral pogo; Line hop; Low box jump | Strength: Calf/tibialis circuit | Support: Low-day warm-up; Easy downshift</w:t>
      </w:r>
    </w:p>
    <w:p>
      <w:pPr>
        <w:pStyle w:val="SmallLabel"/>
      </w:pPr>
      <w:r>
        <w:t>Trained Football/40-Yard — 3 days</w:t>
      </w:r>
    </w:p>
    <w:p>
      <w:pPr>
        <w:pStyle w:val="Compact"/>
        <w:ind w:left="230" w:hanging="173"/>
      </w:pPr>
      <w:r>
        <w:rPr>
          <w:color w:val="718F00"/>
        </w:rPr>
        <w:t xml:space="preserve">• </w:t>
      </w:r>
      <w:r>
        <w:t>1 · F40-ACC-02+STR-01 · 40-Yard Acceleration Development + Force-Oriented Sprint Strength | Sprint: Three-point start — 10 yd; Three-point start — 20 yd; Three-point start — 30 yd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F40-MAX-02+STR-02 · Football Upright-Speed Development + Explosive Sprint Strength | Sprint: Progressive build + fly 15 yd | Explosive: Pogos + bounds;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Trained Football/40-Yard — 5 days</w:t>
      </w:r>
    </w:p>
    <w:p>
      <w:pPr>
        <w:pStyle w:val="Compact"/>
        <w:ind w:left="230" w:hanging="173"/>
      </w:pPr>
      <w:r>
        <w:rPr>
          <w:color w:val="718F00"/>
        </w:rPr>
        <w:t xml:space="preserve">• </w:t>
      </w:r>
      <w:r>
        <w:t>1 · F40-ACC-02+STR-01 · 40-Yard Acceleration Development + Force-Oriented Sprint Strength | Sprint: Three-point start — 10 yd; Three-point start — 20 yd; Three-point start — 30 yd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F40-MAX-02+STR-02 · Football Upright-Speed Development + Explosive Sprint Strength | Sprint: Progressive build + fly 15 yd | Explosive: Pogos +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F40-TRANSFER-01 · 40-Yard Transition + Finish | Sprint: Progressive 20 yd acceleration; 40 yd rehearsal | Support: RAMP sprint warm-up; Easy downshift</w:t>
      </w:r>
    </w:p>
    <w:p>
      <w:pPr>
        <w:pStyle w:val="SmallLabel"/>
      </w:pPr>
      <w:r>
        <w:t>Advanced Football/40-Yard — 5 days</w:t>
      </w:r>
    </w:p>
    <w:p>
      <w:pPr>
        <w:pStyle w:val="Compact"/>
        <w:ind w:left="230" w:hanging="173"/>
      </w:pPr>
      <w:r>
        <w:rPr>
          <w:color w:val="718F00"/>
        </w:rPr>
        <w:t xml:space="preserve">• </w:t>
      </w:r>
      <w:r>
        <w:t>1 · F40-ACC-03+STR-01 · Advanced 40-Yard Acceleration + Force-Oriented Sprint Strength | Sprint: Competition start — 10 yd; Competition start — 20 yd; Competition start — 40 yd | Explosive: Broad jump series;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F40-MAX-03+STR-02 · Advanced Football Upright Speed + Explosive Sprint Strength | Sprint: Progressive build + fly 20 yd | Explosive: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F40-TRANSFER-01 · 40-Yard Transition + Finish | Sprint: Progressive 20 yd acceleration; 40 yd rehearsal | Support: RAMP sprint warm-up; Easy downshift</w:t>
      </w:r>
    </w:p>
    <w:p>
      <w:pPr>
        <w:pStyle w:val="SmallLabel"/>
      </w:pPr>
      <w:r>
        <w:t>Reduced-readiness advanced Football/40-Yard — 5 days</w:t>
      </w:r>
    </w:p>
    <w:p>
      <w:pPr>
        <w:pStyle w:val="Compact"/>
        <w:ind w:left="230" w:hanging="173"/>
      </w:pPr>
      <w:r>
        <w:rPr>
          <w:color w:val="718F00"/>
        </w:rPr>
        <w:t xml:space="preserve">• </w:t>
      </w:r>
      <w:r>
        <w:t>1 · F40-ACC-02+STR-01 · 40-Yard Acceleration Development + Force-Oriented Sprint Strength | Sprint: Three-point start — 10 yd; Three-point start — 20 yd; Three-point start — 30 yd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F40-MAX-02+STR-02 · Football Upright-Speed Development + Explosive Sprint Strength | Sprint: Progressive build + fly 15 yd | Explosive: Pogos +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F40-TRANSFER-01 · 40-Yard Transition + Finish | Sprint: Progressive 20 yd acceleration; 40 yd rehearsal | Support: RAMP sprint warm-up; Easy downshift</w:t>
      </w:r>
    </w:p>
    <w:p>
      <w:pPr>
        <w:pStyle w:val="SmallLabel"/>
      </w:pPr>
      <w:r>
        <w:t>Beginner General Speed — 3 days</w:t>
      </w:r>
    </w:p>
    <w:p>
      <w:pPr>
        <w:pStyle w:val="Compact"/>
        <w:ind w:left="230" w:hanging="173"/>
      </w:pPr>
      <w:r>
        <w:rPr>
          <w:color w:val="718F00"/>
        </w:rPr>
        <w:t xml:space="preserve">• </w:t>
      </w:r>
      <w:r>
        <w:t>1 · GEN-ACC-01+STR-01 · General Acceleration Foundation + Force-Oriented Sprint Strength | Sprint: Standing or sport-stance acceleration — 10 m; Standing or sport-stance acceleration — 20 m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GEN-MAX-01+STR-02 · General Upright-Speed Foundation + Explosive Sprint Strength | Sprint: Progressive build + fly 10 m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Beginner General Speed — 5 days</w:t>
      </w:r>
    </w:p>
    <w:p>
      <w:pPr>
        <w:pStyle w:val="Compact"/>
        <w:ind w:left="230" w:hanging="173"/>
      </w:pPr>
      <w:r>
        <w:rPr>
          <w:color w:val="718F00"/>
        </w:rPr>
        <w:t xml:space="preserve">• </w:t>
      </w:r>
      <w:r>
        <w:t>1 · GEN-ACC-01+STR-01 · General Acceleration Foundation + Force-Oriented Sprint Strength | Sprint: Standing or sport-stance acceleration — 10 m; Standing or sport-stance acceleration — 20 m | Explosive: Standing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GEN-MAX-01+STR-02 · General Upright-Speed Foundation + Explosive Sprint Strength | Sprint: Progressive build + fly 10 m | Explosive: Low pogos;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PLY-01 · Landing + Pogo Foundation | Explosive: Snap-down to stick; Bilateral pogo; Line hop; Low box jump | Strength: Calf/tibialis circuit | Support: Low-day warm-up; Easy downshift</w:t>
      </w:r>
    </w:p>
    <w:p>
      <w:pPr>
        <w:pStyle w:val="SmallLabel"/>
      </w:pPr>
      <w:r>
        <w:t>Trained General Speed — 3 days</w:t>
      </w:r>
    </w:p>
    <w:p>
      <w:pPr>
        <w:pStyle w:val="Compact"/>
        <w:ind w:left="230" w:hanging="173"/>
      </w:pPr>
      <w:r>
        <w:rPr>
          <w:color w:val="718F00"/>
        </w:rPr>
        <w:t xml:space="preserve">• </w:t>
      </w:r>
      <w:r>
        <w:t>1 · GEN-ACC-02+STR-01 · General Acceleration Development + Force-Oriented Sprint Strength | Sprint: Varied-start acceleration — 20 m; Varied-start acceleration — 30 m | Explosive: Repeated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GEN-MAX-02+STR-02 · General Upright-Speed Development + Explosive Sprint Strength | Sprint: Progressive build + fly 20 m | Explosive: Pogos + low bounds; Jump, throw, clean pull, or trap-bar jump | Strength: Front squat or trap-bar deadlift; Hip thrust or RDL; Bulgarian split squat; Bench press or overhead press; Pull-up or row; Trunk or durability circuit | Support: RAMP sprint warm-up; Easy downshift</w:t>
      </w:r>
    </w:p>
    <w:p>
      <w:pPr>
        <w:pStyle w:val="SmallLabel"/>
      </w:pPr>
      <w:r>
        <w:t>Trained General Speed — 5 days</w:t>
      </w:r>
    </w:p>
    <w:p>
      <w:pPr>
        <w:pStyle w:val="Compact"/>
        <w:ind w:left="230" w:hanging="173"/>
      </w:pPr>
      <w:r>
        <w:rPr>
          <w:color w:val="718F00"/>
        </w:rPr>
        <w:t xml:space="preserve">• </w:t>
      </w:r>
      <w:r>
        <w:t>1 · GEN-ACC-02+STR-01 · General Acceleration Development + Force-Oriented Sprint Strength | Sprint: Varied-start acceleration — 20 m; Varied-start acceleration — 30 m | Explosive: Repeated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GEN-MAX-02+STR-02 · General Upright-Speed Development + Explosive Sprint Strength | Sprint: Progressive build + fly 20 m | Explosive: Pogos + low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GEN-INTEGRATE-01 · General Speed Acceleration Integration | Sprint: Smooth 30 m acceleration | Explosive: Low horizontal jump | Support: RAMP sprint warm-up; Easy downshift</w:t>
      </w:r>
    </w:p>
    <w:p>
      <w:pPr>
        <w:pStyle w:val="SmallLabel"/>
      </w:pPr>
      <w:r>
        <w:t>Advanced General Speed — 5 days</w:t>
      </w:r>
    </w:p>
    <w:p>
      <w:pPr>
        <w:pStyle w:val="Compact"/>
        <w:ind w:left="230" w:hanging="173"/>
      </w:pPr>
      <w:r>
        <w:rPr>
          <w:color w:val="718F00"/>
        </w:rPr>
        <w:t xml:space="preserve">• </w:t>
      </w:r>
      <w:r>
        <w:t>1 · GEN-ACC-03+STR-01 · Advanced General Acceleration + Force-Oriented Sprint Strength | Sprint: Competition-stance acceleration — 20 m; Competition-stance acceleration — 30 m; Extended acceleration — 40 m | Explosive: Bound or horizontal jump series;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GEN-MAX-03+STR-02 · Advanced General Upright Speed + Explosive Sprint Strength | Sprint: Progressive build + fly 25 m | Explosive: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GEN-INTEGRATE-01 · General Speed Acceleration Integration | Sprint: Smooth 30 m acceleration | Explosive: Low horizontal jump | Support: RAMP sprint warm-up; Easy downshift</w:t>
      </w:r>
    </w:p>
    <w:p>
      <w:pPr>
        <w:pStyle w:val="SmallLabel"/>
      </w:pPr>
      <w:r>
        <w:t>Reduced-readiness advanced General Speed — 5 days</w:t>
      </w:r>
    </w:p>
    <w:p>
      <w:pPr>
        <w:pStyle w:val="Compact"/>
        <w:ind w:left="230" w:hanging="173"/>
      </w:pPr>
      <w:r>
        <w:rPr>
          <w:color w:val="718F00"/>
        </w:rPr>
        <w:t xml:space="preserve">• </w:t>
      </w:r>
      <w:r>
        <w:t>1 · GEN-ACC-02+STR-01 · General Acceleration Development + Force-Oriented Sprint Strength | Sprint: Varied-start acceleration — 20 m; Varied-start acceleration — 30 m | Explosive: Repeated broad jump; Box jump or broad jump | Strength: Back squat or trap-bar deadlift; Barbell or dumbbell RDL; Loaded split squat; Bench press or dumbbell bench press; Pull-up, pulldown, or row; Loaded trunk circuit | Support: RAMP sprint warm-up; Easy downshift</w:t>
      </w:r>
    </w:p>
    <w:p>
      <w:pPr>
        <w:pStyle w:val="Compact"/>
        <w:ind w:left="230" w:hanging="173"/>
      </w:pPr>
      <w:r>
        <w:rPr>
          <w:color w:val="718F00"/>
        </w:rPr>
        <w:t xml:space="preserve">• </w:t>
      </w:r>
      <w:r>
        <w:t>2 · GEN-LOW-01 · General Speed Low Support Day | Sprint: Relaxed stride | Strength: Lower-leg + trunk circuit | Support: Low-day warm-up; Easy downshift</w:t>
      </w:r>
    </w:p>
    <w:p>
      <w:pPr>
        <w:pStyle w:val="Compact"/>
        <w:ind w:left="230" w:hanging="173"/>
      </w:pPr>
      <w:r>
        <w:rPr>
          <w:color w:val="718F00"/>
        </w:rPr>
        <w:t xml:space="preserve">• </w:t>
      </w:r>
      <w:r>
        <w:t>3 · GEN-MAX-02+STR-02 · General Upright-Speed Development + Explosive Sprint Strength | Sprint: Progressive build + fly 20 m | Explosive: Pogos + low bounds; Jump, throw, clean pull, or trap-bar jump | Strength: Front squat or trap-bar deadlift; Hip thrust or RDL; Bulgarian split squat; Bench press or overhead press; Pull-up or row; Trunk or durability circuit | Support: RAMP sprint warm-up; Easy downshift</w:t>
      </w:r>
    </w:p>
    <w:p>
      <w:pPr>
        <w:pStyle w:val="Compact"/>
        <w:ind w:left="230" w:hanging="173"/>
      </w:pPr>
      <w:r>
        <w:rPr>
          <w:color w:val="718F00"/>
        </w:rPr>
        <w:t xml:space="preserve">• </w:t>
      </w:r>
      <w:r>
        <w:t>5 · CORE-02 · Bodyweight Athletic Basics | Support: Athletic basics warm-up; Squat; Reverse lunge; Push-up; Pull-up or band row; Single-leg bridge; Calf raise; Side plank; Easy downshift</w:t>
      </w:r>
    </w:p>
    <w:p>
      <w:pPr>
        <w:pStyle w:val="Compact"/>
        <w:ind w:left="230" w:hanging="173"/>
      </w:pPr>
      <w:r>
        <w:rPr>
          <w:color w:val="718F00"/>
        </w:rPr>
        <w:t xml:space="preserve">• </w:t>
      </w:r>
      <w:r>
        <w:t>6 · GEN-INTEGRATE-01 · General Speed Acceleration Integration | Sprint: Smooth 30 m acceleration | Explosive: Low horizontal jump | Support: RAMP sprint warm-up; Easy downshift</w:t>
      </w:r>
    </w:p>
    <w:p>
      <w:pPr>
        <w:pStyle w:val="SmallLabel"/>
      </w:pPr>
      <w:r>
        <w:t>Competition 60m/100m — 3 days</w:t>
      </w:r>
    </w:p>
    <w:p>
      <w:pPr>
        <w:pStyle w:val="Compact"/>
        <w:ind w:left="230" w:hanging="173"/>
      </w:pPr>
      <w:r>
        <w:rPr>
          <w:color w:val="718F00"/>
        </w:rPr>
        <w:t xml:space="preserve">• </w:t>
      </w:r>
      <w:r>
        <w:t>1 · GEN-COURT-ACC-01 · Limited-Space Acceleration Foundation | Sprint: Sport-stance start; Two-point acceleration | Explosive: Snap-down + broad jump | Support: RAMP sprint warm-up; Easy downshift</w:t>
      </w:r>
    </w:p>
    <w:p>
      <w:pPr>
        <w:pStyle w:val="Compact"/>
        <w:ind w:left="230" w:hanging="173"/>
      </w:pPr>
      <w:r>
        <w:rPr>
          <w:color w:val="718F00"/>
        </w:rPr>
        <w:t xml:space="preserve">• </w:t>
      </w:r>
      <w:r>
        <w:t>3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5 · MAX-06 · Competition-Phase Fly 20 Microdose | Sprint: Fly 20 microdose | Explosive: Low pogos | Support: RAMP sprint warm-up; Easy downshift</w:t>
      </w:r>
    </w:p>
    <w:p>
      <w:pPr>
        <w:pStyle w:val="SmallLabel"/>
      </w:pPr>
      <w:r>
        <w:t>Competition 200m/400m — 3 days</w:t>
      </w:r>
    </w:p>
    <w:p>
      <w:pPr>
        <w:pStyle w:val="Compact"/>
        <w:ind w:left="230" w:hanging="173"/>
      </w:pPr>
      <w:r>
        <w:rPr>
          <w:color w:val="718F00"/>
        </w:rPr>
        <w:t xml:space="preserve">• </w:t>
      </w:r>
      <w:r>
        <w:t>1 · STA-01 · Block Start Setup + 10-20 m | Sprint: Block clearance; Block start | Support: RAMP sprint warm-up; Easy downshift</w:t>
      </w:r>
    </w:p>
    <w:p>
      <w:pPr>
        <w:pStyle w:val="Compact"/>
        <w:ind w:left="230" w:hanging="173"/>
      </w:pPr>
      <w:r>
        <w:rPr>
          <w:color w:val="718F00"/>
        </w:rPr>
        <w:t xml:space="preserve">• </w:t>
      </w:r>
      <w:r>
        <w:t>3 · TEM-03 · Technical Low Day + Strides | Sprint: Wall switches; A-march/A-skip; 60 m stride | Explosive: Low pogos | Strength: Trunk/hip circuit | Support: Low-day warm-up; Easy downshift</w:t>
      </w:r>
    </w:p>
    <w:p>
      <w:pPr>
        <w:pStyle w:val="Compact"/>
        <w:ind w:left="230" w:hanging="173"/>
      </w:pPr>
      <w:r>
        <w:rPr>
          <w:color w:val="718F00"/>
        </w:rPr>
        <w:t xml:space="preserve">• </w:t>
      </w:r>
      <w:r>
        <w:t>5 · MAX-06 · Competition-Phase Fly 20 Microdose | Sprint: Fly 20 microdose | Explosive: Low pogos | Support: RAMP sprint warm-up; Easy downshift</w:t>
      </w:r>
    </w:p>
    <w:p>
      <w:pPr>
        <w:pStyle w:val="SmallLabel"/>
      </w:pPr>
      <w:r>
        <w:t>In-season Football with Tue/Thu practices and Sat game</w:t>
      </w:r>
    </w:p>
    <w:p>
      <w:pPr>
        <w:pStyle w:val="Compact"/>
        <w:ind w:left="230" w:hanging="173"/>
      </w:pPr>
      <w:r>
        <w:rPr>
          <w:color w:val="718F00"/>
        </w:rPr>
        <w:t xml:space="preserve">• </w:t>
      </w:r>
      <w:r>
        <w:t>1 · GEN-MICRO-01 · In-Season Linear Speed Microdose | Sprint: Brief acceleration; Progressive fly 10 m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CORE-01 · Rotisserie Chicken 8-Minute Circuit | Support: Easy movement and rehearsal; High-plank shoulder taps; Dead bug; Push-up or elevated push-up; Bicycle or alternating heel taps; Plank walkouts; Glute-bridge march; Forearm plank knee taps; Bent-knee hollow or dead-bug hold; Slow mountain climbers; Reverse crunch or single-leg lowering; Easy downshift</w:t>
      </w:r>
    </w:p>
    <w:p>
      <w:pPr>
        <w:pStyle w:val="SmallLabel"/>
      </w:pPr>
      <w:r>
        <w:t>In-season General Speed with Tue/Thu practices and Sat game</w:t>
      </w:r>
    </w:p>
    <w:p>
      <w:pPr>
        <w:pStyle w:val="Compact"/>
        <w:ind w:left="230" w:hanging="173"/>
      </w:pPr>
      <w:r>
        <w:rPr>
          <w:color w:val="718F00"/>
        </w:rPr>
        <w:t xml:space="preserve">• </w:t>
      </w:r>
      <w:r>
        <w:t>1 · GEN-MICRO-01 · In-Season Linear Speed Microdose | Sprint: Brief acceleration; Progressive fly 10 m | Support: RAMP sprint warm-up; Easy downshift</w:t>
      </w:r>
    </w:p>
    <w:p>
      <w:pPr>
        <w:pStyle w:val="Compact"/>
        <w:ind w:left="230" w:hanging="173"/>
      </w:pPr>
      <w:r>
        <w:rPr>
          <w:color w:val="718F00"/>
        </w:rPr>
        <w:t xml:space="preserve">• </w:t>
      </w:r>
      <w:r>
        <w:t>3 · GEN-LOW-01 · General Speed Low Support Day | Sprint: Relaxed stride | Strength: Lower-leg + trunk circuit | Support: Low-day warm-up; Easy downshift</w:t>
      </w:r>
    </w:p>
    <w:p>
      <w:pPr>
        <w:pStyle w:val="Compact"/>
        <w:ind w:left="230" w:hanging="173"/>
      </w:pPr>
      <w:r>
        <w:rPr>
          <w:color w:val="718F00"/>
        </w:rPr>
        <w:t xml:space="preserve">• </w:t>
      </w:r>
      <w:r>
        <w:t>5 · CORE-01 · Rotisserie Chicken 8-Minute Circuit | Support: Easy movement and rehearsal; High-plank shoulder taps; Dead bug; Push-up or elevated push-up; Bicycle or alternating heel taps; Plank walkouts; Glute-bridge march; Forearm plank knee taps; Bent-knee hollow or dead-bug hold; Slow mountain climbers; Reverse crunch or single-leg lowering; Easy downshift</w:t>
      </w:r>
    </w:p>
    <w:p>
      <w:pPr>
        <w:pStyle w:val="SmallLabel"/>
      </w:pPr>
      <w:r>
        <w:t>13  /  SCIENTIFIC BASIS</w:t>
      </w:r>
    </w:p>
    <w:p>
      <w:pPr>
        <w:pStyle w:val="Heading1"/>
      </w:pPr>
      <w:r>
        <w:t>Research rationale and citations</w:t>
      </w:r>
    </w:p>
    <w:p>
      <w:r>
        <w:t>Implementation details are governed by the repository. Scientific rationale is drawn from saved SprintLab research documents. A source ID on a workout means the record was authored with that publication/resource in view; it does not imply endorsement of SprintLab.</w:t>
      </w:r>
    </w:p>
    <w:p>
      <w:pPr>
        <w:ind w:left="403" w:hanging="403"/>
      </w:pPr>
      <w:r>
        <w:rPr>
          <w:b/>
          <w:color w:val="718F00"/>
        </w:rPr>
        <w:t xml:space="preserve">R1  </w:t>
      </w:r>
      <w:r>
        <w:t xml:space="preserve">Haugen et al. (2019), The Training and Development of Elite Sprint Performance. Used by 36 current record(s). </w:t>
      </w:r>
      <w:hyperlink r:id="rId11">
        <w:r>
          <w:rPr>
            <w:color w:val="2B6F9C"/>
            <w:u w:val="single"/>
          </w:rPr>
          <w:t>https://sportsmedicine-open.springeropen.com/articles/10.1186/s40798-019-0221-0</w:t>
        </w:r>
      </w:hyperlink>
    </w:p>
    <w:p>
      <w:pPr>
        <w:ind w:left="403" w:hanging="403"/>
      </w:pPr>
      <w:r>
        <w:rPr>
          <w:b/>
          <w:color w:val="718F00"/>
        </w:rPr>
        <w:t xml:space="preserve">R2  </w:t>
      </w:r>
      <w:r>
        <w:t xml:space="preserve">World Athletics, The 400 Metres (historical coaching review). Used by 11 current record(s). </w:t>
      </w:r>
      <w:hyperlink r:id="rId12">
        <w:r>
          <w:rPr>
            <w:color w:val="2B6F9C"/>
            <w:u w:val="single"/>
          </w:rPr>
          <w:t>https://worldathletics.org/download/downloadnsa?filename=ee60d9c7-6a54-406c-8c32-7adfd7c01fad.pdf&amp;urlslug=the-400-metres</w:t>
        </w:r>
      </w:hyperlink>
    </w:p>
    <w:p>
      <w:pPr>
        <w:ind w:left="403" w:hanging="403"/>
      </w:pPr>
      <w:r>
        <w:rPr>
          <w:b/>
          <w:color w:val="718F00"/>
        </w:rPr>
        <w:t xml:space="preserve">R3  </w:t>
      </w:r>
      <w:r>
        <w:t xml:space="preserve">Myrvang et al. (2024), Longitudinal Effects of Resisted and Assisted Sprint Training. Used by 3 current record(s). </w:t>
      </w:r>
      <w:hyperlink r:id="rId13">
        <w:r>
          <w:rPr>
            <w:color w:val="2B6F9C"/>
            <w:u w:val="single"/>
          </w:rPr>
          <w:t>https://sportsmedicine-open.springeropen.com/articles/10.1186/s40798-024-00777-7</w:t>
        </w:r>
      </w:hyperlink>
    </w:p>
    <w:p>
      <w:pPr>
        <w:ind w:left="403" w:hanging="403"/>
      </w:pPr>
      <w:r>
        <w:rPr>
          <w:b/>
          <w:color w:val="718F00"/>
        </w:rPr>
        <w:t xml:space="preserve">R4  </w:t>
      </w:r>
      <w:r>
        <w:t xml:space="preserve">Loturco et al. (2023), Speed Training Practices of Brazilian Olympic Sprint and Jump Coaches. Used by 11 current record(s). </w:t>
      </w:r>
      <w:hyperlink r:id="rId14">
        <w:r>
          <w:rPr>
            <w:color w:val="2B6F9C"/>
            <w:u w:val="single"/>
          </w:rPr>
          <w:t>https://pmc.ncbi.nlm.nih.gov/articles/PMC10694730/</w:t>
        </w:r>
      </w:hyperlink>
    </w:p>
    <w:p>
      <w:pPr>
        <w:ind w:left="403" w:hanging="403"/>
      </w:pPr>
      <w:r>
        <w:rPr>
          <w:b/>
          <w:color w:val="718F00"/>
        </w:rPr>
        <w:t xml:space="preserve">R5  </w:t>
      </w:r>
      <w:r>
        <w:t xml:space="preserve">Loturco et al. (2023), Strength and Conditioning Practices of Brazilian Olympic Sprint and Jump Coaches. Used by 4 current record(s). </w:t>
      </w:r>
      <w:hyperlink r:id="rId15">
        <w:r>
          <w:rPr>
            <w:color w:val="2B6F9C"/>
            <w:u w:val="single"/>
          </w:rPr>
          <w:t>https://pmc.ncbi.nlm.nih.gov/articles/PMC10170547/</w:t>
        </w:r>
      </w:hyperlink>
    </w:p>
    <w:p>
      <w:pPr>
        <w:ind w:left="403" w:hanging="403"/>
      </w:pPr>
      <w:r>
        <w:rPr>
          <w:b/>
          <w:color w:val="718F00"/>
        </w:rPr>
        <w:t xml:space="preserve">R6  </w:t>
      </w:r>
      <w:r>
        <w:t xml:space="preserve">NSCA (2009), Youth Resistance Training Position Statement. Used by 6 current record(s). </w:t>
      </w:r>
      <w:hyperlink r:id="rId16">
        <w:r>
          <w:rPr>
            <w:color w:val="2B6F9C"/>
            <w:u w:val="single"/>
          </w:rPr>
          <w:t>https://www.nsca.com/globalassets/about/position-statements/position_stand_youth_resistance_training---2009.pdf</w:t>
        </w:r>
      </w:hyperlink>
    </w:p>
    <w:p>
      <w:pPr>
        <w:ind w:left="403" w:hanging="403"/>
      </w:pPr>
      <w:r>
        <w:rPr>
          <w:b/>
          <w:color w:val="718F00"/>
        </w:rPr>
        <w:t xml:space="preserve">R7  </w:t>
      </w:r>
      <w:r>
        <w:t xml:space="preserve">NSCA (2016), Long-Term Athletic Development Position Statement. Used by 11 current record(s). </w:t>
      </w:r>
      <w:hyperlink r:id="rId17">
        <w:r>
          <w:rPr>
            <w:color w:val="2B6F9C"/>
            <w:u w:val="single"/>
          </w:rPr>
          <w:t>https://www.nsca.com/globalassets/about/position-statements/nsca_position_statement_long-term_athletic_development.pdf</w:t>
        </w:r>
      </w:hyperlink>
    </w:p>
    <w:p>
      <w:pPr>
        <w:ind w:left="403" w:hanging="403"/>
      </w:pPr>
      <w:r>
        <w:rPr>
          <w:b/>
          <w:color w:val="718F00"/>
        </w:rPr>
        <w:t xml:space="preserve">R8  </w:t>
      </w:r>
      <w:r>
        <w:t xml:space="preserve">IOC (2024), Consensus Statement on Elite Youth Athletes. Used by 1 current record(s). </w:t>
      </w:r>
      <w:hyperlink r:id="rId18">
        <w:r>
          <w:rPr>
            <w:color w:val="2B6F9C"/>
            <w:u w:val="single"/>
          </w:rPr>
          <w:t>https://bjsm.bmj.com/content/58/17/946</w:t>
        </w:r>
      </w:hyperlink>
    </w:p>
    <w:p>
      <w:pPr>
        <w:ind w:left="403" w:hanging="403"/>
      </w:pPr>
      <w:r>
        <w:rPr>
          <w:b/>
          <w:color w:val="718F00"/>
        </w:rPr>
        <w:t xml:space="preserve">R9  </w:t>
      </w:r>
      <w:r>
        <w:t xml:space="preserve">van Dyk et al. (2019), Nordic Hamstring Exercise and Injury Prevention. Used by 2 current record(s). </w:t>
      </w:r>
      <w:hyperlink r:id="rId19">
        <w:r>
          <w:rPr>
            <w:color w:val="2B6F9C"/>
            <w:u w:val="single"/>
          </w:rPr>
          <w:t>https://pubmed.ncbi.nlm.nih.gov/30808663/</w:t>
        </w:r>
      </w:hyperlink>
    </w:p>
    <w:p>
      <w:pPr>
        <w:ind w:left="403" w:hanging="403"/>
      </w:pPr>
      <w:r>
        <w:rPr>
          <w:b/>
          <w:color w:val="718F00"/>
        </w:rPr>
        <w:t xml:space="preserve">R10  </w:t>
      </w:r>
      <w:r>
        <w:t xml:space="preserve">Saw, Main, and Gastin (2016), Subjective Monitoring of Athlete Training Response. Used by 4 current record(s). </w:t>
      </w:r>
      <w:hyperlink r:id="rId20">
        <w:r>
          <w:rPr>
            <w:color w:val="2B6F9C"/>
            <w:u w:val="single"/>
          </w:rPr>
          <w:t>https://bjsm.bmj.com/content/50/5/281</w:t>
        </w:r>
      </w:hyperlink>
    </w:p>
    <w:p>
      <w:pPr>
        <w:ind w:left="403" w:hanging="403"/>
      </w:pPr>
      <w:r>
        <w:rPr>
          <w:b/>
          <w:color w:val="718F00"/>
        </w:rPr>
        <w:t xml:space="preserve">R12  </w:t>
      </w:r>
      <w:r>
        <w:t xml:space="preserve">Jeffreys (2007), Warm-up Revisited: the RAMP Method. Used by 1 current record(s). </w:t>
      </w:r>
      <w:hyperlink r:id="rId21">
        <w:r>
          <w:rPr>
            <w:color w:val="2B6F9C"/>
            <w:u w:val="single"/>
          </w:rPr>
          <w:t>https://pure.southwales.ac.uk/en/publications/warm-up-revisited-the-ramp-method-of-optimizing-performance-prepa/</w:t>
        </w:r>
      </w:hyperlink>
    </w:p>
    <w:p>
      <w:pPr>
        <w:ind w:left="403" w:hanging="403"/>
      </w:pPr>
      <w:r>
        <w:rPr>
          <w:b/>
          <w:color w:val="718F00"/>
        </w:rPr>
        <w:t xml:space="preserve">R13  </w:t>
      </w:r>
      <w:r>
        <w:t xml:space="preserve">Zhang et al. (2026), Plyometric Training in Adolescent Team Sports. Used by 5 current record(s). </w:t>
      </w:r>
      <w:hyperlink r:id="rId22">
        <w:r>
          <w:rPr>
            <w:color w:val="2B6F9C"/>
            <w:u w:val="single"/>
          </w:rPr>
          <w:t>https://pubmed.ncbi.nlm.nih.gov/41647156/</w:t>
        </w:r>
      </w:hyperlink>
    </w:p>
    <w:p>
      <w:pPr>
        <w:ind w:left="403" w:hanging="403"/>
      </w:pPr>
      <w:r>
        <w:rPr>
          <w:b/>
          <w:color w:val="718F00"/>
        </w:rPr>
        <w:t xml:space="preserve">R14  </w:t>
      </w:r>
      <w:r>
        <w:t xml:space="preserve">Lesinski et al. (2016), Resistance Training in Youth Athletes. Used by 5 current record(s). </w:t>
      </w:r>
      <w:hyperlink r:id="rId23">
        <w:r>
          <w:rPr>
            <w:color w:val="2B6F9C"/>
            <w:u w:val="single"/>
          </w:rPr>
          <w:t>https://pubmed.ncbi.nlm.nih.gov/26851290/</w:t>
        </w:r>
      </w:hyperlink>
    </w:p>
    <w:p>
      <w:pPr>
        <w:ind w:left="403" w:hanging="403"/>
      </w:pPr>
      <w:r>
        <w:rPr>
          <w:b/>
          <w:color w:val="718F00"/>
        </w:rPr>
        <w:t xml:space="preserve">R15  </w:t>
      </w:r>
      <w:r>
        <w:t xml:space="preserve">Harrison et al. (2024), Muscle Damage Effects on Sprint and Change of Direction. Used by 4 current record(s). </w:t>
      </w:r>
      <w:hyperlink r:id="rId24">
        <w:r>
          <w:rPr>
            <w:color w:val="2B6F9C"/>
            <w:u w:val="single"/>
          </w:rPr>
          <w:t>https://pubmed.ncbi.nlm.nih.gov/38952917/</w:t>
        </w:r>
      </w:hyperlink>
    </w:p>
    <w:p>
      <w:pPr>
        <w:ind w:left="403" w:hanging="403"/>
      </w:pPr>
      <w:r>
        <w:rPr>
          <w:b/>
          <w:color w:val="718F00"/>
        </w:rPr>
        <w:t xml:space="preserve">R16  </w:t>
      </w:r>
      <w:r>
        <w:t xml:space="preserve">Prieske et al. (2023), Core Training and Performance. Used by 2 current record(s). </w:t>
      </w:r>
      <w:hyperlink r:id="rId25">
        <w:r>
          <w:rPr>
            <w:color w:val="2B6F9C"/>
            <w:u w:val="single"/>
          </w:rPr>
          <w:t>https://pmc.ncbi.nlm.nih.gov/articles/PMC10588579/</w:t>
        </w:r>
      </w:hyperlink>
    </w:p>
    <w:p>
      <w:pPr>
        <w:ind w:left="403" w:hanging="403"/>
      </w:pPr>
      <w:r>
        <w:rPr>
          <w:b/>
          <w:color w:val="718F00"/>
        </w:rPr>
        <w:t xml:space="preserve">R17  </w:t>
      </w:r>
      <w:r>
        <w:t xml:space="preserve">Luo et al. (2025), Core Training and Athletic Performance. Used by 1 current record(s). </w:t>
      </w:r>
      <w:hyperlink r:id="rId26">
        <w:r>
          <w:rPr>
            <w:color w:val="2B6F9C"/>
            <w:u w:val="single"/>
          </w:rPr>
          <w:t>https://pmc.ncbi.nlm.nih.gov/articles/PMC12048976/</w:t>
        </w:r>
      </w:hyperlink>
    </w:p>
    <w:p>
      <w:pPr>
        <w:ind w:left="403" w:hanging="403"/>
      </w:pPr>
      <w:r>
        <w:rPr>
          <w:b/>
          <w:color w:val="718F00"/>
        </w:rPr>
        <w:t xml:space="preserve">S1  </w:t>
      </w:r>
      <w:r>
        <w:t xml:space="preserve">Clark et al., NFL Combine 40-Yard Dash and Maximum Velocity. Used by 10 current record(s). </w:t>
      </w:r>
      <w:hyperlink r:id="rId27">
        <w:r>
          <w:rPr>
            <w:color w:val="2B6F9C"/>
            <w:u w:val="single"/>
          </w:rPr>
          <w:t>https://pubmed.ncbi.nlm.nih.gov/28658072/</w:t>
        </w:r>
      </w:hyperlink>
    </w:p>
    <w:p>
      <w:pPr>
        <w:ind w:left="403" w:hanging="403"/>
      </w:pPr>
      <w:r>
        <w:rPr>
          <w:b/>
          <w:color w:val="718F00"/>
        </w:rPr>
        <w:t xml:space="preserve">S2  </w:t>
      </w:r>
      <w:r>
        <w:t xml:space="preserve">Rumpf et al. (2016), Sprint Training Methods by Distance. Used by 10 current record(s). </w:t>
      </w:r>
      <w:hyperlink r:id="rId28">
        <w:r>
          <w:rPr>
            <w:color w:val="2B6F9C"/>
            <w:u w:val="single"/>
          </w:rPr>
          <w:t>https://pubmed.ncbi.nlm.nih.gov/26492101/</w:t>
        </w:r>
      </w:hyperlink>
    </w:p>
    <w:p>
      <w:pPr>
        <w:ind w:left="403" w:hanging="403"/>
      </w:pPr>
      <w:r>
        <w:rPr>
          <w:b/>
          <w:color w:val="718F00"/>
        </w:rPr>
        <w:t xml:space="preserve">S3  </w:t>
      </w:r>
      <w:r>
        <w:t xml:space="preserve">Haugen et al. (2019), Elite Sprint Performance. Used by 15 current record(s). </w:t>
      </w:r>
      <w:hyperlink r:id="rId29">
        <w:r>
          <w:rPr>
            <w:color w:val="2B6F9C"/>
            <w:u w:val="single"/>
          </w:rPr>
          <w:t>https://pubmed.ncbi.nlm.nih.gov/31754845/</w:t>
        </w:r>
      </w:hyperlink>
    </w:p>
    <w:p>
      <w:pPr>
        <w:ind w:left="403" w:hanging="403"/>
      </w:pPr>
      <w:r>
        <w:rPr>
          <w:b/>
          <w:color w:val="718F00"/>
        </w:rPr>
        <w:t xml:space="preserve">S7  </w:t>
      </w:r>
      <w:r>
        <w:t xml:space="preserve">Lockie et al. (2013), Acceleration Stance Kinetics. Used by 7 current record(s). </w:t>
      </w:r>
      <w:hyperlink r:id="rId30">
        <w:r>
          <w:rPr>
            <w:color w:val="2B6F9C"/>
            <w:u w:val="single"/>
          </w:rPr>
          <w:t>https://pubmed.ncbi.nlm.nih.gov/23222091/</w:t>
        </w:r>
      </w:hyperlink>
    </w:p>
    <w:p>
      <w:pPr>
        <w:ind w:left="403" w:hanging="403"/>
      </w:pPr>
      <w:r>
        <w:rPr>
          <w:b/>
          <w:color w:val="718F00"/>
        </w:rPr>
        <w:t xml:space="preserve">S11  </w:t>
      </w:r>
      <w:r>
        <w:t xml:space="preserve">Behm and Chaouachi (2011), Static and Dynamic Stretching. Used by 1 current record(s). </w:t>
      </w:r>
      <w:hyperlink r:id="rId31">
        <w:r>
          <w:rPr>
            <w:color w:val="2B6F9C"/>
            <w:u w:val="single"/>
          </w:rPr>
          <w:t>https://pubmed.ncbi.nlm.nih.gov/21373870/</w:t>
        </w:r>
      </w:hyperlink>
    </w:p>
    <w:p>
      <w:pPr>
        <w:ind w:left="403" w:hanging="403"/>
      </w:pPr>
      <w:r>
        <w:rPr>
          <w:b/>
          <w:color w:val="718F00"/>
        </w:rPr>
        <w:t xml:space="preserve">S12  </w:t>
      </w:r>
      <w:r>
        <w:t xml:space="preserve">Mayhew et al. (2010), Hand and Electronic 40-Yard Timing. Used by 6 current record(s). </w:t>
      </w:r>
      <w:hyperlink r:id="rId32">
        <w:r>
          <w:rPr>
            <w:color w:val="2B6F9C"/>
            <w:u w:val="single"/>
          </w:rPr>
          <w:t>https://pubmed.ncbi.nlm.nih.gov/20072055/</w:t>
        </w:r>
      </w:hyperlink>
    </w:p>
    <w:p>
      <w:pPr>
        <w:ind w:left="403" w:hanging="403"/>
      </w:pPr>
      <w:r>
        <w:rPr>
          <w:b/>
          <w:color w:val="718F00"/>
        </w:rPr>
        <w:t xml:space="preserve">S13  </w:t>
      </w:r>
      <w:r>
        <w:t xml:space="preserve">Mann et al. (2015), Reliability of 40-Yard Timing. Used by 6 current record(s). </w:t>
      </w:r>
      <w:hyperlink r:id="rId33">
        <w:r>
          <w:rPr>
            <w:color w:val="2B6F9C"/>
            <w:u w:val="single"/>
          </w:rPr>
          <w:t>https://pubmed.ncbi.nlm.nih.gov/25785707/</w:t>
        </w:r>
      </w:hyperlink>
    </w:p>
    <w:p>
      <w:pPr>
        <w:ind w:left="403" w:hanging="403"/>
      </w:pPr>
      <w:r>
        <w:rPr>
          <w:b/>
          <w:color w:val="718F00"/>
        </w:rPr>
        <w:t xml:space="preserve">S14  </w:t>
      </w:r>
      <w:r>
        <w:t xml:space="preserve">Haugen and Buchheit (2016), Sprint Performance Monitoring. Used by 6 current record(s). </w:t>
      </w:r>
      <w:hyperlink r:id="rId34">
        <w:r>
          <w:rPr>
            <w:color w:val="2B6F9C"/>
            <w:u w:val="single"/>
          </w:rPr>
          <w:t>https://pubmed.ncbi.nlm.nih.gov/26660758/</w:t>
        </w:r>
      </w:hyperlink>
    </w:p>
    <w:p>
      <w:pPr>
        <w:ind w:left="403" w:hanging="403"/>
      </w:pPr>
      <w:r>
        <w:rPr>
          <w:b/>
          <w:color w:val="718F00"/>
        </w:rPr>
        <w:t xml:space="preserve">S15  </w:t>
      </w:r>
      <w:r>
        <w:t xml:space="preserve">Abt et al. (2011), Sprint-to-Rest Ratio and Recovery Mode. Used by 14 current record(s). </w:t>
      </w:r>
      <w:hyperlink r:id="rId35">
        <w:r>
          <w:rPr>
            <w:color w:val="2B6F9C"/>
            <w:u w:val="single"/>
          </w:rPr>
          <w:t>https://pubmed.ncbi.nlm.nih.gov/21386729/</w:t>
        </w:r>
      </w:hyperlink>
    </w:p>
    <w:p>
      <w:pPr>
        <w:ind w:left="403" w:hanging="403"/>
      </w:pPr>
      <w:r>
        <w:rPr>
          <w:b/>
          <w:color w:val="718F00"/>
        </w:rPr>
        <w:t xml:space="preserve">S16  </w:t>
      </w:r>
      <w:r>
        <w:t xml:space="preserve">Falch et al. (2019), Change-of-Direction Training. Used by 4 current record(s). </w:t>
      </w:r>
      <w:hyperlink r:id="rId36">
        <w:r>
          <w:rPr>
            <w:color w:val="2B6F9C"/>
            <w:u w:val="single"/>
          </w:rPr>
          <w:t>https://pubmed.ncbi.nlm.nih.gov/31858292/</w:t>
        </w:r>
      </w:hyperlink>
    </w:p>
    <w:p>
      <w:pPr>
        <w:ind w:left="403" w:hanging="403"/>
      </w:pPr>
      <w:r>
        <w:rPr>
          <w:b/>
          <w:color w:val="718F00"/>
        </w:rPr>
        <w:t xml:space="preserve">User helper note  </w:t>
      </w:r>
      <w:r>
        <w:t>Internal authoring note used by 2 record(s). No external publication is claimed.</w:t>
      </w:r>
    </w:p>
    <w:p>
      <w:pPr>
        <w:pStyle w:val="SmallLabel"/>
      </w:pPr>
      <w:r>
        <w:t>14  /  HONEST BOUNDARIES</w:t>
      </w:r>
    </w:p>
    <w:p>
      <w:pPr>
        <w:pStyle w:val="Heading1"/>
      </w:pPr>
      <w:r>
        <w:t>Known limitations and planned behavior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01922"/>
            <w:tcMar>
              <w:top w:w="85" w:type="dxa"/>
              <w:start w:w="90" w:type="dxa"/>
              <w:bottom w:w="85" w:type="dxa"/>
              <w:end w:w="90" w:type="dxa"/>
            </w:tcMar>
          </w:tcPr>
          <w:p>
            <w:pPr>
              <w:spacing w:after="0"/>
            </w:pPr>
            <w:r>
              <w:rPr>
                <w:b/>
                <w:color w:val="FFFFFF"/>
                <w:sz w:val="13"/>
              </w:rPr>
              <w:t>Area</w:t>
            </w:r>
          </w:p>
        </w:tc>
        <w:tc>
          <w:tcPr>
            <w:tcW w:type="dxa" w:w="3671"/>
            <w:shd w:fill="101922"/>
            <w:tcMar>
              <w:top w:w="85" w:type="dxa"/>
              <w:start w:w="90" w:type="dxa"/>
              <w:bottom w:w="85" w:type="dxa"/>
              <w:end w:w="90" w:type="dxa"/>
            </w:tcMar>
          </w:tcPr>
          <w:p>
            <w:pPr>
              <w:spacing w:after="0"/>
            </w:pPr>
            <w:r>
              <w:rPr>
                <w:b/>
                <w:color w:val="FFFFFF"/>
                <w:sz w:val="13"/>
              </w:rPr>
              <w:t>Implemented now</w:t>
            </w:r>
          </w:p>
        </w:tc>
        <w:tc>
          <w:tcPr>
            <w:tcW w:type="dxa" w:w="4248"/>
            <w:shd w:fill="101922"/>
            <w:tcMar>
              <w:top w:w="85" w:type="dxa"/>
              <w:start w:w="90" w:type="dxa"/>
              <w:bottom w:w="85" w:type="dxa"/>
              <w:end w:w="90" w:type="dxa"/>
            </w:tcMar>
          </w:tcPr>
          <w:p>
            <w:pPr>
              <w:spacing w:after="0"/>
            </w:pPr>
            <w:r>
              <w:rPr>
                <w:b/>
                <w:color w:val="FFFFFF"/>
                <w:sz w:val="13"/>
              </w:rPr>
              <w:t>Limitation / planned behavior</w:t>
            </w:r>
          </w:p>
        </w:tc>
      </w:tr>
      <w:tr>
        <w:trPr>
          <w:cantSplit/>
        </w:trPr>
        <w:tc>
          <w:tcPr>
            <w:tcW w:type="dxa" w:w="1800"/>
            <w:vAlign w:val="top"/>
            <w:tcMar>
              <w:top w:w="75" w:type="dxa"/>
              <w:start w:w="85" w:type="dxa"/>
              <w:bottom w:w="75" w:type="dxa"/>
              <w:end w:w="85" w:type="dxa"/>
            </w:tcMar>
          </w:tcPr>
          <w:p>
            <w:pPr>
              <w:spacing w:after="0"/>
            </w:pPr>
            <w:r>
              <w:rPr>
                <w:sz w:val="13"/>
              </w:rPr>
              <w:t>Track set fidelity</w:t>
            </w:r>
          </w:p>
        </w:tc>
        <w:tc>
          <w:tcPr>
            <w:tcW w:type="dxa" w:w="3671"/>
            <w:vAlign w:val="top"/>
            <w:tcMar>
              <w:top w:w="75" w:type="dxa"/>
              <w:start w:w="85" w:type="dxa"/>
              <w:bottom w:w="75" w:type="dxa"/>
              <w:end w:w="85" w:type="dxa"/>
            </w:tcMar>
          </w:tcPr>
          <w:p>
            <w:pPr>
              <w:spacing w:after="0"/>
            </w:pPr>
            <w:r>
              <w:rPr>
                <w:sz w:val="13"/>
              </w:rPr>
              <w:t>Library keeps sets and reps.</w:t>
            </w:r>
          </w:p>
        </w:tc>
        <w:tc>
          <w:tcPr>
            <w:tcW w:type="dxa" w:w="4248"/>
            <w:vAlign w:val="top"/>
            <w:tcMar>
              <w:top w:w="75" w:type="dxa"/>
              <w:start w:w="85" w:type="dxa"/>
              <w:bottom w:w="75" w:type="dxa"/>
              <w:end w:w="85" w:type="dxa"/>
            </w:tcMar>
          </w:tcPr>
          <w:p>
            <w:pPr>
              <w:spacing w:after="0"/>
            </w:pPr>
            <w:r>
              <w:rPr>
                <w:sz w:val="13"/>
              </w:rPr>
              <w:t>Execution flattens track sets; must add set-aware track tracking before claiming 2×5 fidelity.</w:t>
            </w:r>
          </w:p>
        </w:tc>
      </w:tr>
      <w:tr>
        <w:trPr>
          <w:cantSplit/>
        </w:trPr>
        <w:tc>
          <w:tcPr>
            <w:tcW w:type="dxa" w:w="1800"/>
            <w:shd w:fill="F5F7F8"/>
            <w:vAlign w:val="top"/>
            <w:tcMar>
              <w:top w:w="75" w:type="dxa"/>
              <w:start w:w="85" w:type="dxa"/>
              <w:bottom w:w="75" w:type="dxa"/>
              <w:end w:w="85" w:type="dxa"/>
            </w:tcMar>
          </w:tcPr>
          <w:p>
            <w:pPr>
              <w:spacing w:after="0"/>
            </w:pPr>
            <w:r>
              <w:rPr>
                <w:sz w:val="13"/>
              </w:rPr>
              <w:t>Per-side work</w:t>
            </w:r>
          </w:p>
        </w:tc>
        <w:tc>
          <w:tcPr>
            <w:tcW w:type="dxa" w:w="3671"/>
            <w:shd w:fill="F5F7F8"/>
            <w:vAlign w:val="top"/>
            <w:tcMar>
              <w:top w:w="75" w:type="dxa"/>
              <w:start w:w="85" w:type="dxa"/>
              <w:bottom w:w="75" w:type="dxa"/>
              <w:end w:w="85" w:type="dxa"/>
            </w:tcMar>
          </w:tcPr>
          <w:p>
            <w:pPr>
              <w:spacing w:after="0"/>
            </w:pPr>
            <w:r>
              <w:rPr>
                <w:sz w:val="13"/>
              </w:rPr>
              <w:t>Text may state per side.</w:t>
            </w:r>
          </w:p>
        </w:tc>
        <w:tc>
          <w:tcPr>
            <w:tcW w:type="dxa" w:w="4248"/>
            <w:shd w:fill="F5F7F8"/>
            <w:vAlign w:val="top"/>
            <w:tcMar>
              <w:top w:w="75" w:type="dxa"/>
              <w:start w:w="85" w:type="dxa"/>
              <w:bottom w:w="75" w:type="dxa"/>
              <w:end w:w="85" w:type="dxa"/>
            </w:tcMar>
          </w:tcPr>
          <w:p>
            <w:pPr>
              <w:spacing w:after="0"/>
            </w:pPr>
            <w:r>
              <w:rPr>
                <w:sz w:val="13"/>
              </w:rPr>
              <w:t>No first-class side structure or side-specific result storage.</w:t>
            </w:r>
          </w:p>
        </w:tc>
      </w:tr>
      <w:tr>
        <w:trPr>
          <w:cantSplit/>
        </w:trPr>
        <w:tc>
          <w:tcPr>
            <w:tcW w:type="dxa" w:w="1800"/>
            <w:vAlign w:val="top"/>
            <w:tcMar>
              <w:top w:w="75" w:type="dxa"/>
              <w:start w:w="85" w:type="dxa"/>
              <w:bottom w:w="75" w:type="dxa"/>
              <w:end w:w="85" w:type="dxa"/>
            </w:tcMar>
          </w:tcPr>
          <w:p>
            <w:pPr>
              <w:spacing w:after="0"/>
            </w:pPr>
            <w:r>
              <w:rPr>
                <w:sz w:val="13"/>
              </w:rPr>
              <w:t>Readiness regression</w:t>
            </w:r>
          </w:p>
        </w:tc>
        <w:tc>
          <w:tcPr>
            <w:tcW w:type="dxa" w:w="3671"/>
            <w:vAlign w:val="top"/>
            <w:tcMar>
              <w:top w:w="75" w:type="dxa"/>
              <w:start w:w="85" w:type="dxa"/>
              <w:bottom w:w="75" w:type="dxa"/>
              <w:end w:w="85" w:type="dxa"/>
            </w:tcMar>
          </w:tcPr>
          <w:p>
            <w:pPr>
              <w:spacing w:after="0"/>
            </w:pPr>
            <w:r>
              <w:rPr>
                <w:sz w:val="13"/>
              </w:rPr>
              <w:t>Football/General tier can regress and explains why.</w:t>
            </w:r>
          </w:p>
        </w:tc>
        <w:tc>
          <w:tcPr>
            <w:tcW w:type="dxa" w:w="4248"/>
            <w:vAlign w:val="top"/>
            <w:tcMar>
              <w:top w:w="75" w:type="dxa"/>
              <w:start w:w="85" w:type="dxa"/>
              <w:bottom w:w="75" w:type="dxa"/>
              <w:end w:w="85" w:type="dxa"/>
            </w:tcMar>
          </w:tcPr>
          <w:p>
            <w:pPr>
              <w:spacing w:after="0"/>
            </w:pPr>
            <w:r>
              <w:rPr>
                <w:sz w:val="13"/>
              </w:rPr>
              <w:t>Track weekly tier does not regress; daily readiness only changes launch guidance.</w:t>
            </w:r>
          </w:p>
        </w:tc>
      </w:tr>
      <w:tr>
        <w:trPr>
          <w:cantSplit/>
        </w:trPr>
        <w:tc>
          <w:tcPr>
            <w:tcW w:type="dxa" w:w="1800"/>
            <w:shd w:fill="F5F7F8"/>
            <w:vAlign w:val="top"/>
            <w:tcMar>
              <w:top w:w="75" w:type="dxa"/>
              <w:start w:w="85" w:type="dxa"/>
              <w:bottom w:w="75" w:type="dxa"/>
              <w:end w:w="85" w:type="dxa"/>
            </w:tcMar>
          </w:tcPr>
          <w:p>
            <w:pPr>
              <w:spacing w:after="0"/>
            </w:pPr>
            <w:r>
              <w:rPr>
                <w:sz w:val="13"/>
              </w:rPr>
              <w:t>Advanced track tiers</w:t>
            </w:r>
          </w:p>
        </w:tc>
        <w:tc>
          <w:tcPr>
            <w:tcW w:type="dxa" w:w="3671"/>
            <w:shd w:fill="F5F7F8"/>
            <w:vAlign w:val="top"/>
            <w:tcMar>
              <w:top w:w="75" w:type="dxa"/>
              <w:start w:w="85" w:type="dxa"/>
              <w:bottom w:w="75" w:type="dxa"/>
              <w:end w:w="85" w:type="dxa"/>
            </w:tcMar>
          </w:tcPr>
          <w:p>
            <w:pPr>
              <w:spacing w:after="0"/>
            </w:pPr>
            <w:r>
              <w:rPr>
                <w:sz w:val="13"/>
              </w:rPr>
              <w:t>Advanced eligibility is honored.</w:t>
            </w:r>
          </w:p>
        </w:tc>
        <w:tc>
          <w:tcPr>
            <w:tcW w:type="dxa" w:w="4248"/>
            <w:shd w:fill="F5F7F8"/>
            <w:vAlign w:val="top"/>
            <w:tcMar>
              <w:top w:w="75" w:type="dxa"/>
              <w:start w:w="85" w:type="dxa"/>
              <w:bottom w:w="75" w:type="dxa"/>
              <w:end w:w="85" w:type="dxa"/>
            </w:tcMar>
          </w:tcPr>
          <w:p>
            <w:pPr>
              <w:spacing w:after="0"/>
            </w:pPr>
            <w:r>
              <w:rPr>
                <w:sz w:val="13"/>
              </w:rPr>
              <w:t>Advanced 200/400 currently selects the same IDs as trained; advanced 60/100 mixes a GEN record.</w:t>
            </w:r>
          </w:p>
        </w:tc>
      </w:tr>
      <w:tr>
        <w:trPr>
          <w:cantSplit/>
        </w:trPr>
        <w:tc>
          <w:tcPr>
            <w:tcW w:type="dxa" w:w="1800"/>
            <w:vAlign w:val="top"/>
            <w:tcMar>
              <w:top w:w="75" w:type="dxa"/>
              <w:start w:w="85" w:type="dxa"/>
              <w:bottom w:w="75" w:type="dxa"/>
              <w:end w:w="85" w:type="dxa"/>
            </w:tcMar>
          </w:tcPr>
          <w:p>
            <w:pPr>
              <w:spacing w:after="0"/>
            </w:pPr>
            <w:r>
              <w:rPr>
                <w:sz w:val="13"/>
              </w:rPr>
              <w:t>200m pathway</w:t>
            </w:r>
          </w:p>
        </w:tc>
        <w:tc>
          <w:tcPr>
            <w:tcW w:type="dxa" w:w="3671"/>
            <w:vAlign w:val="top"/>
            <w:tcMar>
              <w:top w:w="75" w:type="dxa"/>
              <w:start w:w="85" w:type="dxa"/>
              <w:bottom w:w="75" w:type="dxa"/>
              <w:end w:w="85" w:type="dxa"/>
            </w:tcMar>
          </w:tcPr>
          <w:p>
            <w:pPr>
              <w:spacing w:after="0"/>
            </w:pPr>
            <w:r>
              <w:rPr>
                <w:sz w:val="13"/>
              </w:rPr>
              <w:t>200m maps to long-sprint pathway.</w:t>
            </w:r>
          </w:p>
        </w:tc>
        <w:tc>
          <w:tcPr>
            <w:tcW w:type="dxa" w:w="4248"/>
            <w:vAlign w:val="top"/>
            <w:tcMar>
              <w:top w:w="75" w:type="dxa"/>
              <w:start w:w="85" w:type="dxa"/>
              <w:bottom w:w="75" w:type="dxa"/>
              <w:end w:w="85" w:type="dxa"/>
            </w:tcMar>
          </w:tcPr>
          <w:p>
            <w:pPr>
              <w:spacing w:after="0"/>
            </w:pPr>
            <w:r>
              <w:rPr>
                <w:sz w:val="13"/>
              </w:rPr>
              <w:t>Weekly architecture’s isLongSprint check recognizes only 400m, so 200m uses short-style role preferences.</w:t>
            </w:r>
          </w:p>
        </w:tc>
      </w:tr>
      <w:tr>
        <w:trPr>
          <w:cantSplit/>
        </w:trPr>
        <w:tc>
          <w:tcPr>
            <w:tcW w:type="dxa" w:w="1800"/>
            <w:shd w:fill="F5F7F8"/>
            <w:vAlign w:val="top"/>
            <w:tcMar>
              <w:top w:w="75" w:type="dxa"/>
              <w:start w:w="85" w:type="dxa"/>
              <w:bottom w:w="75" w:type="dxa"/>
              <w:end w:w="85" w:type="dxa"/>
            </w:tcMar>
          </w:tcPr>
          <w:p>
            <w:pPr>
              <w:spacing w:after="0"/>
            </w:pPr>
            <w:r>
              <w:rPr>
                <w:sz w:val="13"/>
              </w:rPr>
              <w:t>In-season support</w:t>
            </w:r>
          </w:p>
        </w:tc>
        <w:tc>
          <w:tcPr>
            <w:tcW w:type="dxa" w:w="3671"/>
            <w:shd w:fill="F5F7F8"/>
            <w:vAlign w:val="top"/>
            <w:tcMar>
              <w:top w:w="75" w:type="dxa"/>
              <w:start w:w="85" w:type="dxa"/>
              <w:bottom w:w="75" w:type="dxa"/>
              <w:end w:w="85" w:type="dxa"/>
            </w:tcMar>
          </w:tcPr>
          <w:p>
            <w:pPr>
              <w:spacing w:after="0"/>
            </w:pPr>
            <w:r>
              <w:rPr>
                <w:sz w:val="13"/>
              </w:rPr>
              <w:t>Practices/games are blocked and microdose week is generated.</w:t>
            </w:r>
          </w:p>
        </w:tc>
        <w:tc>
          <w:tcPr>
            <w:tcW w:type="dxa" w:w="4248"/>
            <w:shd w:fill="F5F7F8"/>
            <w:vAlign w:val="top"/>
            <w:tcMar>
              <w:top w:w="75" w:type="dxa"/>
              <w:start w:w="85" w:type="dxa"/>
              <w:bottom w:w="75" w:type="dxa"/>
              <w:end w:w="85" w:type="dxa"/>
            </w:tcMar>
          </w:tcPr>
          <w:p>
            <w:pPr>
              <w:spacing w:after="0"/>
            </w:pPr>
            <w:r>
              <w:rPr>
                <w:sz w:val="13"/>
              </w:rPr>
              <w:t>Tested non-track in-season case contains no meaningful loaded-strength exposure.</w:t>
            </w:r>
          </w:p>
        </w:tc>
      </w:tr>
      <w:tr>
        <w:trPr>
          <w:cantSplit/>
        </w:trPr>
        <w:tc>
          <w:tcPr>
            <w:tcW w:type="dxa" w:w="1800"/>
            <w:vAlign w:val="top"/>
            <w:tcMar>
              <w:top w:w="75" w:type="dxa"/>
              <w:start w:w="85" w:type="dxa"/>
              <w:bottom w:w="75" w:type="dxa"/>
              <w:end w:w="85" w:type="dxa"/>
            </w:tcMar>
          </w:tcPr>
          <w:p>
            <w:pPr>
              <w:spacing w:after="0"/>
            </w:pPr>
            <w:r>
              <w:rPr>
                <w:sz w:val="13"/>
              </w:rPr>
              <w:t>Exercise alternatives</w:t>
            </w:r>
          </w:p>
        </w:tc>
        <w:tc>
          <w:tcPr>
            <w:tcW w:type="dxa" w:w="3671"/>
            <w:vAlign w:val="top"/>
            <w:tcMar>
              <w:top w:w="75" w:type="dxa"/>
              <w:start w:w="85" w:type="dxa"/>
              <w:bottom w:w="75" w:type="dxa"/>
              <w:end w:w="85" w:type="dxa"/>
            </w:tcMar>
          </w:tcPr>
          <w:p>
            <w:pPr>
              <w:spacing w:after="0"/>
            </w:pPr>
            <w:r>
              <w:rPr>
                <w:sz w:val="13"/>
              </w:rPr>
              <w:t>Readable alternatives appear in item names.</w:t>
            </w:r>
          </w:p>
        </w:tc>
        <w:tc>
          <w:tcPr>
            <w:tcW w:type="dxa" w:w="4248"/>
            <w:vAlign w:val="top"/>
            <w:tcMar>
              <w:top w:w="75" w:type="dxa"/>
              <w:start w:w="85" w:type="dxa"/>
              <w:bottom w:w="75" w:type="dxa"/>
              <w:end w:w="85" w:type="dxa"/>
            </w:tcMar>
          </w:tcPr>
          <w:p>
            <w:pPr>
              <w:spacing w:after="0"/>
            </w:pPr>
            <w:r>
              <w:rPr>
                <w:sz w:val="13"/>
              </w:rPr>
              <w:t>No typed choice/resolution model.</w:t>
            </w:r>
          </w:p>
        </w:tc>
      </w:tr>
      <w:tr>
        <w:trPr>
          <w:cantSplit/>
        </w:trPr>
        <w:tc>
          <w:tcPr>
            <w:tcW w:type="dxa" w:w="1800"/>
            <w:shd w:fill="F5F7F8"/>
            <w:vAlign w:val="top"/>
            <w:tcMar>
              <w:top w:w="75" w:type="dxa"/>
              <w:start w:w="85" w:type="dxa"/>
              <w:bottom w:w="75" w:type="dxa"/>
              <w:end w:w="85" w:type="dxa"/>
            </w:tcMar>
          </w:tcPr>
          <w:p>
            <w:pPr>
              <w:spacing w:after="0"/>
            </w:pPr>
            <w:r>
              <w:rPr>
                <w:sz w:val="13"/>
              </w:rPr>
              <w:t>Approval rigor</w:t>
            </w:r>
          </w:p>
        </w:tc>
        <w:tc>
          <w:tcPr>
            <w:tcW w:type="dxa" w:w="3671"/>
            <w:shd w:fill="F5F7F8"/>
            <w:vAlign w:val="top"/>
            <w:tcMar>
              <w:top w:w="75" w:type="dxa"/>
              <w:start w:w="85" w:type="dxa"/>
              <w:bottom w:w="75" w:type="dxa"/>
              <w:end w:w="85" w:type="dxa"/>
            </w:tcMar>
          </w:tcPr>
          <w:p>
            <w:pPr>
              <w:spacing w:after="0"/>
            </w:pPr>
            <w:r>
              <w:rPr>
                <w:sz w:val="13"/>
              </w:rPr>
              <w:t>Current structural and volume checks pass.</w:t>
            </w:r>
          </w:p>
        </w:tc>
        <w:tc>
          <w:tcPr>
            <w:tcW w:type="dxa" w:w="4248"/>
            <w:shd w:fill="F5F7F8"/>
            <w:vAlign w:val="top"/>
            <w:tcMar>
              <w:top w:w="75" w:type="dxa"/>
              <w:start w:w="85" w:type="dxa"/>
              <w:bottom w:w="75" w:type="dxa"/>
              <w:end w:w="85" w:type="dxa"/>
            </w:tcMar>
          </w:tcPr>
          <w:p>
            <w:pPr>
              <w:spacing w:after="0"/>
            </w:pPr>
            <w:r>
              <w:rPr>
                <w:sz w:val="13"/>
              </w:rPr>
              <w:t>Semantic dose/reference/execution checks requested for V3 are not implemented.</w:t>
            </w:r>
          </w:p>
        </w:tc>
      </w:tr>
      <w:tr>
        <w:trPr>
          <w:cantSplit/>
        </w:trPr>
        <w:tc>
          <w:tcPr>
            <w:tcW w:type="dxa" w:w="1800"/>
            <w:vAlign w:val="top"/>
            <w:tcMar>
              <w:top w:w="75" w:type="dxa"/>
              <w:start w:w="85" w:type="dxa"/>
              <w:bottom w:w="75" w:type="dxa"/>
              <w:end w:w="85" w:type="dxa"/>
            </w:tcMar>
          </w:tcPr>
          <w:p>
            <w:pPr>
              <w:spacing w:after="0"/>
            </w:pPr>
            <w:r>
              <w:rPr>
                <w:sz w:val="13"/>
              </w:rPr>
              <w:t>Sports</w:t>
            </w:r>
          </w:p>
        </w:tc>
        <w:tc>
          <w:tcPr>
            <w:tcW w:type="dxa" w:w="3671"/>
            <w:vAlign w:val="top"/>
            <w:tcMar>
              <w:top w:w="75" w:type="dxa"/>
              <w:start w:w="85" w:type="dxa"/>
              <w:bottom w:w="75" w:type="dxa"/>
              <w:end w:w="85" w:type="dxa"/>
            </w:tcMar>
          </w:tcPr>
          <w:p>
            <w:pPr>
              <w:spacing w:after="0"/>
            </w:pPr>
            <w:r>
              <w:rPr>
                <w:sz w:val="13"/>
              </w:rPr>
              <w:t>Football has distinct pathway; others receive General Speed.</w:t>
            </w:r>
          </w:p>
        </w:tc>
        <w:tc>
          <w:tcPr>
            <w:tcW w:type="dxa" w:w="4248"/>
            <w:vAlign w:val="top"/>
            <w:tcMar>
              <w:top w:w="75" w:type="dxa"/>
              <w:start w:w="85" w:type="dxa"/>
              <w:bottom w:w="75" w:type="dxa"/>
              <w:end w:w="85" w:type="dxa"/>
            </w:tcMar>
          </w:tcPr>
          <w:p>
            <w:pPr>
              <w:spacing w:after="0"/>
            </w:pPr>
            <w:r>
              <w:rPr>
                <w:sz w:val="13"/>
              </w:rPr>
              <w:t>No dedicated soccer/basketball/baseball/softball progressions.</w:t>
            </w:r>
          </w:p>
        </w:tc>
      </w:tr>
      <w:tr>
        <w:trPr>
          <w:cantSplit/>
        </w:trPr>
        <w:tc>
          <w:tcPr>
            <w:tcW w:type="dxa" w:w="1800"/>
            <w:shd w:fill="F5F7F8"/>
            <w:vAlign w:val="top"/>
            <w:tcMar>
              <w:top w:w="75" w:type="dxa"/>
              <w:start w:w="85" w:type="dxa"/>
              <w:bottom w:w="75" w:type="dxa"/>
              <w:end w:w="85" w:type="dxa"/>
            </w:tcMar>
          </w:tcPr>
          <w:p>
            <w:pPr>
              <w:spacing w:after="0"/>
            </w:pPr>
            <w:r>
              <w:rPr>
                <w:sz w:val="13"/>
              </w:rPr>
              <w:t>Type safety</w:t>
            </w:r>
          </w:p>
        </w:tc>
        <w:tc>
          <w:tcPr>
            <w:tcW w:type="dxa" w:w="3671"/>
            <w:shd w:fill="F5F7F8"/>
            <w:vAlign w:val="top"/>
            <w:tcMar>
              <w:top w:w="75" w:type="dxa"/>
              <w:start w:w="85" w:type="dxa"/>
              <w:bottom w:w="75" w:type="dxa"/>
              <w:end w:w="85" w:type="dxa"/>
            </w:tcMar>
          </w:tcPr>
          <w:p>
            <w:pPr>
              <w:spacing w:after="0"/>
            </w:pPr>
            <w:r>
              <w:rPr>
                <w:sz w:val="13"/>
              </w:rPr>
              <w:t>Planner scripts pass.</w:t>
            </w:r>
          </w:p>
        </w:tc>
        <w:tc>
          <w:tcPr>
            <w:tcW w:type="dxa" w:w="4248"/>
            <w:shd w:fill="F5F7F8"/>
            <w:vAlign w:val="top"/>
            <w:tcMar>
              <w:top w:w="75" w:type="dxa"/>
              <w:start w:w="85" w:type="dxa"/>
              <w:bottom w:w="75" w:type="dxa"/>
              <w:end w:w="85" w:type="dxa"/>
            </w:tcMar>
          </w:tcPr>
          <w:p>
            <w:pPr>
              <w:spacing w:after="0"/>
            </w:pPr>
            <w:r>
              <w:rPr>
                <w:sz w:val="13"/>
              </w:rPr>
              <w:t>Repository typecheck has three app/profile.tsx errors because SprintEvent includes 300m while a helper accepts only 60/100/200/400.</w:t>
            </w:r>
          </w:p>
        </w:tc>
      </w:tr>
      <w:tr>
        <w:trPr>
          <w:cantSplit/>
        </w:trPr>
        <w:tc>
          <w:tcPr>
            <w:tcW w:type="dxa" w:w="1800"/>
            <w:vAlign w:val="top"/>
            <w:tcMar>
              <w:top w:w="75" w:type="dxa"/>
              <w:start w:w="85" w:type="dxa"/>
              <w:bottom w:w="75" w:type="dxa"/>
              <w:end w:w="85" w:type="dxa"/>
            </w:tcMar>
          </w:tcPr>
          <w:p>
            <w:pPr>
              <w:spacing w:after="0"/>
            </w:pPr>
            <w:r>
              <w:rPr>
                <w:sz w:val="13"/>
              </w:rPr>
              <w:t>Lint</w:t>
            </w:r>
          </w:p>
        </w:tc>
        <w:tc>
          <w:tcPr>
            <w:tcW w:type="dxa" w:w="3671"/>
            <w:vAlign w:val="top"/>
            <w:tcMar>
              <w:top w:w="75" w:type="dxa"/>
              <w:start w:w="85" w:type="dxa"/>
              <w:bottom w:w="75" w:type="dxa"/>
              <w:end w:w="85" w:type="dxa"/>
            </w:tcMar>
          </w:tcPr>
          <w:p>
            <w:pPr>
              <w:spacing w:after="0"/>
            </w:pPr>
            <w:r>
              <w:rPr>
                <w:sz w:val="13"/>
              </w:rPr>
              <w:t>No lint defects were proven by this audit.</w:t>
            </w:r>
          </w:p>
        </w:tc>
        <w:tc>
          <w:tcPr>
            <w:tcW w:type="dxa" w:w="4248"/>
            <w:vAlign w:val="top"/>
            <w:tcMar>
              <w:top w:w="75" w:type="dxa"/>
              <w:start w:w="85" w:type="dxa"/>
              <w:bottom w:w="75" w:type="dxa"/>
              <w:end w:w="85" w:type="dxa"/>
            </w:tcMar>
          </w:tcPr>
          <w:p>
            <w:pPr>
              <w:spacing w:after="0"/>
            </w:pPr>
            <w:r>
              <w:rPr>
                <w:sz w:val="13"/>
              </w:rPr>
              <w:t>expo lint did not return output within the audit window and was stopped; result is inconclusive.</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864"/>
            <w:shd w:fill="EAF4FA"/>
            <w:tcMar>
              <w:top w:w="120" w:type="dxa"/>
              <w:start w:w="150" w:type="dxa"/>
              <w:bottom w:w="120" w:type="dxa"/>
              <w:end w:w="150" w:type="dxa"/>
            </w:tcMar>
            <w:tcBorders>
              <w:left w:val="single" w:sz="24" w:color="2B6F9C"/>
            </w:tcBorders>
          </w:tcPr>
          <w:p>
            <w:pPr>
              <w:spacing w:after="60"/>
            </w:pPr>
            <w:r>
              <w:rPr>
                <w:b/>
                <w:color w:val="2B6F9C"/>
                <w:sz w:val="16"/>
              </w:rPr>
              <w:t>RELEASE INTERPRETATION</w:t>
            </w:r>
          </w:p>
          <w:p>
            <w:pPr>
              <w:spacing w:after="0"/>
            </w:pPr>
            <w:r>
              <w:t>Planner regression scripts pass. V3 is complete as an implementation specification, but it deliberately does not certify the current working tree as free of all application defects.</w:t>
            </w:r>
          </w:p>
        </w:tc>
      </w:tr>
    </w:tbl>
    <w:p>
      <w:pPr>
        <w:pStyle w:val="SmallLabel"/>
      </w:pPr>
      <w:r>
        <w:t>A  /  DRAFT &amp; ARCHIVED</w:t>
      </w:r>
    </w:p>
    <w:p>
      <w:pPr>
        <w:pStyle w:val="Heading1"/>
      </w:pPr>
      <w:r>
        <w:t>Appendix A — Nonselectable records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80"/>
            <w:shd w:fill="101922"/>
            <w:tcMar>
              <w:top w:w="85" w:type="dxa"/>
              <w:start w:w="90" w:type="dxa"/>
              <w:bottom w:w="85" w:type="dxa"/>
              <w:end w:w="90" w:type="dxa"/>
            </w:tcMar>
          </w:tcPr>
          <w:p>
            <w:pPr>
              <w:spacing w:after="0"/>
            </w:pPr>
            <w:r>
              <w:rPr>
                <w:b/>
                <w:color w:val="FFFFFF"/>
                <w:sz w:val="14"/>
              </w:rPr>
              <w:t>ID</w:t>
            </w:r>
          </w:p>
        </w:tc>
        <w:tc>
          <w:tcPr>
            <w:tcW w:type="dxa" w:w="3168"/>
            <w:shd w:fill="101922"/>
            <w:tcMar>
              <w:top w:w="85" w:type="dxa"/>
              <w:start w:w="90" w:type="dxa"/>
              <w:bottom w:w="85" w:type="dxa"/>
              <w:end w:w="90" w:type="dxa"/>
            </w:tcMar>
          </w:tcPr>
          <w:p>
            <w:pPr>
              <w:spacing w:after="0"/>
            </w:pPr>
            <w:r>
              <w:rPr>
                <w:b/>
                <w:color w:val="FFFFFF"/>
                <w:sz w:val="14"/>
              </w:rPr>
              <w:t>Name</w:t>
            </w:r>
          </w:p>
        </w:tc>
        <w:tc>
          <w:tcPr>
            <w:tcW w:type="dxa" w:w="1080"/>
            <w:shd w:fill="101922"/>
            <w:tcMar>
              <w:top w:w="85" w:type="dxa"/>
              <w:start w:w="90" w:type="dxa"/>
              <w:bottom w:w="85" w:type="dxa"/>
              <w:end w:w="90" w:type="dxa"/>
            </w:tcMar>
          </w:tcPr>
          <w:p>
            <w:pPr>
              <w:spacing w:after="0"/>
            </w:pPr>
            <w:r>
              <w:rPr>
                <w:b/>
                <w:color w:val="FFFFFF"/>
                <w:sz w:val="14"/>
              </w:rPr>
              <w:t>Status</w:t>
            </w:r>
          </w:p>
        </w:tc>
        <w:tc>
          <w:tcPr>
            <w:tcW w:type="dxa" w:w="1655"/>
            <w:shd w:fill="101922"/>
            <w:tcMar>
              <w:top w:w="85" w:type="dxa"/>
              <w:start w:w="90" w:type="dxa"/>
              <w:bottom w:w="85" w:type="dxa"/>
              <w:end w:w="90" w:type="dxa"/>
            </w:tcMar>
          </w:tcPr>
          <w:p>
            <w:pPr>
              <w:spacing w:after="0"/>
            </w:pPr>
            <w:r>
              <w:rPr>
                <w:b/>
                <w:color w:val="FFFFFF"/>
                <w:sz w:val="14"/>
              </w:rPr>
              <w:t>Category</w:t>
            </w:r>
          </w:p>
        </w:tc>
        <w:tc>
          <w:tcPr>
            <w:tcW w:type="dxa" w:w="2736"/>
            <w:shd w:fill="101922"/>
            <w:tcMar>
              <w:top w:w="85" w:type="dxa"/>
              <w:start w:w="90" w:type="dxa"/>
              <w:bottom w:w="85" w:type="dxa"/>
              <w:end w:w="90" w:type="dxa"/>
            </w:tcMar>
          </w:tcPr>
          <w:p>
            <w:pPr>
              <w:spacing w:after="0"/>
            </w:pPr>
            <w:r>
              <w:rPr>
                <w:b/>
                <w:color w:val="FFFFFF"/>
                <w:sz w:val="14"/>
              </w:rPr>
              <w:t>Reason / state</w:t>
            </w:r>
          </w:p>
        </w:tc>
      </w:tr>
      <w:tr>
        <w:trPr>
          <w:cantSplit/>
        </w:trPr>
        <w:tc>
          <w:tcPr>
            <w:tcW w:type="dxa" w:w="1080"/>
            <w:vAlign w:val="top"/>
            <w:tcMar>
              <w:top w:w="75" w:type="dxa"/>
              <w:start w:w="85" w:type="dxa"/>
              <w:bottom w:w="75" w:type="dxa"/>
              <w:end w:w="85" w:type="dxa"/>
            </w:tcMar>
          </w:tcPr>
          <w:p>
            <w:pPr>
              <w:spacing w:after="0"/>
            </w:pPr>
            <w:r>
              <w:rPr>
                <w:sz w:val="14"/>
              </w:rPr>
              <w:t>DRF-01</w:t>
            </w:r>
          </w:p>
        </w:tc>
        <w:tc>
          <w:tcPr>
            <w:tcW w:type="dxa" w:w="3168"/>
            <w:vAlign w:val="top"/>
            <w:tcMar>
              <w:top w:w="75" w:type="dxa"/>
              <w:start w:w="85" w:type="dxa"/>
              <w:bottom w:w="75" w:type="dxa"/>
              <w:end w:w="85" w:type="dxa"/>
            </w:tcMar>
          </w:tcPr>
          <w:p>
            <w:pPr>
              <w:spacing w:after="0"/>
            </w:pPr>
            <w:r>
              <w:rPr>
                <w:sz w:val="14"/>
              </w:rPr>
              <w:t>Assisted/Downhill Overspeed</w:t>
            </w:r>
          </w:p>
        </w:tc>
        <w:tc>
          <w:tcPr>
            <w:tcW w:type="dxa" w:w="1080"/>
            <w:vAlign w:val="top"/>
            <w:tcMar>
              <w:top w:w="75" w:type="dxa"/>
              <w:start w:w="85" w:type="dxa"/>
              <w:bottom w:w="75" w:type="dxa"/>
              <w:end w:w="85" w:type="dxa"/>
            </w:tcMar>
          </w:tcPr>
          <w:p>
            <w:pPr>
              <w:spacing w:after="0"/>
            </w:pPr>
            <w:r>
              <w:rPr>
                <w:sz w:val="14"/>
              </w:rPr>
              <w:t>draft</w:t>
            </w:r>
          </w:p>
        </w:tc>
        <w:tc>
          <w:tcPr>
            <w:tcW w:type="dxa" w:w="1655"/>
            <w:vAlign w:val="top"/>
            <w:tcMar>
              <w:top w:w="75" w:type="dxa"/>
              <w:start w:w="85" w:type="dxa"/>
              <w:bottom w:w="75" w:type="dxa"/>
              <w:end w:w="85" w:type="dxa"/>
            </w:tcMar>
          </w:tcPr>
          <w:p>
            <w:pPr>
              <w:spacing w:after="0"/>
            </w:pPr>
            <w:r>
              <w:rPr>
                <w:sz w:val="14"/>
              </w:rPr>
              <w:t>maximum-velocity</w:t>
            </w:r>
          </w:p>
        </w:tc>
        <w:tc>
          <w:tcPr>
            <w:tcW w:type="dxa" w:w="2736"/>
            <w:vAlign w:val="top"/>
            <w:tcMar>
              <w:top w:w="75" w:type="dxa"/>
              <w:start w:w="85" w:type="dxa"/>
              <w:bottom w:w="75" w:type="dxa"/>
              <w:end w:w="85" w:type="dxa"/>
            </w:tcMar>
          </w:tcPr>
          <w:p>
            <w:pPr>
              <w:spacing w:after="0"/>
            </w:pPr>
            <w:r>
              <w:rPr>
                <w:sz w:val="14"/>
              </w:rPr>
              <w:t>Approved workouts cannot contain TBD content.; Assisted/downhill speed remains draft-only in this prototype.</w:t>
            </w:r>
          </w:p>
        </w:tc>
      </w:tr>
      <w:tr>
        <w:trPr>
          <w:cantSplit/>
        </w:trPr>
        <w:tc>
          <w:tcPr>
            <w:tcW w:type="dxa" w:w="1080"/>
            <w:shd w:fill="F5F7F8"/>
            <w:vAlign w:val="top"/>
            <w:tcMar>
              <w:top w:w="75" w:type="dxa"/>
              <w:start w:w="85" w:type="dxa"/>
              <w:bottom w:w="75" w:type="dxa"/>
              <w:end w:w="85" w:type="dxa"/>
            </w:tcMar>
          </w:tcPr>
          <w:p>
            <w:pPr>
              <w:spacing w:after="0"/>
            </w:pPr>
            <w:r>
              <w:rPr>
                <w:sz w:val="14"/>
              </w:rPr>
              <w:t>DRF-02</w:t>
            </w:r>
          </w:p>
        </w:tc>
        <w:tc>
          <w:tcPr>
            <w:tcW w:type="dxa" w:w="3168"/>
            <w:shd w:fill="F5F7F8"/>
            <w:vAlign w:val="top"/>
            <w:tcMar>
              <w:top w:w="75" w:type="dxa"/>
              <w:start w:w="85" w:type="dxa"/>
              <w:bottom w:w="75" w:type="dxa"/>
              <w:end w:w="85" w:type="dxa"/>
            </w:tcMar>
          </w:tcPr>
          <w:p>
            <w:pPr>
              <w:spacing w:after="0"/>
            </w:pPr>
            <w:r>
              <w:rPr>
                <w:sz w:val="14"/>
              </w:rPr>
              <w:t>350 m + 100 m Advanced Special Endurance</w:t>
            </w:r>
          </w:p>
        </w:tc>
        <w:tc>
          <w:tcPr>
            <w:tcW w:type="dxa" w:w="1080"/>
            <w:shd w:fill="F5F7F8"/>
            <w:vAlign w:val="top"/>
            <w:tcMar>
              <w:top w:w="75" w:type="dxa"/>
              <w:start w:w="85" w:type="dxa"/>
              <w:bottom w:w="75" w:type="dxa"/>
              <w:end w:w="85" w:type="dxa"/>
            </w:tcMar>
          </w:tcPr>
          <w:p>
            <w:pPr>
              <w:spacing w:after="0"/>
            </w:pPr>
            <w:r>
              <w:rPr>
                <w:sz w:val="14"/>
              </w:rPr>
              <w:t>draft</w:t>
            </w:r>
          </w:p>
        </w:tc>
        <w:tc>
          <w:tcPr>
            <w:tcW w:type="dxa" w:w="1655"/>
            <w:shd w:fill="F5F7F8"/>
            <w:vAlign w:val="top"/>
            <w:tcMar>
              <w:top w:w="75" w:type="dxa"/>
              <w:start w:w="85" w:type="dxa"/>
              <w:bottom w:w="75" w:type="dxa"/>
              <w:end w:w="85" w:type="dxa"/>
            </w:tcMar>
          </w:tcPr>
          <w:p>
            <w:pPr>
              <w:spacing w:after="0"/>
            </w:pPr>
            <w:r>
              <w:rPr>
                <w:sz w:val="14"/>
              </w:rPr>
              <w:t>special-endurance</w:t>
            </w:r>
          </w:p>
        </w:tc>
        <w:tc>
          <w:tcPr>
            <w:tcW w:type="dxa" w:w="2736"/>
            <w:shd w:fill="F5F7F8"/>
            <w:vAlign w:val="top"/>
            <w:tcMar>
              <w:top w:w="75" w:type="dxa"/>
              <w:start w:w="85" w:type="dxa"/>
              <w:bottom w:w="75" w:type="dxa"/>
              <w:end w:w="85" w:type="dxa"/>
            </w:tcMar>
          </w:tcPr>
          <w:p>
            <w:pPr>
              <w:spacing w:after="0"/>
            </w:pPr>
            <w:r>
              <w:rPr>
                <w:sz w:val="14"/>
              </w:rPr>
              <w:t>Approved workouts cannot contain TBD content.; Stored sprint-volume metrics do not match the section items.</w:t>
            </w:r>
          </w:p>
        </w:tc>
      </w:tr>
      <w:tr>
        <w:trPr>
          <w:cantSplit/>
        </w:trPr>
        <w:tc>
          <w:tcPr>
            <w:tcW w:type="dxa" w:w="1080"/>
            <w:vAlign w:val="top"/>
            <w:tcMar>
              <w:top w:w="75" w:type="dxa"/>
              <w:start w:w="85" w:type="dxa"/>
              <w:bottom w:w="75" w:type="dxa"/>
              <w:end w:w="85" w:type="dxa"/>
            </w:tcMar>
          </w:tcPr>
          <w:p>
            <w:pPr>
              <w:spacing w:after="0"/>
            </w:pPr>
            <w:r>
              <w:rPr>
                <w:sz w:val="14"/>
              </w:rPr>
              <w:t>DRF-03</w:t>
            </w:r>
          </w:p>
        </w:tc>
        <w:tc>
          <w:tcPr>
            <w:tcW w:type="dxa" w:w="3168"/>
            <w:vAlign w:val="top"/>
            <w:tcMar>
              <w:top w:w="75" w:type="dxa"/>
              <w:start w:w="85" w:type="dxa"/>
              <w:bottom w:w="75" w:type="dxa"/>
              <w:end w:w="85" w:type="dxa"/>
            </w:tcMar>
          </w:tcPr>
          <w:p>
            <w:pPr>
              <w:spacing w:after="0"/>
            </w:pPr>
            <w:r>
              <w:rPr>
                <w:sz w:val="14"/>
              </w:rPr>
              <w:t>High Drop-Jump Reactive Session</w:t>
            </w:r>
          </w:p>
        </w:tc>
        <w:tc>
          <w:tcPr>
            <w:tcW w:type="dxa" w:w="1080"/>
            <w:vAlign w:val="top"/>
            <w:tcMar>
              <w:top w:w="75" w:type="dxa"/>
              <w:start w:w="85" w:type="dxa"/>
              <w:bottom w:w="75" w:type="dxa"/>
              <w:end w:w="85" w:type="dxa"/>
            </w:tcMar>
          </w:tcPr>
          <w:p>
            <w:pPr>
              <w:spacing w:after="0"/>
            </w:pPr>
            <w:r>
              <w:rPr>
                <w:sz w:val="14"/>
              </w:rPr>
              <w:t>draft</w:t>
            </w:r>
          </w:p>
        </w:tc>
        <w:tc>
          <w:tcPr>
            <w:tcW w:type="dxa" w:w="1655"/>
            <w:vAlign w:val="top"/>
            <w:tcMar>
              <w:top w:w="75" w:type="dxa"/>
              <w:start w:w="85" w:type="dxa"/>
              <w:bottom w:w="75" w:type="dxa"/>
              <w:end w:w="85" w:type="dxa"/>
            </w:tcMar>
          </w:tcPr>
          <w:p>
            <w:pPr>
              <w:spacing w:after="0"/>
            </w:pPr>
            <w:r>
              <w:rPr>
                <w:sz w:val="14"/>
              </w:rPr>
              <w:t>plyometrics</w:t>
            </w:r>
          </w:p>
        </w:tc>
        <w:tc>
          <w:tcPr>
            <w:tcW w:type="dxa" w:w="2736"/>
            <w:vAlign w:val="top"/>
            <w:tcMar>
              <w:top w:w="75" w:type="dxa"/>
              <w:start w:w="85" w:type="dxa"/>
              <w:bottom w:w="75" w:type="dxa"/>
              <w:end w:w="85" w:type="dxa"/>
            </w:tcMar>
          </w:tcPr>
          <w:p>
            <w:pPr>
              <w:spacing w:after="0"/>
            </w:pPr>
            <w:r>
              <w:rPr>
                <w:sz w:val="14"/>
              </w:rPr>
              <w:t>Approved workouts cannot contain TBD content.; Advanced drop-jump content requires explicit reviewer override and cannot be approved by this prototype.</w:t>
            </w:r>
          </w:p>
        </w:tc>
      </w:tr>
      <w:tr>
        <w:trPr>
          <w:cantSplit/>
        </w:trPr>
        <w:tc>
          <w:tcPr>
            <w:tcW w:type="dxa" w:w="1080"/>
            <w:shd w:fill="F5F7F8"/>
            <w:vAlign w:val="top"/>
            <w:tcMar>
              <w:top w:w="75" w:type="dxa"/>
              <w:start w:w="85" w:type="dxa"/>
              <w:bottom w:w="75" w:type="dxa"/>
              <w:end w:w="85" w:type="dxa"/>
            </w:tcMar>
          </w:tcPr>
          <w:p>
            <w:pPr>
              <w:spacing w:after="0"/>
            </w:pPr>
            <w:r>
              <w:rPr>
                <w:sz w:val="14"/>
              </w:rPr>
              <w:t>DRF-04</w:t>
            </w:r>
          </w:p>
        </w:tc>
        <w:tc>
          <w:tcPr>
            <w:tcW w:type="dxa" w:w="3168"/>
            <w:shd w:fill="F5F7F8"/>
            <w:vAlign w:val="top"/>
            <w:tcMar>
              <w:top w:w="75" w:type="dxa"/>
              <w:start w:w="85" w:type="dxa"/>
              <w:bottom w:w="75" w:type="dxa"/>
              <w:end w:w="85" w:type="dxa"/>
            </w:tcMar>
          </w:tcPr>
          <w:p>
            <w:pPr>
              <w:spacing w:after="0"/>
            </w:pPr>
            <w:r>
              <w:rPr>
                <w:sz w:val="14"/>
              </w:rPr>
              <w:t>3 x 300 m Special-Endurance Session</w:t>
            </w:r>
          </w:p>
        </w:tc>
        <w:tc>
          <w:tcPr>
            <w:tcW w:type="dxa" w:w="1080"/>
            <w:shd w:fill="F5F7F8"/>
            <w:vAlign w:val="top"/>
            <w:tcMar>
              <w:top w:w="75" w:type="dxa"/>
              <w:start w:w="85" w:type="dxa"/>
              <w:bottom w:w="75" w:type="dxa"/>
              <w:end w:w="85" w:type="dxa"/>
            </w:tcMar>
          </w:tcPr>
          <w:p>
            <w:pPr>
              <w:spacing w:after="0"/>
            </w:pPr>
            <w:r>
              <w:rPr>
                <w:sz w:val="14"/>
              </w:rPr>
              <w:t>draft</w:t>
            </w:r>
          </w:p>
        </w:tc>
        <w:tc>
          <w:tcPr>
            <w:tcW w:type="dxa" w:w="1655"/>
            <w:shd w:fill="F5F7F8"/>
            <w:vAlign w:val="top"/>
            <w:tcMar>
              <w:top w:w="75" w:type="dxa"/>
              <w:start w:w="85" w:type="dxa"/>
              <w:bottom w:w="75" w:type="dxa"/>
              <w:end w:w="85" w:type="dxa"/>
            </w:tcMar>
          </w:tcPr>
          <w:p>
            <w:pPr>
              <w:spacing w:after="0"/>
            </w:pPr>
            <w:r>
              <w:rPr>
                <w:sz w:val="14"/>
              </w:rPr>
              <w:t>special-endurance</w:t>
            </w:r>
          </w:p>
        </w:tc>
        <w:tc>
          <w:tcPr>
            <w:tcW w:type="dxa" w:w="2736"/>
            <w:shd w:fill="F5F7F8"/>
            <w:vAlign w:val="top"/>
            <w:tcMar>
              <w:top w:w="75" w:type="dxa"/>
              <w:start w:w="85" w:type="dxa"/>
              <w:bottom w:w="75" w:type="dxa"/>
              <w:end w:w="85" w:type="dxa"/>
            </w:tcMar>
          </w:tcPr>
          <w:p>
            <w:pPr>
              <w:spacing w:after="0"/>
            </w:pPr>
            <w:r>
              <w:rPr>
                <w:sz w:val="14"/>
              </w:rPr>
              <w:t>Approved workouts cannot contain TBD content.; Stored sprint-volume metrics do not match the section items.</w:t>
            </w:r>
          </w:p>
        </w:tc>
      </w:tr>
      <w:tr>
        <w:trPr>
          <w:cantSplit/>
        </w:trPr>
        <w:tc>
          <w:tcPr>
            <w:tcW w:type="dxa" w:w="1080"/>
            <w:vAlign w:val="top"/>
            <w:tcMar>
              <w:top w:w="75" w:type="dxa"/>
              <w:start w:w="85" w:type="dxa"/>
              <w:bottom w:w="75" w:type="dxa"/>
              <w:end w:w="85" w:type="dxa"/>
            </w:tcMar>
          </w:tcPr>
          <w:p>
            <w:pPr>
              <w:spacing w:after="0"/>
            </w:pPr>
            <w:r>
              <w:rPr>
                <w:sz w:val="14"/>
              </w:rPr>
              <w:t>ARC-01</w:t>
            </w:r>
          </w:p>
        </w:tc>
        <w:tc>
          <w:tcPr>
            <w:tcW w:type="dxa" w:w="3168"/>
            <w:vAlign w:val="top"/>
            <w:tcMar>
              <w:top w:w="75" w:type="dxa"/>
              <w:start w:w="85" w:type="dxa"/>
              <w:bottom w:w="75" w:type="dxa"/>
              <w:end w:w="85" w:type="dxa"/>
            </w:tcMar>
          </w:tcPr>
          <w:p>
            <w:pPr>
              <w:spacing w:after="0"/>
            </w:pPr>
            <w:r>
              <w:rPr>
                <w:sz w:val="14"/>
              </w:rPr>
              <w:t>600-500-400-300-200 Ladder</w:t>
            </w:r>
          </w:p>
        </w:tc>
        <w:tc>
          <w:tcPr>
            <w:tcW w:type="dxa" w:w="1080"/>
            <w:vAlign w:val="top"/>
            <w:tcMar>
              <w:top w:w="75" w:type="dxa"/>
              <w:start w:w="85" w:type="dxa"/>
              <w:bottom w:w="75" w:type="dxa"/>
              <w:end w:w="85" w:type="dxa"/>
            </w:tcMar>
          </w:tcPr>
          <w:p>
            <w:pPr>
              <w:spacing w:after="0"/>
            </w:pPr>
            <w:r>
              <w:rPr>
                <w:sz w:val="14"/>
              </w:rPr>
              <w:t>archived</w:t>
            </w:r>
          </w:p>
        </w:tc>
        <w:tc>
          <w:tcPr>
            <w:tcW w:type="dxa" w:w="1655"/>
            <w:vAlign w:val="top"/>
            <w:tcMar>
              <w:top w:w="75" w:type="dxa"/>
              <w:start w:w="85" w:type="dxa"/>
              <w:bottom w:w="75" w:type="dxa"/>
              <w:end w:w="85" w:type="dxa"/>
            </w:tcMar>
          </w:tcPr>
          <w:p>
            <w:pPr>
              <w:spacing w:after="0"/>
            </w:pPr>
            <w:r>
              <w:rPr>
                <w:sz w:val="14"/>
              </w:rPr>
              <w:t>special-endurance</w:t>
            </w:r>
          </w:p>
        </w:tc>
        <w:tc>
          <w:tcPr>
            <w:tcW w:type="dxa" w:w="2736"/>
            <w:vAlign w:val="top"/>
            <w:tcMar>
              <w:top w:w="75" w:type="dxa"/>
              <w:start w:w="85" w:type="dxa"/>
              <w:bottom w:w="75" w:type="dxa"/>
              <w:end w:w="85" w:type="dxa"/>
            </w:tcMar>
          </w:tcPr>
          <w:p>
            <w:pPr>
              <w:spacing w:after="0"/>
            </w:pPr>
            <w:r>
              <w:rPr>
                <w:sz w:val="14"/>
              </w:rPr>
              <w:t>Stored sprint-volume metrics do not match the section items.</w:t>
            </w:r>
          </w:p>
        </w:tc>
      </w:tr>
      <w:tr>
        <w:trPr>
          <w:cantSplit/>
        </w:trPr>
        <w:tc>
          <w:tcPr>
            <w:tcW w:type="dxa" w:w="1080"/>
            <w:shd w:fill="F5F7F8"/>
            <w:vAlign w:val="top"/>
            <w:tcMar>
              <w:top w:w="75" w:type="dxa"/>
              <w:start w:w="85" w:type="dxa"/>
              <w:bottom w:w="75" w:type="dxa"/>
              <w:end w:w="85" w:type="dxa"/>
            </w:tcMar>
          </w:tcPr>
          <w:p>
            <w:pPr>
              <w:spacing w:after="0"/>
            </w:pPr>
            <w:r>
              <w:rPr>
                <w:sz w:val="14"/>
              </w:rPr>
              <w:t>ARC-02</w:t>
            </w:r>
          </w:p>
        </w:tc>
        <w:tc>
          <w:tcPr>
            <w:tcW w:type="dxa" w:w="3168"/>
            <w:shd w:fill="F5F7F8"/>
            <w:vAlign w:val="top"/>
            <w:tcMar>
              <w:top w:w="75" w:type="dxa"/>
              <w:start w:w="85" w:type="dxa"/>
              <w:bottom w:w="75" w:type="dxa"/>
              <w:end w:w="85" w:type="dxa"/>
            </w:tcMar>
          </w:tcPr>
          <w:p>
            <w:pPr>
              <w:spacing w:after="0"/>
            </w:pPr>
            <w:r>
              <w:rPr>
                <w:sz w:val="14"/>
              </w:rPr>
              <w:t>Weekly 4 x 400 m Hard</w:t>
            </w:r>
          </w:p>
        </w:tc>
        <w:tc>
          <w:tcPr>
            <w:tcW w:type="dxa" w:w="1080"/>
            <w:shd w:fill="F5F7F8"/>
            <w:vAlign w:val="top"/>
            <w:tcMar>
              <w:top w:w="75" w:type="dxa"/>
              <w:start w:w="85" w:type="dxa"/>
              <w:bottom w:w="75" w:type="dxa"/>
              <w:end w:w="85" w:type="dxa"/>
            </w:tcMar>
          </w:tcPr>
          <w:p>
            <w:pPr>
              <w:spacing w:after="0"/>
            </w:pPr>
            <w:r>
              <w:rPr>
                <w:sz w:val="14"/>
              </w:rPr>
              <w:t>archived</w:t>
            </w:r>
          </w:p>
        </w:tc>
        <w:tc>
          <w:tcPr>
            <w:tcW w:type="dxa" w:w="1655"/>
            <w:shd w:fill="F5F7F8"/>
            <w:vAlign w:val="top"/>
            <w:tcMar>
              <w:top w:w="75" w:type="dxa"/>
              <w:start w:w="85" w:type="dxa"/>
              <w:bottom w:w="75" w:type="dxa"/>
              <w:end w:w="85" w:type="dxa"/>
            </w:tcMar>
          </w:tcPr>
          <w:p>
            <w:pPr>
              <w:spacing w:after="0"/>
            </w:pPr>
            <w:r>
              <w:rPr>
                <w:sz w:val="14"/>
              </w:rPr>
              <w:t>special-endurance</w:t>
            </w:r>
          </w:p>
        </w:tc>
        <w:tc>
          <w:tcPr>
            <w:tcW w:type="dxa" w:w="2736"/>
            <w:shd w:fill="F5F7F8"/>
            <w:vAlign w:val="top"/>
            <w:tcMar>
              <w:top w:w="75" w:type="dxa"/>
              <w:start w:w="85" w:type="dxa"/>
              <w:bottom w:w="75" w:type="dxa"/>
              <w:end w:w="85" w:type="dxa"/>
            </w:tcMar>
          </w:tcPr>
          <w:p>
            <w:pPr>
              <w:spacing w:after="0"/>
            </w:pPr>
            <w:r>
              <w:rPr>
                <w:sz w:val="14"/>
              </w:rPr>
              <w:t>Stored sprint-volume metrics do not match the section items.</w:t>
            </w:r>
          </w:p>
        </w:tc>
      </w:tr>
    </w:tbl>
    <w:p>
      <w:pPr>
        <w:spacing w:after="0"/>
      </w:pPr>
    </w:p>
    <w:sectPr w:rsidR="00FC693F" w:rsidRPr="0006063C" w:rsidSect="00034616">
      <w:headerReference w:type="default" r:id="rId9"/>
      <w:footerReference w:type="default" r:id="rId10"/>
      <w:pgSz w:w="12240" w:h="15840"/>
      <w:pgMar w:top="1037"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rPr>
        <w:color w:val="52616E"/>
      </w:rPr>
      <w:t xml:space="preserve">Implementation specification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spacing w:after="0"/>
    </w:pPr>
    <w:r>
      <w:rPr>
        <w:color w:val="52616E"/>
      </w:rPr>
      <w:t>SPRINTLAB  /  WORKOUT LIBRARY &amp; SEASON ENGINE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B111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117"/>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B111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019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11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60"/>
    </w:pPr>
    <w:rPr>
      <w:rFonts w:ascii="Aptos" w:hAnsi="Aptos"/>
      <w:b/>
      <w:caps/>
      <w:color w:val="718F00"/>
      <w:sz w:val="15"/>
    </w:rPr>
  </w:style>
  <w:style w:type="paragraph" w:customStyle="1" w:styleId="Lead">
    <w:name w:val="Lead"/>
    <w:pPr>
      <w:spacing w:after="160" w:line="264" w:lineRule="auto"/>
    </w:pPr>
    <w:rPr>
      <w:rFonts w:ascii="Aptos" w:hAnsi="Aptos"/>
      <w:color w:val="52616E"/>
      <w:sz w:val="26"/>
    </w:rPr>
  </w:style>
  <w:style w:type="paragraph" w:customStyle="1" w:styleId="Compact">
    <w:name w:val="Compact"/>
    <w:pPr>
      <w:spacing w:after="50" w:line="240" w:lineRule="auto"/>
    </w:pPr>
    <w:rPr>
      <w:rFonts w:ascii="Aptos" w:hAnsi="Aptos"/>
      <w:sz w:val="16"/>
    </w:rPr>
  </w:style>
  <w:style w:type="paragraph" w:customStyle="1" w:styleId="CodeBlock">
    <w:name w:val="Code Block"/>
    <w:pPr>
      <w:spacing w:before="80" w:after="120" w:line="240" w:lineRule="auto"/>
      <w:ind w:left="202" w:right="202"/>
    </w:pPr>
    <w:rPr>
      <w:rFonts w:ascii="Menlo" w:hAnsi="Menlo"/>
      <w:color w:val="F2F5F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medicine-open.springeropen.com/articles/10.1186/s40798-019-0221-0" TargetMode="External"/><Relationship Id="rId12" Type="http://schemas.openxmlformats.org/officeDocument/2006/relationships/hyperlink" Target="https://worldathletics.org/download/downloadnsa?filename=ee60d9c7-6a54-406c-8c32-7adfd7c01fad.pdf&amp;urlslug=the-400-metres" TargetMode="External"/><Relationship Id="rId13" Type="http://schemas.openxmlformats.org/officeDocument/2006/relationships/hyperlink" Target="https://sportsmedicine-open.springeropen.com/articles/10.1186/s40798-024-00777-7" TargetMode="External"/><Relationship Id="rId14" Type="http://schemas.openxmlformats.org/officeDocument/2006/relationships/hyperlink" Target="https://pmc.ncbi.nlm.nih.gov/articles/PMC10694730/" TargetMode="External"/><Relationship Id="rId15" Type="http://schemas.openxmlformats.org/officeDocument/2006/relationships/hyperlink" Target="https://pmc.ncbi.nlm.nih.gov/articles/PMC10170547/" TargetMode="External"/><Relationship Id="rId16" Type="http://schemas.openxmlformats.org/officeDocument/2006/relationships/hyperlink" Target="https://www.nsca.com/globalassets/about/position-statements/position_stand_youth_resistance_training---2009.pdf" TargetMode="External"/><Relationship Id="rId17" Type="http://schemas.openxmlformats.org/officeDocument/2006/relationships/hyperlink" Target="https://www.nsca.com/globalassets/about/position-statements/nsca_position_statement_long-term_athletic_development.pdf" TargetMode="External"/><Relationship Id="rId18" Type="http://schemas.openxmlformats.org/officeDocument/2006/relationships/hyperlink" Target="https://bjsm.bmj.com/content/58/17/946" TargetMode="External"/><Relationship Id="rId19" Type="http://schemas.openxmlformats.org/officeDocument/2006/relationships/hyperlink" Target="https://pubmed.ncbi.nlm.nih.gov/30808663/" TargetMode="External"/><Relationship Id="rId20" Type="http://schemas.openxmlformats.org/officeDocument/2006/relationships/hyperlink" Target="https://bjsm.bmj.com/content/50/5/281" TargetMode="External"/><Relationship Id="rId21" Type="http://schemas.openxmlformats.org/officeDocument/2006/relationships/hyperlink" Target="https://pure.southwales.ac.uk/en/publications/warm-up-revisited-the-ramp-method-of-optimizing-performance-prepa/" TargetMode="External"/><Relationship Id="rId22" Type="http://schemas.openxmlformats.org/officeDocument/2006/relationships/hyperlink" Target="https://pubmed.ncbi.nlm.nih.gov/41647156/" TargetMode="External"/><Relationship Id="rId23" Type="http://schemas.openxmlformats.org/officeDocument/2006/relationships/hyperlink" Target="https://pubmed.ncbi.nlm.nih.gov/26851290/" TargetMode="External"/><Relationship Id="rId24" Type="http://schemas.openxmlformats.org/officeDocument/2006/relationships/hyperlink" Target="https://pubmed.ncbi.nlm.nih.gov/38952917/" TargetMode="External"/><Relationship Id="rId25" Type="http://schemas.openxmlformats.org/officeDocument/2006/relationships/hyperlink" Target="https://pmc.ncbi.nlm.nih.gov/articles/PMC10588579/" TargetMode="External"/><Relationship Id="rId26" Type="http://schemas.openxmlformats.org/officeDocument/2006/relationships/hyperlink" Target="https://pmc.ncbi.nlm.nih.gov/articles/PMC12048976/" TargetMode="External"/><Relationship Id="rId27" Type="http://schemas.openxmlformats.org/officeDocument/2006/relationships/hyperlink" Target="https://pubmed.ncbi.nlm.nih.gov/28658072/" TargetMode="External"/><Relationship Id="rId28" Type="http://schemas.openxmlformats.org/officeDocument/2006/relationships/hyperlink" Target="https://pubmed.ncbi.nlm.nih.gov/26492101/" TargetMode="External"/><Relationship Id="rId29" Type="http://schemas.openxmlformats.org/officeDocument/2006/relationships/hyperlink" Target="https://pubmed.ncbi.nlm.nih.gov/31754845/" TargetMode="External"/><Relationship Id="rId30" Type="http://schemas.openxmlformats.org/officeDocument/2006/relationships/hyperlink" Target="https://pubmed.ncbi.nlm.nih.gov/23222091/" TargetMode="External"/><Relationship Id="rId31" Type="http://schemas.openxmlformats.org/officeDocument/2006/relationships/hyperlink" Target="https://pubmed.ncbi.nlm.nih.gov/21373870/" TargetMode="External"/><Relationship Id="rId32" Type="http://schemas.openxmlformats.org/officeDocument/2006/relationships/hyperlink" Target="https://pubmed.ncbi.nlm.nih.gov/20072055/" TargetMode="External"/><Relationship Id="rId33" Type="http://schemas.openxmlformats.org/officeDocument/2006/relationships/hyperlink" Target="https://pubmed.ncbi.nlm.nih.gov/25785707/" TargetMode="External"/><Relationship Id="rId34" Type="http://schemas.openxmlformats.org/officeDocument/2006/relationships/hyperlink" Target="https://pubmed.ncbi.nlm.nih.gov/26660758/" TargetMode="External"/><Relationship Id="rId35" Type="http://schemas.openxmlformats.org/officeDocument/2006/relationships/hyperlink" Target="https://pubmed.ncbi.nlm.nih.gov/21386729/" TargetMode="External"/><Relationship Id="rId36" Type="http://schemas.openxmlformats.org/officeDocument/2006/relationships/hyperlink" Target="https://pubmed.ncbi.nlm.nih.gov/318582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SprintLab Workout Library and Season Engine V3</dc:title>
  <dc:subject>SprintLab implementation specification</dc:subject>
  <dc:creator>SprintLab / Joshua Acha</dc:creator>
  <cp:keywords>SprintLab, workout library, season engine, planner,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