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60"/>
        <w:jc w:val="center"/>
      </w:pPr>
      <w:r>
        <w:rPr>
          <w:rFonts w:ascii="Arial" w:cs="Arial" w:eastAsia="Arial" w:hAnsi="Arial"/>
          <w:b/>
          <w:bCs/>
          <w:color w:val="1F4E79"/>
          <w:sz w:val="72"/>
          <w:szCs w:val="72"/>
        </w:rPr>
        <w:t xml:space="preserve">TestSentinel</w:t>
      </w:r>
    </w:p>
    <w:p>
      <w:pPr>
        <w:pBdr>
          <w:bottom w:val="single" w:color="7030A0" w:sz="8"/>
        </w:pBdr>
        <w:spacing w:before="0" w:after="40"/>
        <w:jc w:val="center"/>
      </w:pPr>
      <w:r>
        <w:rPr>
          <w:rFonts w:ascii="Arial" w:cs="Arial" w:eastAsia="Arial" w:hAnsi="Arial"/>
          <w:color w:val="7030A0"/>
          <w:sz w:val="36"/>
          <w:szCs w:val="36"/>
        </w:rPr>
        <w:t xml:space="preserve">Phase 2 Build Guide: Recommend &amp; Advise</w:t>
      </w:r>
    </w:p>
    <w:p>
      <w:pPr>
        <w:spacing w:before="40" w:after="0"/>
      </w:pPr>
      <w:r>
        <w:t xml:space="preserve"/>
      </w:r>
    </w:p>
    <w:p>
      <w:pPr>
        <w:spacing w:before="40" w:after="20"/>
        <w:jc w:val="center"/>
      </w:pPr>
      <w:r>
        <w:rPr>
          <w:rFonts w:ascii="Arial" w:cs="Arial" w:eastAsia="Arial" w:hAnsi="Arial"/>
          <w:color w:val="404040"/>
          <w:sz w:val="24"/>
          <w:szCs w:val="24"/>
        </w:rPr>
        <w:t xml:space="preserve">Extending Phase 1 with an ordered ActionPlan and risk-gated recommendations</w:t>
      </w:r>
    </w:p>
    <w:p>
      <w:pPr>
        <w:spacing w:before="80" w:after="0"/>
      </w:pPr>
      <w:r>
        <w:t xml:space="preserve"/>
      </w:r>
    </w:p>
    <w:p>
      <w:pPr>
        <w:pBdr>
          <w:left w:val="single" w:color="7030A0" w:sz="12" w:space="4"/>
        </w:pBdr>
        <w:shd w:fill="EDE7F6" w:val="clear"/>
        <w:spacing w:before="100" w:after="100"/>
        <w:ind w:left="360" w:right="360"/>
      </w:pPr>
      <w:r>
        <w:rPr>
          <w:rFonts w:ascii="Arial" w:cs="Arial" w:eastAsia="Arial" w:hAnsi="Arial"/>
          <w:i/>
          <w:iCs/>
          <w:sz w:val="22"/>
          <w:szCs w:val="22"/>
        </w:rPr>
        <w:t xml:space="preserve">Prerequisites: Phase 1 must already be working in your project. Phase 2 is a surgical extension — 4 new files, 5 targeted edits to existing files, one new environment variable.</w:t>
      </w:r>
    </w:p>
    <w:p>
      <w:pPr>
        <w:spacing w:before="500" w:after="0"/>
      </w:pPr>
      <w:r>
        <w:t xml:space="preserve"/>
      </w:r>
    </w:p>
    <w:p>
      <w:r>
        <w:br w:type="page"/>
      </w:r>
    </w:p>
    <w:p>
      <w:pPr>
        <w:pStyle w:val="Heading1"/>
        <w:shd w:fill="7030A0" w:val="clear"/>
        <w:spacing w:before="360" w:after="120"/>
        <w:ind w:left="180" w:right="180"/>
      </w:pPr>
      <w:r>
        <w:rPr>
          <w:rFonts w:ascii="Arial" w:cs="Arial" w:eastAsia="Arial" w:hAnsi="Arial"/>
          <w:b/>
          <w:bCs/>
          <w:color w:val="FFFFFF"/>
          <w:sz w:val="36"/>
          <w:szCs w:val="36"/>
        </w:rPr>
        <w:t xml:space="preserve">1  What Phase 2 Adds</w:t>
      </w:r>
    </w:p>
    <w:p>
      <w:pPr>
        <w:spacing w:before="40" w:after="0"/>
      </w:pPr>
      <w:r>
        <w:t xml:space="preserve"/>
      </w:r>
    </w:p>
    <w:p>
      <w:pPr>
        <w:spacing w:before="60" w:after="80"/>
      </w:pPr>
      <w:r>
        <w:rPr>
          <w:rFonts w:ascii="Arial" w:cs="Arial" w:eastAsia="Arial" w:hAnsi="Arial"/>
          <w:sz w:val="22"/>
          <w:szCs w:val="22"/>
        </w:rPr>
        <w:t xml:space="preserve">Phase 1 answers: 'What went wrong and why?' Phase 2 answers: 'What should we do about it?'</w:t>
      </w:r>
    </w:p>
    <w:p>
      <w:pPr>
        <w:spacing w:before="40" w:after="0"/>
      </w:pPr>
      <w:r>
        <w:t xml:space="preserve"/>
      </w:r>
    </w:p>
    <w:p>
      <w:pPr>
        <w:spacing w:before="60" w:after="80"/>
      </w:pPr>
      <w:r>
        <w:rPr>
          <w:rFonts w:ascii="Arial" w:cs="Arial" w:eastAsia="Arial" w:hAnsi="Arial"/>
          <w:sz w:val="22"/>
          <w:szCs w:val="22"/>
        </w:rPr>
        <w:t xml:space="preserve">When Claude analyzes a condition in Phase 2 mode, the InsightResponse now includes an ActionPlan — an ordered list of specific, executable remediation steps with confidence scores and risk levels. The framework can use these to enrich test reports, guide manual investigation, or (in Phase 3) execute them automatically.</w:t>
      </w:r>
    </w:p>
    <w:p>
      <w:pPr>
        <w:spacing w:before="40" w:after="0"/>
      </w:pPr>
      <w:r>
        <w:t xml:space="preserve"/>
      </w:r>
    </w:p>
    <w:p>
      <w:pPr>
        <w:pStyle w:val="Heading2"/>
        <w:pBdr>
          <w:bottom w:val="single" w:color="2E75B6" w:sz="4"/>
        </w:pBdr>
        <w:spacing w:before="260" w:after="80"/>
      </w:pPr>
      <w:r>
        <w:rPr>
          <w:rFonts w:ascii="Arial" w:cs="Arial" w:eastAsia="Arial" w:hAnsi="Arial"/>
          <w:b/>
          <w:bCs/>
          <w:color w:val="1F4E79"/>
          <w:sz w:val="28"/>
          <w:szCs w:val="28"/>
        </w:rPr>
        <w:t xml:space="preserve">1.1  Example Phase 2 Output (Cookie Overlay Scenario)</w:t>
      </w:r>
    </w:p>
    <w:p>
      <w:pPr>
        <w:spacing w:before="30" w:after="0"/>
      </w:pPr>
      <w:r>
        <w:t xml:space="preserve"/>
      </w:r>
    </w:p>
    <w:p>
      <w:pPr>
        <w:shd w:fill="2B2B2B" w:val="clear"/>
        <w:spacing w:before="0" w:after="0"/>
        <w:ind w:left="360"/>
      </w:pPr>
      <w:r>
        <w:rPr>
          <w:rFonts w:ascii="Courier New" w:cs="Courier New" w:eastAsia="Courier New" w:hAnsi="Courier New"/>
          <w:color w:val="D4D4D4"/>
          <w:sz w:val="18"/>
          <w:szCs w:val="18"/>
        </w:rPr>
        <w:t xml:space="preserve">╔══ TestSentinel Insight ══════════════════════════════════════╗</w:t>
      </w:r>
    </w:p>
    <w:p>
      <w:pPr>
        <w:shd w:fill="2B2B2B" w:val="clear"/>
        <w:spacing w:before="0" w:after="0"/>
        <w:ind w:left="360"/>
      </w:pPr>
      <w:r>
        <w:rPr>
          <w:rFonts w:ascii="Courier New" w:cs="Courier New" w:eastAsia="Courier New" w:hAnsi="Courier New"/>
          <w:color w:val="D4D4D4"/>
          <w:sz w:val="18"/>
          <w:szCs w:val="18"/>
        </w:rPr>
        <w:t xml:space="preserve">║  Category    : OVERLAY</w:t>
      </w:r>
    </w:p>
    <w:p>
      <w:pPr>
        <w:shd w:fill="2B2B2B" w:val="clear"/>
        <w:spacing w:before="0" w:after="0"/>
        <w:ind w:left="360"/>
      </w:pPr>
      <w:r>
        <w:rPr>
          <w:rFonts w:ascii="Courier New" w:cs="Courier New" w:eastAsia="Courier New" w:hAnsi="Courier New"/>
          <w:color w:val="D4D4D4"/>
          <w:sz w:val="18"/>
          <w:szCs w:val="18"/>
        </w:rPr>
        <w:t xml:space="preserve">║  Confidence  : 94%</w:t>
      </w:r>
    </w:p>
    <w:p>
      <w:pPr>
        <w:shd w:fill="2B2B2B" w:val="clear"/>
        <w:spacing w:before="0" w:after="0"/>
        <w:ind w:left="360"/>
      </w:pPr>
      <w:r>
        <w:rPr>
          <w:rFonts w:ascii="Courier New" w:cs="Courier New" w:eastAsia="Courier New" w:hAnsi="Courier New"/>
          <w:color w:val="D4D4D4"/>
          <w:sz w:val="18"/>
          <w:szCs w:val="18"/>
        </w:rPr>
        <w:t xml:space="preserve">║  Transient   : Yes — retry may resolve</w:t>
      </w:r>
    </w:p>
    <w:p>
      <w:pPr>
        <w:shd w:fill="2B2B2B" w:val="clear"/>
        <w:spacing w:before="0" w:after="0"/>
        <w:ind w:left="360"/>
      </w:pPr>
      <w:r>
        <w:rPr>
          <w:rFonts w:ascii="Courier New" w:cs="Courier New" w:eastAsia="Courier New" w:hAnsi="Courier New"/>
          <w:color w:val="D4D4D4"/>
          <w:sz w:val="18"/>
          <w:szCs w:val="18"/>
        </w:rPr>
        <w:t xml:space="preserve">║  Root Cause  : Cookie consent modal (div#cookie-banner) is blocking</w:t>
      </w:r>
    </w:p>
    <w:p>
      <w:pPr>
        <w:shd w:fill="2B2B2B" w:val="clear"/>
        <w:spacing w:before="0" w:after="0"/>
        <w:ind w:left="360"/>
      </w:pPr>
      <w:r>
        <w:rPr>
          <w:rFonts w:ascii="Courier New" w:cs="Courier New" w:eastAsia="Courier New" w:hAnsi="Courier New"/>
          <w:color w:val="D4D4D4"/>
          <w:sz w:val="18"/>
          <w:szCs w:val="18"/>
        </w:rPr>
        <w:t xml:space="preserve">║                the target element .checkout-btn. Z-index: 9999.</w:t>
      </w:r>
    </w:p>
    <w:p>
      <w:pPr>
        <w:shd w:fill="2B2B2B" w:val="clear"/>
        <w:spacing w:before="0" w:after="0"/>
        <w:ind w:left="360"/>
      </w:pPr>
      <w:r>
        <w:rPr>
          <w:rFonts w:ascii="Courier New" w:cs="Courier New" w:eastAsia="Courier New" w:hAnsi="Courier New"/>
          <w:color w:val="D4D4D4"/>
          <w:sz w:val="18"/>
          <w:szCs w:val="18"/>
        </w:rPr>
        <w:t xml:space="preserve">║  Outcome     : RETRY</w:t>
      </w:r>
    </w:p>
    <w:p>
      <w:pPr>
        <w:shd w:fill="2B2B2B" w:val="clear"/>
        <w:spacing w:before="0" w:after="0"/>
        <w:ind w:left="360"/>
      </w:pPr>
      <w:r>
        <w:rPr>
          <w:rFonts w:ascii="Courier New" w:cs="Courier New" w:eastAsia="Courier New" w:hAnsi="Courier New"/>
          <w:color w:val="D4D4D4"/>
          <w:sz w:val="18"/>
          <w:szCs w:val="18"/>
        </w:rPr>
        <w:t xml:space="preserve">║  Evidence    : div#cookie-banner present in DOM with aria-modal=true</w:t>
      </w:r>
    </w:p>
    <w:p>
      <w:pPr>
        <w:shd w:fill="2B2B2B" w:val="clear"/>
        <w:spacing w:before="0" w:after="0"/>
        <w:ind w:left="360"/>
      </w:pPr>
      <w:r>
        <w:rPr>
          <w:rFonts w:ascii="Courier New" w:cs="Courier New" w:eastAsia="Courier New" w:hAnsi="Courier New"/>
          <w:color w:val="D4D4D4"/>
          <w:sz w:val="18"/>
          <w:szCs w:val="18"/>
        </w:rPr>
        <w:t xml:space="preserve">║  Evidence    : Button 'Accept All' visible in screenshot</w:t>
      </w:r>
    </w:p>
    <w:p>
      <w:pPr>
        <w:shd w:fill="2B2B2B" w:val="clear"/>
        <w:spacing w:before="0" w:after="0"/>
        <w:ind w:left="360"/>
      </w:pPr>
      <w:r>
        <w:rPr>
          <w:rFonts w:ascii="Courier New" w:cs="Courier New" w:eastAsia="Courier New" w:hAnsi="Courier New"/>
          <w:color w:val="D4D4D4"/>
          <w:sz w:val="18"/>
          <w:szCs w:val="18"/>
        </w:rPr>
        <w:t xml:space="preserve">║  ─────────────────────────────────────────────────────────── ║</w:t>
      </w:r>
    </w:p>
    <w:p>
      <w:pPr>
        <w:shd w:fill="2B2B2B" w:val="clear"/>
        <w:spacing w:before="0" w:after="0"/>
        <w:ind w:left="360"/>
      </w:pPr>
      <w:r>
        <w:rPr>
          <w:rFonts w:ascii="Courier New" w:cs="Courier New" w:eastAsia="Courier New" w:hAnsi="Courier New"/>
          <w:color w:val="D4D4D4"/>
          <w:sz w:val="18"/>
          <w:szCs w:val="18"/>
        </w:rPr>
        <w:t xml:space="preserve">║  Action Plan : Dismiss cookie banner then retry checkout action (91%)</w:t>
      </w:r>
    </w:p>
    <w:p>
      <w:pPr>
        <w:shd w:fill="2B2B2B" w:val="clear"/>
        <w:spacing w:before="0" w:after="0"/>
        <w:ind w:left="360"/>
      </w:pPr>
      <w:r>
        <w:rPr>
          <w:rFonts w:ascii="Courier New" w:cs="Courier New" w:eastAsia="Courier New" w:hAnsi="Courier New"/>
          <w:color w:val="D4D4D4"/>
          <w:sz w:val="18"/>
          <w:szCs w:val="18"/>
        </w:rPr>
        <w:t xml:space="preserve">║  Human Needed: No</w:t>
      </w:r>
    </w:p>
    <w:p>
      <w:pPr>
        <w:shd w:fill="2B2B2B" w:val="clear"/>
        <w:spacing w:before="0" w:after="0"/>
        <w:ind w:left="360"/>
      </w:pPr>
      <w:r>
        <w:rPr>
          <w:rFonts w:ascii="Courier New" w:cs="Courier New" w:eastAsia="Courier New" w:hAnsi="Courier New"/>
          <w:color w:val="D4D4D4"/>
          <w:sz w:val="18"/>
          <w:szCs w:val="18"/>
        </w:rPr>
        <w:t xml:space="preserve">║  Step 1  [CLICK_IF_PRESENT][LOW] Click Accept All cookie button (92%)</w:t>
      </w:r>
    </w:p>
    <w:p>
      <w:pPr>
        <w:shd w:fill="2B2B2B" w:val="clear"/>
        <w:spacing w:before="0" w:after="0"/>
        <w:ind w:left="360"/>
      </w:pPr>
      <w:r>
        <w:rPr>
          <w:rFonts w:ascii="Courier New" w:cs="Courier New" w:eastAsia="Courier New" w:hAnsi="Courier New"/>
          <w:color w:val="D4D4D4"/>
          <w:sz w:val="18"/>
          <w:szCs w:val="18"/>
        </w:rPr>
        <w:t xml:space="preserve">║  Step 2  [WAIT_FIXED][LOW] Wait 500ms for banner animation (88%)</w:t>
      </w:r>
    </w:p>
    <w:p>
      <w:pPr>
        <w:shd w:fill="2B2B2B" w:val="clear"/>
        <w:spacing w:before="0" w:after="0"/>
        <w:ind w:left="360"/>
      </w:pPr>
      <w:r>
        <w:rPr>
          <w:rFonts w:ascii="Courier New" w:cs="Courier New" w:eastAsia="Courier New" w:hAnsi="Courier New"/>
          <w:color w:val="D4D4D4"/>
          <w:sz w:val="18"/>
          <w:szCs w:val="18"/>
        </w:rPr>
        <w:t xml:space="preserve">║  Step 3  [RETRY_ACTION][MEDIUM] Retry original failing action (85%)</w:t>
      </w:r>
    </w:p>
    <w:p>
      <w:pPr>
        <w:shd w:fill="2B2B2B" w:val="clear"/>
        <w:spacing w:before="0" w:after="0"/>
        <w:ind w:left="360"/>
      </w:pPr>
      <w:r>
        <w:rPr>
          <w:rFonts w:ascii="Courier New" w:cs="Courier New" w:eastAsia="Courier New" w:hAnsi="Courier New"/>
          <w:color w:val="D4D4D4"/>
          <w:sz w:val="18"/>
          <w:szCs w:val="18"/>
        </w:rPr>
        <w:t xml:space="preserve">║  Latency     : 4210ms  |  Tokens: 2341</w:t>
      </w:r>
    </w:p>
    <w:p>
      <w:pPr>
        <w:shd w:fill="2B2B2B" w:val="clear"/>
        <w:spacing w:before="0" w:after="0"/>
        <w:ind w:left="360"/>
      </w:pPr>
      <w:r>
        <w:rPr>
          <w:rFonts w:ascii="Courier New" w:cs="Courier New" w:eastAsia="Courier New" w:hAnsi="Courier New"/>
          <w:color w:val="D4D4D4"/>
          <w:sz w:val="18"/>
          <w:szCs w:val="18"/>
        </w:rPr>
        <w:t xml:space="preserve">╚═════════════════════════════════════════════════════════════╝</w:t>
      </w:r>
    </w:p>
    <w:p>
      <w:pPr>
        <w:spacing w:before="40" w:after="0"/>
      </w:pPr>
      <w:r>
        <w:t xml:space="preserve"/>
      </w:r>
    </w:p>
    <w:p>
      <w:pPr>
        <w:pBdr>
          <w:left w:val="single" w:color="375623" w:sz="12" w:space="4"/>
        </w:pBdr>
        <w:shd w:fill="E2EFDA" w:val="clear"/>
        <w:spacing w:before="100" w:after="100"/>
        <w:ind w:left="360" w:right="360"/>
      </w:pPr>
      <w:r>
        <w:rPr>
          <w:rFonts w:ascii="Arial" w:cs="Arial" w:eastAsia="Arial" w:hAnsi="Arial"/>
          <w:i/>
          <w:iCs/>
          <w:sz w:val="22"/>
          <w:szCs w:val="22"/>
        </w:rPr>
        <w:t xml:space="preserve">Notice Step 1 has a selector inferred directly from the DOM evidence Claude analyzed — '#cookie-banner button.accept-all' — ready for Phase 3 to execute. Phase 2 produces the plan; Phase 3 runs it.</w:t>
      </w:r>
    </w:p>
    <w:p>
      <w:pPr>
        <w:spacing w:before="40" w:after="0"/>
      </w:pPr>
      <w:r>
        <w:t xml:space="preserve"/>
      </w:r>
    </w:p>
    <w:p>
      <w:r>
        <w:br w:type="page"/>
      </w:r>
    </w:p>
    <w:p>
      <w:pPr>
        <w:pStyle w:val="Heading1"/>
        <w:shd w:fill="7030A0" w:val="clear"/>
        <w:spacing w:before="360" w:after="120"/>
        <w:ind w:left="180" w:right="180"/>
      </w:pPr>
      <w:r>
        <w:rPr>
          <w:rFonts w:ascii="Arial" w:cs="Arial" w:eastAsia="Arial" w:hAnsi="Arial"/>
          <w:b/>
          <w:bCs/>
          <w:color w:val="FFFFFF"/>
          <w:sz w:val="36"/>
          <w:szCs w:val="36"/>
        </w:rPr>
        <w:t xml:space="preserve">2  File Change Summary</w:t>
      </w:r>
    </w:p>
    <w:p>
      <w:pPr>
        <w:spacing w:before="40" w:after="0"/>
      </w:pPr>
      <w:r>
        <w:t xml:space="preserve"/>
      </w:r>
    </w:p>
    <w:p>
      <w:pPr>
        <w:spacing w:before="60" w:after="80"/>
      </w:pPr>
      <w:r>
        <w:rPr>
          <w:rFonts w:ascii="Arial" w:cs="Arial" w:eastAsia="Arial" w:hAnsi="Arial"/>
          <w:sz w:val="22"/>
          <w:szCs w:val="22"/>
        </w:rPr>
        <w:t xml:space="preserve">Phase 2 requires 4 new files and 5 targeted edits to existing files. No Phase 1 files are removed or structurally changed — all additions are backward-compatible:</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60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0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Change</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changes and why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ActionType.java</w:t>
            </w:r>
          </w:p>
        </w:tc>
        <w:tc>
          <w:tcPr>
            <w:tcW w:type="dxa" w:w="10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NEW</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NEW — Enum of all action types Claude can recommend</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sz w:val="20"/>
                <w:szCs w:val="20"/>
              </w:rPr>
              <w:t xml:space="preserve">ActionStep.java</w:t>
            </w:r>
          </w:p>
        </w:tc>
        <w:tc>
          <w:tcPr>
            <w:tcW w:type="dxa" w:w="10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NEW</w:t>
            </w:r>
          </w:p>
        </w:tc>
        <w:tc>
          <w:tcPr>
            <w:tcW w:type="dxa" w:w="6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NEW — Single recommended action with params, confidence, risk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ActionPlan.java</w:t>
            </w:r>
          </w:p>
        </w:tc>
        <w:tc>
          <w:tcPr>
            <w:tcW w:type="dxa" w:w="10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NEW</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NEW — Ordered collection of ActionSteps with filters</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sz w:val="20"/>
                <w:szCs w:val="20"/>
              </w:rPr>
              <w:t xml:space="preserve">ActionPlanAdvisor.java</w:t>
            </w:r>
          </w:p>
        </w:tc>
        <w:tc>
          <w:tcPr>
            <w:tcW w:type="dxa" w:w="10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NEW</w:t>
            </w:r>
          </w:p>
        </w:tc>
        <w:tc>
          <w:tcPr>
            <w:tcW w:type="dxa" w:w="6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NEW — Risk-gating, log formatting, report summary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InsightResponse.java</w:t>
            </w:r>
          </w:p>
        </w:tc>
        <w:tc>
          <w:tcPr>
            <w:tcW w:type="dxa" w:w="10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bCs/>
                <w:color w:val="7F6000"/>
                <w:sz w:val="18"/>
                <w:szCs w:val="18"/>
              </w:rPr>
              <w:t xml:space="preserve">MOD</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 — Add actionPlan field + getter/setter + hasActionPlan()</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sz w:val="20"/>
                <w:szCs w:val="20"/>
              </w:rPr>
              <w:t xml:space="preserve">PromptEngine.java</w:t>
            </w:r>
          </w:p>
        </w:tc>
        <w:tc>
          <w:tcPr>
            <w:tcW w:type="dxa" w:w="10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bCs/>
                <w:color w:val="7F6000"/>
                <w:sz w:val="18"/>
                <w:szCs w:val="18"/>
              </w:rPr>
              <w:t xml:space="preserve">MOD</w:t>
            </w:r>
          </w:p>
        </w:tc>
        <w:tc>
          <w:tcPr>
            <w:tcW w:type="dxa" w:w="6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MOD — Add SYSTEM_PROMPT_PHASE2 alongside existing Phase 1 prompt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ClaudeApiGateway.java</w:t>
            </w:r>
          </w:p>
        </w:tc>
        <w:tc>
          <w:tcPr>
            <w:tcW w:type="dxa" w:w="10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bCs/>
                <w:color w:val="7F6000"/>
                <w:sz w:val="18"/>
                <w:szCs w:val="18"/>
              </w:rPr>
              <w:t xml:space="preserve">MOD</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 — Switch system prompt based on config.isPhase2Enabled()</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sz w:val="20"/>
                <w:szCs w:val="20"/>
              </w:rPr>
              <w:t xml:space="preserve">TestSentinelConfig.java</w:t>
            </w:r>
          </w:p>
        </w:tc>
        <w:tc>
          <w:tcPr>
            <w:tcW w:type="dxa" w:w="10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bCs/>
                <w:color w:val="7F6000"/>
                <w:sz w:val="18"/>
                <w:szCs w:val="18"/>
              </w:rPr>
              <w:t xml:space="preserve">MOD</w:t>
            </w:r>
          </w:p>
        </w:tc>
        <w:tc>
          <w:tcPr>
            <w:tcW w:type="dxa" w:w="6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sz w:val="20"/>
                <w:szCs w:val="20"/>
              </w:rPr>
              <w:t xml:space="preserve">MOD — Add phase2Enabled + maxRiskLevel fields and env vars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BaseSeleniumTest.java</w:t>
            </w:r>
          </w:p>
        </w:tc>
        <w:tc>
          <w:tcPr>
            <w:tcW w:type="dxa" w:w="10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bCs/>
                <w:color w:val="7F6000"/>
                <w:sz w:val="18"/>
                <w:szCs w:val="18"/>
              </w:rPr>
              <w:t xml:space="preserve">MOD</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 — Add ActionPlanAdvisor + Phase 2 report enrichment</w:t>
            </w:r>
          </w:p>
        </w:tc>
      </w:tr>
    </w:tbl>
    <w:p>
      <w:pPr>
        <w:spacing w:before="40" w:after="0"/>
      </w:pPr>
      <w:r>
        <w:t xml:space="preserve"/>
      </w:r>
    </w:p>
    <w:p>
      <w:pPr>
        <w:pBdr>
          <w:left w:val="single" w:color="2E75B6" w:sz="12" w:space="4"/>
        </w:pBdr>
        <w:shd w:fill="FFF2CC" w:val="clear"/>
        <w:spacing w:before="100" w:after="100"/>
        <w:ind w:left="360" w:right="360"/>
      </w:pPr>
      <w:r>
        <w:rPr>
          <w:rFonts w:ascii="Arial" w:cs="Arial" w:eastAsia="Arial" w:hAnsi="Arial"/>
          <w:i/>
          <w:iCs/>
          <w:sz w:val="22"/>
          <w:szCs w:val="22"/>
        </w:rPr>
        <w:t xml:space="preserve">The SYSTEM_PROMPT alias in PromptEngine still points to Phase 1 prompt for backward compatibility. Any existing code referencing PromptEngine.SYSTEM_PROMPT continues to work without changes.</w:t>
      </w:r>
    </w:p>
    <w:p>
      <w:pPr>
        <w:spacing w:before="40" w:after="0"/>
      </w:pPr>
      <w:r>
        <w:t xml:space="preserve"/>
      </w:r>
    </w:p>
    <w:p>
      <w:r>
        <w:br w:type="page"/>
      </w:r>
    </w:p>
    <w:p>
      <w:pPr>
        <w:pStyle w:val="Heading1"/>
        <w:shd w:fill="7030A0" w:val="clear"/>
        <w:spacing w:before="360" w:after="120"/>
        <w:ind w:left="180" w:right="180"/>
      </w:pPr>
      <w:r>
        <w:rPr>
          <w:rFonts w:ascii="Arial" w:cs="Arial" w:eastAsia="Arial" w:hAnsi="Arial"/>
          <w:b/>
          <w:bCs/>
          <w:color w:val="FFFFFF"/>
          <w:sz w:val="36"/>
          <w:szCs w:val="36"/>
        </w:rPr>
        <w:t xml:space="preserve">3  The 4 New Files</w:t>
      </w:r>
    </w:p>
    <w:p>
      <w:pPr>
        <w:spacing w:before="40" w:after="0"/>
      </w:pPr>
      <w:r>
        <w:t xml:space="preserve"/>
      </w:r>
    </w:p>
    <w:p>
      <w:pPr>
        <w:pStyle w:val="Heading2"/>
        <w:pBdr>
          <w:bottom w:val="single" w:color="2E75B6" w:sz="4"/>
        </w:pBdr>
        <w:spacing w:before="260" w:after="80"/>
      </w:pPr>
      <w:r>
        <w:rPr>
          <w:rFonts w:ascii="Arial" w:cs="Arial" w:eastAsia="Arial" w:hAnsi="Arial"/>
          <w:b/>
          <w:bCs/>
          <w:color w:val="1F4E79"/>
          <w:sz w:val="28"/>
          <w:szCs w:val="28"/>
        </w:rPr>
        <w:t xml:space="preserve">3.1  ActionType.java — model/</w:t>
      </w:r>
    </w:p>
    <w:p>
      <w:pPr>
        <w:spacing w:before="30" w:after="0"/>
      </w:pPr>
      <w:r>
        <w:t xml:space="preserve"/>
      </w:r>
    </w:p>
    <w:p>
      <w:pPr>
        <w:spacing w:before="60" w:after="80"/>
      </w:pPr>
      <w:r>
        <w:rPr>
          <w:rFonts w:ascii="Arial" w:cs="Arial" w:eastAsia="Arial" w:hAnsi="Arial"/>
          <w:sz w:val="22"/>
          <w:szCs w:val="22"/>
        </w:rPr>
        <w:t xml:space="preserve">An enum of every action type Claude is allowed to recommend. This enum is the contract between Claude's output and Phase 3's executor. If a new action type is needed in Phase 3, add it here first, then add it to the SYSTEM_PROMPT_PHASE2 action types list.</w:t>
      </w:r>
    </w:p>
    <w:p>
      <w:pPr>
        <w:spacing w:before="20" w:after="0"/>
      </w:pPr>
      <w:r>
        <w:t xml:space="preserve"/>
      </w:r>
    </w:p>
    <w:p>
      <w:pPr>
        <w:spacing w:before="60" w:after="80"/>
      </w:pPr>
      <w:r>
        <w:rPr>
          <w:rFonts w:ascii="Arial" w:cs="Arial" w:eastAsia="Arial" w:hAnsi="Arial"/>
          <w:b/>
          <w:bCs/>
          <w:sz w:val="22"/>
          <w:szCs w:val="22"/>
        </w:rPr>
        <w:t xml:space="preserve">The enum is grouped into four categories:</w:t>
      </w:r>
    </w:p>
    <w:p>
      <w:pPr>
        <w:pStyle w:val="ListParagraph"/>
        <w:numPr>
          <w:ilvl w:val="0"/>
          <w:numId w:val="2"/>
        </w:numPr>
        <w:spacing w:before="40" w:after="40"/>
      </w:pPr>
      <w:r>
        <w:rPr>
          <w:rFonts w:ascii="Arial" w:cs="Arial" w:eastAsia="Arial" w:hAnsi="Arial"/>
          <w:sz w:val="22"/>
          <w:szCs w:val="22"/>
        </w:rPr>
        <w:t xml:space="preserve">Browser Interaction — CLICK, WAIT_FOR_ELEMENT, DISMISS_OVERLAY, REFRESH_PAGE, etc.</w:t>
      </w:r>
    </w:p>
    <w:p>
      <w:pPr>
        <w:pStyle w:val="ListParagraph"/>
        <w:numPr>
          <w:ilvl w:val="0"/>
          <w:numId w:val="2"/>
        </w:numPr>
        <w:spacing w:before="40" w:after="40"/>
      </w:pPr>
      <w:r>
        <w:rPr>
          <w:rFonts w:ascii="Arial" w:cs="Arial" w:eastAsia="Arial" w:hAnsi="Arial"/>
          <w:sz w:val="22"/>
          <w:szCs w:val="22"/>
        </w:rPr>
        <w:t xml:space="preserve">Wait Strategies — RETRY_ACTION, CLEAR_COOKIES, SWITCH_TO_FRAME</w:t>
      </w:r>
    </w:p>
    <w:p>
      <w:pPr>
        <w:pStyle w:val="ListParagraph"/>
        <w:numPr>
          <w:ilvl w:val="0"/>
          <w:numId w:val="2"/>
        </w:numPr>
        <w:spacing w:before="40" w:after="40"/>
      </w:pPr>
      <w:r>
        <w:rPr>
          <w:rFonts w:ascii="Arial" w:cs="Arial" w:eastAsia="Arial" w:hAnsi="Arial"/>
          <w:sz w:val="22"/>
          <w:szCs w:val="22"/>
        </w:rPr>
        <w:t xml:space="preserve">Investigation — QUERY_APM, CAPTURE_HAR, CAPTURE_SCREENSHOT (Phase 3 APM integrations)</w:t>
      </w:r>
    </w:p>
    <w:p>
      <w:pPr>
        <w:pStyle w:val="ListParagraph"/>
        <w:numPr>
          <w:ilvl w:val="0"/>
          <w:numId w:val="2"/>
        </w:numPr>
        <w:spacing w:before="40" w:after="40"/>
      </w:pPr>
      <w:r>
        <w:rPr>
          <w:rFonts w:ascii="Arial" w:cs="Arial" w:eastAsia="Arial" w:hAnsi="Arial"/>
          <w:sz w:val="22"/>
          <w:szCs w:val="22"/>
        </w:rPr>
        <w:t xml:space="preserve">Test Flow Control — SKIP_TEST, ABORT_SUITE</w:t>
      </w:r>
    </w:p>
    <w:p>
      <w:pPr>
        <w:spacing w:before="40" w:after="0"/>
      </w:pPr>
      <w:r>
        <w:t xml:space="preserve"/>
      </w:r>
    </w:p>
    <w:p>
      <w:pPr>
        <w:pStyle w:val="Heading2"/>
        <w:pBdr>
          <w:bottom w:val="single" w:color="2E75B6" w:sz="4"/>
        </w:pBdr>
        <w:spacing w:before="260" w:after="80"/>
      </w:pPr>
      <w:r>
        <w:rPr>
          <w:rFonts w:ascii="Arial" w:cs="Arial" w:eastAsia="Arial" w:hAnsi="Arial"/>
          <w:b/>
          <w:bCs/>
          <w:color w:val="1F4E79"/>
          <w:sz w:val="28"/>
          <w:szCs w:val="28"/>
        </w:rPr>
        <w:t xml:space="preserve">3.2  ActionStep.java — model/</w:t>
      </w:r>
    </w:p>
    <w:p>
      <w:pPr>
        <w:spacing w:before="30" w:after="0"/>
      </w:pPr>
      <w:r>
        <w:t xml:space="preserve"/>
      </w:r>
    </w:p>
    <w:p>
      <w:pPr>
        <w:spacing w:before="60" w:after="80"/>
      </w:pPr>
      <w:r>
        <w:rPr>
          <w:rFonts w:ascii="Arial" w:cs="Arial" w:eastAsia="Arial" w:hAnsi="Arial"/>
          <w:sz w:val="22"/>
          <w:szCs w:val="22"/>
        </w:rPr>
        <w:t xml:space="preserve">Represents a single recommended action in the plan. Key fields: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actionType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ActionType enum value — must match one of the types in the system prompt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description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Plain-English what-this-does string for logs and reports</w:t>
            </w:r>
          </w:p>
        </w:tc>
      </w:tr>
      <w:tr>
        <w:trPr>
          <w:tblHeader w:val="false"/>
        </w:trP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parameters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Map&lt;String,Object&gt; of action-specific key/value pairs (selector, waitMs, url, etc.)</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confidence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0.0–1.0 — how likely this specific action is to resolve the condition</w:t>
            </w:r>
          </w:p>
        </w:tc>
      </w:tr>
      <w:tr>
        <w:trPr>
          <w:tblHeader w:val="false"/>
        </w:trP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riskLevel</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LOW | MEDIUM | HIGH — controls whether ActionPlanAdvisor includes in executable steps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rationale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Why Claude recommends this action at this position in the sequence</w:t>
            </w:r>
          </w:p>
        </w:tc>
      </w:tr>
      <w:tr>
        <w:trPr>
          <w:tblHeader w:val="false"/>
        </w:trP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requiresVerification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If true, Phase 3 should verify success before executing the next step</w:t>
            </w:r>
          </w:p>
        </w:tc>
      </w:tr>
    </w:tbl>
    <w:p>
      <w:pPr>
        <w:spacing w:before="30" w:after="0"/>
      </w:pPr>
      <w:r>
        <w:t xml:space="preserve"/>
      </w:r>
    </w:p>
    <w:p>
      <w:pPr>
        <w:spacing w:before="60" w:after="80"/>
      </w:pPr>
      <w:r>
        <w:rPr>
          <w:rFonts w:ascii="Arial" w:cs="Arial" w:eastAsia="Arial" w:hAnsi="Arial"/>
          <w:sz w:val="22"/>
          <w:szCs w:val="22"/>
        </w:rPr>
        <w:t xml:space="preserve">Convenience methods on ActionStep worth knowing:</w:t>
      </w:r>
    </w:p>
    <w:p>
      <w:pPr>
        <w:pStyle w:val="ListParagraph"/>
        <w:numPr>
          <w:ilvl w:val="0"/>
          <w:numId w:val="2"/>
        </w:numPr>
        <w:spacing w:before="40" w:after="40"/>
      </w:pPr>
      <w:r>
        <w:rPr>
          <w:rFonts w:ascii="Arial" w:cs="Arial" w:eastAsia="Arial" w:hAnsi="Arial"/>
          <w:sz w:val="22"/>
          <w:szCs w:val="22"/>
        </w:rPr>
        <w:t xml:space="preserve">getParam(key, default) — null-safe parameter extraction as String</w:t>
      </w:r>
    </w:p>
    <w:p>
      <w:pPr>
        <w:pStyle w:val="ListParagraph"/>
        <w:numPr>
          <w:ilvl w:val="0"/>
          <w:numId w:val="2"/>
        </w:numPr>
        <w:spacing w:before="40" w:after="40"/>
      </w:pPr>
      <w:r>
        <w:rPr>
          <w:rFonts w:ascii="Arial" w:cs="Arial" w:eastAsia="Arial" w:hAnsi="Arial"/>
          <w:sz w:val="22"/>
          <w:szCs w:val="22"/>
        </w:rPr>
        <w:t xml:space="preserve">getParamInt(key, default) — null-safe parameter extraction as int</w:t>
      </w:r>
    </w:p>
    <w:p>
      <w:pPr>
        <w:pStyle w:val="ListParagraph"/>
        <w:numPr>
          <w:ilvl w:val="0"/>
          <w:numId w:val="2"/>
        </w:numPr>
        <w:spacing w:before="40" w:after="40"/>
      </w:pPr>
      <w:r>
        <w:rPr>
          <w:rFonts w:ascii="Arial" w:cs="Arial" w:eastAsia="Arial" w:hAnsi="Arial"/>
          <w:sz w:val="22"/>
          <w:szCs w:val="22"/>
        </w:rPr>
        <w:t xml:space="preserve">isLowRisk() / isMediumRisk() / isHighRisk() — risk level predicates</w:t>
      </w:r>
    </w:p>
    <w:p>
      <w:pPr>
        <w:spacing w:before="40" w:after="0"/>
      </w:pPr>
      <w:r>
        <w:t xml:space="preserve"/>
      </w:r>
    </w:p>
    <w:p>
      <w:pPr>
        <w:pStyle w:val="Heading2"/>
        <w:pBdr>
          <w:bottom w:val="single" w:color="2E75B6" w:sz="4"/>
        </w:pBdr>
        <w:spacing w:before="260" w:after="80"/>
      </w:pPr>
      <w:r>
        <w:rPr>
          <w:rFonts w:ascii="Arial" w:cs="Arial" w:eastAsia="Arial" w:hAnsi="Arial"/>
          <w:b/>
          <w:bCs/>
          <w:color w:val="1F4E79"/>
          <w:sz w:val="28"/>
          <w:szCs w:val="28"/>
        </w:rPr>
        <w:t xml:space="preserve">3.3  ActionPlan.java — model/</w:t>
      </w:r>
    </w:p>
    <w:p>
      <w:pPr>
        <w:spacing w:before="30" w:after="0"/>
      </w:pPr>
      <w:r>
        <w:t xml:space="preserve"/>
      </w:r>
    </w:p>
    <w:p>
      <w:pPr>
        <w:spacing w:before="60" w:after="80"/>
      </w:pPr>
      <w:r>
        <w:rPr>
          <w:rFonts w:ascii="Arial" w:cs="Arial" w:eastAsia="Arial" w:hAnsi="Arial"/>
          <w:sz w:val="22"/>
          <w:szCs w:val="22"/>
        </w:rPr>
        <w:t xml:space="preserve">The ordered container for all ActionSteps, with filtering convenience methods:</w:t>
      </w:r>
    </w:p>
    <w:p>
      <w:pPr>
        <w:spacing w:before="20" w:after="0"/>
      </w:pPr>
      <w:r>
        <w:t xml:space="preserve"/>
      </w:r>
    </w:p>
    <w:p>
      <w:pPr>
        <w:pStyle w:val="ListParagraph"/>
        <w:numPr>
          <w:ilvl w:val="0"/>
          <w:numId w:val="2"/>
        </w:numPr>
        <w:spacing w:before="40" w:after="40"/>
      </w:pPr>
      <w:r>
        <w:rPr>
          <w:rFonts w:ascii="Arial" w:cs="Arial" w:eastAsia="Arial" w:hAnsi="Arial"/>
          <w:sz w:val="22"/>
          <w:szCs w:val="22"/>
        </w:rPr>
        <w:t xml:space="preserve">getLowRiskActions() — steps Claude classified as LOW risk</w:t>
      </w:r>
    </w:p>
    <w:p>
      <w:pPr>
        <w:pStyle w:val="ListParagraph"/>
        <w:numPr>
          <w:ilvl w:val="0"/>
          <w:numId w:val="2"/>
        </w:numPr>
        <w:spacing w:before="40" w:after="40"/>
      </w:pPr>
      <w:r>
        <w:rPr>
          <w:rFonts w:ascii="Arial" w:cs="Arial" w:eastAsia="Arial" w:hAnsi="Arial"/>
          <w:sz w:val="22"/>
          <w:szCs w:val="22"/>
        </w:rPr>
        <w:t xml:space="preserve">getActionsAtOrBelow(RiskLevel) — all steps at or below a threshold</w:t>
      </w:r>
    </w:p>
    <w:p>
      <w:pPr>
        <w:pStyle w:val="ListParagraph"/>
        <w:numPr>
          <w:ilvl w:val="0"/>
          <w:numId w:val="2"/>
        </w:numPr>
        <w:spacing w:before="40" w:after="40"/>
      </w:pPr>
      <w:r>
        <w:rPr>
          <w:rFonts w:ascii="Arial" w:cs="Arial" w:eastAsia="Arial" w:hAnsi="Arial"/>
          <w:sz w:val="22"/>
          <w:szCs w:val="22"/>
        </w:rPr>
        <w:t xml:space="preserve">getHighConfidenceActions(double) — steps above a confidence threshold</w:t>
      </w:r>
    </w:p>
    <w:p>
      <w:pPr>
        <w:pStyle w:val="ListParagraph"/>
        <w:numPr>
          <w:ilvl w:val="0"/>
          <w:numId w:val="2"/>
        </w:numPr>
        <w:spacing w:before="40" w:after="40"/>
      </w:pPr>
      <w:r>
        <w:rPr>
          <w:rFonts w:ascii="Arial" w:cs="Arial" w:eastAsia="Arial" w:hAnsi="Arial"/>
          <w:sz w:val="22"/>
          <w:szCs w:val="22"/>
        </w:rPr>
        <w:t xml:space="preserve">firstAction() — the first step in the plan (the one to attempt first)</w:t>
      </w:r>
    </w:p>
    <w:p>
      <w:pPr>
        <w:pStyle w:val="ListParagraph"/>
        <w:numPr>
          <w:ilvl w:val="0"/>
          <w:numId w:val="2"/>
        </w:numPr>
        <w:spacing w:before="40" w:after="40"/>
      </w:pPr>
      <w:r>
        <w:rPr>
          <w:rFonts w:ascii="Arial" w:cs="Arial" w:eastAsia="Arial" w:hAnsi="Arial"/>
          <w:sz w:val="22"/>
          <w:szCs w:val="22"/>
        </w:rPr>
        <w:t xml:space="preserve">hasLowRiskActions() — quick check before iterating</w:t>
      </w:r>
    </w:p>
    <w:p>
      <w:pPr>
        <w:spacing w:before="40" w:after="0"/>
      </w:pPr>
      <w:r>
        <w:t xml:space="preserve"/>
      </w:r>
    </w:p>
    <w:p>
      <w:pPr>
        <w:pStyle w:val="Heading2"/>
        <w:pBdr>
          <w:bottom w:val="single" w:color="2E75B6" w:sz="4"/>
        </w:pBdr>
        <w:spacing w:before="260" w:after="80"/>
      </w:pPr>
      <w:r>
        <w:rPr>
          <w:rFonts w:ascii="Arial" w:cs="Arial" w:eastAsia="Arial" w:hAnsi="Arial"/>
          <w:b/>
          <w:bCs/>
          <w:color w:val="1F4E79"/>
          <w:sz w:val="28"/>
          <w:szCs w:val="28"/>
        </w:rPr>
        <w:t xml:space="preserve">3.4  ActionPlanAdvisor.java — core/</w:t>
      </w:r>
    </w:p>
    <w:p>
      <w:pPr>
        <w:spacing w:before="30" w:after="0"/>
      </w:pPr>
      <w:r>
        <w:t xml:space="preserve"/>
      </w:r>
    </w:p>
    <w:p>
      <w:pPr>
        <w:spacing w:before="60" w:after="80"/>
      </w:pPr>
      <w:r>
        <w:rPr>
          <w:rFonts w:ascii="Arial" w:cs="Arial" w:eastAsia="Arial" w:hAnsi="Arial"/>
          <w:sz w:val="22"/>
          <w:szCs w:val="22"/>
        </w:rPr>
        <w:t xml:space="preserve">The enforcement and presentation layer. This class is what your test code interacts with in Phase 2 — TestSentinelClient produces the plan, ActionPlanAdvisor applies the rules about what to do with it:</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getSafeRecommendations(insight)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Always returns LOW-risk steps — safe for advisory display regardless of config</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getExecutableSteps(insight)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Returns steps at or below maxRiskLevel from config — used by Phase 3</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getFirstExecutableStep(insight)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Convenience: first step the framework is configured to act 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logRecommendations(insight)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Formatted log output of full ActionPlan with risk/confidence labels</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buildReportSummary(insight)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Text block for embedding in test report failure messages</w:t>
            </w:r>
          </w:p>
        </w:tc>
      </w:tr>
    </w:tbl>
    <w:p>
      <w:pPr>
        <w:spacing w:before="40" w:after="0"/>
      </w:pPr>
      <w:r>
        <w:t xml:space="preserve"/>
      </w:r>
    </w:p>
    <w:p>
      <w:r>
        <w:br w:type="page"/>
      </w:r>
    </w:p>
    <w:p>
      <w:pPr>
        <w:pStyle w:val="Heading1"/>
        <w:shd w:fill="7030A0" w:val="clear"/>
        <w:spacing w:before="360" w:after="120"/>
        <w:ind w:left="180" w:right="180"/>
      </w:pPr>
      <w:r>
        <w:rPr>
          <w:rFonts w:ascii="Arial" w:cs="Arial" w:eastAsia="Arial" w:hAnsi="Arial"/>
          <w:b/>
          <w:bCs/>
          <w:color w:val="FFFFFF"/>
          <w:sz w:val="36"/>
          <w:szCs w:val="36"/>
        </w:rPr>
        <w:t xml:space="preserve">4  Changes to Existing Files</w:t>
      </w:r>
    </w:p>
    <w:p>
      <w:pPr>
        <w:spacing w:before="40" w:after="0"/>
      </w:pPr>
      <w:r>
        <w:t xml:space="preserve"/>
      </w:r>
    </w:p>
    <w:p>
      <w:pPr>
        <w:pStyle w:val="Heading2"/>
        <w:pBdr>
          <w:bottom w:val="single" w:color="2E75B6" w:sz="4"/>
        </w:pBdr>
        <w:spacing w:before="260" w:after="80"/>
      </w:pPr>
      <w:r>
        <w:rPr>
          <w:rFonts w:ascii="Arial" w:cs="Arial" w:eastAsia="Arial" w:hAnsi="Arial"/>
          <w:b/>
          <w:bCs/>
          <w:color w:val="1F4E79"/>
          <w:sz w:val="28"/>
          <w:szCs w:val="28"/>
        </w:rPr>
        <w:t xml:space="preserve">4.1  InsightResponse.java — 3 targeted additions</w:t>
      </w:r>
    </w:p>
    <w:p>
      <w:pPr>
        <w:spacing w:before="20" w:after="0"/>
      </w:pPr>
      <w:r>
        <w:t xml:space="preserve"/>
      </w:r>
    </w:p>
    <w:p>
      <w:pPr>
        <w:spacing w:before="60" w:after="80"/>
      </w:pPr>
      <w:r>
        <w:rPr>
          <w:rFonts w:ascii="Arial" w:cs="Arial" w:eastAsia="Arial" w:hAnsi="Arial"/>
          <w:sz w:val="22"/>
          <w:szCs w:val="22"/>
        </w:rPr>
        <w:t xml:space="preserve">Add these three things to InsightResponse. Do not modify anything else:</w:t>
      </w:r>
    </w:p>
    <w:p>
      <w:pPr>
        <w:spacing w:before="20" w:after="0"/>
      </w:pPr>
      <w:r>
        <w:t xml:space="preserve"/>
      </w:r>
    </w:p>
    <w:p>
      <w:pPr>
        <w:shd w:fill="2B2B2B" w:val="clear"/>
        <w:spacing w:before="0" w:after="0"/>
        <w:ind w:left="360"/>
      </w:pPr>
      <w:r>
        <w:rPr>
          <w:rFonts w:ascii="Courier New" w:cs="Courier New" w:eastAsia="Courier New" w:hAnsi="Courier New"/>
          <w:color w:val="D4D4D4"/>
          <w:sz w:val="18"/>
          <w:szCs w:val="18"/>
        </w:rPr>
        <w:t xml:space="preserve">// 1. New field — add after rawClaudeResponse:</w:t>
      </w:r>
    </w:p>
    <w:p>
      <w:pPr>
        <w:shd w:fill="2B2B2B" w:val="clear"/>
        <w:spacing w:before="0" w:after="0"/>
        <w:ind w:left="360"/>
      </w:pPr>
      <w:r>
        <w:rPr>
          <w:rFonts w:ascii="Courier New" w:cs="Courier New" w:eastAsia="Courier New" w:hAnsi="Courier New"/>
          <w:color w:val="D4D4D4"/>
          <w:sz w:val="18"/>
          <w:szCs w:val="18"/>
        </w:rPr>
        <w:t xml:space="preserve">private ActionPlan actionPlan;  // Null in Phase 1, populated in Phase 2</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 2. New getter — add after getRawClaudeResponse():</w:t>
      </w:r>
    </w:p>
    <w:p>
      <w:pPr>
        <w:shd w:fill="2B2B2B" w:val="clear"/>
        <w:spacing w:before="0" w:after="0"/>
        <w:ind w:left="360"/>
      </w:pPr>
      <w:r>
        <w:rPr>
          <w:rFonts w:ascii="Courier New" w:cs="Courier New" w:eastAsia="Courier New" w:hAnsi="Courier New"/>
          <w:color w:val="D4D4D4"/>
          <w:sz w:val="18"/>
          <w:szCs w:val="18"/>
        </w:rPr>
        <w:t xml:space="preserve">public ActionPlan getActionPlan() { return actionPlan; }</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 3. New setter — add after setRawClaudeResponse():</w:t>
      </w:r>
    </w:p>
    <w:p>
      <w:pPr>
        <w:shd w:fill="2B2B2B" w:val="clear"/>
        <w:spacing w:before="0" w:after="0"/>
        <w:ind w:left="360"/>
      </w:pPr>
      <w:r>
        <w:rPr>
          <w:rFonts w:ascii="Courier New" w:cs="Courier New" w:eastAsia="Courier New" w:hAnsi="Courier New"/>
          <w:color w:val="D4D4D4"/>
          <w:sz w:val="18"/>
          <w:szCs w:val="18"/>
        </w:rPr>
        <w:t xml:space="preserve">public void setActionPlan(ActionPlan actionPlan) { this.actionPlan = actionPlan; }</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 4. New convenience method — add after isLowConfidence():</w:t>
      </w:r>
    </w:p>
    <w:p>
      <w:pPr>
        <w:shd w:fill="2B2B2B" w:val="clear"/>
        <w:spacing w:before="0" w:after="0"/>
        <w:ind w:left="360"/>
      </w:pPr>
      <w:r>
        <w:rPr>
          <w:rFonts w:ascii="Courier New" w:cs="Courier New" w:eastAsia="Courier New" w:hAnsi="Courier New"/>
          <w:color w:val="D4D4D4"/>
          <w:sz w:val="18"/>
          <w:szCs w:val="18"/>
        </w:rPr>
        <w:t xml:space="preserve">public boolean hasActionPlan() { return actionPlan != null &amp;&amp; actionPlan.hasActions(); }</w:t>
      </w:r>
    </w:p>
    <w:p>
      <w:pPr>
        <w:spacing w:before="30" w:after="0"/>
      </w:pPr>
      <w:r>
        <w:t xml:space="preserve"/>
      </w:r>
    </w:p>
    <w:p>
      <w:pPr>
        <w:pBdr>
          <w:left w:val="single" w:color="2E75B6" w:sz="12" w:space="4"/>
        </w:pBdr>
        <w:shd w:fill="FFF2CC" w:val="clear"/>
        <w:spacing w:before="100" w:after="100"/>
        <w:ind w:left="360" w:right="360"/>
      </w:pPr>
      <w:r>
        <w:rPr>
          <w:rFonts w:ascii="Arial" w:cs="Arial" w:eastAsia="Arial" w:hAnsi="Arial"/>
          <w:i/>
          <w:iCs/>
          <w:sz w:val="22"/>
          <w:szCs w:val="22"/>
        </w:rPr>
        <w:t xml:space="preserve">Jackson's @JsonIgnoreProperties(ignoreUnknown = true) is already on InsightResponse. Adding the actionPlan field is all that's needed — Jackson will automatically deserialize the nested actionPlan JSON into ActionPlan and ActionStep objects.</w:t>
      </w:r>
    </w:p>
    <w:p>
      <w:pPr>
        <w:spacing w:before="40" w:after="0"/>
      </w:pPr>
      <w:r>
        <w:t xml:space="preserve"/>
      </w:r>
    </w:p>
    <w:p>
      <w:pPr>
        <w:pStyle w:val="Heading2"/>
        <w:pBdr>
          <w:bottom w:val="single" w:color="2E75B6" w:sz="4"/>
        </w:pBdr>
        <w:spacing w:before="260" w:after="80"/>
      </w:pPr>
      <w:r>
        <w:rPr>
          <w:rFonts w:ascii="Arial" w:cs="Arial" w:eastAsia="Arial" w:hAnsi="Arial"/>
          <w:b/>
          <w:bCs/>
          <w:color w:val="1F4E79"/>
          <w:sz w:val="28"/>
          <w:szCs w:val="28"/>
        </w:rPr>
        <w:t xml:space="preserve">4.2  PromptEngine.java — add SYSTEM_PROMPT_PHASE2</w:t>
      </w:r>
    </w:p>
    <w:p>
      <w:pPr>
        <w:spacing w:before="20" w:after="0"/>
      </w:pPr>
      <w:r>
        <w:t xml:space="preserve"/>
      </w:r>
    </w:p>
    <w:p>
      <w:pPr>
        <w:spacing w:before="60" w:after="80"/>
      </w:pPr>
      <w:r>
        <w:rPr>
          <w:rFonts w:ascii="Arial" w:cs="Arial" w:eastAsia="Arial" w:hAnsi="Arial"/>
          <w:sz w:val="22"/>
          <w:szCs w:val="22"/>
        </w:rPr>
        <w:t xml:space="preserve">Add the Phase 2 system prompt as a new constant alongside SYSTEM_PROMPT_PHASE1 (the old SYSTEM_PROMPT). The Phase 2 prompt is substantially larger — it adds the action planning instructions, risk level definitions, action types list, and the expanded JSON schema including the actionPlan block.</w:t>
      </w:r>
    </w:p>
    <w:p>
      <w:pPr>
        <w:spacing w:before="20" w:after="0"/>
      </w:pPr>
      <w:r>
        <w:t xml:space="preserve"/>
      </w:r>
    </w:p>
    <w:p>
      <w:pPr>
        <w:spacing w:before="60" w:after="80"/>
      </w:pPr>
      <w:r>
        <w:rPr>
          <w:rFonts w:ascii="Arial" w:cs="Arial" w:eastAsia="Arial" w:hAnsi="Arial"/>
          <w:sz w:val="22"/>
          <w:szCs w:val="22"/>
        </w:rPr>
        <w:t xml:space="preserve">Key differences in SYSTEM_PROMPT_PHASE2 vs SYSTEM_PROMPT_PHASE1:</w:t>
      </w:r>
    </w:p>
    <w:p>
      <w:pPr>
        <w:pStyle w:val="ListParagraph"/>
        <w:numPr>
          <w:ilvl w:val="0"/>
          <w:numId w:val="2"/>
        </w:numPr>
        <w:spacing w:before="40" w:after="40"/>
      </w:pPr>
      <w:r>
        <w:rPr>
          <w:rFonts w:ascii="Arial" w:cs="Arial" w:eastAsia="Arial" w:hAnsi="Arial"/>
          <w:sz w:val="22"/>
          <w:szCs w:val="22"/>
        </w:rPr>
        <w:t xml:space="preserve">Role expands from 'Diagnostician' to 'Diagnostician AND Recovery Strategist'</w:t>
      </w:r>
    </w:p>
    <w:p>
      <w:pPr>
        <w:pStyle w:val="ListParagraph"/>
        <w:numPr>
          <w:ilvl w:val="0"/>
          <w:numId w:val="2"/>
        </w:numPr>
        <w:spacing w:before="40" w:after="40"/>
      </w:pPr>
      <w:r>
        <w:rPr>
          <w:rFonts w:ascii="Arial" w:cs="Arial" w:eastAsia="Arial" w:hAnsi="Arial"/>
          <w:sz w:val="22"/>
          <w:szCs w:val="22"/>
        </w:rPr>
        <w:t xml:space="preserve">New section: Action Types Available — the exact enum values Claude may use</w:t>
      </w:r>
    </w:p>
    <w:p>
      <w:pPr>
        <w:pStyle w:val="ListParagraph"/>
        <w:numPr>
          <w:ilvl w:val="0"/>
          <w:numId w:val="2"/>
        </w:numPr>
        <w:spacing w:before="40" w:after="40"/>
      </w:pPr>
      <w:r>
        <w:rPr>
          <w:rFonts w:ascii="Arial" w:cs="Arial" w:eastAsia="Arial" w:hAnsi="Arial"/>
          <w:sz w:val="22"/>
          <w:szCs w:val="22"/>
        </w:rPr>
        <w:t xml:space="preserve">New section: Risk Level Definitions — LOW/MEDIUM/HIGH with examples</w:t>
      </w:r>
    </w:p>
    <w:p>
      <w:pPr>
        <w:pStyle w:val="ListParagraph"/>
        <w:numPr>
          <w:ilvl w:val="0"/>
          <w:numId w:val="2"/>
        </w:numPr>
        <w:spacing w:before="40" w:after="40"/>
      </w:pPr>
      <w:r>
        <w:rPr>
          <w:rFonts w:ascii="Arial" w:cs="Arial" w:eastAsia="Arial" w:hAnsi="Arial"/>
          <w:sz w:val="22"/>
          <w:szCs w:val="22"/>
        </w:rPr>
        <w:t xml:space="preserve">New section: Action Planning Rules — 9 rules governing step ordering and selection</w:t>
      </w:r>
    </w:p>
    <w:p>
      <w:pPr>
        <w:pStyle w:val="ListParagraph"/>
        <w:numPr>
          <w:ilvl w:val="0"/>
          <w:numId w:val="2"/>
        </w:numPr>
        <w:spacing w:before="40" w:after="40"/>
      </w:pPr>
      <w:r>
        <w:rPr>
          <w:rFonts w:ascii="Arial" w:cs="Arial" w:eastAsia="Arial" w:hAnsi="Arial"/>
          <w:sz w:val="22"/>
          <w:szCs w:val="22"/>
        </w:rPr>
        <w:t xml:space="preserve">Output schema extended with the full actionPlan JSON structure</w:t>
      </w:r>
    </w:p>
    <w:p>
      <w:pPr>
        <w:pStyle w:val="ListParagraph"/>
        <w:numPr>
          <w:ilvl w:val="0"/>
          <w:numId w:val="2"/>
        </w:numPr>
        <w:spacing w:before="40" w:after="40"/>
      </w:pPr>
      <w:r>
        <w:rPr>
          <w:rFonts w:ascii="Arial" w:cs="Arial" w:eastAsia="Arial" w:hAnsi="Arial"/>
          <w:sz w:val="22"/>
          <w:szCs w:val="22"/>
        </w:rPr>
        <w:t xml:space="preserve">Special rule: APPLICATION_BUG conditions get advisory-only plans, never interaction steps</w:t>
      </w:r>
    </w:p>
    <w:p>
      <w:pPr>
        <w:spacing w:before="20" w:after="0"/>
      </w:pPr>
      <w:r>
        <w:t xml:space="preserve"/>
      </w:r>
    </w:p>
    <w:p>
      <w:pPr>
        <w:pBdr>
          <w:left w:val="single" w:color="7030A0" w:sz="12" w:space="4"/>
        </w:pBdr>
        <w:shd w:fill="EDE7F6" w:val="clear"/>
        <w:spacing w:before="100" w:after="100"/>
        <w:ind w:left="360" w:right="360"/>
      </w:pPr>
      <w:r>
        <w:rPr>
          <w:rFonts w:ascii="Arial" w:cs="Arial" w:eastAsia="Arial" w:hAnsi="Arial"/>
          <w:i/>
          <w:iCs/>
          <w:sz w:val="22"/>
          <w:szCs w:val="22"/>
        </w:rPr>
        <w:t xml:space="preserve">The action planning rules in SYSTEM_PROMPT_PHASE2 are where your 30 years of automation experience gets encoded. Review and tune rules 1-9 to match your organization's specific patterns before rolling out to production suites.</w:t>
      </w:r>
    </w:p>
    <w:p>
      <w:pPr>
        <w:spacing w:before="40" w:after="0"/>
      </w:pPr>
      <w:r>
        <w:t xml:space="preserve"/>
      </w:r>
    </w:p>
    <w:p>
      <w:pPr>
        <w:pStyle w:val="Heading2"/>
        <w:pBdr>
          <w:bottom w:val="single" w:color="2E75B6" w:sz="4"/>
        </w:pBdr>
        <w:spacing w:before="260" w:after="80"/>
      </w:pPr>
      <w:r>
        <w:rPr>
          <w:rFonts w:ascii="Arial" w:cs="Arial" w:eastAsia="Arial" w:hAnsi="Arial"/>
          <w:b/>
          <w:bCs/>
          <w:color w:val="1F4E79"/>
          <w:sz w:val="28"/>
          <w:szCs w:val="28"/>
        </w:rPr>
        <w:t xml:space="preserve">4.3  ClaudeApiGateway.java — one-line change in buildRequestBody()</w:t>
      </w:r>
    </w:p>
    <w:p>
      <w:pPr>
        <w:spacing w:before="20" w:after="0"/>
      </w:pPr>
      <w:r>
        <w:t xml:space="preserve"/>
      </w:r>
    </w:p>
    <w:p>
      <w:pPr>
        <w:spacing w:before="60" w:after="80"/>
      </w:pPr>
      <w:r>
        <w:rPr>
          <w:rFonts w:ascii="Arial" w:cs="Arial" w:eastAsia="Arial" w:hAnsi="Arial"/>
          <w:sz w:val="22"/>
          <w:szCs w:val="22"/>
        </w:rPr>
        <w:t xml:space="preserve">Replace the single hard-coded system prompt line with a conditional:</w:t>
      </w:r>
    </w:p>
    <w:p>
      <w:pPr>
        <w:spacing w:before="20" w:after="0"/>
      </w:pPr>
      <w:r>
        <w:t xml:space="preserve"/>
      </w:r>
    </w:p>
    <w:p>
      <w:pPr>
        <w:shd w:fill="2B2B2B" w:val="clear"/>
        <w:spacing w:before="0" w:after="0"/>
        <w:ind w:left="360"/>
      </w:pPr>
      <w:r>
        <w:rPr>
          <w:rFonts w:ascii="Courier New" w:cs="Courier New" w:eastAsia="Courier New" w:hAnsi="Courier New"/>
          <w:color w:val="D4D4D4"/>
          <w:sz w:val="18"/>
          <w:szCs w:val="18"/>
        </w:rPr>
        <w:t xml:space="preserve">// Before (Phase 1):</w:t>
      </w:r>
    </w:p>
    <w:p>
      <w:pPr>
        <w:shd w:fill="2B2B2B" w:val="clear"/>
        <w:spacing w:before="0" w:after="0"/>
        <w:ind w:left="360"/>
      </w:pPr>
      <w:r>
        <w:rPr>
          <w:rFonts w:ascii="Courier New" w:cs="Courier New" w:eastAsia="Courier New" w:hAnsi="Courier New"/>
          <w:color w:val="D4D4D4"/>
          <w:sz w:val="18"/>
          <w:szCs w:val="18"/>
        </w:rPr>
        <w:t xml:space="preserve">root.put("system", PromptEngine.SYSTEM_PROMPT);</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 After (Phase 2 — conditional on config):</w:t>
      </w:r>
    </w:p>
    <w:p>
      <w:pPr>
        <w:shd w:fill="2B2B2B" w:val="clear"/>
        <w:spacing w:before="0" w:after="0"/>
        <w:ind w:left="360"/>
      </w:pPr>
      <w:r>
        <w:rPr>
          <w:rFonts w:ascii="Courier New" w:cs="Courier New" w:eastAsia="Courier New" w:hAnsi="Courier New"/>
          <w:color w:val="D4D4D4"/>
          <w:sz w:val="18"/>
          <w:szCs w:val="18"/>
        </w:rPr>
        <w:t xml:space="preserve">String systemPrompt = config.isPhase2Enabled()</w:t>
      </w:r>
    </w:p>
    <w:p>
      <w:pPr>
        <w:shd w:fill="2B2B2B" w:val="clear"/>
        <w:spacing w:before="0" w:after="0"/>
        <w:ind w:left="360"/>
      </w:pPr>
      <w:r>
        <w:rPr>
          <w:rFonts w:ascii="Courier New" w:cs="Courier New" w:eastAsia="Courier New" w:hAnsi="Courier New"/>
          <w:color w:val="D4D4D4"/>
          <w:sz w:val="18"/>
          <w:szCs w:val="18"/>
        </w:rPr>
        <w:t xml:space="preserve">    ? PromptEngine.SYSTEM_PROMPT_PHASE2</w:t>
      </w:r>
    </w:p>
    <w:p>
      <w:pPr>
        <w:shd w:fill="2B2B2B" w:val="clear"/>
        <w:spacing w:before="0" w:after="0"/>
        <w:ind w:left="360"/>
      </w:pPr>
      <w:r>
        <w:rPr>
          <w:rFonts w:ascii="Courier New" w:cs="Courier New" w:eastAsia="Courier New" w:hAnsi="Courier New"/>
          <w:color w:val="D4D4D4"/>
          <w:sz w:val="18"/>
          <w:szCs w:val="18"/>
        </w:rPr>
        <w:t xml:space="preserve">    : PromptEngine.SYSTEM_PROMPT_PHASE1;</w:t>
      </w:r>
    </w:p>
    <w:p>
      <w:pPr>
        <w:shd w:fill="2B2B2B" w:val="clear"/>
        <w:spacing w:before="0" w:after="0"/>
        <w:ind w:left="360"/>
      </w:pPr>
      <w:r>
        <w:rPr>
          <w:rFonts w:ascii="Courier New" w:cs="Courier New" w:eastAsia="Courier New" w:hAnsi="Courier New"/>
          <w:color w:val="D4D4D4"/>
          <w:sz w:val="18"/>
          <w:szCs w:val="18"/>
        </w:rPr>
        <w:t xml:space="preserve">root.put("system", systemPrompt);</w:t>
      </w:r>
    </w:p>
    <w:p>
      <w:pPr>
        <w:spacing w:before="30" w:after="0"/>
      </w:pPr>
      <w:r>
        <w:t xml:space="preserve"/>
      </w:r>
    </w:p>
    <w:p>
      <w:pPr>
        <w:spacing w:before="60" w:after="80"/>
      </w:pPr>
      <w:r>
        <w:rPr>
          <w:rFonts w:ascii="Arial" w:cs="Arial" w:eastAsia="Arial" w:hAnsi="Arial"/>
          <w:sz w:val="22"/>
          <w:szCs w:val="22"/>
        </w:rPr>
        <w:t xml:space="preserve">No other changes to ClaudeApiGateway are needed. Because InsightResponse uses @JsonIgnoreProperties, the Phase 1 response parsing continues to work when phase2Enabled=false — the actionPlan field just stays null.</w:t>
      </w:r>
    </w:p>
    <w:p>
      <w:pPr>
        <w:spacing w:before="40" w:after="0"/>
      </w:pPr>
      <w:r>
        <w:t xml:space="preserve"/>
      </w:r>
    </w:p>
    <w:p>
      <w:pPr>
        <w:pStyle w:val="Heading2"/>
        <w:pBdr>
          <w:bottom w:val="single" w:color="2E75B6" w:sz="4"/>
        </w:pBdr>
        <w:spacing w:before="260" w:after="80"/>
      </w:pPr>
      <w:r>
        <w:rPr>
          <w:rFonts w:ascii="Arial" w:cs="Arial" w:eastAsia="Arial" w:hAnsi="Arial"/>
          <w:b/>
          <w:bCs/>
          <w:color w:val="1F4E79"/>
          <w:sz w:val="28"/>
          <w:szCs w:val="28"/>
        </w:rPr>
        <w:t xml:space="preserve">4.4  TestSentinelConfig.java — 2 new fields</w:t>
      </w:r>
    </w:p>
    <w:p>
      <w:pPr>
        <w:spacing w:before="20" w:after="0"/>
      </w:pPr>
      <w:r>
        <w:t xml:space="preserve"/>
      </w:r>
    </w:p>
    <w:p>
      <w:pPr>
        <w:spacing w:before="60" w:after="80"/>
      </w:pPr>
      <w:r>
        <w:rPr>
          <w:rFonts w:ascii="Arial" w:cs="Arial" w:eastAsia="Arial" w:hAnsi="Arial"/>
          <w:sz w:val="22"/>
          <w:szCs w:val="22"/>
        </w:rPr>
        <w:t xml:space="preserve">Add two new fields, their builder methods, environment variable loading, and a helper:</w:t>
      </w:r>
    </w:p>
    <w:p>
      <w:pPr>
        <w:spacing w:before="20" w:after="0"/>
      </w:pPr>
      <w:r>
        <w:t xml:space="preserve"/>
      </w:r>
    </w:p>
    <w:p>
      <w:pPr>
        <w:shd w:fill="2B2B2B" w:val="clear"/>
        <w:spacing w:before="0" w:after="0"/>
        <w:ind w:left="360"/>
      </w:pPr>
      <w:r>
        <w:rPr>
          <w:rFonts w:ascii="Courier New" w:cs="Courier New" w:eastAsia="Courier New" w:hAnsi="Courier New"/>
          <w:color w:val="D4D4D4"/>
          <w:sz w:val="18"/>
          <w:szCs w:val="18"/>
        </w:rPr>
        <w:t xml:space="preserve">// New fields:</w:t>
      </w:r>
    </w:p>
    <w:p>
      <w:pPr>
        <w:shd w:fill="2B2B2B" w:val="clear"/>
        <w:spacing w:before="0" w:after="0"/>
        <w:ind w:left="360"/>
      </w:pPr>
      <w:r>
        <w:rPr>
          <w:rFonts w:ascii="Courier New" w:cs="Courier New" w:eastAsia="Courier New" w:hAnsi="Courier New"/>
          <w:color w:val="D4D4D4"/>
          <w:sz w:val="18"/>
          <w:szCs w:val="18"/>
        </w:rPr>
        <w:t xml:space="preserve">private final boolean phase2Enabled;</w:t>
      </w:r>
    </w:p>
    <w:p>
      <w:pPr>
        <w:shd w:fill="2B2B2B" w:val="clear"/>
        <w:spacing w:before="0" w:after="0"/>
        <w:ind w:left="360"/>
      </w:pPr>
      <w:r>
        <w:rPr>
          <w:rFonts w:ascii="Courier New" w:cs="Courier New" w:eastAsia="Courier New" w:hAnsi="Courier New"/>
          <w:color w:val="D4D4D4"/>
          <w:sz w:val="18"/>
          <w:szCs w:val="18"/>
        </w:rPr>
        <w:t xml:space="preserve">private final ActionStep.RiskLevel maxRiskLevel;</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 New environment variables in fromEnvironment():</w:t>
      </w:r>
    </w:p>
    <w:p>
      <w:pPr>
        <w:shd w:fill="2B2B2B" w:val="clear"/>
        <w:spacing w:before="0" w:after="0"/>
        <w:ind w:left="360"/>
      </w:pPr>
      <w:r>
        <w:rPr>
          <w:rFonts w:ascii="Courier New" w:cs="Courier New" w:eastAsia="Courier New" w:hAnsi="Courier New"/>
          <w:color w:val="D4D4D4"/>
          <w:sz w:val="18"/>
          <w:szCs w:val="18"/>
        </w:rPr>
        <w:t xml:space="preserve">.phase2Enabled(boolEnvOrDefault("TESTSENTINEL_PHASE2_ENABLED", false))</w:t>
      </w:r>
    </w:p>
    <w:p>
      <w:pPr>
        <w:shd w:fill="2B2B2B" w:val="clear"/>
        <w:spacing w:before="0" w:after="0"/>
        <w:ind w:left="360"/>
      </w:pPr>
      <w:r>
        <w:rPr>
          <w:rFonts w:ascii="Courier New" w:cs="Courier New" w:eastAsia="Courier New" w:hAnsi="Courier New"/>
          <w:color w:val="D4D4D4"/>
          <w:sz w:val="18"/>
          <w:szCs w:val="18"/>
        </w:rPr>
        <w:t xml:space="preserve">.maxRiskLevel(riskLevelEnvOrDefault("TESTSENTINEL_MAX_RISK_LEVEL", ActionStep.RiskLevel.LOW))</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 New helper method:</w:t>
      </w:r>
    </w:p>
    <w:p>
      <w:pPr>
        <w:shd w:fill="2B2B2B" w:val="clear"/>
        <w:spacing w:before="0" w:after="0"/>
        <w:ind w:left="360"/>
      </w:pPr>
      <w:r>
        <w:rPr>
          <w:rFonts w:ascii="Courier New" w:cs="Courier New" w:eastAsia="Courier New" w:hAnsi="Courier New"/>
          <w:color w:val="D4D4D4"/>
          <w:sz w:val="18"/>
          <w:szCs w:val="18"/>
        </w:rPr>
        <w:t xml:space="preserve">private static ActionStep.RiskLevel riskLevelEnvOrDefault(</w:t>
      </w:r>
    </w:p>
    <w:p>
      <w:pPr>
        <w:shd w:fill="2B2B2B" w:val="clear"/>
        <w:spacing w:before="0" w:after="0"/>
        <w:ind w:left="360"/>
      </w:pPr>
      <w:r>
        <w:rPr>
          <w:rFonts w:ascii="Courier New" w:cs="Courier New" w:eastAsia="Courier New" w:hAnsi="Courier New"/>
          <w:color w:val="D4D4D4"/>
          <w:sz w:val="18"/>
          <w:szCs w:val="18"/>
        </w:rPr>
        <w:t xml:space="preserve">        String key, ActionStep.RiskLevel defaultValue) {</w:t>
      </w:r>
    </w:p>
    <w:p>
      <w:pPr>
        <w:shd w:fill="2B2B2B" w:val="clear"/>
        <w:spacing w:before="0" w:after="0"/>
        <w:ind w:left="360"/>
      </w:pPr>
      <w:r>
        <w:rPr>
          <w:rFonts w:ascii="Courier New" w:cs="Courier New" w:eastAsia="Courier New" w:hAnsi="Courier New"/>
          <w:color w:val="D4D4D4"/>
          <w:sz w:val="18"/>
          <w:szCs w:val="18"/>
        </w:rPr>
        <w:t xml:space="preserve">    String val = System.getenv(key);</w:t>
      </w:r>
    </w:p>
    <w:p>
      <w:pPr>
        <w:shd w:fill="2B2B2B" w:val="clear"/>
        <w:spacing w:before="0" w:after="0"/>
        <w:ind w:left="360"/>
      </w:pPr>
      <w:r>
        <w:rPr>
          <w:rFonts w:ascii="Courier New" w:cs="Courier New" w:eastAsia="Courier New" w:hAnsi="Courier New"/>
          <w:color w:val="D4D4D4"/>
          <w:sz w:val="18"/>
          <w:szCs w:val="18"/>
        </w:rPr>
        <w:t xml:space="preserve">    if (val == null || val.isBlank()) return defaultValue;</w:t>
      </w:r>
    </w:p>
    <w:p>
      <w:pPr>
        <w:shd w:fill="2B2B2B" w:val="clear"/>
        <w:spacing w:before="0" w:after="0"/>
        <w:ind w:left="360"/>
      </w:pPr>
      <w:r>
        <w:rPr>
          <w:rFonts w:ascii="Courier New" w:cs="Courier New" w:eastAsia="Courier New" w:hAnsi="Courier New"/>
          <w:color w:val="D4D4D4"/>
          <w:sz w:val="18"/>
          <w:szCs w:val="18"/>
        </w:rPr>
        <w:t xml:space="preserve">    try { return ActionStep.RiskLevel.valueOf(val.trim().toUpperCase()); }</w:t>
      </w:r>
    </w:p>
    <w:p>
      <w:pPr>
        <w:shd w:fill="2B2B2B" w:val="clear"/>
        <w:spacing w:before="0" w:after="0"/>
        <w:ind w:left="360"/>
      </w:pPr>
      <w:r>
        <w:rPr>
          <w:rFonts w:ascii="Courier New" w:cs="Courier New" w:eastAsia="Courier New" w:hAnsi="Courier New"/>
          <w:color w:val="D4D4D4"/>
          <w:sz w:val="18"/>
          <w:szCs w:val="18"/>
        </w:rPr>
        <w:t xml:space="preserve">    catch (IllegalArgumentException e) { return defaultValue; }</w:t>
      </w:r>
    </w:p>
    <w:p>
      <w:pPr>
        <w:shd w:fill="2B2B2B" w:val="clear"/>
        <w:spacing w:before="0" w:after="0"/>
        <w:ind w:left="360"/>
      </w:pPr>
      <w:r>
        <w:rPr>
          <w:rFonts w:ascii="Courier New" w:cs="Courier New" w:eastAsia="Courier New" w:hAnsi="Courier New"/>
          <w:color w:val="D4D4D4"/>
          <w:sz w:val="18"/>
          <w:szCs w:val="18"/>
        </w:rPr>
        <w:t xml:space="preserve">}</w:t>
      </w:r>
    </w:p>
    <w:p>
      <w:pPr>
        <w:spacing w:before="40" w:after="0"/>
      </w:pPr>
      <w:r>
        <w:t xml:space="preserve"/>
      </w:r>
    </w:p>
    <w:p>
      <w:r>
        <w:br w:type="page"/>
      </w:r>
    </w:p>
    <w:p>
      <w:pPr>
        <w:pStyle w:val="Heading1"/>
        <w:shd w:fill="7030A0" w:val="clear"/>
        <w:spacing w:before="360" w:after="120"/>
        <w:ind w:left="180" w:right="180"/>
      </w:pPr>
      <w:r>
        <w:rPr>
          <w:rFonts w:ascii="Arial" w:cs="Arial" w:eastAsia="Arial" w:hAnsi="Arial"/>
          <w:b/>
          <w:bCs/>
          <w:color w:val="FFFFFF"/>
          <w:sz w:val="36"/>
          <w:szCs w:val="36"/>
        </w:rPr>
        <w:t xml:space="preserve">5  Configure and Enable Phase 2</w:t>
      </w:r>
    </w:p>
    <w:p>
      <w:pPr>
        <w:spacing w:before="40" w:after="0"/>
      </w:pPr>
      <w:r>
        <w:t xml:space="preserve"/>
      </w:r>
    </w:p>
    <w:p>
      <w:pPr>
        <w:pStyle w:val="Heading2"/>
        <w:pBdr>
          <w:bottom w:val="single" w:color="2E75B6" w:sz="4"/>
        </w:pBdr>
        <w:spacing w:before="260" w:after="80"/>
      </w:pPr>
      <w:r>
        <w:rPr>
          <w:rFonts w:ascii="Arial" w:cs="Arial" w:eastAsia="Arial" w:hAnsi="Arial"/>
          <w:b/>
          <w:bCs/>
          <w:color w:val="1F4E79"/>
          <w:sz w:val="28"/>
          <w:szCs w:val="28"/>
        </w:rPr>
        <w:t xml:space="preserve">5.1  Environment Variables</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TESTSENTINEL_PHASE2_ENABLED=true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Activates Phase 2 — switches to SYSTEM_PROMPT_PHASE2. Default: false (Phase 1 mode)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TESTSENTINEL_MAX_RISK_LEVEL=LOW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Controls which steps ActionPlanAdvisor exposes as 'executable'. LOW=advisory only. Default: LOW</w:t>
            </w:r>
          </w:p>
        </w:tc>
      </w:tr>
      <w:tr>
        <w:trPr>
          <w:tblHeader w:val="false"/>
        </w:trP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TESTSENTINEL_MAX_TOKENS=3072</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Increase from Phase 1 default of 2048 — Phase 2 response is larger due to actionPlan JSON</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TESTSENTINEL_LOG_PROMPTS=true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Optional: log full prompt + response for debugging during rollout</w:t>
            </w:r>
          </w:p>
        </w:tc>
      </w:tr>
    </w:tbl>
    <w:p>
      <w:pPr>
        <w:spacing w:before="40" w:after="0"/>
      </w:pPr>
      <w:r>
        <w:t xml:space="preserve"/>
      </w:r>
    </w:p>
    <w:p>
      <w:pPr>
        <w:pStyle w:val="Heading2"/>
        <w:pBdr>
          <w:bottom w:val="single" w:color="2E75B6" w:sz="4"/>
        </w:pBdr>
        <w:spacing w:before="260" w:after="80"/>
      </w:pPr>
      <w:r>
        <w:rPr>
          <w:rFonts w:ascii="Arial" w:cs="Arial" w:eastAsia="Arial" w:hAnsi="Arial"/>
          <w:b/>
          <w:bCs/>
          <w:color w:val="1F4E79"/>
          <w:sz w:val="28"/>
          <w:szCs w:val="28"/>
        </w:rPr>
        <w:t xml:space="preserve">5.2  Programmatic Configuration (CI/CD or test-specific override)</w:t>
      </w:r>
    </w:p>
    <w:p>
      <w:pPr>
        <w:spacing w:before="30" w:after="0"/>
      </w:pPr>
      <w:r>
        <w:t xml:space="preserve"/>
      </w:r>
    </w:p>
    <w:p>
      <w:pPr>
        <w:shd w:fill="2B2B2B" w:val="clear"/>
        <w:spacing w:before="0" w:after="0"/>
        <w:ind w:left="360"/>
      </w:pPr>
      <w:r>
        <w:rPr>
          <w:rFonts w:ascii="Courier New" w:cs="Courier New" w:eastAsia="Courier New" w:hAnsi="Courier New"/>
          <w:color w:val="D4D4D4"/>
          <w:sz w:val="18"/>
          <w:szCs w:val="18"/>
        </w:rPr>
        <w:t xml:space="preserve">TestSentinelConfig config = TestSentinelConfig.builder()</w:t>
      </w:r>
    </w:p>
    <w:p>
      <w:pPr>
        <w:shd w:fill="2B2B2B" w:val="clear"/>
        <w:spacing w:before="0" w:after="0"/>
        <w:ind w:left="360"/>
      </w:pPr>
      <w:r>
        <w:rPr>
          <w:rFonts w:ascii="Courier New" w:cs="Courier New" w:eastAsia="Courier New" w:hAnsi="Courier New"/>
          <w:color w:val="D4D4D4"/>
          <w:sz w:val="18"/>
          <w:szCs w:val="18"/>
        </w:rPr>
        <w:t xml:space="preserve">    .apiKey(System.getenv("ANTHROPIC_API_KEY"))</w:t>
      </w:r>
    </w:p>
    <w:p>
      <w:pPr>
        <w:shd w:fill="2B2B2B" w:val="clear"/>
        <w:spacing w:before="0" w:after="0"/>
        <w:ind w:left="360"/>
      </w:pPr>
      <w:r>
        <w:rPr>
          <w:rFonts w:ascii="Courier New" w:cs="Courier New" w:eastAsia="Courier New" w:hAnsi="Courier New"/>
          <w:color w:val="D4D4D4"/>
          <w:sz w:val="18"/>
          <w:szCs w:val="18"/>
        </w:rPr>
        <w:t xml:space="preserve">    .phase2Enabled(true)                              // Activate Phase 2</w:t>
      </w:r>
    </w:p>
    <w:p>
      <w:pPr>
        <w:shd w:fill="2B2B2B" w:val="clear"/>
        <w:spacing w:before="0" w:after="0"/>
        <w:ind w:left="360"/>
      </w:pPr>
      <w:r>
        <w:rPr>
          <w:rFonts w:ascii="Courier New" w:cs="Courier New" w:eastAsia="Courier New" w:hAnsi="Courier New"/>
          <w:color w:val="D4D4D4"/>
          <w:sz w:val="18"/>
          <w:szCs w:val="18"/>
        </w:rPr>
        <w:t xml:space="preserve">    .maxRiskLevel(ActionStep.RiskLevel.LOW)           // Advisory only — Phase 2</w:t>
      </w:r>
    </w:p>
    <w:p>
      <w:pPr>
        <w:shd w:fill="2B2B2B" w:val="clear"/>
        <w:spacing w:before="0" w:after="0"/>
        <w:ind w:left="360"/>
      </w:pPr>
      <w:r>
        <w:rPr>
          <w:rFonts w:ascii="Courier New" w:cs="Courier New" w:eastAsia="Courier New" w:hAnsi="Courier New"/>
          <w:color w:val="D4D4D4"/>
          <w:sz w:val="18"/>
          <w:szCs w:val="18"/>
        </w:rPr>
        <w:t xml:space="preserve">    .maxTokens(3072)                                  // Increased for action plan</w:t>
      </w:r>
    </w:p>
    <w:p>
      <w:pPr>
        <w:shd w:fill="2B2B2B" w:val="clear"/>
        <w:spacing w:before="0" w:after="0"/>
        <w:ind w:left="360"/>
      </w:pPr>
      <w:r>
        <w:rPr>
          <w:rFonts w:ascii="Courier New" w:cs="Courier New" w:eastAsia="Courier New" w:hAnsi="Courier New"/>
          <w:color w:val="D4D4D4"/>
          <w:sz w:val="18"/>
          <w:szCs w:val="18"/>
        </w:rPr>
        <w:t xml:space="preserve">    .build();</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TestSentinelClient sentinel = new TestSentinelClient(config);</w:t>
      </w:r>
    </w:p>
    <w:p>
      <w:pPr>
        <w:shd w:fill="2B2B2B" w:val="clear"/>
        <w:spacing w:before="0" w:after="0"/>
        <w:ind w:left="360"/>
      </w:pPr>
      <w:r>
        <w:rPr>
          <w:rFonts w:ascii="Courier New" w:cs="Courier New" w:eastAsia="Courier New" w:hAnsi="Courier New"/>
          <w:color w:val="D4D4D4"/>
          <w:sz w:val="18"/>
          <w:szCs w:val="18"/>
        </w:rPr>
        <w:t xml:space="preserve">ActionPlanAdvisor advisor   = new ActionPlanAdvisor(config);</w:t>
      </w:r>
    </w:p>
    <w:p>
      <w:pPr>
        <w:spacing w:before="40" w:after="0"/>
      </w:pPr>
      <w:r>
        <w:t xml:space="preserve"/>
      </w:r>
    </w:p>
    <w:p>
      <w:pPr>
        <w:pBdr>
          <w:left w:val="single" w:color="7030A0" w:sz="12" w:space="4"/>
        </w:pBdr>
        <w:shd w:fill="EDE7F6" w:val="clear"/>
        <w:spacing w:before="100" w:after="100"/>
        <w:ind w:left="360" w:right="360"/>
      </w:pPr>
      <w:r>
        <w:rPr>
          <w:rFonts w:ascii="Arial" w:cs="Arial" w:eastAsia="Arial" w:hAnsi="Arial"/>
          <w:i/>
          <w:iCs/>
          <w:sz w:val="22"/>
          <w:szCs w:val="22"/>
        </w:rPr>
        <w:t xml:space="preserve">Keep maxRiskLevel=LOW for Phase 2. MEDIUM and HIGH are reserved for Phase 3's executor. Surfacing MEDIUM/HIGH risk steps as recommendations in Phase 2 reports is appropriate — executing them autonomously is not.</w:t>
      </w:r>
    </w:p>
    <w:p>
      <w:pPr>
        <w:spacing w:before="40" w:after="0"/>
      </w:pPr>
      <w:r>
        <w:t xml:space="preserve"/>
      </w:r>
    </w:p>
    <w:p>
      <w:r>
        <w:br w:type="page"/>
      </w:r>
    </w:p>
    <w:p>
      <w:pPr>
        <w:pStyle w:val="Heading1"/>
        <w:shd w:fill="7030A0" w:val="clear"/>
        <w:spacing w:before="360" w:after="120"/>
        <w:ind w:left="180" w:right="180"/>
      </w:pPr>
      <w:r>
        <w:rPr>
          <w:rFonts w:ascii="Arial" w:cs="Arial" w:eastAsia="Arial" w:hAnsi="Arial"/>
          <w:b/>
          <w:bCs/>
          <w:color w:val="FFFFFF"/>
          <w:sz w:val="36"/>
          <w:szCs w:val="36"/>
        </w:rPr>
        <w:t xml:space="preserve">6  Phase 2 Integration Patterns</w:t>
      </w:r>
    </w:p>
    <w:p>
      <w:pPr>
        <w:spacing w:before="40" w:after="0"/>
      </w:pPr>
      <w:r>
        <w:t xml:space="preserve"/>
      </w:r>
    </w:p>
    <w:p>
      <w:pPr>
        <w:pStyle w:val="Heading2"/>
        <w:pBdr>
          <w:bottom w:val="single" w:color="2E75B6" w:sz="4"/>
        </w:pBdr>
        <w:spacing w:before="260" w:after="80"/>
      </w:pPr>
      <w:r>
        <w:rPr>
          <w:rFonts w:ascii="Arial" w:cs="Arial" w:eastAsia="Arial" w:hAnsi="Arial"/>
          <w:b/>
          <w:bCs/>
          <w:color w:val="1F4E79"/>
          <w:sz w:val="28"/>
          <w:szCs w:val="28"/>
        </w:rPr>
        <w:t xml:space="preserve">6.1  Enrich Test Report with Recommendations</w:t>
      </w:r>
    </w:p>
    <w:p>
      <w:pPr>
        <w:spacing w:before="30" w:after="0"/>
      </w:pPr>
      <w:r>
        <w:t xml:space="preserve"/>
      </w:r>
    </w:p>
    <w:p>
      <w:pPr>
        <w:spacing w:before="60" w:after="80"/>
      </w:pPr>
      <w:r>
        <w:rPr>
          <w:rFonts w:ascii="Arial" w:cs="Arial" w:eastAsia="Arial" w:hAnsi="Arial"/>
          <w:sz w:val="22"/>
          <w:szCs w:val="22"/>
        </w:rPr>
        <w:t xml:space="preserve">The simplest Phase 2 integration: analyze the failure as before, but also log and attach the action plan. No retry logic needed — Phase 2 is advisory.</w:t>
      </w:r>
    </w:p>
    <w:p>
      <w:pPr>
        <w:spacing w:before="20" w:after="0"/>
      </w:pPr>
      <w:r>
        <w:t xml:space="preserve"/>
      </w:r>
    </w:p>
    <w:p>
      <w:pPr>
        <w:shd w:fill="2B2B2B" w:val="clear"/>
        <w:spacing w:before="0" w:after="0"/>
        <w:ind w:left="360"/>
      </w:pPr>
      <w:r>
        <w:rPr>
          <w:rFonts w:ascii="Courier New" w:cs="Courier New" w:eastAsia="Courier New" w:hAnsi="Courier New"/>
          <w:color w:val="D4D4D4"/>
          <w:sz w:val="18"/>
          <w:szCs w:val="18"/>
        </w:rPr>
        <w:t xml:space="preserve">// In your @AfterMethod (if using Option A / EventFiringDecorator):</w:t>
      </w:r>
    </w:p>
    <w:p>
      <w:pPr>
        <w:shd w:fill="2B2B2B" w:val="clear"/>
        <w:spacing w:before="0" w:after="0"/>
        <w:ind w:left="360"/>
      </w:pPr>
      <w:r>
        <w:rPr>
          <w:rFonts w:ascii="Courier New" w:cs="Courier New" w:eastAsia="Courier New" w:hAnsi="Courier New"/>
          <w:color w:val="D4D4D4"/>
          <w:sz w:val="18"/>
          <w:szCs w:val="18"/>
        </w:rPr>
        <w:t xml:space="preserve">InsightResponse insight = listener.getLastInsight();</w:t>
      </w:r>
    </w:p>
    <w:p>
      <w:pPr>
        <w:shd w:fill="2B2B2B" w:val="clear"/>
        <w:spacing w:before="0" w:after="0"/>
        <w:ind w:left="360"/>
      </w:pPr>
      <w:r>
        <w:rPr>
          <w:rFonts w:ascii="Courier New" w:cs="Courier New" w:eastAsia="Courier New" w:hAnsi="Courier New"/>
          <w:color w:val="D4D4D4"/>
          <w:sz w:val="18"/>
          <w:szCs w:val="18"/>
        </w:rPr>
        <w:t xml:space="preserve">if (insight != null &amp;&amp; result.getStatus() == ITestResult.FAILURE) {</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    // Phase 1 attributes (unchanged)</w:t>
      </w:r>
    </w:p>
    <w:p>
      <w:pPr>
        <w:shd w:fill="2B2B2B" w:val="clear"/>
        <w:spacing w:before="0" w:after="0"/>
        <w:ind w:left="360"/>
      </w:pPr>
      <w:r>
        <w:rPr>
          <w:rFonts w:ascii="Courier New" w:cs="Courier New" w:eastAsia="Courier New" w:hAnsi="Courier New"/>
          <w:color w:val="D4D4D4"/>
          <w:sz w:val="18"/>
          <w:szCs w:val="18"/>
        </w:rPr>
        <w:t xml:space="preserve">    result.setAttribute("ts_root_cause", insight.getRootCause());</w:t>
      </w:r>
    </w:p>
    <w:p>
      <w:pPr>
        <w:shd w:fill="2B2B2B" w:val="clear"/>
        <w:spacing w:before="0" w:after="0"/>
        <w:ind w:left="360"/>
      </w:pPr>
      <w:r>
        <w:rPr>
          <w:rFonts w:ascii="Courier New" w:cs="Courier New" w:eastAsia="Courier New" w:hAnsi="Courier New"/>
          <w:color w:val="D4D4D4"/>
          <w:sz w:val="18"/>
          <w:szCs w:val="18"/>
        </w:rPr>
        <w:t xml:space="preserve">    result.setAttribute("ts_category",   insight.getConditionCategory());</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    // Phase 2 additions:</w:t>
      </w:r>
    </w:p>
    <w:p>
      <w:pPr>
        <w:shd w:fill="2B2B2B" w:val="clear"/>
        <w:spacing w:before="0" w:after="0"/>
        <w:ind w:left="360"/>
      </w:pPr>
      <w:r>
        <w:rPr>
          <w:rFonts w:ascii="Courier New" w:cs="Courier New" w:eastAsia="Courier New" w:hAnsi="Courier New"/>
          <w:color w:val="D4D4D4"/>
          <w:sz w:val="18"/>
          <w:szCs w:val="18"/>
        </w:rPr>
        <w:t xml:space="preserve">    if (insight.hasActionPlan()) {</w:t>
      </w:r>
    </w:p>
    <w:p>
      <w:pPr>
        <w:shd w:fill="2B2B2B" w:val="clear"/>
        <w:spacing w:before="0" w:after="0"/>
        <w:ind w:left="360"/>
      </w:pPr>
      <w:r>
        <w:rPr>
          <w:rFonts w:ascii="Courier New" w:cs="Courier New" w:eastAsia="Courier New" w:hAnsi="Courier New"/>
          <w:color w:val="D4D4D4"/>
          <w:sz w:val="18"/>
          <w:szCs w:val="18"/>
        </w:rPr>
        <w:t xml:space="preserve">        advisor.logRecommendations(insight);  // Formatted plan to logs</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        String planText = advisor.buildReportSummary(insight);</w:t>
      </w:r>
    </w:p>
    <w:p>
      <w:pPr>
        <w:shd w:fill="2B2B2B" w:val="clear"/>
        <w:spacing w:before="0" w:after="0"/>
        <w:ind w:left="360"/>
      </w:pPr>
      <w:r>
        <w:rPr>
          <w:rFonts w:ascii="Courier New" w:cs="Courier New" w:eastAsia="Courier New" w:hAnsi="Courier New"/>
          <w:color w:val="D4D4D4"/>
          <w:sz w:val="18"/>
          <w:szCs w:val="18"/>
        </w:rPr>
        <w:t xml:space="preserve">        result.setAttribute("ts_recommendations", planText);</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        // Embed in the failure message itself (visible in TestNG HTML report):</w:t>
      </w:r>
    </w:p>
    <w:p>
      <w:pPr>
        <w:shd w:fill="2B2B2B" w:val="clear"/>
        <w:spacing w:before="0" w:after="0"/>
        <w:ind w:left="360"/>
      </w:pPr>
      <w:r>
        <w:rPr>
          <w:rFonts w:ascii="Courier New" w:cs="Courier New" w:eastAsia="Courier New" w:hAnsi="Courier New"/>
          <w:color w:val="D4D4D4"/>
          <w:sz w:val="18"/>
          <w:szCs w:val="18"/>
        </w:rPr>
        <w:t xml:space="preserve">        String enrichedMsg = insight.getRootCause() + planText;</w:t>
      </w:r>
    </w:p>
    <w:p>
      <w:pPr>
        <w:shd w:fill="2B2B2B" w:val="clear"/>
        <w:spacing w:before="0" w:after="0"/>
        <w:ind w:left="360"/>
      </w:pPr>
      <w:r>
        <w:rPr>
          <w:rFonts w:ascii="Courier New" w:cs="Courier New" w:eastAsia="Courier New" w:hAnsi="Courier New"/>
          <w:color w:val="D4D4D4"/>
          <w:sz w:val="18"/>
          <w:szCs w:val="18"/>
        </w:rPr>
        <w:t xml:space="preserve">        result.setThrowable(new AssertionError(enrichedMsg,</w:t>
      </w:r>
    </w:p>
    <w:p>
      <w:pPr>
        <w:shd w:fill="2B2B2B" w:val="clear"/>
        <w:spacing w:before="0" w:after="0"/>
        <w:ind w:left="360"/>
      </w:pPr>
      <w:r>
        <w:rPr>
          <w:rFonts w:ascii="Courier New" w:cs="Courier New" w:eastAsia="Courier New" w:hAnsi="Courier New"/>
          <w:color w:val="D4D4D4"/>
          <w:sz w:val="18"/>
          <w:szCs w:val="18"/>
        </w:rPr>
        <w:t xml:space="preserve">            result.getThrowable()));</w:t>
      </w:r>
    </w:p>
    <w:p>
      <w:pPr>
        <w:shd w:fill="2B2B2B" w:val="clear"/>
        <w:spacing w:before="0" w:after="0"/>
        <w:ind w:left="360"/>
      </w:pPr>
      <w:r>
        <w:rPr>
          <w:rFonts w:ascii="Courier New" w:cs="Courier New" w:eastAsia="Courier New" w:hAnsi="Courier New"/>
          <w:color w:val="D4D4D4"/>
          <w:sz w:val="18"/>
          <w:szCs w:val="18"/>
        </w:rPr>
        <w:t xml:space="preserve">    }</w:t>
      </w:r>
    </w:p>
    <w:p>
      <w:pPr>
        <w:shd w:fill="2B2B2B" w:val="clear"/>
        <w:spacing w:before="0" w:after="0"/>
        <w:ind w:left="360"/>
      </w:pPr>
      <w:r>
        <w:rPr>
          <w:rFonts w:ascii="Courier New" w:cs="Courier New" w:eastAsia="Courier New" w:hAnsi="Courier New"/>
          <w:color w:val="D4D4D4"/>
          <w:sz w:val="18"/>
          <w:szCs w:val="18"/>
        </w:rPr>
        <w:t xml:space="preserve">}</w:t>
      </w:r>
    </w:p>
    <w:p>
      <w:pPr>
        <w:spacing w:before="40" w:after="0"/>
      </w:pPr>
      <w:r>
        <w:t xml:space="preserve"/>
      </w:r>
    </w:p>
    <w:p>
      <w:pPr>
        <w:pStyle w:val="Heading2"/>
        <w:pBdr>
          <w:bottom w:val="single" w:color="2E75B6" w:sz="4"/>
        </w:pBdr>
        <w:spacing w:before="260" w:after="80"/>
      </w:pPr>
      <w:r>
        <w:rPr>
          <w:rFonts w:ascii="Arial" w:cs="Arial" w:eastAsia="Arial" w:hAnsi="Arial"/>
          <w:b/>
          <w:bCs/>
          <w:color w:val="1F4E79"/>
          <w:sz w:val="28"/>
          <w:szCs w:val="28"/>
        </w:rPr>
        <w:t xml:space="preserve">6.2  Present Recommendations in Catch Block (Option B)</w:t>
      </w:r>
    </w:p>
    <w:p>
      <w:pPr>
        <w:spacing w:before="30" w:after="0"/>
      </w:pPr>
      <w:r>
        <w:t xml:space="preserve"/>
      </w:r>
    </w:p>
    <w:p>
      <w:pPr>
        <w:shd w:fill="2B2B2B" w:val="clear"/>
        <w:spacing w:before="0" w:after="0"/>
        <w:ind w:left="360"/>
      </w:pPr>
      <w:r>
        <w:rPr>
          <w:rFonts w:ascii="Courier New" w:cs="Courier New" w:eastAsia="Courier New" w:hAnsi="Courier New"/>
          <w:color w:val="D4D4D4"/>
          <w:sz w:val="18"/>
          <w:szCs w:val="18"/>
        </w:rPr>
        <w:t xml:space="preserve">try {</w:t>
      </w:r>
    </w:p>
    <w:p>
      <w:pPr>
        <w:shd w:fill="2B2B2B" w:val="clear"/>
        <w:spacing w:before="0" w:after="0"/>
        <w:ind w:left="360"/>
      </w:pPr>
      <w:r>
        <w:rPr>
          <w:rFonts w:ascii="Courier New" w:cs="Courier New" w:eastAsia="Courier New" w:hAnsi="Courier New"/>
          <w:color w:val="D4D4D4"/>
          <w:sz w:val="18"/>
          <w:szCs w:val="18"/>
        </w:rPr>
        <w:t xml:space="preserve">    recordStep("Click add to cart button");</w:t>
      </w:r>
    </w:p>
    <w:p>
      <w:pPr>
        <w:shd w:fill="2B2B2B" w:val="clear"/>
        <w:spacing w:before="0" w:after="0"/>
        <w:ind w:left="360"/>
      </w:pPr>
      <w:r>
        <w:rPr>
          <w:rFonts w:ascii="Courier New" w:cs="Courier New" w:eastAsia="Courier New" w:hAnsi="Courier New"/>
          <w:color w:val="D4D4D4"/>
          <w:sz w:val="18"/>
          <w:szCs w:val="18"/>
        </w:rPr>
        <w:t xml:space="preserve">    driver.findElement(By.id("add-to-cart")).click();</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 catch (NoSuchElementException e) {</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    InsightResponse insight = sentinel.analyzeException(</w:t>
      </w:r>
    </w:p>
    <w:p>
      <w:pPr>
        <w:shd w:fill="2B2B2B" w:val="clear"/>
        <w:spacing w:before="0" w:after="0"/>
        <w:ind w:left="360"/>
      </w:pPr>
      <w:r>
        <w:rPr>
          <w:rFonts w:ascii="Courier New" w:cs="Courier New" w:eastAsia="Courier New" w:hAnsi="Courier New"/>
          <w:color w:val="D4D4D4"/>
          <w:sz w:val="18"/>
          <w:szCs w:val="18"/>
        </w:rPr>
        <w:t xml:space="preserve">        driver, e, getSteps(),</w:t>
      </w:r>
    </w:p>
    <w:p>
      <w:pPr>
        <w:shd w:fill="2B2B2B" w:val="clear"/>
        <w:spacing w:before="0" w:after="0"/>
        <w:ind w:left="360"/>
      </w:pPr>
      <w:r>
        <w:rPr>
          <w:rFonts w:ascii="Courier New" w:cs="Courier New" w:eastAsia="Courier New" w:hAnsi="Courier New"/>
          <w:color w:val="D4D4D4"/>
          <w:sz w:val="18"/>
          <w:szCs w:val="18"/>
        </w:rPr>
        <w:t xml:space="preserve">        Map.of("testName", "addToCartTest")</w:t>
      </w:r>
    </w:p>
    <w:p>
      <w:pPr>
        <w:shd w:fill="2B2B2B" w:val="clear"/>
        <w:spacing w:before="0" w:after="0"/>
        <w:ind w:left="360"/>
      </w:pPr>
      <w:r>
        <w:rPr>
          <w:rFonts w:ascii="Courier New" w:cs="Courier New" w:eastAsia="Courier New" w:hAnsi="Courier New"/>
          <w:color w:val="D4D4D4"/>
          <w:sz w:val="18"/>
          <w:szCs w:val="18"/>
        </w:rPr>
        <w:t xml:space="preserve">    );</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    sentinel.logInsight(insight);          // Full insight + plan to logs</w:t>
      </w:r>
    </w:p>
    <w:p>
      <w:pPr>
        <w:shd w:fill="2B2B2B" w:val="clear"/>
        <w:spacing w:before="0" w:after="0"/>
        <w:ind w:left="360"/>
      </w:pPr>
      <w:r>
        <w:rPr>
          <w:rFonts w:ascii="Courier New" w:cs="Courier New" w:eastAsia="Courier New" w:hAnsi="Courier New"/>
          <w:color w:val="D4D4D4"/>
          <w:sz w:val="18"/>
          <w:szCs w:val="18"/>
        </w:rPr>
        <w:t xml:space="preserve">    advisor.logRecommendations(insight);   // Formatted recommendation table</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    // Get first safe recommendation for the engineer:</w:t>
      </w:r>
    </w:p>
    <w:p>
      <w:pPr>
        <w:shd w:fill="2B2B2B" w:val="clear"/>
        <w:spacing w:before="0" w:after="0"/>
        <w:ind w:left="360"/>
      </w:pPr>
      <w:r>
        <w:rPr>
          <w:rFonts w:ascii="Courier New" w:cs="Courier New" w:eastAsia="Courier New" w:hAnsi="Courier New"/>
          <w:color w:val="D4D4D4"/>
          <w:sz w:val="18"/>
          <w:szCs w:val="18"/>
        </w:rPr>
        <w:t xml:space="preserve">    ActionStep first = advisor.getFirstExecutableStep(insight);</w:t>
      </w:r>
    </w:p>
    <w:p>
      <w:pPr>
        <w:shd w:fill="2B2B2B" w:val="clear"/>
        <w:spacing w:before="0" w:after="0"/>
        <w:ind w:left="360"/>
      </w:pPr>
      <w:r>
        <w:rPr>
          <w:rFonts w:ascii="Courier New" w:cs="Courier New" w:eastAsia="Courier New" w:hAnsi="Courier New"/>
          <w:color w:val="D4D4D4"/>
          <w:sz w:val="18"/>
          <w:szCs w:val="18"/>
        </w:rPr>
        <w:t xml:space="preserve">    if (first != null) {</w:t>
      </w:r>
    </w:p>
    <w:p>
      <w:pPr>
        <w:shd w:fill="2B2B2B" w:val="clear"/>
        <w:spacing w:before="0" w:after="0"/>
        <w:ind w:left="360"/>
      </w:pPr>
      <w:r>
        <w:rPr>
          <w:rFonts w:ascii="Courier New" w:cs="Courier New" w:eastAsia="Courier New" w:hAnsi="Courier New"/>
          <w:color w:val="D4D4D4"/>
          <w:sz w:val="18"/>
          <w:szCs w:val="18"/>
        </w:rPr>
        <w:t xml:space="preserve">        log.info("Suggested next step: [{}] {} — params: {}",</w:t>
      </w:r>
    </w:p>
    <w:p>
      <w:pPr>
        <w:shd w:fill="2B2B2B" w:val="clear"/>
        <w:spacing w:before="0" w:after="0"/>
        <w:ind w:left="360"/>
      </w:pPr>
      <w:r>
        <w:rPr>
          <w:rFonts w:ascii="Courier New" w:cs="Courier New" w:eastAsia="Courier New" w:hAnsi="Courier New"/>
          <w:color w:val="D4D4D4"/>
          <w:sz w:val="18"/>
          <w:szCs w:val="18"/>
        </w:rPr>
        <w:t xml:space="preserve">            first.getActionType(),</w:t>
      </w:r>
    </w:p>
    <w:p>
      <w:pPr>
        <w:shd w:fill="2B2B2B" w:val="clear"/>
        <w:spacing w:before="0" w:after="0"/>
        <w:ind w:left="360"/>
      </w:pPr>
      <w:r>
        <w:rPr>
          <w:rFonts w:ascii="Courier New" w:cs="Courier New" w:eastAsia="Courier New" w:hAnsi="Courier New"/>
          <w:color w:val="D4D4D4"/>
          <w:sz w:val="18"/>
          <w:szCs w:val="18"/>
        </w:rPr>
        <w:t xml:space="preserve">            first.getDescription(),</w:t>
      </w:r>
    </w:p>
    <w:p>
      <w:pPr>
        <w:shd w:fill="2B2B2B" w:val="clear"/>
        <w:spacing w:before="0" w:after="0"/>
        <w:ind w:left="360"/>
      </w:pPr>
      <w:r>
        <w:rPr>
          <w:rFonts w:ascii="Courier New" w:cs="Courier New" w:eastAsia="Courier New" w:hAnsi="Courier New"/>
          <w:color w:val="D4D4D4"/>
          <w:sz w:val="18"/>
          <w:szCs w:val="18"/>
        </w:rPr>
        <w:t xml:space="preserve">            first.getParameters());</w:t>
      </w:r>
    </w:p>
    <w:p>
      <w:pPr>
        <w:shd w:fill="2B2B2B" w:val="clear"/>
        <w:spacing w:before="0" w:after="0"/>
        <w:ind w:left="360"/>
      </w:pPr>
      <w:r>
        <w:rPr>
          <w:rFonts w:ascii="Courier New" w:cs="Courier New" w:eastAsia="Courier New" w:hAnsi="Courier New"/>
          <w:color w:val="D4D4D4"/>
          <w:sz w:val="18"/>
          <w:szCs w:val="18"/>
        </w:rPr>
        <w:t xml:space="preserve">    }</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    // Phase 2: fail with enriched message including full recommendations</w:t>
      </w:r>
    </w:p>
    <w:p>
      <w:pPr>
        <w:shd w:fill="2B2B2B" w:val="clear"/>
        <w:spacing w:before="0" w:after="0"/>
        <w:ind w:left="360"/>
      </w:pPr>
      <w:r>
        <w:rPr>
          <w:rFonts w:ascii="Courier New" w:cs="Courier New" w:eastAsia="Courier New" w:hAnsi="Courier New"/>
          <w:color w:val="D4D4D4"/>
          <w:sz w:val="18"/>
          <w:szCs w:val="18"/>
        </w:rPr>
        <w:t xml:space="preserve">    String summary = advisor.buildReportSummary(insight);</w:t>
      </w:r>
    </w:p>
    <w:p>
      <w:pPr>
        <w:shd w:fill="2B2B2B" w:val="clear"/>
        <w:spacing w:before="0" w:after="0"/>
        <w:ind w:left="360"/>
      </w:pPr>
      <w:r>
        <w:rPr>
          <w:rFonts w:ascii="Courier New" w:cs="Courier New" w:eastAsia="Courier New" w:hAnsi="Courier New"/>
          <w:color w:val="D4D4D4"/>
          <w:sz w:val="18"/>
          <w:szCs w:val="18"/>
        </w:rPr>
        <w:t xml:space="preserve">    throw new RuntimeException(</w:t>
      </w:r>
    </w:p>
    <w:p>
      <w:pPr>
        <w:shd w:fill="2B2B2B" w:val="clear"/>
        <w:spacing w:before="0" w:after="0"/>
        <w:ind w:left="360"/>
      </w:pPr>
      <w:r>
        <w:rPr>
          <w:rFonts w:ascii="Courier New" w:cs="Courier New" w:eastAsia="Courier New" w:hAnsi="Courier New"/>
          <w:color w:val="D4D4D4"/>
          <w:sz w:val="18"/>
          <w:szCs w:val="18"/>
        </w:rPr>
        <w:t xml:space="preserve">        "[" + insight.getConditionCategory() + "] " + insight.getRootCause() + summary, e</w:t>
      </w:r>
    </w:p>
    <w:p>
      <w:pPr>
        <w:shd w:fill="2B2B2B" w:val="clear"/>
        <w:spacing w:before="0" w:after="0"/>
        <w:ind w:left="360"/>
      </w:pPr>
      <w:r>
        <w:rPr>
          <w:rFonts w:ascii="Courier New" w:cs="Courier New" w:eastAsia="Courier New" w:hAnsi="Courier New"/>
          <w:color w:val="D4D4D4"/>
          <w:sz w:val="18"/>
          <w:szCs w:val="18"/>
        </w:rPr>
        <w:t xml:space="preserve">    );</w:t>
      </w:r>
    </w:p>
    <w:p>
      <w:pPr>
        <w:shd w:fill="2B2B2B" w:val="clear"/>
        <w:spacing w:before="0" w:after="0"/>
        <w:ind w:left="360"/>
      </w:pPr>
      <w:r>
        <w:rPr>
          <w:rFonts w:ascii="Courier New" w:cs="Courier New" w:eastAsia="Courier New" w:hAnsi="Courier New"/>
          <w:color w:val="D4D4D4"/>
          <w:sz w:val="18"/>
          <w:szCs w:val="18"/>
        </w:rPr>
        <w:t xml:space="preserve">}</w:t>
      </w:r>
    </w:p>
    <w:p>
      <w:pPr>
        <w:spacing w:before="40" w:after="0"/>
      </w:pPr>
      <w:r>
        <w:t xml:space="preserve"/>
      </w:r>
    </w:p>
    <w:p>
      <w:pPr>
        <w:pStyle w:val="Heading2"/>
        <w:pBdr>
          <w:bottom w:val="single" w:color="2E75B6" w:sz="4"/>
        </w:pBdr>
        <w:spacing w:before="260" w:after="80"/>
      </w:pPr>
      <w:r>
        <w:rPr>
          <w:rFonts w:ascii="Arial" w:cs="Arial" w:eastAsia="Arial" w:hAnsi="Arial"/>
          <w:b/>
          <w:bCs/>
          <w:color w:val="1F4E79"/>
          <w:sz w:val="28"/>
          <w:szCs w:val="28"/>
        </w:rPr>
        <w:t xml:space="preserve">6.3  Use Phase 2 Output for Decision Logic</w:t>
      </w:r>
    </w:p>
    <w:p>
      <w:pPr>
        <w:spacing w:before="30" w:after="0"/>
      </w:pPr>
      <w:r>
        <w:t xml:space="preserve"/>
      </w:r>
    </w:p>
    <w:p>
      <w:pPr>
        <w:spacing w:before="60" w:after="80"/>
      </w:pPr>
      <w:r>
        <w:rPr>
          <w:rFonts w:ascii="Arial" w:cs="Arial" w:eastAsia="Arial" w:hAnsi="Arial"/>
          <w:sz w:val="22"/>
          <w:szCs w:val="22"/>
        </w:rPr>
        <w:t xml:space="preserve">The ActionPlan gives enough structure to make intelligent decisions in test code — without executing any browser actions in Phase 2:</w:t>
      </w:r>
    </w:p>
    <w:p>
      <w:pPr>
        <w:spacing w:before="20" w:after="0"/>
      </w:pPr>
      <w:r>
        <w:t xml:space="preserve"/>
      </w:r>
    </w:p>
    <w:p>
      <w:pPr>
        <w:shd w:fill="2B2B2B" w:val="clear"/>
        <w:spacing w:before="0" w:after="0"/>
        <w:ind w:left="360"/>
      </w:pPr>
      <w:r>
        <w:rPr>
          <w:rFonts w:ascii="Courier New" w:cs="Courier New" w:eastAsia="Courier New" w:hAnsi="Courier New"/>
          <w:color w:val="D4D4D4"/>
          <w:sz w:val="18"/>
          <w:szCs w:val="18"/>
        </w:rPr>
        <w:t xml:space="preserve">InsightResponse insight = analyzeAndAdvise(e);</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 Check if the plan indicates the condition is resolvable without human help</w:t>
      </w:r>
    </w:p>
    <w:p>
      <w:pPr>
        <w:shd w:fill="2B2B2B" w:val="clear"/>
        <w:spacing w:before="0" w:after="0"/>
        <w:ind w:left="360"/>
      </w:pPr>
      <w:r>
        <w:rPr>
          <w:rFonts w:ascii="Courier New" w:cs="Courier New" w:eastAsia="Courier New" w:hAnsi="Courier New"/>
          <w:color w:val="D4D4D4"/>
          <w:sz w:val="18"/>
          <w:szCs w:val="18"/>
        </w:rPr>
        <w:t xml:space="preserve">if (insight.hasActionPlan() &amp;&amp; !insight.getActionPlan().isRequiresHuman()) {</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    // Are there any low-risk steps? (e.g., just wait and retry)</w:t>
      </w:r>
    </w:p>
    <w:p>
      <w:pPr>
        <w:shd w:fill="2B2B2B" w:val="clear"/>
        <w:spacing w:before="0" w:after="0"/>
        <w:ind w:left="360"/>
      </w:pPr>
      <w:r>
        <w:rPr>
          <w:rFonts w:ascii="Courier New" w:cs="Courier New" w:eastAsia="Courier New" w:hAnsi="Courier New"/>
          <w:color w:val="D4D4D4"/>
          <w:sz w:val="18"/>
          <w:szCs w:val="18"/>
        </w:rPr>
        <w:t xml:space="preserve">    List&lt;ActionStep&gt; safeSteps = advisor.getSafeRecommendations(insight);</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    boolean allStepsAreWaitOrRetry = safeSteps.stream().allMatch(s -&gt;</w:t>
      </w:r>
    </w:p>
    <w:p>
      <w:pPr>
        <w:shd w:fill="2B2B2B" w:val="clear"/>
        <w:spacing w:before="0" w:after="0"/>
        <w:ind w:left="360"/>
      </w:pPr>
      <w:r>
        <w:rPr>
          <w:rFonts w:ascii="Courier New" w:cs="Courier New" w:eastAsia="Courier New" w:hAnsi="Courier New"/>
          <w:color w:val="D4D4D4"/>
          <w:sz w:val="18"/>
          <w:szCs w:val="18"/>
        </w:rPr>
        <w:t xml:space="preserve">        s.getActionType() == ActionType.WAIT_FIXED ||</w:t>
      </w:r>
    </w:p>
    <w:p>
      <w:pPr>
        <w:shd w:fill="2B2B2B" w:val="clear"/>
        <w:spacing w:before="0" w:after="0"/>
        <w:ind w:left="360"/>
      </w:pPr>
      <w:r>
        <w:rPr>
          <w:rFonts w:ascii="Courier New" w:cs="Courier New" w:eastAsia="Courier New" w:hAnsi="Courier New"/>
          <w:color w:val="D4D4D4"/>
          <w:sz w:val="18"/>
          <w:szCs w:val="18"/>
        </w:rPr>
        <w:t xml:space="preserve">        s.getActionType() == ActionType.RETRY_ACTION ||</w:t>
      </w:r>
    </w:p>
    <w:p>
      <w:pPr>
        <w:shd w:fill="2B2B2B" w:val="clear"/>
        <w:spacing w:before="0" w:after="0"/>
        <w:ind w:left="360"/>
      </w:pPr>
      <w:r>
        <w:rPr>
          <w:rFonts w:ascii="Courier New" w:cs="Courier New" w:eastAsia="Courier New" w:hAnsi="Courier New"/>
          <w:color w:val="D4D4D4"/>
          <w:sz w:val="18"/>
          <w:szCs w:val="18"/>
        </w:rPr>
        <w:t xml:space="preserve">        s.getActionType() == ActionType.WAIT_FOR_ELEMENT</w:t>
      </w:r>
    </w:p>
    <w:p>
      <w:pPr>
        <w:shd w:fill="2B2B2B" w:val="clear"/>
        <w:spacing w:before="0" w:after="0"/>
        <w:ind w:left="360"/>
      </w:pPr>
      <w:r>
        <w:rPr>
          <w:rFonts w:ascii="Courier New" w:cs="Courier New" w:eastAsia="Courier New" w:hAnsi="Courier New"/>
          <w:color w:val="D4D4D4"/>
          <w:sz w:val="18"/>
          <w:szCs w:val="18"/>
        </w:rPr>
        <w:t xml:space="preserve">    );</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    if (allStepsAreWaitOrRetry &amp;&amp; insight.isTransient()) {</w:t>
      </w:r>
    </w:p>
    <w:p>
      <w:pPr>
        <w:shd w:fill="2B2B2B" w:val="clear"/>
        <w:spacing w:before="0" w:after="0"/>
        <w:ind w:left="360"/>
      </w:pPr>
      <w:r>
        <w:rPr>
          <w:rFonts w:ascii="Courier New" w:cs="Courier New" w:eastAsia="Courier New" w:hAnsi="Courier New"/>
          <w:color w:val="D4D4D4"/>
          <w:sz w:val="18"/>
          <w:szCs w:val="18"/>
        </w:rPr>
        <w:t xml:space="preserve">        // Safe to implement a manual wait-and-retry here</w:t>
      </w:r>
    </w:p>
    <w:p>
      <w:pPr>
        <w:shd w:fill="2B2B2B" w:val="clear"/>
        <w:spacing w:before="0" w:after="0"/>
        <w:ind w:left="360"/>
      </w:pPr>
      <w:r>
        <w:rPr>
          <w:rFonts w:ascii="Courier New" w:cs="Courier New" w:eastAsia="Courier New" w:hAnsi="Courier New"/>
          <w:color w:val="D4D4D4"/>
          <w:sz w:val="18"/>
          <w:szCs w:val="18"/>
        </w:rPr>
        <w:t xml:space="preserve">        int waitMs = safeSteps.stream()</w:t>
      </w:r>
    </w:p>
    <w:p>
      <w:pPr>
        <w:shd w:fill="2B2B2B" w:val="clear"/>
        <w:spacing w:before="0" w:after="0"/>
        <w:ind w:left="360"/>
      </w:pPr>
      <w:r>
        <w:rPr>
          <w:rFonts w:ascii="Courier New" w:cs="Courier New" w:eastAsia="Courier New" w:hAnsi="Courier New"/>
          <w:color w:val="D4D4D4"/>
          <w:sz w:val="18"/>
          <w:szCs w:val="18"/>
        </w:rPr>
        <w:t xml:space="preserve">            .mapToInt(s -&gt; s.getParamInt("waitMs", 1000))</w:t>
      </w:r>
    </w:p>
    <w:p>
      <w:pPr>
        <w:shd w:fill="2B2B2B" w:val="clear"/>
        <w:spacing w:before="0" w:after="0"/>
        <w:ind w:left="360"/>
      </w:pPr>
      <w:r>
        <w:rPr>
          <w:rFonts w:ascii="Courier New" w:cs="Courier New" w:eastAsia="Courier New" w:hAnsi="Courier New"/>
          <w:color w:val="D4D4D4"/>
          <w:sz w:val="18"/>
          <w:szCs w:val="18"/>
        </w:rPr>
        <w:t xml:space="preserve">            .sum();</w:t>
      </w:r>
    </w:p>
    <w:p>
      <w:pPr>
        <w:shd w:fill="2B2B2B" w:val="clear"/>
        <w:spacing w:before="0" w:after="0"/>
        <w:ind w:left="360"/>
      </w:pPr>
      <w:r>
        <w:rPr>
          <w:rFonts w:ascii="Courier New" w:cs="Courier New" w:eastAsia="Courier New" w:hAnsi="Courier New"/>
          <w:color w:val="D4D4D4"/>
          <w:sz w:val="18"/>
          <w:szCs w:val="18"/>
        </w:rPr>
        <w:t xml:space="preserve">        Thread.sleep(waitMs);</w:t>
      </w:r>
    </w:p>
    <w:p>
      <w:pPr>
        <w:shd w:fill="2B2B2B" w:val="clear"/>
        <w:spacing w:before="0" w:after="0"/>
        <w:ind w:left="360"/>
      </w:pPr>
      <w:r>
        <w:rPr>
          <w:rFonts w:ascii="Courier New" w:cs="Courier New" w:eastAsia="Courier New" w:hAnsi="Courier New"/>
          <w:color w:val="D4D4D4"/>
          <w:sz w:val="18"/>
          <w:szCs w:val="18"/>
        </w:rPr>
        <w:t xml:space="preserve">        // retry the original action...</w:t>
      </w:r>
    </w:p>
    <w:p>
      <w:pPr>
        <w:shd w:fill="2B2B2B" w:val="clear"/>
        <w:spacing w:before="0" w:after="0"/>
        <w:ind w:left="360"/>
      </w:pPr>
      <w:r>
        <w:rPr>
          <w:rFonts w:ascii="Courier New" w:cs="Courier New" w:eastAsia="Courier New" w:hAnsi="Courier New"/>
          <w:color w:val="D4D4D4"/>
          <w:sz w:val="18"/>
          <w:szCs w:val="18"/>
        </w:rPr>
        <w:t xml:space="preserve">    }</w:t>
      </w:r>
    </w:p>
    <w:p>
      <w:pPr>
        <w:shd w:fill="2B2B2B" w:val="clear"/>
        <w:spacing w:before="0" w:after="0"/>
        <w:ind w:left="360"/>
      </w:pPr>
      <w:r>
        <w:rPr>
          <w:rFonts w:ascii="Courier New" w:cs="Courier New" w:eastAsia="Courier New" w:hAnsi="Courier New"/>
          <w:color w:val="D4D4D4"/>
          <w:sz w:val="18"/>
          <w:szCs w:val="18"/>
        </w:rPr>
        <w:t xml:space="preserve">}</w:t>
      </w:r>
    </w:p>
    <w:p>
      <w:pPr>
        <w:spacing w:before="40" w:after="0"/>
      </w:pPr>
      <w:r>
        <w:t xml:space="preserve"/>
      </w:r>
    </w:p>
    <w:p>
      <w:r>
        <w:br w:type="page"/>
      </w:r>
    </w:p>
    <w:p>
      <w:pPr>
        <w:pStyle w:val="Heading1"/>
        <w:shd w:fill="7030A0" w:val="clear"/>
        <w:spacing w:before="360" w:after="120"/>
        <w:ind w:left="180" w:right="180"/>
      </w:pPr>
      <w:r>
        <w:rPr>
          <w:rFonts w:ascii="Arial" w:cs="Arial" w:eastAsia="Arial" w:hAnsi="Arial"/>
          <w:b/>
          <w:bCs/>
          <w:color w:val="FFFFFF"/>
          <w:sz w:val="36"/>
          <w:szCs w:val="36"/>
        </w:rPr>
        <w:t xml:space="preserve">7  Sample Action Plans by Condition Category</w:t>
      </w:r>
    </w:p>
    <w:p>
      <w:pPr>
        <w:spacing w:before="40" w:after="0"/>
      </w:pPr>
      <w:r>
        <w:t xml:space="preserve"/>
      </w:r>
    </w:p>
    <w:p>
      <w:pPr>
        <w:spacing w:before="60" w:after="80"/>
      </w:pPr>
      <w:r>
        <w:rPr>
          <w:rFonts w:ascii="Arial" w:cs="Arial" w:eastAsia="Arial" w:hAnsi="Arial"/>
          <w:sz w:val="22"/>
          <w:szCs w:val="22"/>
        </w:rPr>
        <w:t xml:space="preserve">Here is what Phase 2 output typically looks like for each condition category. These examples reflect the action planning rules encoded in SYSTEM_PROMPT_PHASE2:</w:t>
      </w:r>
    </w:p>
    <w:p>
      <w:pPr>
        <w:spacing w:before="30" w:after="0"/>
      </w:pPr>
      <w:r>
        <w:t xml:space="preserve"/>
      </w:r>
    </w:p>
    <w:p>
      <w:pPr>
        <w:pStyle w:val="Heading2"/>
        <w:pBdr>
          <w:bottom w:val="single" w:color="2E75B6" w:sz="4"/>
        </w:pBdr>
        <w:spacing w:before="260" w:after="80"/>
      </w:pPr>
      <w:r>
        <w:rPr>
          <w:rFonts w:ascii="Arial" w:cs="Arial" w:eastAsia="Arial" w:hAnsi="Arial"/>
          <w:b/>
          <w:bCs/>
          <w:color w:val="1F4E79"/>
          <w:sz w:val="28"/>
          <w:szCs w:val="28"/>
        </w:rPr>
        <w:t xml:space="preserve">OVERLAY — Cookie / Modal Blocking</w:t>
      </w:r>
    </w:p>
    <w:p>
      <w:pPr>
        <w:shd w:fill="2B2B2B" w:val="clear"/>
        <w:spacing w:before="0" w:after="0"/>
        <w:ind w:left="360"/>
      </w:pPr>
      <w:r>
        <w:rPr>
          <w:rFonts w:ascii="Courier New" w:cs="Courier New" w:eastAsia="Courier New" w:hAnsi="Courier New"/>
          <w:color w:val="D4D4D4"/>
          <w:sz w:val="18"/>
          <w:szCs w:val="18"/>
        </w:rPr>
        <w:t xml:space="preserve">Step 1  [CLICK_IF_PRESENT][LOW]   Click close/accept button on overlay</w:t>
      </w:r>
    </w:p>
    <w:p>
      <w:pPr>
        <w:shd w:fill="2B2B2B" w:val="clear"/>
        <w:spacing w:before="0" w:after="0"/>
        <w:ind w:left="360"/>
      </w:pPr>
      <w:r>
        <w:rPr>
          <w:rFonts w:ascii="Courier New" w:cs="Courier New" w:eastAsia="Courier New" w:hAnsi="Courier New"/>
          <w:color w:val="D4D4D4"/>
          <w:sz w:val="18"/>
          <w:szCs w:val="18"/>
        </w:rPr>
        <w:t xml:space="preserve">         params: { selector: "#cookie-banner .accept-all" }</w:t>
      </w:r>
    </w:p>
    <w:p>
      <w:pPr>
        <w:shd w:fill="2B2B2B" w:val="clear"/>
        <w:spacing w:before="0" w:after="0"/>
        <w:ind w:left="360"/>
      </w:pPr>
      <w:r>
        <w:rPr>
          <w:rFonts w:ascii="Courier New" w:cs="Courier New" w:eastAsia="Courier New" w:hAnsi="Courier New"/>
          <w:color w:val="D4D4D4"/>
          <w:sz w:val="18"/>
          <w:szCs w:val="18"/>
        </w:rPr>
        <w:t xml:space="preserve">Step 2  [WAIT_FIXED][LOW]          Wait for overlay animation to complete</w:t>
      </w:r>
    </w:p>
    <w:p>
      <w:pPr>
        <w:shd w:fill="2B2B2B" w:val="clear"/>
        <w:spacing w:before="0" w:after="0"/>
        <w:ind w:left="360"/>
      </w:pPr>
      <w:r>
        <w:rPr>
          <w:rFonts w:ascii="Courier New" w:cs="Courier New" w:eastAsia="Courier New" w:hAnsi="Courier New"/>
          <w:color w:val="D4D4D4"/>
          <w:sz w:val="18"/>
          <w:szCs w:val="18"/>
        </w:rPr>
        <w:t xml:space="preserve">         params: { waitMs: 500 }</w:t>
      </w:r>
    </w:p>
    <w:p>
      <w:pPr>
        <w:shd w:fill="2B2B2B" w:val="clear"/>
        <w:spacing w:before="0" w:after="0"/>
        <w:ind w:left="360"/>
      </w:pPr>
      <w:r>
        <w:rPr>
          <w:rFonts w:ascii="Courier New" w:cs="Courier New" w:eastAsia="Courier New" w:hAnsi="Courier New"/>
          <w:color w:val="D4D4D4"/>
          <w:sz w:val="18"/>
          <w:szCs w:val="18"/>
        </w:rPr>
        <w:t xml:space="preserve">Step 3  [RETRY_ACTION][MEDIUM]     Retry the original failing interaction</w:t>
      </w:r>
    </w:p>
    <w:p>
      <w:pPr>
        <w:shd w:fill="2B2B2B" w:val="clear"/>
        <w:spacing w:before="0" w:after="0"/>
        <w:ind w:left="360"/>
      </w:pPr>
      <w:r>
        <w:rPr>
          <w:rFonts w:ascii="Courier New" w:cs="Courier New" w:eastAsia="Courier New" w:hAnsi="Courier New"/>
          <w:color w:val="D4D4D4"/>
          <w:sz w:val="18"/>
          <w:szCs w:val="18"/>
        </w:rPr>
        <w:t xml:space="preserve">         params: { delayMs: 500, maxRetries: 3 }</w:t>
      </w:r>
    </w:p>
    <w:p>
      <w:pPr>
        <w:spacing w:before="20" w:after="0"/>
      </w:pPr>
      <w:r>
        <w:t xml:space="preserve"/>
      </w:r>
    </w:p>
    <w:p>
      <w:pPr>
        <w:pStyle w:val="Heading2"/>
        <w:pBdr>
          <w:bottom w:val="single" w:color="2E75B6" w:sz="4"/>
        </w:pBdr>
        <w:spacing w:before="260" w:after="80"/>
      </w:pPr>
      <w:r>
        <w:rPr>
          <w:rFonts w:ascii="Arial" w:cs="Arial" w:eastAsia="Arial" w:hAnsi="Arial"/>
          <w:b/>
          <w:bCs/>
          <w:color w:val="1F4E79"/>
          <w:sz w:val="28"/>
          <w:szCs w:val="28"/>
        </w:rPr>
        <w:t xml:space="preserve">LOADING — Page Still Hydrating</w:t>
      </w:r>
    </w:p>
    <w:p>
      <w:pPr>
        <w:shd w:fill="2B2B2B" w:val="clear"/>
        <w:spacing w:before="0" w:after="0"/>
        <w:ind w:left="360"/>
      </w:pPr>
      <w:r>
        <w:rPr>
          <w:rFonts w:ascii="Courier New" w:cs="Courier New" w:eastAsia="Courier New" w:hAnsi="Courier New"/>
          <w:color w:val="D4D4D4"/>
          <w:sz w:val="18"/>
          <w:szCs w:val="18"/>
        </w:rPr>
        <w:t xml:space="preserve">Step 1  [WAIT_FOR_ELEMENT][LOW]   Wait for target element to become visible</w:t>
      </w:r>
    </w:p>
    <w:p>
      <w:pPr>
        <w:shd w:fill="2B2B2B" w:val="clear"/>
        <w:spacing w:before="0" w:after="0"/>
        <w:ind w:left="360"/>
      </w:pPr>
      <w:r>
        <w:rPr>
          <w:rFonts w:ascii="Courier New" w:cs="Courier New" w:eastAsia="Courier New" w:hAnsi="Courier New"/>
          <w:color w:val="D4D4D4"/>
          <w:sz w:val="18"/>
          <w:szCs w:val="18"/>
        </w:rPr>
        <w:t xml:space="preserve">         params: { selector: ".checkout-btn", condition: "visible", timeoutMs: 15000 }</w:t>
      </w:r>
    </w:p>
    <w:p>
      <w:pPr>
        <w:shd w:fill="2B2B2B" w:val="clear"/>
        <w:spacing w:before="0" w:after="0"/>
        <w:ind w:left="360"/>
      </w:pPr>
      <w:r>
        <w:rPr>
          <w:rFonts w:ascii="Courier New" w:cs="Courier New" w:eastAsia="Courier New" w:hAnsi="Courier New"/>
          <w:color w:val="D4D4D4"/>
          <w:sz w:val="18"/>
          <w:szCs w:val="18"/>
        </w:rPr>
        <w:t xml:space="preserve">Step 2  [RETRY_ACTION][MEDIUM]    Retry action after element is available</w:t>
      </w:r>
    </w:p>
    <w:p>
      <w:pPr>
        <w:shd w:fill="2B2B2B" w:val="clear"/>
        <w:spacing w:before="0" w:after="0"/>
        <w:ind w:left="360"/>
      </w:pPr>
      <w:r>
        <w:rPr>
          <w:rFonts w:ascii="Courier New" w:cs="Courier New" w:eastAsia="Courier New" w:hAnsi="Courier New"/>
          <w:color w:val="D4D4D4"/>
          <w:sz w:val="18"/>
          <w:szCs w:val="18"/>
        </w:rPr>
        <w:t xml:space="preserve">         params: { delayMs: 1000 }</w:t>
      </w:r>
    </w:p>
    <w:p>
      <w:pPr>
        <w:spacing w:before="20" w:after="0"/>
      </w:pPr>
      <w:r>
        <w:t xml:space="preserve"/>
      </w:r>
    </w:p>
    <w:p>
      <w:pPr>
        <w:pStyle w:val="Heading2"/>
        <w:pBdr>
          <w:bottom w:val="single" w:color="2E75B6" w:sz="4"/>
        </w:pBdr>
        <w:spacing w:before="260" w:after="80"/>
      </w:pPr>
      <w:r>
        <w:rPr>
          <w:rFonts w:ascii="Arial" w:cs="Arial" w:eastAsia="Arial" w:hAnsi="Arial"/>
          <w:b/>
          <w:bCs/>
          <w:color w:val="1F4E79"/>
          <w:sz w:val="28"/>
          <w:szCs w:val="28"/>
        </w:rPr>
        <w:t xml:space="preserve">STALE_DOM — Element Detached After Re-render</w:t>
      </w:r>
    </w:p>
    <w:p>
      <w:pPr>
        <w:shd w:fill="2B2B2B" w:val="clear"/>
        <w:spacing w:before="0" w:after="0"/>
        <w:ind w:left="360"/>
      </w:pPr>
      <w:r>
        <w:rPr>
          <w:rFonts w:ascii="Courier New" w:cs="Courier New" w:eastAsia="Courier New" w:hAnsi="Courier New"/>
          <w:color w:val="D4D4D4"/>
          <w:sz w:val="18"/>
          <w:szCs w:val="18"/>
        </w:rPr>
        <w:t xml:space="preserve">Step 1  [WAIT_FIXED][LOW]          Wait for DOM stabilization after re-render</w:t>
      </w:r>
    </w:p>
    <w:p>
      <w:pPr>
        <w:shd w:fill="2B2B2B" w:val="clear"/>
        <w:spacing w:before="0" w:after="0"/>
        <w:ind w:left="360"/>
      </w:pPr>
      <w:r>
        <w:rPr>
          <w:rFonts w:ascii="Courier New" w:cs="Courier New" w:eastAsia="Courier New" w:hAnsi="Courier New"/>
          <w:color w:val="D4D4D4"/>
          <w:sz w:val="18"/>
          <w:szCs w:val="18"/>
        </w:rPr>
        <w:t xml:space="preserve">         params: { waitMs: 1500 }</w:t>
      </w:r>
    </w:p>
    <w:p>
      <w:pPr>
        <w:shd w:fill="2B2B2B" w:val="clear"/>
        <w:spacing w:before="0" w:after="0"/>
        <w:ind w:left="360"/>
      </w:pPr>
      <w:r>
        <w:rPr>
          <w:rFonts w:ascii="Courier New" w:cs="Courier New" w:eastAsia="Courier New" w:hAnsi="Courier New"/>
          <w:color w:val="D4D4D4"/>
          <w:sz w:val="18"/>
          <w:szCs w:val="18"/>
        </w:rPr>
        <w:t xml:space="preserve">Step 2  [WAIT_FOR_ELEMENT][LOW]   Re-locate element after DOM stabilizes</w:t>
      </w:r>
    </w:p>
    <w:p>
      <w:pPr>
        <w:shd w:fill="2B2B2B" w:val="clear"/>
        <w:spacing w:before="0" w:after="0"/>
        <w:ind w:left="360"/>
      </w:pPr>
      <w:r>
        <w:rPr>
          <w:rFonts w:ascii="Courier New" w:cs="Courier New" w:eastAsia="Courier New" w:hAnsi="Courier New"/>
          <w:color w:val="D4D4D4"/>
          <w:sz w:val="18"/>
          <w:szCs w:val="18"/>
        </w:rPr>
        <w:t xml:space="preserve">         params: { selector: "#product-form button[type=submit]", condition: "clickable" }</w:t>
      </w:r>
    </w:p>
    <w:p>
      <w:pPr>
        <w:shd w:fill="2B2B2B" w:val="clear"/>
        <w:spacing w:before="0" w:after="0"/>
        <w:ind w:left="360"/>
      </w:pPr>
      <w:r>
        <w:rPr>
          <w:rFonts w:ascii="Courier New" w:cs="Courier New" w:eastAsia="Courier New" w:hAnsi="Courier New"/>
          <w:color w:val="D4D4D4"/>
          <w:sz w:val="18"/>
          <w:szCs w:val="18"/>
        </w:rPr>
        <w:t xml:space="preserve">Step 3  [RETRY_ACTION][MEDIUM]    Retry original action with fresh element reference</w:t>
      </w:r>
    </w:p>
    <w:p>
      <w:pPr>
        <w:spacing w:before="20" w:after="0"/>
      </w:pPr>
      <w:r>
        <w:t xml:space="preserve"/>
      </w:r>
    </w:p>
    <w:p>
      <w:pPr>
        <w:pStyle w:val="Heading2"/>
        <w:pBdr>
          <w:bottom w:val="single" w:color="2E75B6" w:sz="4"/>
        </w:pBdr>
        <w:spacing w:before="260" w:after="80"/>
      </w:pPr>
      <w:r>
        <w:rPr>
          <w:rFonts w:ascii="Arial" w:cs="Arial" w:eastAsia="Arial" w:hAnsi="Arial"/>
          <w:b/>
          <w:bCs/>
          <w:color w:val="1F4E79"/>
          <w:sz w:val="28"/>
          <w:szCs w:val="28"/>
        </w:rPr>
        <w:t xml:space="preserve">AUTH — Session Expired</w:t>
      </w:r>
    </w:p>
    <w:p>
      <w:pPr>
        <w:shd w:fill="2B2B2B" w:val="clear"/>
        <w:spacing w:before="0" w:after="0"/>
        <w:ind w:left="360"/>
      </w:pPr>
      <w:r>
        <w:rPr>
          <w:rFonts w:ascii="Courier New" w:cs="Courier New" w:eastAsia="Courier New" w:hAnsi="Courier New"/>
          <w:color w:val="D4D4D4"/>
          <w:sz w:val="18"/>
          <w:szCs w:val="18"/>
        </w:rPr>
        <w:t xml:space="preserve">Step 1  [CAPTURE_SCREENSHOT][LOW] Capture state for evidence</w:t>
      </w:r>
    </w:p>
    <w:p>
      <w:pPr>
        <w:shd w:fill="2B2B2B" w:val="clear"/>
        <w:spacing w:before="0" w:after="0"/>
        <w:ind w:left="360"/>
      </w:pPr>
      <w:r>
        <w:rPr>
          <w:rFonts w:ascii="Courier New" w:cs="Courier New" w:eastAsia="Courier New" w:hAnsi="Courier New"/>
          <w:color w:val="D4D4D4"/>
          <w:sz w:val="18"/>
          <w:szCs w:val="18"/>
        </w:rPr>
        <w:t xml:space="preserve">Step 2  [NAVIGATE_TO][MEDIUM]     Navigate to login page</w:t>
      </w:r>
    </w:p>
    <w:p>
      <w:pPr>
        <w:shd w:fill="2B2B2B" w:val="clear"/>
        <w:spacing w:before="0" w:after="0"/>
        <w:ind w:left="360"/>
      </w:pPr>
      <w:r>
        <w:rPr>
          <w:rFonts w:ascii="Courier New" w:cs="Courier New" w:eastAsia="Courier New" w:hAnsi="Courier New"/>
          <w:color w:val="D4D4D4"/>
          <w:sz w:val="18"/>
          <w:szCs w:val="18"/>
        </w:rPr>
        <w:t xml:space="preserve">         params: { url: "/login" }</w:t>
      </w:r>
    </w:p>
    <w:p>
      <w:pPr>
        <w:shd w:fill="2B2B2B" w:val="clear"/>
        <w:spacing w:before="0" w:after="0"/>
        <w:ind w:left="360"/>
      </w:pPr>
      <w:r>
        <w:rPr>
          <w:rFonts w:ascii="Courier New" w:cs="Courier New" w:eastAsia="Courier New" w:hAnsi="Courier New"/>
          <w:color w:val="D4D4D4"/>
          <w:sz w:val="18"/>
          <w:szCs w:val="18"/>
        </w:rPr>
        <w:t xml:space="preserve">Step 3  [SKIP_TEST][MEDIUM]       Skip test with enriched context</w:t>
      </w:r>
    </w:p>
    <w:p>
      <w:pPr>
        <w:shd w:fill="2B2B2B" w:val="clear"/>
        <w:spacing w:before="0" w:after="0"/>
        <w:ind w:left="360"/>
      </w:pPr>
      <w:r>
        <w:rPr>
          <w:rFonts w:ascii="Courier New" w:cs="Courier New" w:eastAsia="Courier New" w:hAnsi="Courier New"/>
          <w:color w:val="D4D4D4"/>
          <w:sz w:val="18"/>
          <w:szCs w:val="18"/>
        </w:rPr>
        <w:t xml:space="preserve">         params: { reason: "Session expired during test. Auth state needs refresh." }</w:t>
      </w:r>
    </w:p>
    <w:p>
      <w:pPr>
        <w:spacing w:before="20" w:after="0"/>
      </w:pPr>
      <w:r>
        <w:t xml:space="preserve"/>
      </w:r>
    </w:p>
    <w:p>
      <w:pPr>
        <w:pStyle w:val="Heading2"/>
        <w:pBdr>
          <w:bottom w:val="single" w:color="2E75B6" w:sz="4"/>
        </w:pBdr>
        <w:spacing w:before="260" w:after="80"/>
      </w:pPr>
      <w:r>
        <w:rPr>
          <w:rFonts w:ascii="Arial" w:cs="Arial" w:eastAsia="Arial" w:hAnsi="Arial"/>
          <w:b/>
          <w:bCs/>
          <w:color w:val="1F4E79"/>
          <w:sz w:val="28"/>
          <w:szCs w:val="28"/>
        </w:rPr>
        <w:t xml:space="preserve">INFRA — Server Slow / Timeout</w:t>
      </w:r>
    </w:p>
    <w:p>
      <w:pPr>
        <w:shd w:fill="2B2B2B" w:val="clear"/>
        <w:spacing w:before="0" w:after="0"/>
        <w:ind w:left="360"/>
      </w:pPr>
      <w:r>
        <w:rPr>
          <w:rFonts w:ascii="Courier New" w:cs="Courier New" w:eastAsia="Courier New" w:hAnsi="Courier New"/>
          <w:color w:val="D4D4D4"/>
          <w:sz w:val="18"/>
          <w:szCs w:val="18"/>
        </w:rPr>
        <w:t xml:space="preserve">Step 1  [CAPTURE_SCREENSHOT][LOW] Capture current state</w:t>
      </w:r>
    </w:p>
    <w:p>
      <w:pPr>
        <w:shd w:fill="2B2B2B" w:val="clear"/>
        <w:spacing w:before="0" w:after="0"/>
        <w:ind w:left="360"/>
      </w:pPr>
      <w:r>
        <w:rPr>
          <w:rFonts w:ascii="Courier New" w:cs="Courier New" w:eastAsia="Courier New" w:hAnsi="Courier New"/>
          <w:color w:val="D4D4D4"/>
          <w:sz w:val="18"/>
          <w:szCs w:val="18"/>
        </w:rPr>
        <w:t xml:space="preserve">Step 2  [CAPTURE_HAR][LOW]        Capture network activity for analysis</w:t>
      </w:r>
    </w:p>
    <w:p>
      <w:pPr>
        <w:shd w:fill="2B2B2B" w:val="clear"/>
        <w:spacing w:before="0" w:after="0"/>
        <w:ind w:left="360"/>
      </w:pPr>
      <w:r>
        <w:rPr>
          <w:rFonts w:ascii="Courier New" w:cs="Courier New" w:eastAsia="Courier New" w:hAnsi="Courier New"/>
          <w:color w:val="D4D4D4"/>
          <w:sz w:val="18"/>
          <w:szCs w:val="18"/>
        </w:rPr>
        <w:t xml:space="preserve">Step 3  [QUERY_APM][HIGH]         Query APM for service latency correlation</w:t>
      </w:r>
    </w:p>
    <w:p>
      <w:pPr>
        <w:shd w:fill="2B2B2B" w:val="clear"/>
        <w:spacing w:before="0" w:after="0"/>
        <w:ind w:left="360"/>
      </w:pPr>
      <w:r>
        <w:rPr>
          <w:rFonts w:ascii="Courier New" w:cs="Courier New" w:eastAsia="Courier New" w:hAnsi="Courier New"/>
          <w:color w:val="D4D4D4"/>
          <w:sz w:val="18"/>
          <w:szCs w:val="18"/>
        </w:rPr>
        <w:t xml:space="preserve">         params: { tool: "dynatrace", query: "...", timeWindowMin: 15 }</w:t>
      </w:r>
    </w:p>
    <w:p>
      <w:pPr>
        <w:shd w:fill="2B2B2B" w:val="clear"/>
        <w:spacing w:before="0" w:after="0"/>
        <w:ind w:left="360"/>
      </w:pPr>
      <w:r>
        <w:rPr>
          <w:rFonts w:ascii="Courier New" w:cs="Courier New" w:eastAsia="Courier New" w:hAnsi="Courier New"/>
          <w:color w:val="D4D4D4"/>
          <w:sz w:val="18"/>
          <w:szCs w:val="18"/>
        </w:rPr>
        <w:t xml:space="preserve">Step 4  [SKIP_TEST][MEDIUM]       Skip with infrastructure context attached</w:t>
      </w:r>
    </w:p>
    <w:p>
      <w:pPr>
        <w:spacing w:before="20" w:after="0"/>
      </w:pPr>
      <w:r>
        <w:t xml:space="preserve"/>
      </w:r>
    </w:p>
    <w:p>
      <w:pPr>
        <w:pStyle w:val="Heading2"/>
        <w:pBdr>
          <w:bottom w:val="single" w:color="2E75B6" w:sz="4"/>
        </w:pBdr>
        <w:spacing w:before="260" w:after="80"/>
      </w:pPr>
      <w:r>
        <w:rPr>
          <w:rFonts w:ascii="Arial" w:cs="Arial" w:eastAsia="Arial" w:hAnsi="Arial"/>
          <w:b/>
          <w:bCs/>
          <w:color w:val="1F4E79"/>
          <w:sz w:val="28"/>
          <w:szCs w:val="28"/>
        </w:rPr>
        <w:t xml:space="preserve">APPLICATION_BUG — Genuine Defect</w:t>
      </w:r>
    </w:p>
    <w:p>
      <w:pPr>
        <w:shd w:fill="2B2B2B" w:val="clear"/>
        <w:spacing w:before="0" w:after="0"/>
        <w:ind w:left="360"/>
      </w:pPr>
      <w:r>
        <w:rPr>
          <w:rFonts w:ascii="Courier New" w:cs="Courier New" w:eastAsia="Courier New" w:hAnsi="Courier New"/>
          <w:color w:val="D4D4D4"/>
          <w:sz w:val="18"/>
          <w:szCs w:val="18"/>
        </w:rPr>
        <w:t xml:space="preserve">Step 1  [CAPTURE_SCREENSHOT][LOW] Capture defect evidence</w:t>
      </w:r>
    </w:p>
    <w:p>
      <w:pPr>
        <w:shd w:fill="2B2B2B" w:val="clear"/>
        <w:spacing w:before="0" w:after="0"/>
        <w:ind w:left="360"/>
      </w:pPr>
      <w:r>
        <w:rPr>
          <w:rFonts w:ascii="Courier New" w:cs="Courier New" w:eastAsia="Courier New" w:hAnsi="Courier New"/>
          <w:color w:val="D4D4D4"/>
          <w:sz w:val="18"/>
          <w:szCs w:val="18"/>
        </w:rPr>
        <w:t xml:space="preserve">Step 2  [CAPTURE_HAR][LOW]        Capture network trace</w:t>
      </w:r>
    </w:p>
    <w:p>
      <w:pPr>
        <w:shd w:fill="2B2B2B" w:val="clear"/>
        <w:spacing w:before="0" w:after="0"/>
        <w:ind w:left="360"/>
      </w:pPr>
      <w:r>
        <w:rPr>
          <w:rFonts w:ascii="Courier New" w:cs="Courier New" w:eastAsia="Courier New" w:hAnsi="Courier New"/>
          <w:color w:val="D4D4D4"/>
          <w:sz w:val="18"/>
          <w:szCs w:val="18"/>
        </w:rPr>
        <w:t xml:space="preserve">Step 3  [FAIL_WITH_CONTEXT][LOW]  Fail test and attach full analysis to report</w:t>
      </w:r>
    </w:p>
    <w:p>
      <w:pPr>
        <w:shd w:fill="2B2B2B" w:val="clear"/>
        <w:spacing w:before="0" w:after="0"/>
        <w:ind w:left="360"/>
      </w:pPr>
      <w:r>
        <w:rPr>
          <w:rFonts w:ascii="Courier New" w:cs="Courier New" w:eastAsia="Courier New" w:hAnsi="Courier New"/>
          <w:color w:val="D4D4D4"/>
          <w:sz w:val="18"/>
          <w:szCs w:val="18"/>
        </w:rPr>
        <w:t xml:space="preserve">         // Note: No browser interaction steps — APPLICATION_BUG plans are evidence-only</w:t>
      </w:r>
    </w:p>
    <w:p>
      <w:pPr>
        <w:spacing w:before="40" w:after="0"/>
      </w:pPr>
      <w:r>
        <w:t xml:space="preserve"/>
      </w:r>
    </w:p>
    <w:p>
      <w:r>
        <w:br w:type="page"/>
      </w:r>
    </w:p>
    <w:p>
      <w:pPr>
        <w:pStyle w:val="Heading1"/>
        <w:shd w:fill="7030A0" w:val="clear"/>
        <w:spacing w:before="360" w:after="120"/>
        <w:ind w:left="180" w:right="180"/>
      </w:pPr>
      <w:r>
        <w:rPr>
          <w:rFonts w:ascii="Arial" w:cs="Arial" w:eastAsia="Arial" w:hAnsi="Arial"/>
          <w:b/>
          <w:bCs/>
          <w:color w:val="FFFFFF"/>
          <w:sz w:val="36"/>
          <w:szCs w:val="36"/>
        </w:rPr>
        <w:t xml:space="preserve">8  Token Budget for Phase 2</w:t>
      </w:r>
    </w:p>
    <w:p>
      <w:pPr>
        <w:spacing w:before="40" w:after="0"/>
      </w:pPr>
      <w:r>
        <w:t xml:space="preserve"/>
      </w:r>
    </w:p>
    <w:p>
      <w:pPr>
        <w:spacing w:before="60" w:after="80"/>
      </w:pPr>
      <w:r>
        <w:rPr>
          <w:rFonts w:ascii="Arial" w:cs="Arial" w:eastAsia="Arial" w:hAnsi="Arial"/>
          <w:sz w:val="22"/>
          <w:szCs w:val="22"/>
        </w:rPr>
        <w:t xml:space="preserve">Phase 2 responses are larger than Phase 1 because the actionPlan JSON adds to the output. Here are typical token costs by condition complexity:</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Approximate Total Tokens</w:t>
            </w:r>
          </w:p>
        </w:tc>
      </w:tr>
      <w:tr>
        <w:trPr>
          <w:tblHeader w:val="false"/>
        </w:trP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Phase 1 — text only (no screenshot)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800 – 1,200</w:t>
            </w:r>
          </w:p>
        </w:tc>
      </w:tr>
      <w:tr>
        <w:trPr>
          <w:tblHeader w:val="false"/>
        </w:trP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Phase 1 — with screenshot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1,200 – 1,800</w:t>
            </w:r>
          </w:p>
        </w:tc>
      </w:tr>
      <w:tr>
        <w:trPr>
          <w:tblHeader w:val="false"/>
        </w:trP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Phase 2 — text only, simple condition (2-3 action steps)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1,400 – 2,000</w:t>
            </w:r>
          </w:p>
        </w:tc>
      </w:tr>
      <w:tr>
        <w:trPr>
          <w:tblHeader w:val="false"/>
        </w:trP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Phase 2 — with screenshot, simple condition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1,800 – 2,600</w:t>
            </w:r>
          </w:p>
        </w:tc>
      </w:tr>
      <w:tr>
        <w:trPr>
          <w:tblHeader w:val="false"/>
        </w:trP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Phase 2 — with screenshot, complex condition (5-8 steps)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2,400 – 3,500</w:t>
            </w:r>
          </w:p>
        </w:tc>
      </w:tr>
      <w:tr>
        <w:trPr>
          <w:tblHeader w:val="false"/>
        </w:trP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Phase 2 — INFRA with QUERY_APM step and HAR recommendation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2,800 – 4,000</w:t>
            </w:r>
          </w:p>
        </w:tc>
      </w:tr>
    </w:tbl>
    <w:p>
      <w:pPr>
        <w:spacing w:before="40" w:after="0"/>
      </w:pPr>
      <w:r>
        <w:t xml:space="preserve"/>
      </w:r>
    </w:p>
    <w:p>
      <w:pPr>
        <w:spacing w:before="60" w:after="80"/>
      </w:pPr>
      <w:r>
        <w:rPr>
          <w:rFonts w:ascii="Arial" w:cs="Arial" w:eastAsia="Arial" w:hAnsi="Arial"/>
          <w:sz w:val="22"/>
          <w:szCs w:val="22"/>
        </w:rPr>
        <w:t xml:space="preserve">Recommended TESTSENTINEL_MAX_TOKENS setting for Phase 2: 3072. This gives Claude enough headroom for a complex actionPlan while staying well within cost-per-call targets for most enterprise automation volumes.</w:t>
      </w:r>
    </w:p>
    <w:p>
      <w:pPr>
        <w:spacing w:before="40" w:after="0"/>
      </w:pPr>
      <w:r>
        <w:t xml:space="preserve"/>
      </w:r>
    </w:p>
    <w:p>
      <w:pPr>
        <w:pBdr>
          <w:left w:val="single" w:color="2E75B6" w:sz="12" w:space="4"/>
        </w:pBdr>
        <w:shd w:fill="FFF2CC" w:val="clear"/>
        <w:spacing w:before="100" w:after="100"/>
        <w:ind w:left="360" w:right="360"/>
      </w:pPr>
      <w:r>
        <w:rPr>
          <w:rFonts w:ascii="Arial" w:cs="Arial" w:eastAsia="Arial" w:hAnsi="Arial"/>
          <w:i/>
          <w:iCs/>
          <w:sz w:val="22"/>
          <w:szCs w:val="22"/>
        </w:rPr>
        <w:t xml:space="preserve">At 3,000 tokens average and claude-sonnet-4-6 pricing, Phase 2 analysis costs approximately $0.02–$0.04 per condition analyzed. At 1,000 CI/CD runs per day each with 1 analyzed failure, monthly cost is approximately $600–$1,200 — comparable to 1 hour of senior engineer triage time per day.</w:t>
      </w:r>
    </w:p>
    <w:p>
      <w:pPr>
        <w:spacing w:before="40" w:after="0"/>
      </w:pPr>
      <w:r>
        <w:t xml:space="preserve"/>
      </w:r>
    </w:p>
    <w:p>
      <w:r>
        <w:br w:type="page"/>
      </w:r>
    </w:p>
    <w:p>
      <w:pPr>
        <w:pStyle w:val="Heading1"/>
        <w:shd w:fill="7030A0" w:val="clear"/>
        <w:spacing w:before="360" w:after="120"/>
        <w:ind w:left="180" w:right="180"/>
      </w:pPr>
      <w:r>
        <w:rPr>
          <w:rFonts w:ascii="Arial" w:cs="Arial" w:eastAsia="Arial" w:hAnsi="Arial"/>
          <w:b/>
          <w:bCs/>
          <w:color w:val="FFFFFF"/>
          <w:sz w:val="36"/>
          <w:szCs w:val="36"/>
        </w:rPr>
        <w:t xml:space="preserve">9  Tuning the Action Planning Rules</w:t>
      </w:r>
    </w:p>
    <w:p>
      <w:pPr>
        <w:spacing w:before="40" w:after="0"/>
      </w:pPr>
      <w:r>
        <w:t xml:space="preserve"/>
      </w:r>
    </w:p>
    <w:p>
      <w:pPr>
        <w:spacing w:before="60" w:after="80"/>
      </w:pPr>
      <w:r>
        <w:rPr>
          <w:rFonts w:ascii="Arial" w:cs="Arial" w:eastAsia="Arial" w:hAnsi="Arial"/>
          <w:sz w:val="22"/>
          <w:szCs w:val="22"/>
        </w:rPr>
        <w:t xml:space="preserve">The 9 Action Planning Rules in SYSTEM_PROMPT_PHASE2 are where domain knowledge is encoded. Before rolling out to production, review each rule against your organization's specific patterns:</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Step ordering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Steps are ordered by execution sequence. Review: should your first step always be CAPTURE_SCREENSHOT for audit purposes? Add it as rule 1a.</w:t>
            </w:r>
          </w:p>
        </w:tc>
      </w:tr>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2"/>
                <w:szCs w:val="22"/>
              </w:rPr>
              <w:t xml:space="preserve">Step count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2-5 steps for typical, up to 8 for complex. Adjust based on your application's typical recovery complexity.</w:t>
            </w:r>
          </w:p>
        </w:tc>
      </w:tr>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Risk ordering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Start with lowest-risk. This is generally correct but may need tuning if your team uses MEDIUM-risk steps routinely.</w:t>
            </w:r>
          </w:p>
        </w:tc>
      </w:tr>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2"/>
                <w:szCs w:val="22"/>
              </w:rPr>
              <w:t xml:space="preserve">Low-confidence screenshot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CAPTURE_SCREENSHOT when confidence &lt; 0.75. Consider lowering to 0.85 for high-value test suites where evidence is critical.</w:t>
            </w:r>
          </w:p>
        </w:tc>
      </w:tr>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APM step 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QUERY_APM only for INFRA category. Expand to TIMEOUT and AUTH categories if your team uses APM for auth service monitoring.</w:t>
            </w:r>
          </w:p>
        </w:tc>
      </w:tr>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2"/>
                <w:szCs w:val="22"/>
              </w:rPr>
              <w:t xml:space="preserve">Transient final step</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RETRY_ACTION as last step for transient conditions. Add your specific wait time preferences in the parameters.</w:t>
            </w:r>
          </w:p>
        </w:tc>
      </w:tr>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Persistent final step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SKIP_TEST or FAIL_WITH_CONTEXT for persistent conditions. Tune based on your suite's retry-on-fail configuration.</w:t>
            </w:r>
          </w:p>
        </w:tc>
      </w:tr>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2"/>
                <w:szCs w:val="22"/>
              </w:rPr>
              <w:t xml:space="preserve">Selector preference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Prefer IDs &gt; data-* &gt; classes. Add your application's specific data attribute conventions (e.g., data-testid, data-qa).</w:t>
            </w:r>
          </w:p>
        </w:tc>
      </w:tr>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APPLICATION_BUG plans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Evidence-only plans for confirmed bugs. This prevents Claude from recommending browser workarounds for actual defects.</w:t>
            </w:r>
          </w:p>
        </w:tc>
      </w:tr>
    </w:tbl>
    <w:p>
      <w:pPr>
        <w:spacing w:before="40" w:after="0"/>
      </w:pPr>
      <w:r>
        <w:t xml:space="preserve"/>
      </w:r>
    </w:p>
    <w:p>
      <w:r>
        <w:br w:type="page"/>
      </w:r>
    </w:p>
    <w:p>
      <w:pPr>
        <w:pStyle w:val="Heading1"/>
        <w:shd w:fill="7030A0" w:val="clear"/>
        <w:spacing w:before="360" w:after="120"/>
        <w:ind w:left="180" w:right="180"/>
      </w:pPr>
      <w:r>
        <w:rPr>
          <w:rFonts w:ascii="Arial" w:cs="Arial" w:eastAsia="Arial" w:hAnsi="Arial"/>
          <w:b/>
          <w:bCs/>
          <w:color w:val="FFFFFF"/>
          <w:sz w:val="36"/>
          <w:szCs w:val="36"/>
        </w:rPr>
        <w:t xml:space="preserve">10  Troubleshooting Phase 2</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actionPlan is null on InsightResponse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TESTSENTINEL_PHASE2_ENABLED is not set to true, or the environment variable is not visible to the JVM. Verify with: System.out.println(System.getenv("TESTSENTINEL_PHASE2_ENABLED"))</w:t>
            </w:r>
          </w:p>
        </w:tc>
      </w:tr>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2"/>
                <w:szCs w:val="22"/>
              </w:rPr>
              <w:t xml:space="preserve">actionType deserialization error in Jackson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Claude returned an action type not in the ActionType enum. Enable TESTSENTINEL_LOG_PROMPTS=true to see raw response. Add the missing type to ActionType.java and to the action types list in SYSTEM_PROMPT_PHASE2.</w:t>
            </w:r>
          </w:p>
        </w:tc>
      </w:tr>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All steps show riskLevel=null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Claude returned risk level as a string that doesn't match LOW/MEDIUM/HIGH exactly. The system prompt specifies these values; if you modified SYSTEM_PROMPT_PHASE2, verify the risk level section is intact.</w:t>
            </w:r>
          </w:p>
        </w:tc>
      </w:tr>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2"/>
                <w:szCs w:val="22"/>
              </w:rPr>
              <w:t xml:space="preserve">Plan has 0 steps but planSummary is populated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Claude returned an empty actions array. Usually means the condition was APPLICATION_BUG and Claude followed the evidence-only rule. Check conditionCategory in the insight.</w:t>
            </w:r>
          </w:p>
        </w:tc>
      </w:tr>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Selectors in parameters are wrong or missing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Phase 2 selector inference depends on DOM snapshot quality. Ensure captureDOM=true and check domMaxChars is sufficient (default 15,000). Enable TESTSENTINEL_LOG_PROMPTS=true to verify DOM is reaching the prompt.</w:t>
            </w:r>
          </w:p>
        </w:tc>
      </w:tr>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2"/>
                <w:szCs w:val="22"/>
              </w:rPr>
              <w:t xml:space="preserve">Phase 2 latency is much higher than Phase 1</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1"/>
                <w:szCs w:val="21"/>
              </w:rPr>
              <w:t xml:space="preserve">Expected — the Phase 2 system prompt is ~3x larger and the output includes the action plan. Typical Phase 2 latency: 4-9 seconds. If &gt;12 seconds, check for DOM snapshot size (reduce domMaxChars) or disable screenshot capture.</w:t>
            </w:r>
          </w:p>
        </w:tc>
      </w:tr>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QUERY_APM step appearing for non-INFRA conditions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action planning rules in SYSTEM_PROMPT_PHASE2 constrain QUERY_APM to INFRA category. If you see it elsewhere, your prompt may have been modified. Restore rule 5 in the Action Planning Rules section.</w:t>
            </w:r>
          </w:p>
        </w:tc>
      </w:tr>
    </w:tbl>
    <w:p>
      <w:pPr>
        <w:spacing w:before="40" w:after="0"/>
      </w:pPr>
      <w:r>
        <w:t xml:space="preserve"/>
      </w:r>
    </w:p>
    <w:p>
      <w:r>
        <w:br w:type="page"/>
      </w:r>
    </w:p>
    <w:p>
      <w:pPr>
        <w:pStyle w:val="Heading1"/>
        <w:shd w:fill="7030A0" w:val="clear"/>
        <w:spacing w:before="360" w:after="120"/>
        <w:ind w:left="180" w:right="180"/>
      </w:pPr>
      <w:r>
        <w:rPr>
          <w:rFonts w:ascii="Arial" w:cs="Arial" w:eastAsia="Arial" w:hAnsi="Arial"/>
          <w:b/>
          <w:bCs/>
          <w:color w:val="FFFFFF"/>
          <w:sz w:val="36"/>
          <w:szCs w:val="36"/>
        </w:rPr>
        <w:t xml:space="preserve">11  What's Next: Phase 3 Preview</w:t>
      </w:r>
    </w:p>
    <w:p>
      <w:pPr>
        <w:spacing w:before="40" w:after="0"/>
      </w:pPr>
      <w:r>
        <w:t xml:space="preserve"/>
      </w:r>
    </w:p>
    <w:p>
      <w:pPr>
        <w:spacing w:before="60" w:after="80"/>
      </w:pPr>
      <w:r>
        <w:rPr>
          <w:rFonts w:ascii="Arial" w:cs="Arial" w:eastAsia="Arial" w:hAnsi="Arial"/>
          <w:sz w:val="22"/>
          <w:szCs w:val="22"/>
        </w:rPr>
        <w:t xml:space="preserve">Phase 3 takes the ActionPlan produced by Phase 2 and executes it. The key architectural addition is the ActionExecutor, which dispatches each ActionStep to a registered ActionAdapter based on actionType.</w:t>
      </w:r>
    </w:p>
    <w:p>
      <w:pPr>
        <w:spacing w:before="40" w:after="0"/>
      </w:pPr>
      <w:r>
        <w:t xml:space="preserve"/>
      </w:r>
    </w:p>
    <w:p>
      <w:pPr>
        <w:shd w:fill="2B2B2B" w:val="clear"/>
        <w:spacing w:before="0" w:after="0"/>
        <w:ind w:left="360"/>
      </w:pPr>
      <w:r>
        <w:rPr>
          <w:rFonts w:ascii="Courier New" w:cs="Courier New" w:eastAsia="Courier New" w:hAnsi="Courier New"/>
          <w:color w:val="D4D4D4"/>
          <w:sz w:val="18"/>
          <w:szCs w:val="18"/>
        </w:rPr>
        <w:t xml:space="preserve">// Phase 3 introduces the ActionExecutor:</w:t>
      </w:r>
    </w:p>
    <w:p>
      <w:pPr>
        <w:shd w:fill="2B2B2B" w:val="clear"/>
        <w:spacing w:before="0" w:after="0"/>
        <w:ind w:left="360"/>
      </w:pPr>
      <w:r>
        <w:rPr>
          <w:rFonts w:ascii="Courier New" w:cs="Courier New" w:eastAsia="Courier New" w:hAnsi="Courier New"/>
          <w:color w:val="D4D4D4"/>
          <w:sz w:val="18"/>
          <w:szCs w:val="18"/>
        </w:rPr>
        <w:t xml:space="preserve">ActionExecutor executor = new ActionExecutor(config, driver);</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 Register adapters for each action type:</w:t>
      </w:r>
    </w:p>
    <w:p>
      <w:pPr>
        <w:shd w:fill="2B2B2B" w:val="clear"/>
        <w:spacing w:before="0" w:after="0"/>
        <w:ind w:left="360"/>
      </w:pPr>
      <w:r>
        <w:rPr>
          <w:rFonts w:ascii="Courier New" w:cs="Courier New" w:eastAsia="Courier New" w:hAnsi="Courier New"/>
          <w:color w:val="D4D4D4"/>
          <w:sz w:val="18"/>
          <w:szCs w:val="18"/>
        </w:rPr>
        <w:t xml:space="preserve">executor.register(ActionType.CLICK,           new SeleniumClickAdapter(driver));</w:t>
      </w:r>
    </w:p>
    <w:p>
      <w:pPr>
        <w:shd w:fill="2B2B2B" w:val="clear"/>
        <w:spacing w:before="0" w:after="0"/>
        <w:ind w:left="360"/>
      </w:pPr>
      <w:r>
        <w:rPr>
          <w:rFonts w:ascii="Courier New" w:cs="Courier New" w:eastAsia="Courier New" w:hAnsi="Courier New"/>
          <w:color w:val="D4D4D4"/>
          <w:sz w:val="18"/>
          <w:szCs w:val="18"/>
        </w:rPr>
        <w:t xml:space="preserve">executor.register(ActionType.WAIT_FOR_ELEMENT, new SeleniumWaitAdapter(driver));</w:t>
      </w:r>
    </w:p>
    <w:p>
      <w:pPr>
        <w:shd w:fill="2B2B2B" w:val="clear"/>
        <w:spacing w:before="0" w:after="0"/>
        <w:ind w:left="360"/>
      </w:pPr>
      <w:r>
        <w:rPr>
          <w:rFonts w:ascii="Courier New" w:cs="Courier New" w:eastAsia="Courier New" w:hAnsi="Courier New"/>
          <w:color w:val="D4D4D4"/>
          <w:sz w:val="18"/>
          <w:szCs w:val="18"/>
        </w:rPr>
        <w:t xml:space="preserve">executor.register(ActionType.DISMISS_OVERLAY,  new DismissOverlayAdapter(driver));</w:t>
      </w:r>
    </w:p>
    <w:p>
      <w:pPr>
        <w:shd w:fill="2B2B2B" w:val="clear"/>
        <w:spacing w:before="0" w:after="0"/>
        <w:ind w:left="360"/>
      </w:pPr>
      <w:r>
        <w:rPr>
          <w:rFonts w:ascii="Courier New" w:cs="Courier New" w:eastAsia="Courier New" w:hAnsi="Courier New"/>
          <w:color w:val="D4D4D4"/>
          <w:sz w:val="18"/>
          <w:szCs w:val="18"/>
        </w:rPr>
        <w:t xml:space="preserve">executor.register(ActionType.QUERY_APM,        new DynatraceAdapter(dynatraceConfig));</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 Execute the plan — returns a RecoveryResult:</w:t>
      </w:r>
    </w:p>
    <w:p>
      <w:pPr>
        <w:shd w:fill="2B2B2B" w:val="clear"/>
        <w:spacing w:before="0" w:after="0"/>
        <w:ind w:left="360"/>
      </w:pPr>
      <w:r>
        <w:rPr>
          <w:rFonts w:ascii="Courier New" w:cs="Courier New" w:eastAsia="Courier New" w:hAnsi="Courier New"/>
          <w:color w:val="D4D4D4"/>
          <w:sz w:val="18"/>
          <w:szCs w:val="18"/>
        </w:rPr>
        <w:t xml:space="preserve">InsightResponse insight = sentinel.analyzeException(driver, e, steps, meta);</w:t>
      </w:r>
    </w:p>
    <w:p>
      <w:pPr>
        <w:shd w:fill="2B2B2B" w:val="clear"/>
        <w:spacing w:before="0" w:after="0"/>
        <w:ind w:left="360"/>
      </w:pPr>
      <w:r>
        <w:rPr>
          <w:rFonts w:ascii="Courier New" w:cs="Courier New" w:eastAsia="Courier New" w:hAnsi="Courier New"/>
          <w:color w:val="D4D4D4"/>
          <w:sz w:val="18"/>
          <w:szCs w:val="18"/>
        </w:rPr>
        <w:t xml:space="preserve">RecoveryResult result   = executor.execute(insight.getActionPlan());</w:t>
      </w:r>
    </w:p>
    <w:p>
      <w:pPr>
        <w:shd w:fill="2B2B2B" w:val="clear"/>
        <w:spacing w:before="0" w:after="0"/>
        <w:ind w:left="360"/>
      </w:pPr>
      <w:r>
        <w:rPr>
          <w:rFonts w:ascii="Courier New" w:cs="Courier New" w:eastAsia="Courier New" w:hAnsi="Courier New"/>
          <w:color w:val="D4D4D4"/>
          <w:sz w:val="18"/>
          <w:szCs w:val="18"/>
        </w:rPr>
        <w:t xml:space="preserve"/>
      </w:r>
    </w:p>
    <w:p>
      <w:pPr>
        <w:shd w:fill="2B2B2B" w:val="clear"/>
        <w:spacing w:before="0" w:after="0"/>
        <w:ind w:left="360"/>
      </w:pPr>
      <w:r>
        <w:rPr>
          <w:rFonts w:ascii="Courier New" w:cs="Courier New" w:eastAsia="Courier New" w:hAnsi="Courier New"/>
          <w:color w:val="D4D4D4"/>
          <w:sz w:val="18"/>
          <w:szCs w:val="18"/>
        </w:rPr>
        <w:t xml:space="preserve">if (result.isRecovered()) {</w:t>
      </w:r>
    </w:p>
    <w:p>
      <w:pPr>
        <w:shd w:fill="2B2B2B" w:val="clear"/>
        <w:spacing w:before="0" w:after="0"/>
        <w:ind w:left="360"/>
      </w:pPr>
      <w:r>
        <w:rPr>
          <w:rFonts w:ascii="Courier New" w:cs="Courier New" w:eastAsia="Courier New" w:hAnsi="Courier New"/>
          <w:color w:val="D4D4D4"/>
          <w:sz w:val="18"/>
          <w:szCs w:val="18"/>
        </w:rPr>
        <w:t xml:space="preserve">    log.info("TestSentinel recovered the test session — continuing");</w:t>
      </w:r>
    </w:p>
    <w:p>
      <w:pPr>
        <w:shd w:fill="2B2B2B" w:val="clear"/>
        <w:spacing w:before="0" w:after="0"/>
        <w:ind w:left="360"/>
      </w:pPr>
      <w:r>
        <w:rPr>
          <w:rFonts w:ascii="Courier New" w:cs="Courier New" w:eastAsia="Courier New" w:hAnsi="Courier New"/>
          <w:color w:val="D4D4D4"/>
          <w:sz w:val="18"/>
          <w:szCs w:val="18"/>
        </w:rPr>
        <w:t xml:space="preserve">    // retry the original action...</w:t>
      </w:r>
    </w:p>
    <w:p>
      <w:pPr>
        <w:shd w:fill="2B2B2B" w:val="clear"/>
        <w:spacing w:before="0" w:after="0"/>
        <w:ind w:left="360"/>
      </w:pPr>
      <w:r>
        <w:rPr>
          <w:rFonts w:ascii="Courier New" w:cs="Courier New" w:eastAsia="Courier New" w:hAnsi="Courier New"/>
          <w:color w:val="D4D4D4"/>
          <w:sz w:val="18"/>
          <w:szCs w:val="18"/>
        </w:rPr>
        <w:t xml:space="preserve">}</w:t>
      </w:r>
    </w:p>
    <w:p>
      <w:pPr>
        <w:spacing w:before="40" w:after="0"/>
      </w:pPr>
      <w:r>
        <w:t xml:space="preserve"/>
      </w:r>
    </w:p>
    <w:p>
      <w:pPr>
        <w:spacing w:before="60" w:after="80"/>
      </w:pPr>
      <w:r>
        <w:rPr>
          <w:rFonts w:ascii="Arial" w:cs="Arial" w:eastAsia="Arial" w:hAnsi="Arial"/>
          <w:sz w:val="22"/>
          <w:szCs w:val="22"/>
        </w:rPr>
        <w:t xml:space="preserve">The Phase 2 ActionPlan, ActionStep, and ActionPlanAdvisor classes are designed to be the direct inputs to the Phase 3 executor — no rework required. When you build Phase 3, you are extending Phase 2, not replacing it.</w:t>
      </w:r>
    </w:p>
    <w:p>
      <w:pPr>
        <w:spacing w:before="40" w:after="0"/>
      </w:pPr>
      <w:r>
        <w:t xml:space="preserve"/>
      </w:r>
    </w:p>
    <w:p>
      <w:pPr>
        <w:pBdr>
          <w:left w:val="single" w:color="7030A0" w:sz="12" w:space="4"/>
        </w:pBdr>
        <w:shd w:fill="EDE7F6" w:val="clear"/>
        <w:spacing w:before="100" w:after="100"/>
        <w:ind w:left="360" w:right="360"/>
      </w:pPr>
      <w:r>
        <w:rPr>
          <w:rFonts w:ascii="Arial" w:cs="Arial" w:eastAsia="Arial" w:hAnsi="Arial"/>
          <w:i/>
          <w:iCs/>
          <w:sz w:val="22"/>
          <w:szCs w:val="22"/>
        </w:rPr>
        <w:t xml:space="preserve">The risk-gating introduced in Phase 2 (maxRiskLevel=LOW) is enforced by ActionPlanAdvisor.getExecutableSteps(). In Phase 3, the executor calls this method before dispatching any action — HIGH-risk steps are never auto-executed regardless of what Claude recommends.</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026"/>
      </w:tabs>
    </w:pPr>
    <w:r>
      <w:rPr>
        <w:rFonts w:ascii="Arial" w:cs="Arial" w:eastAsia="Arial" w:hAnsi="Arial"/>
        <w:color w:val="404040"/>
        <w:sz w:val="18"/>
        <w:szCs w:val="18"/>
      </w:rPr>
      <w:t xml:space="preserve">TestSentinel Phase 2 Build Guide</w:t>
    </w:r>
    <w:r>
      <w:rPr>
        <w:rFonts w:ascii="Arial" w:cs="Arial" w:eastAsia="Arial" w:hAnsi="Arial"/>
        <w:color w:val="2E75B6"/>
        <w:sz w:val="18"/>
        <w:szCs w:val="18"/>
      </w:rPr>
      <w:t xml:space="preserve">	Selenium Java — Recommend &amp; Advise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6"/>
      <w:szCs w:val="36"/>
    </w:rPr>
  </w:style>
  <w:style w:type="paragraph" w:styleId="Heading2">
    <w:name w:val="Heading 2"/>
    <w:basedOn w:val="Normal"/>
    <w:next w:val="Normal"/>
    <w:qFormat/>
    <w:pPr>
      <w:spacing w:before="260" w:after="8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2026-02-18T17:02:56.992Z</dcterms:created>
  <dcterms:modified xsi:type="dcterms:W3CDTF">2026-02-18T17:02:56.993Z</dcterms:modified>
</cp:coreProperties>
</file>

<file path=docProps/custom.xml><?xml version="1.0" encoding="utf-8"?>
<Properties xmlns="http://schemas.openxmlformats.org/officeDocument/2006/custom-properties" xmlns:vt="http://schemas.openxmlformats.org/officeDocument/2006/docPropsVTypes"/>
</file>