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Race Plan &amp; Track</w:t>
        <w:br/>
        <w:t>Functional Specification &amp; DOM / JS API Contract</w:t>
      </w:r>
    </w:p>
    <w:p/>
    <w:p>
      <w:r>
        <w:t>1. Purpose &amp; Scope</w:t>
      </w:r>
    </w:p>
    <w:p>
      <w:r>
        <w:t>Race Plan &amp; Track is a single-page, client-side web application that allows athletes to plan races, calculate splits, track performance in real time, and export results.</w:t>
      </w:r>
    </w:p>
    <w:p/>
    <w:p>
      <w:r>
        <w:t>2. High-Level Functional Requirements</w:t>
      </w:r>
    </w:p>
    <w:p>
      <w:r>
        <w:t>- Race planning with presets and custom lap structures</w:t>
      </w:r>
    </w:p>
    <w:p>
      <w:r>
        <w:t>- Split calculation by goal time or pace</w:t>
      </w:r>
    </w:p>
    <w:p>
      <w:r>
        <w:t>- Even, positive, and negative splits</w:t>
      </w:r>
    </w:p>
    <w:p>
      <w:r>
        <w:t>- Real-time stopwatch tracking</w:t>
      </w:r>
    </w:p>
    <w:p>
      <w:r>
        <w:t>- Export results as image or tab-separated text</w:t>
      </w:r>
    </w:p>
    <w:p/>
    <w:p>
      <w:r>
        <w:t>3. Core Data Model</w:t>
      </w:r>
    </w:p>
    <w:p>
      <w:r>
        <w:t>lastResults object holds calculated splits and stopwatch targets and is the single source of truth.</w:t>
      </w:r>
    </w:p>
    <w:p/>
    <w:p>
      <w:r>
        <w:t>4. DOM API Contract</w:t>
      </w:r>
    </w:p>
    <w:p>
      <w:r>
        <w:t>Specific element IDs are required for race setup, copy controls, custom presets, splits table, and stopwatch.</w:t>
      </w:r>
    </w:p>
    <w:p/>
    <w:p>
      <w:r>
        <w:t>5. Stopwatch Rules</w:t>
      </w:r>
    </w:p>
    <w:p>
      <w:r>
        <w:t>- Cannot start until splits are calculated</w:t>
      </w:r>
    </w:p>
    <w:p>
      <w:r>
        <w:t>- Lap recording aligned to target splits</w:t>
      </w:r>
    </w:p>
    <w:p>
      <w:r>
        <w:t>- Visual feedback with tolerance ±0.2s</w:t>
      </w:r>
    </w:p>
    <w:p/>
    <w:p>
      <w:r>
        <w:t>6. Copy &amp; Export Rules</w:t>
      </w:r>
    </w:p>
    <w:p>
      <w:r>
        <w:t>- TSV export compatible with SMS, email, spreadsheets</w:t>
      </w:r>
    </w:p>
    <w:p>
      <w:r>
        <w:t>- Image export via canvas with clipboard/share fallbacks</w:t>
      </w:r>
    </w:p>
    <w:p/>
    <w:p>
      <w:r>
        <w:t>7. Responsive Behaviour</w:t>
      </w:r>
    </w:p>
    <w:p>
      <w:r>
        <w:t>- Mobile layout hides table, shows cards</w:t>
      </w:r>
    </w:p>
    <w:p>
      <w:r>
        <w:t>- Image export must temporarily force table rendering</w:t>
      </w:r>
    </w:p>
    <w:p/>
    <w:p>
      <w:r>
        <w:t>8. Change Safety Checklist</w:t>
      </w:r>
    </w:p>
    <w:p>
      <w:r>
        <w:t>Ensure lastResults integrity, mobile copy reliability, stopwatch accuracy, and preset validation.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