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Joshua Burkhart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4/27/2017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CS 659</w:t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Crimson Text" w:cs="Crimson Text" w:eastAsia="Crimson Text" w:hAnsi="Crimson Text"/>
        </w:rPr>
      </w:pPr>
      <w:bookmarkStart w:colFirst="0" w:colLast="0" w:name="_gdi983k44byv" w:id="0"/>
      <w:bookmarkEnd w:id="0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Homework 2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rimson Text" w:cs="Crimson Text" w:eastAsia="Crimson Text" w:hAnsi="Crimson Text"/>
        </w:rPr>
      </w:pPr>
      <w:bookmarkStart w:colFirst="0" w:colLast="0" w:name="_n16w2083nj9x" w:id="1"/>
      <w:bookmarkEnd w:id="1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Linear Regression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rimson Text" w:cs="Crimson Text" w:eastAsia="Crimson Text" w:hAnsi="Crimson Text"/>
        </w:rPr>
      </w:pPr>
      <w:bookmarkStart w:colFirst="0" w:colLast="0" w:name="_gxmxfdybjo6a" w:id="2"/>
      <w:bookmarkEnd w:id="2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Problem 1.1. Exploratory data analysis.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b)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d)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rimson Text" w:cs="Crimson Text" w:eastAsia="Crimson Text" w:hAnsi="Crimson Text"/>
        </w:rPr>
      </w:pPr>
      <w:bookmarkStart w:colFirst="0" w:colLast="0" w:name="_a5tpzhudcxfg" w:id="3"/>
      <w:bookmarkEnd w:id="3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Problem 1.2. Linear regression.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rimson Text" w:cs="Crimson Text" w:eastAsia="Crimson Text" w:hAnsi="Crimson Text"/>
        </w:rPr>
      </w:pPr>
      <w:bookmarkStart w:colFirst="0" w:colLast="0" w:name="_itzzz7cg0xde" w:id="4"/>
      <w:bookmarkEnd w:id="4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Problem 1.3. Online gradient descent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rimson Text" w:cs="Crimson Text" w:eastAsia="Crimson Text" w:hAnsi="Crimson Text"/>
        </w:rPr>
      </w:pPr>
      <w:bookmarkStart w:colFirst="0" w:colLast="0" w:name="_z6m19tq6eex3" w:id="5"/>
      <w:bookmarkEnd w:id="5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Problem 1.4. Regression with polynomials.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rimson Text" w:cs="Crimson Text" w:eastAsia="Crimson Text" w:hAnsi="Crimson Text"/>
        </w:rPr>
      </w:pPr>
      <w:bookmarkStart w:colFirst="0" w:colLast="0" w:name="_q4vxjmjc8wjf" w:id="6"/>
      <w:bookmarkEnd w:id="6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Classification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rimson Text" w:cs="Crimson Text" w:eastAsia="Crimson Text" w:hAnsi="Crimson Text"/>
        </w:rPr>
      </w:pPr>
      <w:bookmarkStart w:colFirst="0" w:colLast="0" w:name="_ap8zzit646pa" w:id="7"/>
      <w:bookmarkEnd w:id="7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Problem 2.1. Data analysis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rimson Text" w:cs="Crimson Text" w:eastAsia="Crimson Text" w:hAnsi="Crimson Text"/>
        </w:rPr>
      </w:pPr>
      <w:bookmarkStart w:colFirst="0" w:colLast="0" w:name="_1wk35023l8hb" w:id="8"/>
      <w:bookmarkEnd w:id="8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Problem 2.2. Logistic regression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e)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rimson Text" w:cs="Crimson Text" w:eastAsia="Crimson Text" w:hAnsi="Crimson Text"/>
        </w:rPr>
      </w:pPr>
      <w:bookmarkStart w:colFirst="0" w:colLast="0" w:name="_qscih9z41cgz" w:id="9"/>
      <w:bookmarkEnd w:id="9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Problem 2.3. Generative classification model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f)</w:t>
      </w:r>
    </w:p>
    <w:p w:rsidR="00000000" w:rsidDel="00000000" w:rsidP="00000000" w:rsidRDefault="00000000" w:rsidRPr="00000000">
      <w:pPr>
        <w:pBdr/>
        <w:contextualSpacing w:val="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g)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rimson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ind w:left="720" w:firstLine="0"/>
      <w:contextualSpacing w:val="1"/>
    </w:pPr>
    <w:rPr>
      <w:rFonts w:ascii="Courier New" w:cs="Courier New" w:eastAsia="Courier New" w:hAnsi="Courier New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rimsonText-regular.ttf"/><Relationship Id="rId2" Type="http://schemas.openxmlformats.org/officeDocument/2006/relationships/font" Target="fonts/CrimsonText-bold.ttf"/><Relationship Id="rId3" Type="http://schemas.openxmlformats.org/officeDocument/2006/relationships/font" Target="fonts/CrimsonText-italic.ttf"/><Relationship Id="rId4" Type="http://schemas.openxmlformats.org/officeDocument/2006/relationships/font" Target="fonts/CrimsonText-boldItalic.ttf"/></Relationships>
</file>