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day-11-documentation"/>
    <w:p>
      <w:pPr>
        <w:pStyle w:val="Heading1"/>
      </w:pPr>
      <w:r>
        <w:t xml:space="preserve">Day 11 Documentation</w:t>
      </w:r>
    </w:p>
    <w:bookmarkStart w:id="18" w:name="Xc11bfd8c50c7a6b9e150e871d0a8bbe6d787ba6"/>
    <w:p>
      <w:pPr>
        <w:pStyle w:val="Heading2"/>
      </w:pPr>
      <w:r>
        <w:t xml:space="preserve">Telecom Customer Churn Analysis: Financial Metrics</w:t>
      </w:r>
    </w:p>
    <w:p>
      <w:pPr>
        <w:pStyle w:val="FirstParagraph"/>
      </w:pPr>
      <w:r>
        <w:rPr>
          <w:b/>
          <w:bCs/>
        </w:rPr>
        <w:t xml:space="preserve">Challenge:</w:t>
      </w:r>
      <w:r>
        <w:t xml:space="preserve"> </w:t>
      </w:r>
      <w:r>
        <w:t xml:space="preserve">92-Day Data Analysis Challenge</w:t>
      </w:r>
      <w:r>
        <w:br/>
      </w:r>
      <w:r>
        <w:rPr>
          <w:b/>
          <w:bCs/>
        </w:rPr>
        <w:t xml:space="preserve">Day:</w:t>
      </w:r>
      <w:r>
        <w:t xml:space="preserve"> </w:t>
      </w:r>
      <w:r>
        <w:t xml:space="preserve">11/92</w:t>
      </w:r>
      <w:r>
        <w:br/>
      </w:r>
      <w:r>
        <w:rPr>
          <w:b/>
          <w:bCs/>
        </w:rPr>
        <w:t xml:space="preserve">Dataset:</w:t>
      </w:r>
      <w:r>
        <w:t xml:space="preserve"> </w:t>
      </w:r>
      <w:r>
        <w:t xml:space="preserve">Maven Analytics Telecom Customer Churn</w:t>
      </w:r>
      <w:r>
        <w:br/>
      </w:r>
      <w:r>
        <w:rPr>
          <w:b/>
          <w:bCs/>
        </w:rPr>
        <w:t xml:space="preserve">Software:</w:t>
      </w:r>
      <w:r>
        <w:t xml:space="preserve"> </w:t>
      </w:r>
      <w:r>
        <w:t xml:space="preserve">Microsoft Excel</w:t>
      </w:r>
      <w:r>
        <w:br/>
      </w:r>
      <w:r>
        <w:rPr>
          <w:b/>
          <w:bCs/>
        </w:rPr>
        <w:t xml:space="preserve">Worksheet:</w:t>
      </w:r>
      <w:r>
        <w:t xml:space="preserve"> </w:t>
      </w:r>
      <w:r>
        <w:rPr>
          <w:rStyle w:val="VerbatimChar"/>
        </w:rPr>
        <w:t xml:space="preserve">02_Analysis</w:t>
      </w:r>
      <w:r>
        <w:br/>
      </w:r>
      <w:r>
        <w:rPr>
          <w:b/>
          <w:bCs/>
        </w:rPr>
        <w:t xml:space="preserve">Data Table:</w:t>
      </w:r>
      <w:r>
        <w:t xml:space="preserve"> </w:t>
      </w:r>
      <w:r>
        <w:rPr>
          <w:rStyle w:val="VerbatimChar"/>
        </w:rPr>
        <w:t xml:space="preserve">tbl_Churn</w:t>
      </w:r>
    </w:p>
    <w:bookmarkStart w:id="9" w:name="objective"/>
    <w:p>
      <w:pPr>
        <w:pStyle w:val="Heading3"/>
      </w:pPr>
      <w:r>
        <w:t xml:space="preserve">1. Objective</w:t>
      </w:r>
    </w:p>
    <w:p>
      <w:pPr>
        <w:pStyle w:val="FirstParagraph"/>
      </w:pPr>
      <w:r>
        <w:t xml:space="preserve">The objective of Day 11 was to investigate differences in average monthly charges, total charges, and total revenue across the three customer statuses: Churned, Joined, and Stayed.</w:t>
      </w:r>
    </w:p>
    <w:p>
      <w:pPr>
        <w:pStyle w:val="BodyText"/>
      </w:pPr>
      <w:r>
        <w:t xml:space="preserve">The analysis aimed to identify patterns in customer financial contributions and understand how these measures differ across customer groups.</w:t>
      </w:r>
    </w:p>
    <w:bookmarkEnd w:id="9"/>
    <w:bookmarkStart w:id="10" w:name="methodology"/>
    <w:p>
      <w:pPr>
        <w:pStyle w:val="Heading3"/>
      </w:pPr>
      <w:r>
        <w:t xml:space="preserve">2. Methodology</w:t>
      </w:r>
    </w:p>
    <w:p>
      <w:pPr>
        <w:pStyle w:val="FirstParagraph"/>
      </w:pPr>
      <w:r>
        <w:t xml:space="preserve">Microsoft Excel PivotTables were used to summarize the financial metrics by Customer Status.</w:t>
      </w:r>
    </w:p>
    <w:p>
      <w:pPr>
        <w:pStyle w:val="BodyText"/>
      </w:pPr>
      <w:r>
        <w:t xml:space="preserve">Three separate PivotTables were created:</w:t>
      </w:r>
    </w:p>
    <w:p>
      <w:pPr>
        <w:pStyle w:val="Compact"/>
        <w:numPr>
          <w:ilvl w:val="0"/>
          <w:numId w:val="1001"/>
        </w:numPr>
      </w:pPr>
      <w:r>
        <w:t xml:space="preserve">Average Monthly Charge by Customer Status.</w:t>
      </w:r>
    </w:p>
    <w:p>
      <w:pPr>
        <w:pStyle w:val="Compact"/>
        <w:numPr>
          <w:ilvl w:val="0"/>
          <w:numId w:val="1001"/>
        </w:numPr>
      </w:pPr>
      <w:r>
        <w:t xml:space="preserve">Average Total Charges by Customer Status.</w:t>
      </w:r>
    </w:p>
    <w:p>
      <w:pPr>
        <w:pStyle w:val="Compact"/>
        <w:numPr>
          <w:ilvl w:val="0"/>
          <w:numId w:val="1001"/>
        </w:numPr>
      </w:pPr>
      <w:r>
        <w:t xml:space="preserve">Average Total Revenue by Customer Status.</w:t>
      </w:r>
    </w:p>
    <w:p>
      <w:pPr>
        <w:pStyle w:val="FirstParagraph"/>
      </w:pPr>
      <w:r>
        <w:t xml:space="preserve">For each PivotTable, Customer Status was placed in the Rows area, the relevant financial field was placed in the Values area, and the aggregation was set to Average.</w:t>
      </w:r>
    </w:p>
    <w:p>
      <w:pPr>
        <w:pStyle w:val="BodyText"/>
      </w:pPr>
      <w:r>
        <w:t xml:space="preserve">The resulting monetary values were formatted as currency to two decimal places.</w:t>
      </w:r>
    </w:p>
    <w:p>
      <w:pPr>
        <w:pStyle w:val="BodyText"/>
      </w:pPr>
      <w:r>
        <w:t xml:space="preserve">The definition of Total Revenue was also checked against the dataset’s data dictionary.</w:t>
      </w:r>
    </w:p>
    <w:bookmarkEnd w:id="10"/>
    <w:bookmarkStart w:id="11" w:name="average-monthly-charge-analysis"/>
    <w:p>
      <w:pPr>
        <w:pStyle w:val="Heading3"/>
      </w:pPr>
      <w:r>
        <w:t xml:space="preserve">3. Average Monthly Charge Analysis</w:t>
      </w:r>
    </w:p>
    <w:p>
      <w:pPr>
        <w:pStyle w:val="FirstParagraph"/>
      </w:pPr>
      <w:r>
        <w:t xml:space="preserve">The first PivotTable examined the average Monthly Charge for each customer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Customer Status</w:t>
            </w:r>
          </w:p>
        </w:tc>
        <w:tc>
          <w:tcPr/>
          <w:p>
            <w:pPr>
              <w:pStyle w:val="Compact"/>
              <w:jc w:val="right"/>
            </w:pPr>
            <w:r>
              <w:t xml:space="preserve">Average Monthly Charge</w:t>
            </w:r>
          </w:p>
        </w:tc>
      </w:tr>
      <w:tr>
        <w:tc>
          <w:tcPr/>
          <w:p>
            <w:pPr>
              <w:pStyle w:val="Compact"/>
            </w:pPr>
            <w:r>
              <w:t xml:space="preserve">Churned</w:t>
            </w:r>
          </w:p>
        </w:tc>
        <w:tc>
          <w:tcPr/>
          <w:p>
            <w:pPr>
              <w:pStyle w:val="Compact"/>
              <w:jc w:val="right"/>
            </w:pPr>
            <w:r>
              <w:t xml:space="preserve">$73.35</w:t>
            </w:r>
          </w:p>
        </w:tc>
      </w:tr>
      <w:tr>
        <w:tc>
          <w:tcPr/>
          <w:p>
            <w:pPr>
              <w:pStyle w:val="Compact"/>
            </w:pPr>
            <w:r>
              <w:t xml:space="preserve">Joined</w:t>
            </w:r>
          </w:p>
        </w:tc>
        <w:tc>
          <w:tcPr/>
          <w:p>
            <w:pPr>
              <w:pStyle w:val="Compact"/>
              <w:jc w:val="right"/>
            </w:pPr>
            <w:r>
              <w:t xml:space="preserve">$42.78</w:t>
            </w:r>
          </w:p>
        </w:tc>
      </w:tr>
      <w:tr>
        <w:tc>
          <w:tcPr/>
          <w:p>
            <w:pPr>
              <w:pStyle w:val="Compact"/>
            </w:pPr>
            <w:r>
              <w:t xml:space="preserve">Stayed</w:t>
            </w:r>
          </w:p>
        </w:tc>
        <w:tc>
          <w:tcPr/>
          <w:p>
            <w:pPr>
              <w:pStyle w:val="Compact"/>
              <w:jc w:val="right"/>
            </w:pPr>
            <w:r>
              <w:t xml:space="preserve">$61.74</w:t>
            </w:r>
          </w:p>
        </w:tc>
      </w:tr>
      <w:tr>
        <w:tc>
          <w:tcPr/>
          <w:p>
            <w:pPr>
              <w:pStyle w:val="Compact"/>
            </w:pPr>
            <w:r>
              <w:t xml:space="preserve">Grand Total</w:t>
            </w:r>
          </w:p>
        </w:tc>
        <w:tc>
          <w:tcPr/>
          <w:p>
            <w:pPr>
              <w:pStyle w:val="Compact"/>
              <w:jc w:val="right"/>
            </w:pPr>
            <w:r>
              <w:t xml:space="preserve">$63.60</w:t>
            </w:r>
          </w:p>
        </w:tc>
      </w:tr>
    </w:tbl>
    <w:p>
      <w:pPr>
        <w:pStyle w:val="BodyText"/>
      </w:pPr>
      <w:r>
        <w:rPr>
          <w:b/>
          <w:bCs/>
        </w:rPr>
        <w:t xml:space="preserve">Interpretation</w:t>
      </w:r>
    </w:p>
    <w:p>
      <w:pPr>
        <w:pStyle w:val="BodyText"/>
      </w:pPr>
      <w:r>
        <w:t xml:space="preserve">Churned customers recorded the highest average monthly charge at $73.35, followed by stayed customers at $61.74. Joined customers had the lowest average at $42.78.</w:t>
      </w:r>
    </w:p>
    <w:p>
      <w:pPr>
        <w:pStyle w:val="BodyText"/>
      </w:pPr>
      <w:r>
        <w:t xml:space="preserve">This difference identifies an association between customer status and average monthly charges. Further analysis would be required to determine whether other factors, such as contract type or services used, help explain the observed pattern.</w:t>
      </w:r>
    </w:p>
    <w:p>
      <w:pPr>
        <w:pStyle w:val="BodyText"/>
      </w:pPr>
      <w:r>
        <w:t xml:space="preserve">The results do not establish that higher monthly charges cause churn.</w:t>
      </w:r>
    </w:p>
    <w:bookmarkEnd w:id="11"/>
    <w:bookmarkStart w:id="12" w:name="average-total-charges-analysis"/>
    <w:p>
      <w:pPr>
        <w:pStyle w:val="Heading3"/>
      </w:pPr>
      <w:r>
        <w:t xml:space="preserve">4. Average Total Charges Analysis</w:t>
      </w:r>
    </w:p>
    <w:p>
      <w:pPr>
        <w:pStyle w:val="FirstParagraph"/>
      </w:pPr>
      <w:r>
        <w:t xml:space="preserve">The second PivotTable examined average Total Charges by Customer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Customer Status</w:t>
            </w:r>
          </w:p>
        </w:tc>
        <w:tc>
          <w:tcPr/>
          <w:p>
            <w:pPr>
              <w:pStyle w:val="Compact"/>
              <w:jc w:val="right"/>
            </w:pPr>
            <w:r>
              <w:t xml:space="preserve">Average Total Charges</w:t>
            </w:r>
          </w:p>
        </w:tc>
      </w:tr>
      <w:tr>
        <w:tc>
          <w:tcPr/>
          <w:p>
            <w:pPr>
              <w:pStyle w:val="Compact"/>
            </w:pPr>
            <w:r>
              <w:t xml:space="preserve">Churned</w:t>
            </w:r>
          </w:p>
        </w:tc>
        <w:tc>
          <w:tcPr/>
          <w:p>
            <w:pPr>
              <w:pStyle w:val="Compact"/>
              <w:jc w:val="right"/>
            </w:pPr>
            <w:r>
              <w:t xml:space="preserve">$1,531.80</w:t>
            </w:r>
          </w:p>
        </w:tc>
      </w:tr>
      <w:tr>
        <w:tc>
          <w:tcPr/>
          <w:p>
            <w:pPr>
              <w:pStyle w:val="Compact"/>
            </w:pPr>
            <w:r>
              <w:t xml:space="preserve">Joined</w:t>
            </w:r>
          </w:p>
        </w:tc>
        <w:tc>
          <w:tcPr/>
          <w:p>
            <w:pPr>
              <w:pStyle w:val="Compact"/>
              <w:jc w:val="right"/>
            </w:pPr>
            <w:r>
              <w:t xml:space="preserve">$79.29</w:t>
            </w:r>
          </w:p>
        </w:tc>
      </w:tr>
      <w:tr>
        <w:tc>
          <w:tcPr/>
          <w:p>
            <w:pPr>
              <w:pStyle w:val="Compact"/>
            </w:pPr>
            <w:r>
              <w:t xml:space="preserve">Stayed</w:t>
            </w:r>
          </w:p>
        </w:tc>
        <w:tc>
          <w:tcPr/>
          <w:p>
            <w:pPr>
              <w:pStyle w:val="Compact"/>
              <w:jc w:val="right"/>
            </w:pPr>
            <w:r>
              <w:t xml:space="preserve">$2,788.52</w:t>
            </w:r>
          </w:p>
        </w:tc>
      </w:tr>
      <w:tr>
        <w:tc>
          <w:tcPr/>
          <w:p>
            <w:pPr>
              <w:pStyle w:val="Compact"/>
            </w:pPr>
            <w:r>
              <w:t xml:space="preserve">Grand Total</w:t>
            </w:r>
          </w:p>
        </w:tc>
        <w:tc>
          <w:tcPr/>
          <w:p>
            <w:pPr>
              <w:pStyle w:val="Compact"/>
              <w:jc w:val="right"/>
            </w:pPr>
            <w:r>
              <w:t xml:space="preserve">$2,280.38</w:t>
            </w:r>
          </w:p>
        </w:tc>
      </w:tr>
    </w:tbl>
    <w:p>
      <w:pPr>
        <w:pStyle w:val="BodyText"/>
      </w:pPr>
      <w:r>
        <w:rPr>
          <w:b/>
          <w:bCs/>
        </w:rPr>
        <w:t xml:space="preserve">Interpretation</w:t>
      </w:r>
    </w:p>
    <w:p>
      <w:pPr>
        <w:pStyle w:val="BodyText"/>
      </w:pPr>
      <w:r>
        <w:t xml:space="preserve">Stayed customers had the highest average total charges at $2,788.52, while joined customers had the lowest at $79.29.</w:t>
      </w:r>
    </w:p>
    <w:p>
      <w:pPr>
        <w:pStyle w:val="BodyText"/>
      </w:pPr>
      <w:r>
        <w:t xml:space="preserve">Unlike Monthly Charge, Total Charges reflects accumulated charges rather than a single monthly amount. Consequently, the amount of time a customer has spent with the company is important when interpreting this metric.</w:t>
      </w:r>
    </w:p>
    <w:p>
      <w:pPr>
        <w:pStyle w:val="BodyText"/>
      </w:pPr>
      <w:r>
        <w:t xml:space="preserve">The low average among joined customers is consistent with their shorter time as customers.</w:t>
      </w:r>
    </w:p>
    <w:bookmarkEnd w:id="12"/>
    <w:bookmarkStart w:id="13" w:name="average-total-revenue-analysis"/>
    <w:p>
      <w:pPr>
        <w:pStyle w:val="Heading3"/>
      </w:pPr>
      <w:r>
        <w:t xml:space="preserve">5. Average Total Revenue Analysis</w:t>
      </w:r>
    </w:p>
    <w:p>
      <w:pPr>
        <w:pStyle w:val="FirstParagraph"/>
      </w:pPr>
      <w:r>
        <w:t xml:space="preserve">The third PivotTable examined average Total Revenue by Customer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Customer Status</w:t>
            </w:r>
          </w:p>
        </w:tc>
        <w:tc>
          <w:tcPr/>
          <w:p>
            <w:pPr>
              <w:pStyle w:val="Compact"/>
              <w:jc w:val="right"/>
            </w:pPr>
            <w:r>
              <w:t xml:space="preserve">Average Total Revenue</w:t>
            </w:r>
          </w:p>
        </w:tc>
      </w:tr>
      <w:tr>
        <w:tc>
          <w:tcPr/>
          <w:p>
            <w:pPr>
              <w:pStyle w:val="Compact"/>
            </w:pPr>
            <w:r>
              <w:t xml:space="preserve">Churned</w:t>
            </w:r>
          </w:p>
        </w:tc>
        <w:tc>
          <w:tcPr/>
          <w:p>
            <w:pPr>
              <w:pStyle w:val="Compact"/>
              <w:jc w:val="right"/>
            </w:pPr>
            <w:r>
              <w:t xml:space="preserve">$1,971.35</w:t>
            </w:r>
          </w:p>
        </w:tc>
      </w:tr>
      <w:tr>
        <w:tc>
          <w:tcPr/>
          <w:p>
            <w:pPr>
              <w:pStyle w:val="Compact"/>
            </w:pPr>
            <w:r>
              <w:t xml:space="preserve">Joined</w:t>
            </w:r>
          </w:p>
        </w:tc>
        <w:tc>
          <w:tcPr/>
          <w:p>
            <w:pPr>
              <w:pStyle w:val="Compact"/>
              <w:jc w:val="right"/>
            </w:pPr>
            <w:r>
              <w:t xml:space="preserve">$119.56</w:t>
            </w:r>
          </w:p>
        </w:tc>
      </w:tr>
      <w:tr>
        <w:tc>
          <w:tcPr/>
          <w:p>
            <w:pPr>
              <w:pStyle w:val="Compact"/>
            </w:pPr>
            <w:r>
              <w:t xml:space="preserve">Stayed</w:t>
            </w:r>
          </w:p>
        </w:tc>
        <w:tc>
          <w:tcPr/>
          <w:p>
            <w:pPr>
              <w:pStyle w:val="Compact"/>
              <w:jc w:val="right"/>
            </w:pPr>
            <w:r>
              <w:t xml:space="preserve">$3,735.68</w:t>
            </w:r>
          </w:p>
        </w:tc>
      </w:tr>
      <w:tr>
        <w:tc>
          <w:tcPr/>
          <w:p>
            <w:pPr>
              <w:pStyle w:val="Compact"/>
            </w:pPr>
            <w:r>
              <w:t xml:space="preserve">Grand Total</w:t>
            </w:r>
          </w:p>
        </w:tc>
        <w:tc>
          <w:tcPr/>
          <w:p>
            <w:pPr>
              <w:pStyle w:val="Compact"/>
              <w:jc w:val="right"/>
            </w:pPr>
            <w:r>
              <w:t xml:space="preserve">$3,034.38</w:t>
            </w:r>
          </w:p>
        </w:tc>
      </w:tr>
    </w:tbl>
    <w:p>
      <w:pPr>
        <w:pStyle w:val="BodyText"/>
      </w:pPr>
      <w:r>
        <w:rPr>
          <w:b/>
          <w:bCs/>
        </w:rPr>
        <w:t xml:space="preserve">Interpretation</w:t>
      </w:r>
    </w:p>
    <w:p>
      <w:pPr>
        <w:pStyle w:val="BodyText"/>
      </w:pPr>
      <w:r>
        <w:t xml:space="preserve">Stayed customers had the highest average total revenue at $3,735.68, followed by churned customers at $1,971.35. Joined customers recorded the lowest average at $119.56.</w:t>
      </w:r>
    </w:p>
    <w:p>
      <w:pPr>
        <w:pStyle w:val="BodyText"/>
      </w:pPr>
      <w:r>
        <w:t xml:space="preserve">This pattern is consistent with the fact that customers who have remained with the company for longer periods have had more time to accumulate revenue.</w:t>
      </w:r>
    </w:p>
    <w:p>
      <w:pPr>
        <w:pStyle w:val="BodyText"/>
      </w:pPr>
      <w:r>
        <w:t xml:space="preserve">However, average total revenue alone does not establish customer profitability or explain why a customer churned.</w:t>
      </w:r>
    </w:p>
    <w:bookmarkEnd w:id="13"/>
    <w:bookmarkStart w:id="14" w:name="verification-of-total-revenue"/>
    <w:p>
      <w:pPr>
        <w:pStyle w:val="Heading3"/>
      </w:pPr>
      <w:r>
        <w:t xml:space="preserve">6. Verification of Total Revenue</w:t>
      </w:r>
    </w:p>
    <w:p>
      <w:pPr>
        <w:pStyle w:val="FirstParagraph"/>
      </w:pPr>
      <w:r>
        <w:t xml:space="preserve">The dataset’s data dictionary defines Total Revenue as the company’s total revenue from a customer up to the end of the specified quarter.</w:t>
      </w:r>
    </w:p>
    <w:p>
      <w:pPr>
        <w:pStyle w:val="BodyText"/>
      </w:pPr>
      <w:r>
        <w:t xml:space="preserve">The stated calculation is:</w:t>
      </w:r>
    </w:p>
    <w:p>
      <w:pPr>
        <w:pStyle w:val="BodyText"/>
      </w:pPr>
      <w:r>
        <w:rPr>
          <w:b/>
          <w:bCs/>
        </w:rPr>
        <w:t xml:space="preserve">Total Revenue = Total Charges − Total Refunds + Total Extra Data Charges + Total Long Distance Charges</w:t>
      </w:r>
    </w:p>
    <w:p>
      <w:pPr>
        <w:pStyle w:val="BodyText"/>
      </w:pPr>
      <w:r>
        <w:t xml:space="preserve">This definition was reviewed to ensure that the analysis reflected the meaning of the field rather than assuming its calculation from the column name.</w:t>
      </w:r>
    </w:p>
    <w:p>
      <w:pPr>
        <w:pStyle w:val="BodyText"/>
      </w:pPr>
      <w:r>
        <w:t xml:space="preserve">The Total Revenue column was also checked in Excel. The status bar showed an average of approximately $3,034.379 and a sum of $21,371,131.69.</w:t>
      </w:r>
    </w:p>
    <w:p>
      <w:pPr>
        <w:pStyle w:val="BodyText"/>
      </w:pPr>
      <w:r>
        <w:t xml:space="preserve">The average matched the PivotTable’s Grand Total average after rounding to two decimal places.</w:t>
      </w:r>
    </w:p>
    <w:p>
      <w:pPr>
        <w:pStyle w:val="BodyText"/>
      </w:pPr>
      <w:r>
        <w:t xml:space="preserve">The displayed count of 7,044 was consistent with selecting the column header together with the 7,043 customer records.</w:t>
      </w:r>
    </w:p>
    <w:bookmarkEnd w:id="14"/>
    <w:bookmarkStart w:id="15" w:name="summary-of-findings"/>
    <w:p>
      <w:pPr>
        <w:pStyle w:val="Heading3"/>
      </w:pPr>
      <w:r>
        <w:t xml:space="preserve">7. Summary of Findings</w:t>
      </w:r>
    </w:p>
    <w:p>
      <w:pPr>
        <w:pStyle w:val="FirstParagraph"/>
      </w:pPr>
      <w:r>
        <w:t xml:space="preserve">The Day 11 analysis identified the following findings:</w:t>
      </w:r>
    </w:p>
    <w:p>
      <w:pPr>
        <w:pStyle w:val="Compact"/>
        <w:numPr>
          <w:ilvl w:val="0"/>
          <w:numId w:val="1002"/>
        </w:numPr>
      </w:pPr>
      <w:r>
        <w:t xml:space="preserve">Churned customers had the highest average monthly charge at $73.35.</w:t>
      </w:r>
    </w:p>
    <w:p>
      <w:pPr>
        <w:pStyle w:val="Compact"/>
        <w:numPr>
          <w:ilvl w:val="0"/>
          <w:numId w:val="1002"/>
        </w:numPr>
      </w:pPr>
      <w:r>
        <w:t xml:space="preserve">Stayed customers had the highest average total charges at $2,788.52.</w:t>
      </w:r>
    </w:p>
    <w:p>
      <w:pPr>
        <w:pStyle w:val="Compact"/>
        <w:numPr>
          <w:ilvl w:val="0"/>
          <w:numId w:val="1002"/>
        </w:numPr>
      </w:pPr>
      <w:r>
        <w:t xml:space="preserve">Stayed customers also had the highest average total revenue at $3,735.68.</w:t>
      </w:r>
    </w:p>
    <w:p>
      <w:pPr>
        <w:pStyle w:val="Compact"/>
        <w:numPr>
          <w:ilvl w:val="0"/>
          <w:numId w:val="1002"/>
        </w:numPr>
      </w:pPr>
      <w:r>
        <w:t xml:space="preserve">Joined customers had the lowest average total charges and total revenue.</w:t>
      </w:r>
    </w:p>
    <w:p>
      <w:pPr>
        <w:pStyle w:val="Compact"/>
        <w:numPr>
          <w:ilvl w:val="0"/>
          <w:numId w:val="1002"/>
        </w:numPr>
      </w:pPr>
      <w:r>
        <w:t xml:space="preserve">Monthly charges and cumulative financial measures represent different aspects of customer activity and should not be interpreted interchangeably.</w:t>
      </w:r>
    </w:p>
    <w:p>
      <w:pPr>
        <w:pStyle w:val="FirstParagraph"/>
      </w:pPr>
      <w:r>
        <w:t xml:space="preserve">Overall, the results demonstrate the importance of selecting suitable financial measures and understanding their definitions before drawing conclusions.</w:t>
      </w:r>
    </w:p>
    <w:bookmarkEnd w:id="15"/>
    <w:bookmarkStart w:id="16" w:name="limitations"/>
    <w:p>
      <w:pPr>
        <w:pStyle w:val="Heading3"/>
      </w:pPr>
      <w:r>
        <w:t xml:space="preserve">8. Limitations</w:t>
      </w:r>
    </w:p>
    <w:p>
      <w:pPr>
        <w:pStyle w:val="FirstParagraph"/>
      </w:pPr>
      <w:r>
        <w:t xml:space="preserve">The analysis was descriptive and focused on average values.</w:t>
      </w:r>
    </w:p>
    <w:p>
      <w:pPr>
        <w:pStyle w:val="BodyText"/>
      </w:pPr>
      <w:r>
        <w:t xml:space="preserve">The observed differences do not establish causal relationships between charges and churn. Customer tenure, contract type, service usage, and other factors may contribute to the differences.</w:t>
      </w:r>
    </w:p>
    <w:p>
      <w:pPr>
        <w:pStyle w:val="BodyText"/>
      </w:pPr>
      <w:r>
        <w:t xml:space="preserve">The averages also do not show the full distribution of values within each customer group. Further investigation could explore the relationships between financial metrics and other customer characteristics.</w:t>
      </w:r>
    </w:p>
    <w:bookmarkEnd w:id="16"/>
    <w:bookmarkStart w:id="17" w:name="conclusion"/>
    <w:p>
      <w:pPr>
        <w:pStyle w:val="Heading3"/>
      </w:pPr>
      <w:r>
        <w:t xml:space="preserve">9. Conclusion</w:t>
      </w:r>
    </w:p>
    <w:p>
      <w:pPr>
        <w:pStyle w:val="FirstParagraph"/>
      </w:pPr>
      <w:r>
        <w:t xml:space="preserve">Day 11 examined the relationship between Customer Status and three financial measures using Microsoft Excel PivotTables.</w:t>
      </w:r>
    </w:p>
    <w:p>
      <w:pPr>
        <w:pStyle w:val="BodyText"/>
      </w:pPr>
      <w:r>
        <w:t xml:space="preserve">The results showed that churned customers had the highest average monthly charge, while stayed customers had the highest average cumulative charges and total revenue.</w:t>
      </w:r>
    </w:p>
    <w:p>
      <w:pPr>
        <w:pStyle w:val="BodyText"/>
      </w:pPr>
      <w:r>
        <w:t xml:space="preserve">The exercise reinforced the importance of understanding the meaning of each variable, validating results, and distinguishing between monthly and cumulative financial measures.</w:t>
      </w:r>
    </w:p>
    <w:p>
      <w:pPr>
        <w:pStyle w:val="BodyText"/>
      </w:pPr>
      <w:r>
        <w:rPr>
          <w:b/>
          <w:bCs/>
        </w:rPr>
        <w:t xml:space="preserve">Status:</w:t>
      </w:r>
      <w:r>
        <w:t xml:space="preserve"> </w:t>
      </w:r>
      <w:r>
        <w:t xml:space="preserve">Day 11 financial metric analysis completed. The next planned analysis is customer churn by gender on Day 12.</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