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Georgia" w:cs="Georgia" w:eastAsia="Georgia" w:hAnsi="Georgia"/>
          <w:b/>
          <w:bCs/>
          <w:color w:val="1A1A2E"/>
          <w:sz w:val="64"/>
          <w:szCs w:val="64"/>
        </w:rPr>
        <w:t xml:space="preserve">JOSHUA EMMANUEL J.</w:t>
      </w:r>
    </w:p>
    <w:p>
      <w:pPr>
        <w:spacing w:after="160" w:before="80"/>
        <w:jc w:val="center"/>
      </w:pPr>
      <w:r>
        <w:rPr>
          <w:rFonts w:ascii="Georgia" w:cs="Georgia" w:eastAsia="Georgia" w:hAnsi="Georgia"/>
          <w:b/>
          <w:bCs/>
          <w:i/>
          <w:iCs/>
          <w:color w:val="E94560"/>
          <w:sz w:val="28"/>
          <w:szCs w:val="28"/>
        </w:rPr>
        <w:t xml:space="preserve">Video Editor · Visual Storyteller · Creative Explorer</w:t>
      </w:r>
    </w:p>
    <w:p>
      <w:pPr>
        <w:spacing w:after="60" w:before="0"/>
        <w:jc w:val="center"/>
      </w:pPr>
      <w:r>
        <w:rPr>
          <w:rFonts w:ascii="Arial" w:cs="Arial" w:eastAsia="Arial" w:hAnsi="Arial"/>
          <w:color w:val="888888"/>
          <w:sz w:val="22"/>
          <w:szCs w:val="22"/>
        </w:rPr>
        <w:t xml:space="preserve">Business Student, 2nd Year  •  South India  •  18 Years Old</w:t>
      </w:r>
    </w:p>
    <w:p>
      <w:pPr>
        <w:spacing w:after="200" w:before="0"/>
        <w:jc w:val="center"/>
      </w:pPr>
      <w:r>
        <w:rPr>
          <w:rFonts w:ascii="Arial" w:cs="Arial" w:eastAsia="Arial" w:hAnsi="Arial"/>
          <w:i/>
          <w:iCs/>
          <w:color w:val="888888"/>
          <w:sz w:val="20"/>
          <w:szCs w:val="20"/>
        </w:rPr>
        <w:t xml:space="preserve">Open to freelance work  •  Available for beginner-level photography projects</w:t>
      </w:r>
    </w:p>
    <w:p>
      <w:pPr>
        <w:pBdr>
          <w:bottom w:val="single" w:color="DDDDDD" w:sz="2" w:space="1"/>
        </w:pBdr>
        <w:spacing w:after="120" w:before="120"/>
      </w:pPr>
      <w:r>
        <w:t xml:space="preserve"/>
      </w:r>
    </w:p>
    <w:p>
      <w:pPr>
        <w:spacing w:after="0" w:before="120"/>
      </w:pPr>
      <w:r>
        <w:rPr>
          <w:sz w:val="22"/>
          <w:szCs w:val="22"/>
        </w:rPr>
        <w:t xml:space="preserve"/>
      </w:r>
    </w:p>
    <w:p>
      <w:pPr>
        <w:pBdr>
          <w:bottom w:val="single" w:color="E94560" w:sz="6" w:space="1"/>
        </w:pBdr>
        <w:spacing w:after="200" w:before="400"/>
      </w:pPr>
      <w:r>
        <w:rPr>
          <w:rFonts w:ascii="Georgia" w:cs="Georgia" w:eastAsia="Georgia" w:hAnsi="Georgia"/>
          <w:b/>
          <w:bCs/>
          <w:color w:val="1A1A2E"/>
          <w:sz w:val="44"/>
          <w:szCs w:val="44"/>
        </w:rPr>
        <w:t xml:space="preserve">About Me</w:t>
      </w:r>
    </w:p>
    <w:p>
      <w:pPr>
        <w:spacing w:after="0" w:before="60"/>
      </w:pPr>
      <w:r>
        <w:rPr>
          <w:sz w:val="22"/>
          <w:szCs w:val="22"/>
        </w:rPr>
        <w:t xml:space="preserve"/>
      </w:r>
    </w:p>
    <w:p>
      <w:pPr>
        <w:spacing w:after="60" w:before="60"/>
        <w:jc w:val="left"/>
      </w:pPr>
      <w:r>
        <w:rPr>
          <w:rFonts w:ascii="Arial" w:cs="Arial" w:eastAsia="Arial" w:hAnsi="Arial"/>
          <w:color w:val="444444"/>
          <w:sz w:val="22"/>
          <w:szCs w:val="22"/>
        </w:rPr>
        <w:t xml:space="preserve">I'm Joshua — an 18-year-old business student from South India who edits videos, explores photography, writes for fun, and picks up new skills the way most people pick up snacks. Four years into video editing (and still hungry to learn), I've worked with sports brands, MUN conferences, college ambassadors, and church communities — all before finishing my second year of university.</w:t>
      </w:r>
    </w:p>
    <w:p>
      <w:pPr>
        <w:spacing w:after="0" w:before="60"/>
      </w:pPr>
      <w:r>
        <w:rPr>
          <w:sz w:val="22"/>
          <w:szCs w:val="22"/>
        </w:rPr>
        <w:t xml:space="preserve"/>
      </w:r>
    </w:p>
    <w:p>
      <w:pPr>
        <w:spacing w:after="60" w:before="60"/>
        <w:jc w:val="left"/>
      </w:pPr>
      <w:r>
        <w:rPr>
          <w:rFonts w:ascii="Arial" w:cs="Arial" w:eastAsia="Arial" w:hAnsi="Arial"/>
          <w:color w:val="444444"/>
          <w:sz w:val="22"/>
          <w:szCs w:val="22"/>
        </w:rPr>
        <w:t xml:space="preserve">What makes me different isn't just a list of skills. It's the energy I bring from the first frame to the final render. Once I'm in, I'm fully in — and I'll start again from scratch without drama if something isn't working. That kind of commitment doesn't appear on a résumé. But it shows up in every project I touch.</w:t>
      </w:r>
    </w:p>
    <w:p>
      <w:pPr>
        <w:spacing w:after="0" w:before="60"/>
      </w:pPr>
      <w:r>
        <w:rPr>
          <w:sz w:val="22"/>
          <w:szCs w:val="22"/>
        </w:rPr>
        <w:t xml:space="preserve"/>
      </w:r>
    </w:p>
    <w:p>
      <w:pPr>
        <w:spacing w:after="60" w:before="60"/>
        <w:jc w:val="left"/>
      </w:pPr>
      <w:r>
        <w:rPr>
          <w:rFonts w:ascii="Arial" w:cs="Arial" w:eastAsia="Arial" w:hAnsi="Arial"/>
          <w:color w:val="444444"/>
          <w:sz w:val="22"/>
          <w:szCs w:val="22"/>
        </w:rPr>
        <w:t xml:space="preserve">I'm currently building my toolkit — in DaVinci Resolve, in Python, in creative writing, in photography, and in whatever else grabs my attention next. I believe in learning by doing, and I'm not afraid to be a beginner in public.</w:t>
      </w:r>
    </w:p>
    <w:p>
      <w:pPr>
        <w:spacing w:after="0" w:before="120"/>
      </w:pPr>
      <w:r>
        <w:rPr>
          <w:sz w:val="22"/>
          <w:szCs w:val="22"/>
        </w:rPr>
        <w:t xml:space="preserve"/>
      </w:r>
    </w:p>
    <w:p>
      <w:pPr>
        <w:pBdr>
          <w:bottom w:val="single" w:color="DDDDDD" w:sz="2" w:space="1"/>
        </w:pBdr>
        <w:spacing w:after="120" w:before="120"/>
      </w:pPr>
      <w:r>
        <w:t xml:space="preserve"/>
      </w:r>
    </w:p>
    <w:p>
      <w:pPr>
        <w:spacing w:after="0" w:before="120"/>
      </w:pPr>
      <w:r>
        <w:rPr>
          <w:sz w:val="22"/>
          <w:szCs w:val="22"/>
        </w:rPr>
        <w:t xml:space="preserve"/>
      </w:r>
    </w:p>
    <w:p>
      <w:pPr>
        <w:pBdr>
          <w:bottom w:val="single" w:color="E94560" w:sz="6" w:space="1"/>
        </w:pBdr>
        <w:spacing w:after="200" w:before="400"/>
      </w:pPr>
      <w:r>
        <w:rPr>
          <w:rFonts w:ascii="Georgia" w:cs="Georgia" w:eastAsia="Georgia" w:hAnsi="Georgia"/>
          <w:b/>
          <w:bCs/>
          <w:color w:val="1A1A2E"/>
          <w:sz w:val="44"/>
          <w:szCs w:val="44"/>
        </w:rPr>
        <w:t xml:space="preserve">What I Do</w:t>
      </w:r>
    </w:p>
    <w:p>
      <w:pPr>
        <w:spacing w:after="0" w:before="60"/>
      </w:pPr>
      <w:r>
        <w:rPr>
          <w:sz w:val="22"/>
          <w:szCs w:val="22"/>
        </w:rPr>
        <w:t xml:space="preserve"/>
      </w:r>
    </w:p>
    <w:p>
      <w:pPr>
        <w:spacing w:after="120" w:before="300"/>
      </w:pPr>
      <w:r>
        <w:rPr>
          <w:rFonts w:ascii="Georgia" w:cs="Georgia" w:eastAsia="Georgia" w:hAnsi="Georgia"/>
          <w:b/>
          <w:bCs/>
          <w:color w:val="16213E"/>
          <w:sz w:val="28"/>
          <w:szCs w:val="28"/>
        </w:rPr>
        <w:t xml:space="preserve">Primary Craft — Video Editing</w:t>
      </w:r>
    </w:p>
    <w:p>
      <w:pPr>
        <w:spacing w:after="60" w:before="60"/>
        <w:jc w:val="left"/>
      </w:pPr>
      <w:r>
        <w:rPr>
          <w:rFonts w:ascii="Arial" w:cs="Arial" w:eastAsia="Arial" w:hAnsi="Arial"/>
          <w:color w:val="444444"/>
          <w:sz w:val="22"/>
          <w:szCs w:val="22"/>
        </w:rPr>
        <w:t xml:space="preserve">Video editing is where I've put in the most time and taken on real client work. I edit in DaVinci Resolve and can handle everything from sports reels and event recaps to promotional content and motion-text sequences. My work has been used by a registered sports brand, a college conference, and a Google-affiliated student ambassador program.</w:t>
      </w:r>
    </w:p>
    <w:p>
      <w:pPr>
        <w:spacing w:after="0" w:before="60"/>
      </w:pPr>
      <w:r>
        <w:rPr>
          <w:sz w:val="22"/>
          <w:szCs w:val="22"/>
        </w:rPr>
        <w:t xml:space="preserve"/>
      </w:r>
    </w:p>
    <w:p>
      <w:pPr>
        <w:spacing w:after="60" w:before="60"/>
        <w:jc w:val="left"/>
      </w:pPr>
      <w:r>
        <w:rPr>
          <w:rFonts w:ascii="Arial" w:cs="Arial" w:eastAsia="Arial" w:hAnsi="Arial"/>
          <w:color w:val="444444"/>
          <w:sz w:val="22"/>
          <w:szCs w:val="22"/>
        </w:rPr>
        <w:t xml:space="preserve">Current level: Amateur with a growing reel of real-world work. I don't just produce — I produce with care.</w:t>
      </w:r>
    </w:p>
    <w:p>
      <w:pPr>
        <w:spacing w:after="0" w:before="120"/>
      </w:pPr>
      <w:r>
        <w:rPr>
          <w:sz w:val="22"/>
          <w:szCs w:val="22"/>
        </w:rPr>
        <w:t xml:space="preserve"/>
      </w:r>
    </w:p>
    <w:p>
      <w:pPr>
        <w:spacing w:after="120" w:before="300"/>
      </w:pPr>
      <w:r>
        <w:rPr>
          <w:rFonts w:ascii="Georgia" w:cs="Georgia" w:eastAsia="Georgia" w:hAnsi="Georgia"/>
          <w:b/>
          <w:bCs/>
          <w:color w:val="16213E"/>
          <w:sz w:val="28"/>
          <w:szCs w:val="28"/>
        </w:rPr>
        <w:t xml:space="preserve">Developing Skills</w:t>
      </w:r>
    </w:p>
    <w:p>
      <w:pPr>
        <w:spacing w:after="0" w:before="60"/>
      </w:pPr>
      <w:r>
        <w:rPr>
          <w:sz w:val="22"/>
          <w:szCs w:val="22"/>
        </w:rPr>
        <w:t xml:space="preserve"/>
      </w:r>
    </w:p>
    <w:p>
      <w:pPr>
        <w:spacing w:after="60" w:before="60"/>
        <w:jc w:val="left"/>
      </w:pPr>
      <w:r>
        <w:rPr>
          <w:rFonts w:ascii="Arial" w:cs="Arial" w:eastAsia="Arial" w:hAnsi="Arial"/>
          <w:color w:val="444444"/>
          <w:sz w:val="22"/>
          <w:szCs w:val="22"/>
        </w:rPr>
        <w:t xml:space="preserve">Beyond editing, I'm actively exploring:</w:t>
      </w:r>
    </w:p>
    <w:p>
      <w:pPr>
        <w:spacing w:after="0" w:before="60"/>
      </w:pPr>
      <w:r>
        <w:rPr>
          <w:sz w:val="22"/>
          <w:szCs w:val="22"/>
        </w:rPr>
        <w:t xml:space="preserve"/>
      </w:r>
    </w:p>
    <w:p>
      <w:pPr>
        <w:pStyle w:val="ListParagraph"/>
        <w:numPr>
          <w:ilvl w:val="0"/>
          <w:numId w:val="2"/>
        </w:numPr>
        <w:spacing w:after="40" w:before="40"/>
      </w:pPr>
      <w:r>
        <w:rPr>
          <w:rFonts w:ascii="Arial" w:cs="Arial" w:eastAsia="Arial" w:hAnsi="Arial"/>
          <w:color w:val="444444"/>
          <w:sz w:val="22"/>
          <w:szCs w:val="22"/>
        </w:rPr>
        <w:t xml:space="preserve">Motion Graphics (Basic) — Animated text and visual elements using DaVinci Resolve's Fusion page.</w:t>
      </w:r>
    </w:p>
    <w:p>
      <w:pPr>
        <w:pStyle w:val="ListParagraph"/>
        <w:numPr>
          <w:ilvl w:val="0"/>
          <w:numId w:val="2"/>
        </w:numPr>
        <w:spacing w:after="40" w:before="40"/>
      </w:pPr>
      <w:r>
        <w:rPr>
          <w:rFonts w:ascii="Arial" w:cs="Arial" w:eastAsia="Arial" w:hAnsi="Arial"/>
          <w:color w:val="444444"/>
          <w:sz w:val="22"/>
          <w:szCs w:val="22"/>
        </w:rPr>
        <w:t xml:space="preserve">Photography (Essentials) — Personal/street photography, currently exploring delegation and event shooting. Open to beginner-level commissions.</w:t>
      </w:r>
    </w:p>
    <w:p>
      <w:pPr>
        <w:pStyle w:val="ListParagraph"/>
        <w:numPr>
          <w:ilvl w:val="0"/>
          <w:numId w:val="2"/>
        </w:numPr>
        <w:spacing w:after="40" w:before="40"/>
      </w:pPr>
      <w:r>
        <w:rPr>
          <w:rFonts w:ascii="Arial" w:cs="Arial" w:eastAsia="Arial" w:hAnsi="Arial"/>
          <w:color w:val="444444"/>
          <w:sz w:val="22"/>
          <w:szCs w:val="22"/>
        </w:rPr>
        <w:t xml:space="preserve">Content Writing (Beginner) — Writing that communicates clearly and engages readers. I've written product-style content and am growing this skill intentionally.</w:t>
      </w:r>
    </w:p>
    <w:p>
      <w:pPr>
        <w:pStyle w:val="ListParagraph"/>
        <w:numPr>
          <w:ilvl w:val="0"/>
          <w:numId w:val="2"/>
        </w:numPr>
        <w:spacing w:after="40" w:before="40"/>
      </w:pPr>
      <w:r>
        <w:rPr>
          <w:rFonts w:ascii="Arial" w:cs="Arial" w:eastAsia="Arial" w:hAnsi="Arial"/>
          <w:color w:val="444444"/>
          <w:sz w:val="22"/>
          <w:szCs w:val="22"/>
        </w:rPr>
        <w:t xml:space="preserve">Python (Basics) — Learning the fundamentals. I enjoy knowing how things work under the hood.</w:t>
      </w:r>
    </w:p>
    <w:p>
      <w:pPr>
        <w:pStyle w:val="ListParagraph"/>
        <w:numPr>
          <w:ilvl w:val="0"/>
          <w:numId w:val="2"/>
        </w:numPr>
        <w:spacing w:after="40" w:before="40"/>
      </w:pPr>
      <w:r>
        <w:rPr>
          <w:rFonts w:ascii="Arial" w:cs="Arial" w:eastAsia="Arial" w:hAnsi="Arial"/>
          <w:color w:val="444444"/>
          <w:sz w:val="22"/>
          <w:szCs w:val="22"/>
        </w:rPr>
        <w:t xml:space="preserve">Creative Writing (Personal) — Short stories, poetry, scripts. Two poetry competitions entered. One abandoned novel (that counts, right?).</w:t>
      </w:r>
    </w:p>
    <w:p>
      <w:pPr>
        <w:pStyle w:val="ListParagraph"/>
        <w:numPr>
          <w:ilvl w:val="0"/>
          <w:numId w:val="2"/>
        </w:numPr>
        <w:spacing w:after="40" w:before="40"/>
      </w:pPr>
      <w:r>
        <w:rPr>
          <w:rFonts w:ascii="Arial" w:cs="Arial" w:eastAsia="Arial" w:hAnsi="Arial"/>
          <w:color w:val="444444"/>
          <w:sz w:val="22"/>
          <w:szCs w:val="22"/>
        </w:rPr>
        <w:t xml:space="preserve">Speed Cubing — Sub-1-minute solver. Yes, this is on here. Patience, pattern recognition, and practice — the same things that make a good editor.</w:t>
      </w:r>
    </w:p>
    <w:p>
      <w:pPr>
        <w:spacing w:after="0" w:before="120"/>
      </w:pPr>
      <w:r>
        <w:rPr>
          <w:sz w:val="22"/>
          <w:szCs w:val="22"/>
        </w:rPr>
        <w:t xml:space="preserve"/>
      </w:r>
    </w:p>
    <w:p>
      <w:pPr>
        <w:pBdr>
          <w:bottom w:val="single" w:color="DDDDDD" w:sz="2" w:space="1"/>
        </w:pBdr>
        <w:spacing w:after="120" w:before="120"/>
      </w:pPr>
      <w:r>
        <w:t xml:space="preserve"/>
      </w:r>
    </w:p>
    <w:p>
      <w:pPr>
        <w:spacing w:after="0" w:before="120"/>
      </w:pPr>
      <w:r>
        <w:rPr>
          <w:sz w:val="22"/>
          <w:szCs w:val="22"/>
        </w:rPr>
        <w:t xml:space="preserve"/>
      </w:r>
    </w:p>
    <w:p>
      <w:pPr>
        <w:pBdr>
          <w:bottom w:val="single" w:color="E94560" w:sz="6" w:space="1"/>
        </w:pBdr>
        <w:spacing w:after="200" w:before="400"/>
      </w:pPr>
      <w:r>
        <w:rPr>
          <w:rFonts w:ascii="Georgia" w:cs="Georgia" w:eastAsia="Georgia" w:hAnsi="Georgia"/>
          <w:b/>
          <w:bCs/>
          <w:color w:val="1A1A2E"/>
          <w:sz w:val="44"/>
          <w:szCs w:val="44"/>
        </w:rPr>
        <w:t xml:space="preserve">Projects &amp; Work</w:t>
      </w:r>
    </w:p>
    <w:p>
      <w:pPr>
        <w:spacing w:after="0" w:before="60"/>
      </w:pPr>
      <w:r>
        <w:rPr>
          <w:sz w:val="22"/>
          <w:szCs w:val="22"/>
        </w:rPr>
        <w:t xml:space="preserve"/>
      </w:r>
    </w:p>
    <w:p>
      <w:pPr>
        <w:spacing w:after="40" w:before="40"/>
      </w:pPr>
      <w:r>
        <w:rPr>
          <w:rFonts w:ascii="Arial" w:cs="Arial" w:eastAsia="Arial" w:hAnsi="Arial"/>
          <w:i/>
          <w:iCs/>
          <w:color w:val="888888"/>
          <w:sz w:val="22"/>
          <w:szCs w:val="22"/>
        </w:rPr>
        <w:t xml:space="preserve">Real work. Real clients. Real feedback. Here's what I've made.</w:t>
      </w:r>
    </w:p>
    <w:p>
      <w:pPr>
        <w:spacing w:after="0" w:before="12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Georgia" w:cs="Georgia" w:eastAsia="Georgia" w:hAnsi="Georgia"/>
                <w:b/>
                <w:bCs/>
                <w:color w:val="FFFFFF"/>
                <w:sz w:val="26"/>
                <w:szCs w:val="26"/>
              </w:rPr>
              <w:t xml:space="preserve">VITC MUN 2026 — 'We Are Back' Official Reel</w:t>
            </w:r>
          </w:p>
        </w:tc>
      </w:tr>
      <w:tr>
        <w:tc>
          <w:tcPr>
            <w:tcW w:type="dxa" w:w="9360"/>
            <w:tcBorders>
              <w:top w:val="single" w:color="DDDDDD" w:sz="1"/>
              <w:left w:val="single" w:color="DDDDDD" w:sz="1"/>
              <w:bottom w:val="single" w:color="DDDDDD" w:sz="1"/>
              <w:right w:val="single" w:color="DDDDDD" w:sz="1"/>
            </w:tcBorders>
            <w:tcMar>
              <w:top w:type="dxa" w:w="100"/>
              <w:left w:type="dxa" w:w="160"/>
              <w:bottom w:type="dxa" w:w="100"/>
              <w:right w:type="dxa" w:w="160"/>
            </w:tcMar>
          </w:tcPr>
          <w:p>
            <w:pPr>
              <w:spacing w:after="40"/>
            </w:pPr>
            <w:r>
              <w:rPr>
                <w:rFonts w:ascii="Arial" w:cs="Arial" w:eastAsia="Arial" w:hAnsi="Arial"/>
                <w:b/>
                <w:bCs/>
                <w:color w:val="16213E"/>
                <w:sz w:val="20"/>
                <w:szCs w:val="20"/>
              </w:rPr>
              <w:t xml:space="preserve">Role: </w:t>
            </w:r>
            <w:r>
              <w:rPr>
                <w:rFonts w:ascii="Arial" w:cs="Arial" w:eastAsia="Arial" w:hAnsi="Arial"/>
                <w:color w:val="444444"/>
                <w:sz w:val="20"/>
                <w:szCs w:val="20"/>
              </w:rPr>
              <w:t xml:space="preserve">Video Editor, USG (Under Secretary-General), Visual Media Team</w:t>
            </w:r>
          </w:p>
          <w:p>
            <w:pPr>
              <w:spacing w:after="40"/>
            </w:pPr>
            <w:r>
              <w:rPr>
                <w:rFonts w:ascii="Arial" w:cs="Arial" w:eastAsia="Arial" w:hAnsi="Arial"/>
                <w:b/>
                <w:bCs/>
                <w:color w:val="16213E"/>
                <w:sz w:val="20"/>
                <w:szCs w:val="20"/>
              </w:rPr>
              <w:t xml:space="preserve">Client / Context: </w:t>
            </w:r>
            <w:r>
              <w:rPr>
                <w:rFonts w:ascii="Arial" w:cs="Arial" w:eastAsia="Arial" w:hAnsi="Arial"/>
                <w:color w:val="444444"/>
                <w:sz w:val="20"/>
                <w:szCs w:val="20"/>
              </w:rPr>
              <w:t xml:space="preserve">VITC Model United Nations 2026, VIT Chennai</w:t>
            </w:r>
          </w:p>
          <w:p>
            <w:pPr>
              <w:spacing w:after="60"/>
            </w:pPr>
            <w:r>
              <w:rPr>
                <w:rFonts w:ascii="Arial" w:cs="Arial" w:eastAsia="Arial" w:hAnsi="Arial"/>
                <w:b/>
                <w:bCs/>
                <w:color w:val="E94560"/>
                <w:sz w:val="20"/>
                <w:szCs w:val="20"/>
              </w:rPr>
              <w:t xml:space="preserve">Outcome: </w:t>
            </w:r>
            <w:r>
              <w:rPr>
                <w:rFonts w:ascii="Arial" w:cs="Arial" w:eastAsia="Arial" w:hAnsi="Arial"/>
                <w:color w:val="444444"/>
                <w:sz w:val="20"/>
                <w:szCs w:val="20"/>
              </w:rPr>
              <w:t xml:space="preserve">The reel was approved enthusiastically by the Secretary-General and the entire organising committee. A follow-up editing assignment has already been indicated.</w:t>
            </w:r>
          </w:p>
          <w:p>
            <w:pPr>
              <w:spacing w:after="30" w:before="30"/>
            </w:pPr>
            <w:r>
              <w:rPr>
                <w:rFonts w:ascii="Arial" w:cs="Arial" w:eastAsia="Arial" w:hAnsi="Arial"/>
                <w:color w:val="444444"/>
                <w:sz w:val="20"/>
                <w:szCs w:val="20"/>
              </w:rPr>
              <w:t xml:space="preserve">• Produced a 1-minute high-impact 'We Are Back' reel to announce VITC MUN 2026 to its audience.</w:t>
            </w:r>
          </w:p>
          <w:p>
            <w:pPr>
              <w:spacing w:after="30" w:before="30"/>
            </w:pPr>
            <w:r>
              <w:rPr>
                <w:rFonts w:ascii="Arial" w:cs="Arial" w:eastAsia="Arial" w:hAnsi="Arial"/>
                <w:color w:val="444444"/>
                <w:sz w:val="20"/>
                <w:szCs w:val="20"/>
              </w:rPr>
              <w:t xml:space="preserve">• Served as a core member of the Visual Media team as an Under Secretary-General, contributing not just as an editor but as a decision-maker for the conference's visual identity.</w:t>
            </w:r>
          </w:p>
          <w:p>
            <w:pPr>
              <w:spacing w:after="30" w:before="30"/>
            </w:pPr>
            <w:r>
              <w:rPr>
                <w:rFonts w:ascii="Arial" w:cs="Arial" w:eastAsia="Arial" w:hAnsi="Arial"/>
                <w:color w:val="444444"/>
                <w:sz w:val="20"/>
                <w:szCs w:val="20"/>
              </w:rPr>
              <w:t xml:space="preserve">• Balanced energy, pacing, and tone to reflect the gravity and excitement of a Model UN event.</w:t>
            </w:r>
          </w:p>
          <w:p>
            <w:pPr>
              <w:spacing w:after="30" w:before="30"/>
            </w:pPr>
            <w:r>
              <w:rPr>
                <w:rFonts w:ascii="Arial" w:cs="Arial" w:eastAsia="Arial" w:hAnsi="Arial"/>
                <w:color w:val="444444"/>
                <w:sz w:val="20"/>
                <w:szCs w:val="20"/>
              </w:rPr>
              <w:t xml:space="preserve">• Previously served as an Organising Committee (OC) member in Visual Media for VITC Intra MUN, building the foundation for this role.</w:t>
            </w:r>
          </w:p>
        </w:tc>
      </w:tr>
    </w:tbl>
    <w:p>
      <w:pPr>
        <w:spacing w:after="0" w:before="12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Georgia" w:cs="Georgia" w:eastAsia="Georgia" w:hAnsi="Georgia"/>
                <w:b/>
                <w:bCs/>
                <w:color w:val="FFFFFF"/>
                <w:sz w:val="26"/>
                <w:szCs w:val="26"/>
              </w:rPr>
              <w:t xml:space="preserve">Tri2Champ — Sports Brand Promo Videos</w:t>
            </w:r>
          </w:p>
        </w:tc>
      </w:tr>
      <w:tr>
        <w:tc>
          <w:tcPr>
            <w:tcW w:type="dxa" w:w="9360"/>
            <w:tcBorders>
              <w:top w:val="single" w:color="DDDDDD" w:sz="1"/>
              <w:left w:val="single" w:color="DDDDDD" w:sz="1"/>
              <w:bottom w:val="single" w:color="DDDDDD" w:sz="1"/>
              <w:right w:val="single" w:color="DDDDDD" w:sz="1"/>
            </w:tcBorders>
            <w:tcMar>
              <w:top w:type="dxa" w:w="100"/>
              <w:left w:type="dxa" w:w="160"/>
              <w:bottom w:type="dxa" w:w="100"/>
              <w:right w:type="dxa" w:w="160"/>
            </w:tcMar>
          </w:tcPr>
          <w:p>
            <w:pPr>
              <w:spacing w:after="40"/>
            </w:pPr>
            <w:r>
              <w:rPr>
                <w:rFonts w:ascii="Arial" w:cs="Arial" w:eastAsia="Arial" w:hAnsi="Arial"/>
                <w:b/>
                <w:bCs/>
                <w:color w:val="16213E"/>
                <w:sz w:val="20"/>
                <w:szCs w:val="20"/>
              </w:rPr>
              <w:t xml:space="preserve">Role: </w:t>
            </w:r>
            <w:r>
              <w:rPr>
                <w:rFonts w:ascii="Arial" w:cs="Arial" w:eastAsia="Arial" w:hAnsi="Arial"/>
                <w:color w:val="444444"/>
                <w:sz w:val="20"/>
                <w:szCs w:val="20"/>
              </w:rPr>
              <w:t xml:space="preserve">Freelance Video Editor</w:t>
            </w:r>
          </w:p>
          <w:p>
            <w:pPr>
              <w:spacing w:after="40"/>
            </w:pPr>
            <w:r>
              <w:rPr>
                <w:rFonts w:ascii="Arial" w:cs="Arial" w:eastAsia="Arial" w:hAnsi="Arial"/>
                <w:b/>
                <w:bCs/>
                <w:color w:val="16213E"/>
                <w:sz w:val="20"/>
                <w:szCs w:val="20"/>
              </w:rPr>
              <w:t xml:space="preserve">Client / Context: </w:t>
            </w:r>
            <w:r>
              <w:rPr>
                <w:rFonts w:ascii="Arial" w:cs="Arial" w:eastAsia="Arial" w:hAnsi="Arial"/>
                <w:color w:val="444444"/>
                <w:sz w:val="20"/>
                <w:szCs w:val="20"/>
              </w:rPr>
              <w:t xml:space="preserve">Tri2Champ (Triathlon Sports Events Company), South India</w:t>
            </w:r>
          </w:p>
          <w:p>
            <w:pPr>
              <w:spacing w:after="60"/>
            </w:pPr>
            <w:r>
              <w:rPr>
                <w:rFonts w:ascii="Arial" w:cs="Arial" w:eastAsia="Arial" w:hAnsi="Arial"/>
                <w:b/>
                <w:bCs/>
                <w:color w:val="E94560"/>
                <w:sz w:val="20"/>
                <w:szCs w:val="20"/>
              </w:rPr>
              <w:t xml:space="preserve">Outcome: </w:t>
            </w:r>
            <w:r>
              <w:rPr>
                <w:rFonts w:ascii="Arial" w:cs="Arial" w:eastAsia="Arial" w:hAnsi="Arial"/>
                <w:color w:val="444444"/>
                <w:sz w:val="20"/>
                <w:szCs w:val="20"/>
              </w:rPr>
              <w:t xml:space="preserve">Client satisfaction: 'More than happy.' Paid work — Rs. 1,000 — marking the first professional commercial project.</w:t>
            </w:r>
          </w:p>
          <w:p>
            <w:pPr>
              <w:spacing w:after="30" w:before="30"/>
            </w:pPr>
            <w:r>
              <w:rPr>
                <w:rFonts w:ascii="Arial" w:cs="Arial" w:eastAsia="Arial" w:hAnsi="Arial"/>
                <w:color w:val="444444"/>
                <w:sz w:val="20"/>
                <w:szCs w:val="20"/>
              </w:rPr>
              <w:t xml:space="preserve">• Produced a 1-minute promotional video and a short reel for a triathlon sports events brand.</w:t>
            </w:r>
          </w:p>
          <w:p>
            <w:pPr>
              <w:spacing w:after="30" w:before="30"/>
            </w:pPr>
            <w:r>
              <w:rPr>
                <w:rFonts w:ascii="Arial" w:cs="Arial" w:eastAsia="Arial" w:hAnsi="Arial"/>
                <w:color w:val="444444"/>
                <w:sz w:val="20"/>
                <w:szCs w:val="20"/>
              </w:rPr>
              <w:t xml:space="preserve">• Captured the speed, grit, and energy of the triathlon world through editing rhythm and music sync.</w:t>
            </w:r>
          </w:p>
          <w:p>
            <w:pPr>
              <w:spacing w:after="30" w:before="30"/>
            </w:pPr>
            <w:r>
              <w:rPr>
                <w:rFonts w:ascii="Arial" w:cs="Arial" w:eastAsia="Arial" w:hAnsi="Arial"/>
                <w:color w:val="444444"/>
                <w:sz w:val="20"/>
                <w:szCs w:val="20"/>
              </w:rPr>
              <w:t xml:space="preserve">• First paid freelance engagement — handled client communication, revision cycles, and final delivery independently.</w:t>
            </w:r>
          </w:p>
        </w:tc>
      </w:tr>
    </w:tbl>
    <w:p>
      <w:pPr>
        <w:spacing w:after="0" w:before="12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Georgia" w:cs="Georgia" w:eastAsia="Georgia" w:hAnsi="Georgia"/>
                <w:b/>
                <w:bCs/>
                <w:color w:val="FFFFFF"/>
                <w:sz w:val="26"/>
                <w:szCs w:val="26"/>
              </w:rPr>
              <w:t xml:space="preserve">Gemini Student Ambassador Promotional Video</w:t>
            </w:r>
          </w:p>
        </w:tc>
      </w:tr>
      <w:tr>
        <w:tc>
          <w:tcPr>
            <w:tcW w:type="dxa" w:w="9360"/>
            <w:tcBorders>
              <w:top w:val="single" w:color="DDDDDD" w:sz="1"/>
              <w:left w:val="single" w:color="DDDDDD" w:sz="1"/>
              <w:bottom w:val="single" w:color="DDDDDD" w:sz="1"/>
              <w:right w:val="single" w:color="DDDDDD" w:sz="1"/>
            </w:tcBorders>
            <w:tcMar>
              <w:top w:type="dxa" w:w="100"/>
              <w:left w:type="dxa" w:w="160"/>
              <w:bottom w:type="dxa" w:w="100"/>
              <w:right w:type="dxa" w:w="160"/>
            </w:tcMar>
          </w:tcPr>
          <w:p>
            <w:pPr>
              <w:spacing w:after="40"/>
            </w:pPr>
            <w:r>
              <w:rPr>
                <w:rFonts w:ascii="Arial" w:cs="Arial" w:eastAsia="Arial" w:hAnsi="Arial"/>
                <w:b/>
                <w:bCs/>
                <w:color w:val="16213E"/>
                <w:sz w:val="20"/>
                <w:szCs w:val="20"/>
              </w:rPr>
              <w:t xml:space="preserve">Role: </w:t>
            </w:r>
            <w:r>
              <w:rPr>
                <w:rFonts w:ascii="Arial" w:cs="Arial" w:eastAsia="Arial" w:hAnsi="Arial"/>
                <w:color w:val="444444"/>
                <w:sz w:val="20"/>
                <w:szCs w:val="20"/>
              </w:rPr>
              <w:t xml:space="preserve">Video Editor (Commissioned)</w:t>
            </w:r>
          </w:p>
          <w:p>
            <w:pPr>
              <w:spacing w:after="40"/>
            </w:pPr>
            <w:r>
              <w:rPr>
                <w:rFonts w:ascii="Arial" w:cs="Arial" w:eastAsia="Arial" w:hAnsi="Arial"/>
                <w:b/>
                <w:bCs/>
                <w:color w:val="16213E"/>
                <w:sz w:val="20"/>
                <w:szCs w:val="20"/>
              </w:rPr>
              <w:t xml:space="preserve">Client / Context: </w:t>
            </w:r>
            <w:r>
              <w:rPr>
                <w:rFonts w:ascii="Arial" w:cs="Arial" w:eastAsia="Arial" w:hAnsi="Arial"/>
                <w:color w:val="444444"/>
                <w:sz w:val="20"/>
                <w:szCs w:val="20"/>
              </w:rPr>
              <w:t xml:space="preserve">College Senior / Google Gemini Student Ambassador Program, VIT Chennai</w:t>
            </w:r>
          </w:p>
          <w:p>
            <w:pPr>
              <w:spacing w:after="60"/>
            </w:pPr>
            <w:r>
              <w:rPr>
                <w:rFonts w:ascii="Arial" w:cs="Arial" w:eastAsia="Arial" w:hAnsi="Arial"/>
                <w:b/>
                <w:bCs/>
                <w:color w:val="E94560"/>
                <w:sz w:val="20"/>
                <w:szCs w:val="20"/>
              </w:rPr>
              <w:t xml:space="preserve">Outcome: </w:t>
            </w:r>
            <w:r>
              <w:rPr>
                <w:rFonts w:ascii="Arial" w:cs="Arial" w:eastAsia="Arial" w:hAnsi="Arial"/>
                <w:color w:val="444444"/>
                <w:sz w:val="20"/>
                <w:szCs w:val="20"/>
              </w:rPr>
              <w:t xml:space="preserve">Client was 'very happy' with the final output. The video served as a promotional asset for the official ambassador program.</w:t>
            </w:r>
          </w:p>
          <w:p>
            <w:pPr>
              <w:spacing w:after="30" w:before="30"/>
            </w:pPr>
            <w:r>
              <w:rPr>
                <w:rFonts w:ascii="Arial" w:cs="Arial" w:eastAsia="Arial" w:hAnsi="Arial"/>
                <w:color w:val="444444"/>
                <w:sz w:val="20"/>
                <w:szCs w:val="20"/>
              </w:rPr>
              <w:t xml:space="preserve">• Produced a fully animated text-based promotional video for a Google Gemini Student Ambassador.</w:t>
            </w:r>
          </w:p>
          <w:p>
            <w:pPr>
              <w:spacing w:after="30" w:before="30"/>
            </w:pPr>
            <w:r>
              <w:rPr>
                <w:rFonts w:ascii="Arial" w:cs="Arial" w:eastAsia="Arial" w:hAnsi="Arial"/>
                <w:color w:val="444444"/>
                <w:sz w:val="20"/>
                <w:szCs w:val="20"/>
              </w:rPr>
              <w:t xml:space="preserve">• Designed motion-text sequences that communicated the program's value clearly and professionally.</w:t>
            </w:r>
          </w:p>
          <w:p>
            <w:pPr>
              <w:spacing w:after="30" w:before="30"/>
            </w:pPr>
            <w:r>
              <w:rPr>
                <w:rFonts w:ascii="Arial" w:cs="Arial" w:eastAsia="Arial" w:hAnsi="Arial"/>
                <w:color w:val="444444"/>
                <w:sz w:val="20"/>
                <w:szCs w:val="20"/>
              </w:rPr>
              <w:t xml:space="preserve">• Demonstrated basic motion graphics capability in a real-world, stakeholder-facing context.</w:t>
            </w:r>
          </w:p>
        </w:tc>
      </w:tr>
    </w:tbl>
    <w:p>
      <w:pPr>
        <w:spacing w:after="0" w:before="12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Georgia" w:cs="Georgia" w:eastAsia="Georgia" w:hAnsi="Georgia"/>
                <w:b/>
                <w:bCs/>
                <w:color w:val="FFFFFF"/>
                <w:sz w:val="26"/>
                <w:szCs w:val="26"/>
              </w:rPr>
              <w:t xml:space="preserve">Church YouTube Channel — Video Production</w:t>
            </w:r>
          </w:p>
        </w:tc>
      </w:tr>
      <w:tr>
        <w:tc>
          <w:tcPr>
            <w:tcW w:type="dxa" w:w="9360"/>
            <w:tcBorders>
              <w:top w:val="single" w:color="DDDDDD" w:sz="1"/>
              <w:left w:val="single" w:color="DDDDDD" w:sz="1"/>
              <w:bottom w:val="single" w:color="DDDDDD" w:sz="1"/>
              <w:right w:val="single" w:color="DDDDDD" w:sz="1"/>
            </w:tcBorders>
            <w:tcMar>
              <w:top w:type="dxa" w:w="100"/>
              <w:left w:type="dxa" w:w="160"/>
              <w:bottom w:type="dxa" w:w="100"/>
              <w:right w:type="dxa" w:w="160"/>
            </w:tcMar>
          </w:tcPr>
          <w:p>
            <w:pPr>
              <w:spacing w:after="40"/>
            </w:pPr>
            <w:r>
              <w:rPr>
                <w:rFonts w:ascii="Arial" w:cs="Arial" w:eastAsia="Arial" w:hAnsi="Arial"/>
                <w:b/>
                <w:bCs/>
                <w:color w:val="16213E"/>
                <w:sz w:val="20"/>
                <w:szCs w:val="20"/>
              </w:rPr>
              <w:t xml:space="preserve">Role: </w:t>
            </w:r>
            <w:r>
              <w:rPr>
                <w:rFonts w:ascii="Arial" w:cs="Arial" w:eastAsia="Arial" w:hAnsi="Arial"/>
                <w:color w:val="444444"/>
                <w:sz w:val="20"/>
                <w:szCs w:val="20"/>
              </w:rPr>
              <w:t xml:space="preserve">Volunteer Video Editor</w:t>
            </w:r>
          </w:p>
          <w:p>
            <w:pPr>
              <w:spacing w:after="40"/>
            </w:pPr>
            <w:r>
              <w:rPr>
                <w:rFonts w:ascii="Arial" w:cs="Arial" w:eastAsia="Arial" w:hAnsi="Arial"/>
                <w:b/>
                <w:bCs/>
                <w:color w:val="16213E"/>
                <w:sz w:val="20"/>
                <w:szCs w:val="20"/>
              </w:rPr>
              <w:t xml:space="preserve">Client / Context: </w:t>
            </w:r>
            <w:r>
              <w:rPr>
                <w:rFonts w:ascii="Arial" w:cs="Arial" w:eastAsia="Arial" w:hAnsi="Arial"/>
                <w:color w:val="444444"/>
                <w:sz w:val="20"/>
                <w:szCs w:val="20"/>
              </w:rPr>
              <w:t xml:space="preserve">Personal Church Community, South India</w:t>
            </w:r>
          </w:p>
          <w:p>
            <w:pPr>
              <w:spacing w:after="60"/>
            </w:pPr>
            <w:r>
              <w:rPr>
                <w:rFonts w:ascii="Arial" w:cs="Arial" w:eastAsia="Arial" w:hAnsi="Arial"/>
                <w:b/>
                <w:bCs/>
                <w:color w:val="E94560"/>
                <w:sz w:val="20"/>
                <w:szCs w:val="20"/>
              </w:rPr>
              <w:t xml:space="preserve">Outcome: </w:t>
            </w:r>
            <w:r>
              <w:rPr>
                <w:rFonts w:ascii="Arial" w:cs="Arial" w:eastAsia="Arial" w:hAnsi="Arial"/>
                <w:color w:val="444444"/>
                <w:sz w:val="20"/>
                <w:szCs w:val="20"/>
              </w:rPr>
              <w:t xml:space="preserve">Ongoing contribution to community media. Foundation of my editing journey.</w:t>
            </w:r>
          </w:p>
          <w:p>
            <w:pPr>
              <w:spacing w:after="30" w:before="30"/>
            </w:pPr>
            <w:r>
              <w:rPr>
                <w:rFonts w:ascii="Arial" w:cs="Arial" w:eastAsia="Arial" w:hAnsi="Arial"/>
                <w:color w:val="444444"/>
                <w:sz w:val="20"/>
                <w:szCs w:val="20"/>
              </w:rPr>
              <w:t xml:space="preserve">• Edited and produced videos for the church's YouTube channel — the project that started it all.</w:t>
            </w:r>
          </w:p>
          <w:p>
            <w:pPr>
              <w:spacing w:after="30" w:before="30"/>
            </w:pPr>
            <w:r>
              <w:rPr>
                <w:rFonts w:ascii="Arial" w:cs="Arial" w:eastAsia="Arial" w:hAnsi="Arial"/>
                <w:color w:val="444444"/>
                <w:sz w:val="20"/>
                <w:szCs w:val="20"/>
              </w:rPr>
              <w:t xml:space="preserve">• Learned core editing principles — pacing, transitions, audio sync, and storytelling — through real, published work.</w:t>
            </w:r>
          </w:p>
          <w:p>
            <w:pPr>
              <w:spacing w:after="30" w:before="30"/>
            </w:pPr>
            <w:r>
              <w:rPr>
                <w:rFonts w:ascii="Arial" w:cs="Arial" w:eastAsia="Arial" w:hAnsi="Arial"/>
                <w:color w:val="444444"/>
                <w:sz w:val="20"/>
                <w:szCs w:val="20"/>
              </w:rPr>
              <w:t xml:space="preserve">• Developed consistency and responsibility as a creative through regular, community-facing production.</w:t>
            </w:r>
          </w:p>
        </w:tc>
      </w:tr>
    </w:tbl>
    <w:p>
      <w:pPr>
        <w:spacing w:after="0" w:before="12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Georgia" w:cs="Georgia" w:eastAsia="Georgia" w:hAnsi="Georgia"/>
                <w:b/>
                <w:bCs/>
                <w:color w:val="FFFFFF"/>
                <w:sz w:val="26"/>
                <w:szCs w:val="26"/>
              </w:rPr>
              <w:t xml:space="preserve">Friend Projects &amp; Micro-Commissions</w:t>
            </w:r>
          </w:p>
        </w:tc>
      </w:tr>
      <w:tr>
        <w:tc>
          <w:tcPr>
            <w:tcW w:type="dxa" w:w="9360"/>
            <w:tcBorders>
              <w:top w:val="single" w:color="DDDDDD" w:sz="1"/>
              <w:left w:val="single" w:color="DDDDDD" w:sz="1"/>
              <w:bottom w:val="single" w:color="DDDDDD" w:sz="1"/>
              <w:right w:val="single" w:color="DDDDDD" w:sz="1"/>
            </w:tcBorders>
            <w:tcMar>
              <w:top w:type="dxa" w:w="100"/>
              <w:left w:type="dxa" w:w="160"/>
              <w:bottom w:type="dxa" w:w="100"/>
              <w:right w:type="dxa" w:w="160"/>
            </w:tcMar>
          </w:tcPr>
          <w:p>
            <w:pPr>
              <w:spacing w:after="40"/>
            </w:pPr>
            <w:r>
              <w:rPr>
                <w:rFonts w:ascii="Arial" w:cs="Arial" w:eastAsia="Arial" w:hAnsi="Arial"/>
                <w:b/>
                <w:bCs/>
                <w:color w:val="16213E"/>
                <w:sz w:val="20"/>
                <w:szCs w:val="20"/>
              </w:rPr>
              <w:t xml:space="preserve">Role: </w:t>
            </w:r>
            <w:r>
              <w:rPr>
                <w:rFonts w:ascii="Arial" w:cs="Arial" w:eastAsia="Arial" w:hAnsi="Arial"/>
                <w:color w:val="444444"/>
                <w:sz w:val="20"/>
                <w:szCs w:val="20"/>
              </w:rPr>
              <w:t xml:space="preserve">Freelance / Collaborative Editor</w:t>
            </w:r>
          </w:p>
          <w:p>
            <w:pPr>
              <w:spacing w:after="40"/>
            </w:pPr>
            <w:r>
              <w:rPr>
                <w:rFonts w:ascii="Arial" w:cs="Arial" w:eastAsia="Arial" w:hAnsi="Arial"/>
                <w:b/>
                <w:bCs/>
                <w:color w:val="16213E"/>
                <w:sz w:val="20"/>
                <w:szCs w:val="20"/>
              </w:rPr>
              <w:t xml:space="preserve">Client / Context: </w:t>
            </w:r>
            <w:r>
              <w:rPr>
                <w:rFonts w:ascii="Arial" w:cs="Arial" w:eastAsia="Arial" w:hAnsi="Arial"/>
                <w:color w:val="444444"/>
                <w:sz w:val="20"/>
                <w:szCs w:val="20"/>
              </w:rPr>
              <w:t xml:space="preserve">Personal Network</w:t>
            </w:r>
          </w:p>
          <w:p>
            <w:pPr>
              <w:spacing w:after="60"/>
            </w:pPr>
            <w:r>
              <w:rPr>
                <w:rFonts w:ascii="Arial" w:cs="Arial" w:eastAsia="Arial" w:hAnsi="Arial"/>
                <w:b/>
                <w:bCs/>
                <w:color w:val="E94560"/>
                <w:sz w:val="20"/>
                <w:szCs w:val="20"/>
              </w:rPr>
              <w:t xml:space="preserve">Outcome: </w:t>
            </w:r>
            <w:r>
              <w:rPr>
                <w:rFonts w:ascii="Arial" w:cs="Arial" w:eastAsia="Arial" w:hAnsi="Arial"/>
                <w:color w:val="444444"/>
                <w:sz w:val="20"/>
                <w:szCs w:val="20"/>
              </w:rPr>
              <w:t xml:space="preserve">Consistent positive feedback. Built reputation as the go-to editor in my circle.</w:t>
            </w:r>
          </w:p>
          <w:p>
            <w:pPr>
              <w:spacing w:after="30" w:before="30"/>
            </w:pPr>
            <w:r>
              <w:rPr>
                <w:rFonts w:ascii="Arial" w:cs="Arial" w:eastAsia="Arial" w:hAnsi="Arial"/>
                <w:color w:val="444444"/>
                <w:sz w:val="20"/>
                <w:szCs w:val="20"/>
              </w:rPr>
              <w:t xml:space="preserve">• Completed multiple small editing assignments for friends — reels, clips, and personal content.</w:t>
            </w:r>
          </w:p>
          <w:p>
            <w:pPr>
              <w:spacing w:after="30" w:before="30"/>
            </w:pPr>
            <w:r>
              <w:rPr>
                <w:rFonts w:ascii="Arial" w:cs="Arial" w:eastAsia="Arial" w:hAnsi="Arial"/>
                <w:color w:val="444444"/>
                <w:sz w:val="20"/>
                <w:szCs w:val="20"/>
              </w:rPr>
              <w:t xml:space="preserve">• Used these as low-stakes experiments to try new techniques, styles, and DaVinci Resolve features.</w:t>
            </w:r>
          </w:p>
          <w:p>
            <w:pPr>
              <w:spacing w:after="30" w:before="30"/>
            </w:pPr>
            <w:r>
              <w:rPr>
                <w:rFonts w:ascii="Arial" w:cs="Arial" w:eastAsia="Arial" w:hAnsi="Arial"/>
                <w:color w:val="444444"/>
                <w:sz w:val="20"/>
                <w:szCs w:val="20"/>
              </w:rPr>
              <w:t xml:space="preserve">• Sharpened client communication skills: understanding briefs, managing expectations, and iterating quickly.</w:t>
            </w:r>
          </w:p>
        </w:tc>
      </w:tr>
    </w:tbl>
    <w:p>
      <w:pPr>
        <w:spacing w:after="0" w:before="120"/>
      </w:pPr>
      <w:r>
        <w:rPr>
          <w:sz w:val="22"/>
          <w:szCs w:val="22"/>
        </w:rPr>
        <w:t xml:space="preserve"/>
      </w:r>
    </w:p>
    <w:p>
      <w:pPr>
        <w:pBdr>
          <w:bottom w:val="single" w:color="DDDDDD" w:sz="2" w:space="1"/>
        </w:pBdr>
        <w:spacing w:after="120" w:before="120"/>
      </w:pPr>
      <w:r>
        <w:t xml:space="preserve"/>
      </w:r>
    </w:p>
    <w:p>
      <w:pPr>
        <w:spacing w:after="0" w:before="120"/>
      </w:pPr>
      <w:r>
        <w:rPr>
          <w:sz w:val="22"/>
          <w:szCs w:val="22"/>
        </w:rPr>
        <w:t xml:space="preserve"/>
      </w:r>
    </w:p>
    <w:p>
      <w:pPr>
        <w:pBdr>
          <w:bottom w:val="single" w:color="E94560" w:sz="6" w:space="1"/>
        </w:pBdr>
        <w:spacing w:after="200" w:before="400"/>
      </w:pPr>
      <w:r>
        <w:rPr>
          <w:rFonts w:ascii="Georgia" w:cs="Georgia" w:eastAsia="Georgia" w:hAnsi="Georgia"/>
          <w:b/>
          <w:bCs/>
          <w:color w:val="1A1A2E"/>
          <w:sz w:val="44"/>
          <w:szCs w:val="44"/>
        </w:rPr>
        <w:t xml:space="preserve">Skills Snapshot</w:t>
      </w:r>
    </w:p>
    <w:p>
      <w:pPr>
        <w:spacing w:after="0" w:before="60"/>
      </w:pPr>
      <w:r>
        <w:rPr>
          <w:sz w:val="22"/>
          <w:szCs w:val="22"/>
        </w:rPr>
        <w:t xml:space="preserve"/>
      </w:r>
    </w:p>
    <w:p>
      <w:pPr>
        <w:spacing w:after="40" w:before="40"/>
      </w:pPr>
      <w:r>
        <w:rPr>
          <w:rFonts w:ascii="Arial" w:cs="Arial" w:eastAsia="Arial" w:hAnsi="Arial"/>
          <w:i/>
          <w:iCs/>
          <w:color w:val="888888"/>
          <w:sz w:val="22"/>
          <w:szCs w:val="22"/>
        </w:rPr>
        <w:t xml:space="preserve">Honest levels — because integrity matters more than sounding impressive.</w:t>
      </w:r>
    </w:p>
    <w:p>
      <w:pPr>
        <w:spacing w:after="0" w:before="12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6213E"/>
                <w:sz w:val="22"/>
                <w:szCs w:val="22"/>
              </w:rPr>
              <w:t xml:space="preserve">DaVinci Resolve</w:t>
            </w:r>
          </w:p>
        </w:tc>
        <w:tc>
          <w:tcPr>
            <w:tcW w:type="dxa" w:w="1800"/>
            <w:tcBorders>
              <w:top w:val="none" w:color="FFFFFF" w:sz="0"/>
              <w:left w:val="none" w:color="FFFFFF" w:sz="0"/>
              <w:bottom w:val="none" w:color="FFFFFF" w:sz="0"/>
              <w:right w:val="none" w:color="FFFFFF" w:sz="0"/>
            </w:tcBorders>
            <w:shd w:fill="FFF0F3" w:val="clear"/>
            <w:tcMar>
              <w:top w:type="dxa" w:w="60"/>
              <w:left w:type="dxa" w:w="120"/>
              <w:bottom w:type="dxa" w:w="60"/>
              <w:right w:type="dxa" w:w="120"/>
            </w:tcMar>
          </w:tcPr>
          <w:p>
            <w:pPr>
              <w:jc w:val="center"/>
            </w:pPr>
            <w:r>
              <w:rPr>
                <w:rFonts w:ascii="Arial" w:cs="Arial" w:eastAsia="Arial" w:hAnsi="Arial"/>
                <w:b/>
                <w:bCs/>
                <w:color w:val="E94560"/>
                <w:sz w:val="20"/>
                <w:szCs w:val="20"/>
              </w:rPr>
              <w:t xml:space="preserve">Amateur</w:t>
            </w:r>
          </w:p>
        </w:tc>
        <w:tc>
          <w:tcPr>
            <w:tcW w:type="dxa" w:w="4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i/>
                <w:iCs/>
                <w:color w:val="888888"/>
                <w:sz w:val="20"/>
                <w:szCs w:val="20"/>
              </w:rPr>
              <w:t xml:space="preserve">Primary editing tool — reels, promos, motion text</w:t>
            </w:r>
          </w:p>
        </w:tc>
      </w:tr>
    </w:tbl>
    <w:p>
      <w:pPr>
        <w:spacing w:after="0" w:before="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6213E"/>
                <w:sz w:val="22"/>
                <w:szCs w:val="22"/>
              </w:rPr>
              <w:t xml:space="preserve">Motion Graphics</w:t>
            </w:r>
          </w:p>
        </w:tc>
        <w:tc>
          <w:tcPr>
            <w:tcW w:type="dxa" w:w="1800"/>
            <w:tcBorders>
              <w:top w:val="none" w:color="FFFFFF" w:sz="0"/>
              <w:left w:val="none" w:color="FFFFFF" w:sz="0"/>
              <w:bottom w:val="none" w:color="FFFFFF" w:sz="0"/>
              <w:right w:val="none" w:color="FFFFFF" w:sz="0"/>
            </w:tcBorders>
            <w:shd w:fill="FFF0F3" w:val="clear"/>
            <w:tcMar>
              <w:top w:type="dxa" w:w="60"/>
              <w:left w:type="dxa" w:w="120"/>
              <w:bottom w:type="dxa" w:w="60"/>
              <w:right w:type="dxa" w:w="120"/>
            </w:tcMar>
          </w:tcPr>
          <w:p>
            <w:pPr>
              <w:jc w:val="center"/>
            </w:pPr>
            <w:r>
              <w:rPr>
                <w:rFonts w:ascii="Arial" w:cs="Arial" w:eastAsia="Arial" w:hAnsi="Arial"/>
                <w:b/>
                <w:bCs/>
                <w:color w:val="E94560"/>
                <w:sz w:val="20"/>
                <w:szCs w:val="20"/>
              </w:rPr>
              <w:t xml:space="preserve">Beginner+</w:t>
            </w:r>
          </w:p>
        </w:tc>
        <w:tc>
          <w:tcPr>
            <w:tcW w:type="dxa" w:w="4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i/>
                <w:iCs/>
                <w:color w:val="888888"/>
                <w:sz w:val="20"/>
                <w:szCs w:val="20"/>
              </w:rPr>
              <w:t xml:space="preserve">Animated text, Fusion page basics</w:t>
            </w:r>
          </w:p>
        </w:tc>
      </w:tr>
    </w:tbl>
    <w:p>
      <w:pPr>
        <w:spacing w:after="0" w:before="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6213E"/>
                <w:sz w:val="22"/>
                <w:szCs w:val="22"/>
              </w:rPr>
              <w:t xml:space="preserve">Photography</w:t>
            </w:r>
          </w:p>
        </w:tc>
        <w:tc>
          <w:tcPr>
            <w:tcW w:type="dxa" w:w="1800"/>
            <w:tcBorders>
              <w:top w:val="none" w:color="FFFFFF" w:sz="0"/>
              <w:left w:val="none" w:color="FFFFFF" w:sz="0"/>
              <w:bottom w:val="none" w:color="FFFFFF" w:sz="0"/>
              <w:right w:val="none" w:color="FFFFFF" w:sz="0"/>
            </w:tcBorders>
            <w:shd w:fill="FFF0F3" w:val="clear"/>
            <w:tcMar>
              <w:top w:type="dxa" w:w="60"/>
              <w:left w:type="dxa" w:w="120"/>
              <w:bottom w:type="dxa" w:w="60"/>
              <w:right w:type="dxa" w:w="120"/>
            </w:tcMar>
          </w:tcPr>
          <w:p>
            <w:pPr>
              <w:jc w:val="center"/>
            </w:pPr>
            <w:r>
              <w:rPr>
                <w:rFonts w:ascii="Arial" w:cs="Arial" w:eastAsia="Arial" w:hAnsi="Arial"/>
                <w:b/>
                <w:bCs/>
                <w:color w:val="E94560"/>
                <w:sz w:val="20"/>
                <w:szCs w:val="20"/>
              </w:rPr>
              <w:t xml:space="preserve">Essentials</w:t>
            </w:r>
          </w:p>
        </w:tc>
        <w:tc>
          <w:tcPr>
            <w:tcW w:type="dxa" w:w="4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i/>
                <w:iCs/>
                <w:color w:val="888888"/>
                <w:sz w:val="20"/>
                <w:szCs w:val="20"/>
              </w:rPr>
              <w:t xml:space="preserve">Personal/street photography, open to beginner projects</w:t>
            </w:r>
          </w:p>
        </w:tc>
      </w:tr>
    </w:tbl>
    <w:p>
      <w:pPr>
        <w:spacing w:after="0" w:before="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6213E"/>
                <w:sz w:val="22"/>
                <w:szCs w:val="22"/>
              </w:rPr>
              <w:t xml:space="preserve">Content Writing</w:t>
            </w:r>
          </w:p>
        </w:tc>
        <w:tc>
          <w:tcPr>
            <w:tcW w:type="dxa" w:w="1800"/>
            <w:tcBorders>
              <w:top w:val="none" w:color="FFFFFF" w:sz="0"/>
              <w:left w:val="none" w:color="FFFFFF" w:sz="0"/>
              <w:bottom w:val="none" w:color="FFFFFF" w:sz="0"/>
              <w:right w:val="none" w:color="FFFFFF" w:sz="0"/>
            </w:tcBorders>
            <w:shd w:fill="FFF0F3" w:val="clear"/>
            <w:tcMar>
              <w:top w:type="dxa" w:w="60"/>
              <w:left w:type="dxa" w:w="120"/>
              <w:bottom w:type="dxa" w:w="60"/>
              <w:right w:type="dxa" w:w="120"/>
            </w:tcMar>
          </w:tcPr>
          <w:p>
            <w:pPr>
              <w:jc w:val="center"/>
            </w:pPr>
            <w:r>
              <w:rPr>
                <w:rFonts w:ascii="Arial" w:cs="Arial" w:eastAsia="Arial" w:hAnsi="Arial"/>
                <w:b/>
                <w:bCs/>
                <w:color w:val="E94560"/>
                <w:sz w:val="20"/>
                <w:szCs w:val="20"/>
              </w:rPr>
              <w:t xml:space="preserve">Beginner</w:t>
            </w:r>
          </w:p>
        </w:tc>
        <w:tc>
          <w:tcPr>
            <w:tcW w:type="dxa" w:w="4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i/>
                <w:iCs/>
                <w:color w:val="888888"/>
                <w:sz w:val="20"/>
                <w:szCs w:val="20"/>
              </w:rPr>
              <w:t xml:space="preserve">Clear, readable, intentional writing</w:t>
            </w:r>
          </w:p>
        </w:tc>
      </w:tr>
    </w:tbl>
    <w:p>
      <w:pPr>
        <w:spacing w:after="0" w:before="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6213E"/>
                <w:sz w:val="22"/>
                <w:szCs w:val="22"/>
              </w:rPr>
              <w:t xml:space="preserve">Creative Writing</w:t>
            </w:r>
          </w:p>
        </w:tc>
        <w:tc>
          <w:tcPr>
            <w:tcW w:type="dxa" w:w="1800"/>
            <w:tcBorders>
              <w:top w:val="none" w:color="FFFFFF" w:sz="0"/>
              <w:left w:val="none" w:color="FFFFFF" w:sz="0"/>
              <w:bottom w:val="none" w:color="FFFFFF" w:sz="0"/>
              <w:right w:val="none" w:color="FFFFFF" w:sz="0"/>
            </w:tcBorders>
            <w:shd w:fill="FFF0F3" w:val="clear"/>
            <w:tcMar>
              <w:top w:type="dxa" w:w="60"/>
              <w:left w:type="dxa" w:w="120"/>
              <w:bottom w:type="dxa" w:w="60"/>
              <w:right w:type="dxa" w:w="120"/>
            </w:tcMar>
          </w:tcPr>
          <w:p>
            <w:pPr>
              <w:jc w:val="center"/>
            </w:pPr>
            <w:r>
              <w:rPr>
                <w:rFonts w:ascii="Arial" w:cs="Arial" w:eastAsia="Arial" w:hAnsi="Arial"/>
                <w:b/>
                <w:bCs/>
                <w:color w:val="E94560"/>
                <w:sz w:val="20"/>
                <w:szCs w:val="20"/>
              </w:rPr>
              <w:t xml:space="preserve">Hobbyist</w:t>
            </w:r>
          </w:p>
        </w:tc>
        <w:tc>
          <w:tcPr>
            <w:tcW w:type="dxa" w:w="4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i/>
                <w:iCs/>
                <w:color w:val="888888"/>
                <w:sz w:val="20"/>
                <w:szCs w:val="20"/>
              </w:rPr>
              <w:t xml:space="preserve">Poetry, short fiction, scripts</w:t>
            </w:r>
          </w:p>
        </w:tc>
      </w:tr>
    </w:tbl>
    <w:p>
      <w:pPr>
        <w:spacing w:after="0" w:before="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6213E"/>
                <w:sz w:val="22"/>
                <w:szCs w:val="22"/>
              </w:rPr>
              <w:t xml:space="preserve">Python</w:t>
            </w:r>
          </w:p>
        </w:tc>
        <w:tc>
          <w:tcPr>
            <w:tcW w:type="dxa" w:w="1800"/>
            <w:tcBorders>
              <w:top w:val="none" w:color="FFFFFF" w:sz="0"/>
              <w:left w:val="none" w:color="FFFFFF" w:sz="0"/>
              <w:bottom w:val="none" w:color="FFFFFF" w:sz="0"/>
              <w:right w:val="none" w:color="FFFFFF" w:sz="0"/>
            </w:tcBorders>
            <w:shd w:fill="FFF0F3" w:val="clear"/>
            <w:tcMar>
              <w:top w:type="dxa" w:w="60"/>
              <w:left w:type="dxa" w:w="120"/>
              <w:bottom w:type="dxa" w:w="60"/>
              <w:right w:type="dxa" w:w="120"/>
            </w:tcMar>
          </w:tcPr>
          <w:p>
            <w:pPr>
              <w:jc w:val="center"/>
            </w:pPr>
            <w:r>
              <w:rPr>
                <w:rFonts w:ascii="Arial" w:cs="Arial" w:eastAsia="Arial" w:hAnsi="Arial"/>
                <w:b/>
                <w:bCs/>
                <w:color w:val="E94560"/>
                <w:sz w:val="20"/>
                <w:szCs w:val="20"/>
              </w:rPr>
              <w:t xml:space="preserve">Basics</w:t>
            </w:r>
          </w:p>
        </w:tc>
        <w:tc>
          <w:tcPr>
            <w:tcW w:type="dxa" w:w="4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i/>
                <w:iCs/>
                <w:color w:val="888888"/>
                <w:sz w:val="20"/>
                <w:szCs w:val="20"/>
              </w:rPr>
              <w:t xml:space="preserve">Fundamentals — learning in progress</w:t>
            </w:r>
          </w:p>
        </w:tc>
      </w:tr>
    </w:tbl>
    <w:p>
      <w:pPr>
        <w:spacing w:after="0" w:before="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6213E"/>
                <w:sz w:val="22"/>
                <w:szCs w:val="22"/>
              </w:rPr>
              <w:t xml:space="preserve">Speed Cubing</w:t>
            </w:r>
          </w:p>
        </w:tc>
        <w:tc>
          <w:tcPr>
            <w:tcW w:type="dxa" w:w="1800"/>
            <w:tcBorders>
              <w:top w:val="none" w:color="FFFFFF" w:sz="0"/>
              <w:left w:val="none" w:color="FFFFFF" w:sz="0"/>
              <w:bottom w:val="none" w:color="FFFFFF" w:sz="0"/>
              <w:right w:val="none" w:color="FFFFFF" w:sz="0"/>
            </w:tcBorders>
            <w:shd w:fill="FFF0F3" w:val="clear"/>
            <w:tcMar>
              <w:top w:type="dxa" w:w="60"/>
              <w:left w:type="dxa" w:w="120"/>
              <w:bottom w:type="dxa" w:w="60"/>
              <w:right w:type="dxa" w:w="120"/>
            </w:tcMar>
          </w:tcPr>
          <w:p>
            <w:pPr>
              <w:jc w:val="center"/>
            </w:pPr>
            <w:r>
              <w:rPr>
                <w:rFonts w:ascii="Arial" w:cs="Arial" w:eastAsia="Arial" w:hAnsi="Arial"/>
                <w:b/>
                <w:bCs/>
                <w:color w:val="E94560"/>
                <w:sz w:val="20"/>
                <w:szCs w:val="20"/>
              </w:rPr>
              <w:t xml:space="preserve">Sub-1-min</w:t>
            </w:r>
          </w:p>
        </w:tc>
        <w:tc>
          <w:tcPr>
            <w:tcW w:type="dxa" w:w="4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i/>
                <w:iCs/>
                <w:color w:val="888888"/>
                <w:sz w:val="20"/>
                <w:szCs w:val="20"/>
              </w:rPr>
              <w:t xml:space="preserve">Because patterns and persistence apply everywhere</w:t>
            </w:r>
          </w:p>
        </w:tc>
      </w:tr>
    </w:tbl>
    <w:p>
      <w:pPr>
        <w:spacing w:after="0" w:before="120"/>
      </w:pPr>
      <w:r>
        <w:rPr>
          <w:sz w:val="22"/>
          <w:szCs w:val="22"/>
        </w:rPr>
        <w:t xml:space="preserve"/>
      </w:r>
    </w:p>
    <w:p>
      <w:pPr>
        <w:pBdr>
          <w:bottom w:val="single" w:color="DDDDDD" w:sz="2" w:space="1"/>
        </w:pBdr>
        <w:spacing w:after="120" w:before="120"/>
      </w:pPr>
      <w:r>
        <w:t xml:space="preserve"/>
      </w:r>
    </w:p>
    <w:p>
      <w:pPr>
        <w:spacing w:after="0" w:before="120"/>
      </w:pPr>
      <w:r>
        <w:rPr>
          <w:sz w:val="22"/>
          <w:szCs w:val="22"/>
        </w:rPr>
        <w:t xml:space="preserve"/>
      </w:r>
    </w:p>
    <w:p>
      <w:pPr>
        <w:pBdr>
          <w:bottom w:val="single" w:color="E94560" w:sz="6" w:space="1"/>
        </w:pBdr>
        <w:spacing w:after="200" w:before="400"/>
      </w:pPr>
      <w:r>
        <w:rPr>
          <w:rFonts w:ascii="Georgia" w:cs="Georgia" w:eastAsia="Georgia" w:hAnsi="Georgia"/>
          <w:b/>
          <w:bCs/>
          <w:color w:val="1A1A2E"/>
          <w:sz w:val="44"/>
          <w:szCs w:val="44"/>
        </w:rPr>
        <w:t xml:space="preserve">Roles &amp; Involvement</w:t>
      </w:r>
    </w:p>
    <w:p>
      <w:pPr>
        <w:spacing w:after="0" w:before="60"/>
      </w:pPr>
      <w:r>
        <w:rPr>
          <w:sz w:val="22"/>
          <w:szCs w:val="22"/>
        </w:rPr>
        <w:t xml:space="preserve"/>
      </w:r>
    </w:p>
    <w:p>
      <w:pPr>
        <w:spacing w:after="80" w:before="240"/>
      </w:pPr>
      <w:r>
        <w:rPr>
          <w:rFonts w:ascii="Arial" w:cs="Arial" w:eastAsia="Arial" w:hAnsi="Arial"/>
          <w:b/>
          <w:bCs/>
          <w:color w:val="E94560"/>
          <w:sz w:val="24"/>
          <w:szCs w:val="24"/>
        </w:rPr>
        <w:t xml:space="preserve">Under Secretary-General (USG) — Visual Media, VITC MUN 2026</w:t>
      </w:r>
    </w:p>
    <w:p>
      <w:pPr>
        <w:spacing w:after="60" w:before="60"/>
        <w:jc w:val="left"/>
      </w:pPr>
      <w:r>
        <w:rPr>
          <w:rFonts w:ascii="Arial" w:cs="Arial" w:eastAsia="Arial" w:hAnsi="Arial"/>
          <w:color w:val="444444"/>
          <w:sz w:val="22"/>
          <w:szCs w:val="22"/>
        </w:rPr>
        <w:t xml:space="preserve">A leadership role within one of South India's prominent Model UN conferences. Responsible for visual content strategy and execution, not just individual deliverables. This is not just participation — it is ownership.</w:t>
      </w:r>
    </w:p>
    <w:p>
      <w:pPr>
        <w:spacing w:after="0" w:before="60"/>
      </w:pPr>
      <w:r>
        <w:rPr>
          <w:sz w:val="22"/>
          <w:szCs w:val="22"/>
        </w:rPr>
        <w:t xml:space="preserve"/>
      </w:r>
    </w:p>
    <w:p>
      <w:pPr>
        <w:spacing w:after="80" w:before="240"/>
      </w:pPr>
      <w:r>
        <w:rPr>
          <w:rFonts w:ascii="Arial" w:cs="Arial" w:eastAsia="Arial" w:hAnsi="Arial"/>
          <w:b/>
          <w:bCs/>
          <w:color w:val="E94560"/>
          <w:sz w:val="24"/>
          <w:szCs w:val="24"/>
        </w:rPr>
        <w:t xml:space="preserve">Organising Committee (OC) — Visual Media, VITC Intra MUN 2025</w:t>
      </w:r>
    </w:p>
    <w:p>
      <w:pPr>
        <w:spacing w:after="60" w:before="60"/>
        <w:jc w:val="left"/>
      </w:pPr>
      <w:r>
        <w:rPr>
          <w:rFonts w:ascii="Arial" w:cs="Arial" w:eastAsia="Arial" w:hAnsi="Arial"/>
          <w:color w:val="444444"/>
          <w:sz w:val="22"/>
          <w:szCs w:val="22"/>
        </w:rPr>
        <w:t xml:space="preserve">Entry point into the Visual Media team. Gained experience in conference-level content production and contributed to the event's visual output.</w:t>
      </w:r>
    </w:p>
    <w:p>
      <w:pPr>
        <w:spacing w:after="0" w:before="120"/>
      </w:pPr>
      <w:r>
        <w:rPr>
          <w:sz w:val="22"/>
          <w:szCs w:val="22"/>
        </w:rPr>
        <w:t xml:space="preserve"/>
      </w:r>
    </w:p>
    <w:p>
      <w:pPr>
        <w:pBdr>
          <w:bottom w:val="single" w:color="DDDDDD" w:sz="2" w:space="1"/>
        </w:pBdr>
        <w:spacing w:after="120" w:before="120"/>
      </w:pPr>
      <w:r>
        <w:t xml:space="preserve"/>
      </w:r>
    </w:p>
    <w:p>
      <w:pPr>
        <w:spacing w:after="0" w:before="120"/>
      </w:pPr>
      <w:r>
        <w:rPr>
          <w:sz w:val="22"/>
          <w:szCs w:val="22"/>
        </w:rPr>
        <w:t xml:space="preserve"/>
      </w:r>
    </w:p>
    <w:p>
      <w:pPr>
        <w:pBdr>
          <w:bottom w:val="single" w:color="E94560" w:sz="6" w:space="1"/>
        </w:pBdr>
        <w:spacing w:after="200" w:before="400"/>
      </w:pPr>
      <w:r>
        <w:rPr>
          <w:rFonts w:ascii="Georgia" w:cs="Georgia" w:eastAsia="Georgia" w:hAnsi="Georgia"/>
          <w:b/>
          <w:bCs/>
          <w:color w:val="1A1A2E"/>
          <w:sz w:val="44"/>
          <w:szCs w:val="44"/>
        </w:rPr>
        <w:t xml:space="preserve">Education</w:t>
      </w:r>
    </w:p>
    <w:p>
      <w:pPr>
        <w:spacing w:after="0" w:before="60"/>
      </w:pPr>
      <w:r>
        <w:rPr>
          <w:sz w:val="22"/>
          <w:szCs w:val="22"/>
        </w:rPr>
        <w:t xml:space="preserve"/>
      </w:r>
    </w:p>
    <w:p>
      <w:pPr>
        <w:spacing w:after="60" w:before="60"/>
      </w:pPr>
      <w:r>
        <w:rPr>
          <w:rFonts w:ascii="Arial" w:cs="Arial" w:eastAsia="Arial" w:hAnsi="Arial"/>
          <w:b/>
          <w:bCs/>
          <w:color w:val="16213E"/>
          <w:sz w:val="22"/>
          <w:szCs w:val="22"/>
        </w:rPr>
        <w:t xml:space="preserve">Bachelor of Business Administration (BBA) — 2nd Year</w:t>
      </w:r>
    </w:p>
    <w:p>
      <w:pPr>
        <w:spacing w:after="60" w:before="60"/>
        <w:jc w:val="left"/>
      </w:pPr>
      <w:r>
        <w:rPr>
          <w:rFonts w:ascii="Arial" w:cs="Arial" w:eastAsia="Arial" w:hAnsi="Arial"/>
          <w:color w:val="444444"/>
          <w:sz w:val="22"/>
          <w:szCs w:val="22"/>
        </w:rPr>
        <w:t xml:space="preserve">VIT Chennai, South India  |  Currently pursuing</w:t>
      </w:r>
    </w:p>
    <w:p>
      <w:pPr>
        <w:spacing w:after="0" w:before="60"/>
      </w:pPr>
      <w:r>
        <w:rPr>
          <w:sz w:val="22"/>
          <w:szCs w:val="22"/>
        </w:rPr>
        <w:t xml:space="preserve"/>
      </w:r>
    </w:p>
    <w:p>
      <w:pPr>
        <w:spacing w:after="60" w:before="60"/>
      </w:pPr>
      <w:r>
        <w:rPr>
          <w:rFonts w:ascii="Arial" w:cs="Arial" w:eastAsia="Arial" w:hAnsi="Arial"/>
          <w:b/>
          <w:bCs/>
          <w:color w:val="16213E"/>
          <w:sz w:val="22"/>
          <w:szCs w:val="22"/>
        </w:rPr>
        <w:t xml:space="preserve">Class 12 — Completed</w:t>
      </w:r>
    </w:p>
    <w:p>
      <w:pPr>
        <w:spacing w:after="60" w:before="60"/>
        <w:jc w:val="left"/>
      </w:pPr>
      <w:r>
        <w:rPr>
          <w:rFonts w:ascii="Arial" w:cs="Arial" w:eastAsia="Arial" w:hAnsi="Arial"/>
          <w:color w:val="444444"/>
          <w:sz w:val="22"/>
          <w:szCs w:val="22"/>
        </w:rPr>
        <w:t xml:space="preserve">South India</w:t>
      </w:r>
    </w:p>
    <w:p>
      <w:pPr>
        <w:spacing w:after="0" w:before="60"/>
      </w:pPr>
      <w:r>
        <w:rPr>
          <w:sz w:val="22"/>
          <w:szCs w:val="22"/>
        </w:rPr>
        <w:t xml:space="preserve"/>
      </w:r>
    </w:p>
    <w:p>
      <w:pPr>
        <w:spacing w:after="40" w:before="40"/>
      </w:pPr>
      <w:r>
        <w:rPr>
          <w:rFonts w:ascii="Arial" w:cs="Arial" w:eastAsia="Arial" w:hAnsi="Arial"/>
          <w:i/>
          <w:iCs/>
          <w:color w:val="888888"/>
          <w:sz w:val="22"/>
          <w:szCs w:val="22"/>
        </w:rPr>
        <w:t xml:space="preserve">The classroom teaches me business. Everything outside it teaches me creativity. I believe both matter.</w:t>
      </w:r>
    </w:p>
    <w:p>
      <w:pPr>
        <w:spacing w:after="0" w:before="120"/>
      </w:pPr>
      <w:r>
        <w:rPr>
          <w:sz w:val="22"/>
          <w:szCs w:val="22"/>
        </w:rPr>
        <w:t xml:space="preserve"/>
      </w:r>
    </w:p>
    <w:p>
      <w:pPr>
        <w:pBdr>
          <w:bottom w:val="single" w:color="DDDDDD" w:sz="2" w:space="1"/>
        </w:pBdr>
        <w:spacing w:after="120" w:before="120"/>
      </w:pPr>
      <w:r>
        <w:t xml:space="preserve"/>
      </w:r>
    </w:p>
    <w:p>
      <w:pPr>
        <w:spacing w:after="0" w:before="120"/>
      </w:pPr>
      <w:r>
        <w:rPr>
          <w:sz w:val="22"/>
          <w:szCs w:val="22"/>
        </w:rPr>
        <w:t xml:space="preserve"/>
      </w:r>
    </w:p>
    <w:p>
      <w:pPr>
        <w:pBdr>
          <w:bottom w:val="single" w:color="E94560" w:sz="6" w:space="1"/>
        </w:pBdr>
        <w:spacing w:after="200" w:before="400"/>
      </w:pPr>
      <w:r>
        <w:rPr>
          <w:rFonts w:ascii="Georgia" w:cs="Georgia" w:eastAsia="Georgia" w:hAnsi="Georgia"/>
          <w:b/>
          <w:bCs/>
          <w:color w:val="1A1A2E"/>
          <w:sz w:val="44"/>
          <w:szCs w:val="44"/>
        </w:rPr>
        <w:t xml:space="preserve">Who I Work Best With</w:t>
      </w:r>
    </w:p>
    <w:p>
      <w:pPr>
        <w:spacing w:after="0" w:before="60"/>
      </w:pPr>
      <w:r>
        <w:rPr>
          <w:sz w:val="22"/>
          <w:szCs w:val="22"/>
        </w:rPr>
        <w:t xml:space="preserve"/>
      </w:r>
    </w:p>
    <w:p>
      <w:pPr>
        <w:spacing w:after="60" w:before="60"/>
        <w:jc w:val="left"/>
      </w:pPr>
      <w:r>
        <w:rPr>
          <w:rFonts w:ascii="Arial" w:cs="Arial" w:eastAsia="Arial" w:hAnsi="Arial"/>
          <w:color w:val="444444"/>
          <w:sz w:val="22"/>
          <w:szCs w:val="22"/>
        </w:rPr>
        <w:t xml:space="preserve">I'm best suited for clients and collaborators who:</w:t>
      </w:r>
    </w:p>
    <w:p>
      <w:pPr>
        <w:spacing w:after="0" w:before="60"/>
      </w:pPr>
      <w:r>
        <w:rPr>
          <w:sz w:val="22"/>
          <w:szCs w:val="22"/>
        </w:rPr>
        <w:t xml:space="preserve"/>
      </w:r>
    </w:p>
    <w:p>
      <w:pPr>
        <w:pStyle w:val="ListParagraph"/>
        <w:numPr>
          <w:ilvl w:val="0"/>
          <w:numId w:val="2"/>
        </w:numPr>
        <w:spacing w:after="40" w:before="40"/>
      </w:pPr>
      <w:r>
        <w:rPr>
          <w:rFonts w:ascii="Arial" w:cs="Arial" w:eastAsia="Arial" w:hAnsi="Arial"/>
          <w:color w:val="444444"/>
          <w:sz w:val="22"/>
          <w:szCs w:val="22"/>
        </w:rPr>
        <w:t xml:space="preserve">Want someone fully invested — not just technically, but emotionally — in their project.</w:t>
      </w:r>
    </w:p>
    <w:p>
      <w:pPr>
        <w:pStyle w:val="ListParagraph"/>
        <w:numPr>
          <w:ilvl w:val="0"/>
          <w:numId w:val="2"/>
        </w:numPr>
        <w:spacing w:after="40" w:before="40"/>
      </w:pPr>
      <w:r>
        <w:rPr>
          <w:rFonts w:ascii="Arial" w:cs="Arial" w:eastAsia="Arial" w:hAnsi="Arial"/>
          <w:color w:val="444444"/>
          <w:sz w:val="22"/>
          <w:szCs w:val="22"/>
        </w:rPr>
        <w:t xml:space="preserve">Are okay working with a creator who is honest about his current skill level and compensates with enthusiasm and iteration.</w:t>
      </w:r>
    </w:p>
    <w:p>
      <w:pPr>
        <w:pStyle w:val="ListParagraph"/>
        <w:numPr>
          <w:ilvl w:val="0"/>
          <w:numId w:val="2"/>
        </w:numPr>
        <w:spacing w:after="40" w:before="40"/>
      </w:pPr>
      <w:r>
        <w:rPr>
          <w:rFonts w:ascii="Arial" w:cs="Arial" w:eastAsia="Arial" w:hAnsi="Arial"/>
          <w:color w:val="444444"/>
          <w:sz w:val="22"/>
          <w:szCs w:val="22"/>
        </w:rPr>
        <w:t xml:space="preserve">Value communication. I'll ask questions, share progress, and take feedback without getting defensive.</w:t>
      </w:r>
    </w:p>
    <w:p>
      <w:pPr>
        <w:pStyle w:val="ListParagraph"/>
        <w:numPr>
          <w:ilvl w:val="0"/>
          <w:numId w:val="2"/>
        </w:numPr>
        <w:spacing w:after="40" w:before="40"/>
      </w:pPr>
      <w:r>
        <w:rPr>
          <w:rFonts w:ascii="Arial" w:cs="Arial" w:eastAsia="Arial" w:hAnsi="Arial"/>
          <w:color w:val="444444"/>
          <w:sz w:val="22"/>
          <w:szCs w:val="22"/>
        </w:rPr>
        <w:t xml:space="preserve">Are open to giving a young, driven creator a real shot.</w:t>
      </w:r>
    </w:p>
    <w:p>
      <w:pPr>
        <w:spacing w:after="0" w:before="120"/>
      </w:pPr>
      <w:r>
        <w:rPr>
          <w:sz w:val="22"/>
          <w:szCs w:val="22"/>
        </w:rPr>
        <w:t xml:space="preserve"/>
      </w:r>
    </w:p>
    <w:p>
      <w:pPr>
        <w:spacing w:after="60" w:before="60"/>
        <w:jc w:val="left"/>
      </w:pPr>
      <w:r>
        <w:rPr>
          <w:rFonts w:ascii="Arial" w:cs="Arial" w:eastAsia="Arial" w:hAnsi="Arial"/>
          <w:color w:val="444444"/>
          <w:sz w:val="22"/>
          <w:szCs w:val="22"/>
        </w:rPr>
        <w:t xml:space="preserve">I'm not the right fit if you need a senior professional with a decade of polished work. But if you want someone who will treat your project like it's the most important thing on his to-do list — that's exactly what you'll get.</w:t>
      </w:r>
    </w:p>
    <w:p>
      <w:pPr>
        <w:spacing w:after="0" w:before="120"/>
      </w:pPr>
      <w:r>
        <w:rPr>
          <w:sz w:val="22"/>
          <w:szCs w:val="22"/>
        </w:rPr>
        <w:t xml:space="preserve"/>
      </w:r>
    </w:p>
    <w:p>
      <w:pPr>
        <w:pBdr>
          <w:bottom w:val="single" w:color="DDDDDD" w:sz="2" w:space="1"/>
        </w:pBdr>
        <w:spacing w:after="120" w:before="120"/>
      </w:pPr>
      <w:r>
        <w:t xml:space="preserve"/>
      </w:r>
    </w:p>
    <w:p>
      <w:pPr>
        <w:spacing w:after="0" w:before="120"/>
      </w:pPr>
      <w:r>
        <w:rPr>
          <w:sz w:val="22"/>
          <w:szCs w:val="22"/>
        </w:rPr>
        <w:t xml:space="preserve"/>
      </w:r>
    </w:p>
    <w:p>
      <w:pPr>
        <w:pBdr>
          <w:bottom w:val="single" w:color="E94560" w:sz="6" w:space="1"/>
        </w:pBdr>
        <w:spacing w:after="200" w:before="400"/>
      </w:pPr>
      <w:r>
        <w:rPr>
          <w:rFonts w:ascii="Georgia" w:cs="Georgia" w:eastAsia="Georgia" w:hAnsi="Georgia"/>
          <w:b/>
          <w:bCs/>
          <w:color w:val="1A1A2E"/>
          <w:sz w:val="44"/>
          <w:szCs w:val="44"/>
        </w:rPr>
        <w:t xml:space="preserve">Let's Work Together</w:t>
      </w:r>
    </w:p>
    <w:p>
      <w:pPr>
        <w:spacing w:after="0" w:before="60"/>
      </w:pPr>
      <w:r>
        <w:rPr>
          <w:sz w:val="22"/>
          <w:szCs w:val="22"/>
        </w:rPr>
        <w:t xml:space="preserve"/>
      </w:r>
    </w:p>
    <w:p>
      <w:pPr>
        <w:spacing w:after="60" w:before="60"/>
        <w:jc w:val="left"/>
      </w:pPr>
      <w:r>
        <w:rPr>
          <w:rFonts w:ascii="Arial" w:cs="Arial" w:eastAsia="Arial" w:hAnsi="Arial"/>
          <w:color w:val="444444"/>
          <w:sz w:val="22"/>
          <w:szCs w:val="22"/>
        </w:rPr>
        <w:t xml:space="preserve">I'm open to:</w:t>
      </w:r>
    </w:p>
    <w:p>
      <w:pPr>
        <w:spacing w:after="0" w:before="60"/>
      </w:pPr>
      <w:r>
        <w:rPr>
          <w:sz w:val="22"/>
          <w:szCs w:val="22"/>
        </w:rPr>
        <w:t xml:space="preserve"/>
      </w:r>
    </w:p>
    <w:p>
      <w:pPr>
        <w:pStyle w:val="ListParagraph"/>
        <w:numPr>
          <w:ilvl w:val="0"/>
          <w:numId w:val="2"/>
        </w:numPr>
        <w:spacing w:after="40" w:before="40"/>
      </w:pPr>
      <w:r>
        <w:rPr>
          <w:rFonts w:ascii="Arial" w:cs="Arial" w:eastAsia="Arial" w:hAnsi="Arial"/>
          <w:color w:val="444444"/>
          <w:sz w:val="22"/>
          <w:szCs w:val="22"/>
        </w:rPr>
        <w:t xml:space="preserve">Freelance video editing projects — reels, promos, event recaps, branded content</w:t>
      </w:r>
    </w:p>
    <w:p>
      <w:pPr>
        <w:pStyle w:val="ListParagraph"/>
        <w:numPr>
          <w:ilvl w:val="0"/>
          <w:numId w:val="2"/>
        </w:numPr>
        <w:spacing w:after="40" w:before="40"/>
      </w:pPr>
      <w:r>
        <w:rPr>
          <w:rFonts w:ascii="Arial" w:cs="Arial" w:eastAsia="Arial" w:hAnsi="Arial"/>
          <w:color w:val="444444"/>
          <w:sz w:val="22"/>
          <w:szCs w:val="22"/>
        </w:rPr>
        <w:t xml:space="preserve">Motion graphics support (basic animated text / title sequences)</w:t>
      </w:r>
    </w:p>
    <w:p>
      <w:pPr>
        <w:pStyle w:val="ListParagraph"/>
        <w:numPr>
          <w:ilvl w:val="0"/>
          <w:numId w:val="2"/>
        </w:numPr>
        <w:spacing w:after="40" w:before="40"/>
      </w:pPr>
      <w:r>
        <w:rPr>
          <w:rFonts w:ascii="Arial" w:cs="Arial" w:eastAsia="Arial" w:hAnsi="Arial"/>
          <w:color w:val="444444"/>
          <w:sz w:val="22"/>
          <w:szCs w:val="22"/>
        </w:rPr>
        <w:t xml:space="preserve">Beginner-level photography assignments</w:t>
      </w:r>
    </w:p>
    <w:p>
      <w:pPr>
        <w:pStyle w:val="ListParagraph"/>
        <w:numPr>
          <w:ilvl w:val="0"/>
          <w:numId w:val="2"/>
        </w:numPr>
        <w:spacing w:after="40" w:before="40"/>
      </w:pPr>
      <w:r>
        <w:rPr>
          <w:rFonts w:ascii="Arial" w:cs="Arial" w:eastAsia="Arial" w:hAnsi="Arial"/>
          <w:color w:val="444444"/>
          <w:sz w:val="22"/>
          <w:szCs w:val="22"/>
        </w:rPr>
        <w:t xml:space="preserve">Content writing opportunities (product, social, creative)</w:t>
      </w:r>
    </w:p>
    <w:p>
      <w:pPr>
        <w:pStyle w:val="ListParagraph"/>
        <w:numPr>
          <w:ilvl w:val="0"/>
          <w:numId w:val="2"/>
        </w:numPr>
        <w:spacing w:after="40" w:before="40"/>
      </w:pPr>
      <w:r>
        <w:rPr>
          <w:rFonts w:ascii="Arial" w:cs="Arial" w:eastAsia="Arial" w:hAnsi="Arial"/>
          <w:color w:val="444444"/>
          <w:sz w:val="22"/>
          <w:szCs w:val="22"/>
        </w:rPr>
        <w:t xml:space="preserve">Collaborative projects with other student creators</w:t>
      </w:r>
    </w:p>
    <w:p>
      <w:pPr>
        <w:spacing w:after="0" w:before="120"/>
      </w:pPr>
      <w:r>
        <w:rPr>
          <w:sz w:val="22"/>
          <w:szCs w:val="22"/>
        </w:rPr>
        <w:t xml:space="preserve"/>
      </w:r>
    </w:p>
    <w:p>
      <w:pPr>
        <w:spacing w:after="60" w:before="60"/>
        <w:jc w:val="left"/>
      </w:pPr>
      <w:r>
        <w:rPr>
          <w:rFonts w:ascii="Arial" w:cs="Arial" w:eastAsia="Arial" w:hAnsi="Arial"/>
          <w:color w:val="444444"/>
          <w:sz w:val="22"/>
          <w:szCs w:val="22"/>
        </w:rPr>
        <w:t xml:space="preserve">I'm based in South India and available for remote work. I'm a student — which means I'm hungry, flexible, and not yet stuck in anyone's way of doing things.</w:t>
      </w:r>
    </w:p>
    <w:p>
      <w:pPr>
        <w:spacing w:after="0" w:before="120"/>
      </w:pPr>
      <w:r>
        <w:rPr>
          <w:sz w:val="22"/>
          <w:szCs w:val="22"/>
        </w:rPr>
        <w:t xml:space="preserve"/>
      </w:r>
    </w:p>
    <w:p>
      <w:pPr>
        <w:spacing w:after="80" w:before="120"/>
        <w:jc w:val="center"/>
      </w:pPr>
      <w:r>
        <w:rPr>
          <w:rFonts w:ascii="Georgia" w:cs="Georgia" w:eastAsia="Georgia" w:hAnsi="Georgia"/>
          <w:b/>
          <w:bCs/>
          <w:i/>
          <w:iCs/>
          <w:color w:val="E94560"/>
          <w:sz w:val="28"/>
          <w:szCs w:val="28"/>
        </w:rPr>
        <w:t xml:space="preserve">Reach out. Let's make something.</w:t>
      </w:r>
    </w:p>
    <w:p>
      <w:pPr>
        <w:spacing w:after="0" w:before="120"/>
      </w:pPr>
      <w:r>
        <w:rPr>
          <w:sz w:val="22"/>
          <w:szCs w:val="22"/>
        </w:rPr>
        <w:t xml:space="preserve"/>
      </w:r>
    </w:p>
    <w:p>
      <w:pPr>
        <w:pBdr>
          <w:bottom w:val="single" w:color="DDDDDD" w:sz="2" w:space="1"/>
        </w:pBdr>
        <w:spacing w:after="120" w:before="120"/>
      </w:pPr>
      <w:r>
        <w:t xml:space="preserve"/>
      </w:r>
    </w:p>
    <w:p>
      <w:pPr>
        <w:spacing w:after="0" w:before="60"/>
      </w:pPr>
      <w:r>
        <w:rPr>
          <w:sz w:val="22"/>
          <w:szCs w:val="22"/>
        </w:rPr>
        <w:t xml:space="preserve"/>
      </w:r>
    </w:p>
    <w:p>
      <w:pPr>
        <w:spacing w:after="80" w:before="80"/>
        <w:jc w:val="center"/>
      </w:pPr>
      <w:r>
        <w:rPr>
          <w:rFonts w:ascii="Arial" w:cs="Arial" w:eastAsia="Arial" w:hAnsi="Arial"/>
          <w:i/>
          <w:iCs/>
          <w:color w:val="888888"/>
          <w:sz w:val="20"/>
          <w:szCs w:val="20"/>
        </w:rPr>
        <w:t xml:space="preserve">This portfolio was written honestly. The skills listed reflect where I actually am — not where I want to sound like I am. I believe that's a better foundation for good work.</w:t>
      </w:r>
    </w:p>
    <w:p>
      <w:pPr>
        <w:spacing w:after="0" w:before="40"/>
        <w:jc w:val="center"/>
      </w:pPr>
      <w:r>
        <w:rPr>
          <w:rFonts w:ascii="Arial" w:cs="Arial" w:eastAsia="Arial" w:hAnsi="Arial"/>
          <w:color w:val="888888"/>
          <w:sz w:val="18"/>
          <w:szCs w:val="18"/>
        </w:rPr>
        <w:t xml:space="preserve">© 2025 Joshua Emmanuel J. — All work is original.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2026-05-27T04:48:04.397Z</dcterms:created>
  <dcterms:modified xsi:type="dcterms:W3CDTF">2026-05-27T04:48:04.397Z</dcterms:modified>
</cp:coreProperties>
</file>

<file path=docProps/custom.xml><?xml version="1.0" encoding="utf-8"?>
<Properties xmlns="http://schemas.openxmlformats.org/officeDocument/2006/custom-properties" xmlns:vt="http://schemas.openxmlformats.org/officeDocument/2006/docPropsVTypes"/>
</file>