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508F" w14:textId="3CE7CBB0" w:rsidR="004D59E0" w:rsidRPr="008669CD" w:rsidRDefault="004D59E0" w:rsidP="008669CD">
      <w:pPr>
        <w:spacing w:line="240" w:lineRule="auto"/>
      </w:pPr>
      <w:r w:rsidRPr="008669CD">
        <w:t>3350 Assignment 2 – Joshua Fraser</w:t>
      </w:r>
    </w:p>
    <w:p w14:paraId="32C65B94" w14:textId="70D0380F" w:rsidR="004D59E0" w:rsidRPr="008669CD" w:rsidRDefault="009D45F0" w:rsidP="008669CD">
      <w:pPr>
        <w:spacing w:line="240" w:lineRule="auto"/>
      </w:pPr>
      <w:r w:rsidRPr="008669CD">
        <w:t>1</w:t>
      </w:r>
      <w:r w:rsidRPr="008669CD">
        <w:rPr>
          <w:vertAlign w:val="superscript"/>
        </w:rPr>
        <w:t>st</w:t>
      </w:r>
      <w:r w:rsidRPr="008669CD">
        <w:t xml:space="preserve"> Task:</w:t>
      </w:r>
    </w:p>
    <w:p w14:paraId="25FED0FB" w14:textId="3847875B" w:rsidR="00183FD2" w:rsidRPr="008669CD" w:rsidRDefault="00183FD2" w:rsidP="008669CD">
      <w:pPr>
        <w:spacing w:line="240" w:lineRule="auto"/>
      </w:pPr>
      <w:r w:rsidRPr="008669CD">
        <w:t>Evidence on the Stability of the Phillips Curve Relationship</w:t>
      </w:r>
    </w:p>
    <w:p w14:paraId="3BA3FCC2" w14:textId="4285C6BF" w:rsidR="00183FD2" w:rsidRPr="008669CD" w:rsidRDefault="00540EB1" w:rsidP="008669CD">
      <w:pPr>
        <w:spacing w:line="240" w:lineRule="auto"/>
      </w:pPr>
      <w:r>
        <w:t xml:space="preserve">I </w:t>
      </w:r>
      <w:r w:rsidR="00183FD2" w:rsidRPr="008669CD">
        <w:t>investigate whether the Phillips curve relationship</w:t>
      </w:r>
      <w:r w:rsidRPr="00540EB1">
        <w:t xml:space="preserve"> </w:t>
      </w:r>
      <w:r w:rsidRPr="008669CD">
        <w:t>holds as a stable long-run relationship between inflation (</w:t>
      </w:r>
      <w:proofErr w:type="spellStart"/>
      <w:r w:rsidRPr="008669CD">
        <w:t>Dp</w:t>
      </w:r>
      <w:proofErr w:type="spellEnd"/>
      <w:r w:rsidRPr="008669CD">
        <w:t>) and unemployment (u).</w:t>
      </w:r>
    </w:p>
    <w:p w14:paraId="691B41F1" w14:textId="324D845F" w:rsidR="00540EB1" w:rsidRPr="008669CD" w:rsidRDefault="00540EB1" w:rsidP="00540EB1">
      <w:pPr>
        <w:spacing w:line="240" w:lineRule="auto"/>
        <w:jc w:val="center"/>
      </w:pPr>
      <w:r w:rsidRPr="00540EB1">
        <w:t xml:space="preserve">π_t=β_0+β_1 </w:t>
      </w:r>
      <w:proofErr w:type="spellStart"/>
      <w:r w:rsidRPr="00540EB1">
        <w:t>u_t+η_</w:t>
      </w:r>
      <w:proofErr w:type="gramStart"/>
      <w:r w:rsidRPr="00540EB1">
        <w:t>t,η</w:t>
      </w:r>
      <w:proofErr w:type="gramEnd"/>
      <w:r w:rsidRPr="00540EB1">
        <w:t>_t</w:t>
      </w:r>
      <w:r w:rsidRPr="00540EB1">
        <w:rPr>
          <w:rFonts w:ascii="Cambria Math" w:hAnsi="Cambria Math" w:cs="Cambria Math"/>
        </w:rPr>
        <w:t>∼</w:t>
      </w:r>
      <w:proofErr w:type="gramStart"/>
      <w:r w:rsidRPr="00540EB1">
        <w:t>I</w:t>
      </w:r>
      <w:proofErr w:type="spellEnd"/>
      <w:r w:rsidRPr="00540EB1">
        <w:t>(</w:t>
      </w:r>
      <w:proofErr w:type="gramEnd"/>
      <w:r w:rsidRPr="00540EB1">
        <w:t>0),</w:t>
      </w:r>
      <w:proofErr w:type="gramStart"/>
      <w:r w:rsidRPr="00540EB1">
        <w:t xml:space="preserve">" </w:t>
      </w:r>
      <w:r w:rsidRPr="00540EB1">
        <w:rPr>
          <w:rFonts w:ascii="Arial" w:hAnsi="Arial" w:cs="Arial"/>
        </w:rPr>
        <w:t> </w:t>
      </w:r>
      <w:r w:rsidRPr="00540EB1">
        <w:t>"</w:t>
      </w:r>
      <w:proofErr w:type="gramEnd"/>
      <w:r w:rsidRPr="00540EB1">
        <w:t xml:space="preserve"> </w:t>
      </w:r>
      <w:r w:rsidRPr="00540EB1">
        <w:rPr>
          <w:rFonts w:ascii="Aptos" w:hAnsi="Aptos" w:cs="Aptos"/>
        </w:rPr>
        <w:t>β</w:t>
      </w:r>
      <w:r w:rsidRPr="00540EB1">
        <w:t>_1&lt;0</w:t>
      </w:r>
    </w:p>
    <w:p w14:paraId="4F156A35" w14:textId="25CD27BF" w:rsidR="00183FD2" w:rsidRPr="008669CD" w:rsidRDefault="00C23716" w:rsidP="008669CD">
      <w:pPr>
        <w:spacing w:line="240" w:lineRule="auto"/>
      </w:pPr>
      <w:r w:rsidRPr="008669CD">
        <w:t>For i</w:t>
      </w:r>
      <w:r w:rsidR="00183FD2" w:rsidRPr="008669CD">
        <w:t>nflation (</w:t>
      </w:r>
      <w:proofErr w:type="spellStart"/>
      <w:r w:rsidR="00183FD2" w:rsidRPr="008669CD">
        <w:t>Dp</w:t>
      </w:r>
      <w:proofErr w:type="spellEnd"/>
      <w:r w:rsidR="00183FD2" w:rsidRPr="008669CD">
        <w:t>)</w:t>
      </w:r>
      <w:r w:rsidRPr="008669CD">
        <w:t>, t</w:t>
      </w:r>
      <w:r w:rsidR="00183FD2" w:rsidRPr="008669CD">
        <w:t>he Augmented Dickey-Fuller (ADF) tests reject the null of a unit root across most specifications</w:t>
      </w:r>
      <w:r w:rsidRPr="008669CD">
        <w:t xml:space="preserve">; </w:t>
      </w:r>
      <w:r w:rsidR="00183FD2" w:rsidRPr="008669CD">
        <w:t xml:space="preserve">With drift: p-values = 0.01 across all lags </w:t>
      </w:r>
      <w:r w:rsidRPr="008669CD">
        <w:t xml:space="preserve">and </w:t>
      </w:r>
      <w:r w:rsidR="008669CD" w:rsidRPr="008669CD">
        <w:t>w</w:t>
      </w:r>
      <w:r w:rsidR="00183FD2" w:rsidRPr="008669CD">
        <w:t>ith trend: mostly significant (p ≈ 0.01–0.07)</w:t>
      </w:r>
      <w:r w:rsidRPr="008669CD">
        <w:t>. Therefore, i</w:t>
      </w:r>
      <w:r w:rsidR="00183FD2" w:rsidRPr="008669CD">
        <w:t>nflation (</w:t>
      </w:r>
      <w:proofErr w:type="spellStart"/>
      <w:r w:rsidR="00183FD2" w:rsidRPr="008669CD">
        <w:t>Dp</w:t>
      </w:r>
      <w:proofErr w:type="spellEnd"/>
      <w:r w:rsidR="00183FD2" w:rsidRPr="008669CD">
        <w:t>) is stationary, i.e.</w:t>
      </w:r>
      <w:r w:rsidR="00540EB1">
        <w:t xml:space="preserve"> </w:t>
      </w:r>
      <w:proofErr w:type="spellStart"/>
      <w:r w:rsidR="00540EB1" w:rsidRPr="00540EB1">
        <w:t>Dp</w:t>
      </w:r>
      <w:r w:rsidR="00540EB1" w:rsidRPr="00540EB1">
        <w:rPr>
          <w:rFonts w:ascii="Cambria Math" w:hAnsi="Cambria Math" w:cs="Cambria Math"/>
        </w:rPr>
        <w:t>∼</w:t>
      </w:r>
      <w:proofErr w:type="gramStart"/>
      <w:r w:rsidR="00540EB1" w:rsidRPr="00540EB1">
        <w:t>I</w:t>
      </w:r>
      <w:proofErr w:type="spellEnd"/>
      <w:r w:rsidR="00540EB1" w:rsidRPr="00540EB1">
        <w:t>(</w:t>
      </w:r>
      <w:proofErr w:type="gramEnd"/>
      <w:r w:rsidR="00540EB1" w:rsidRPr="00540EB1">
        <w:t>0).</w:t>
      </w:r>
      <w:r w:rsidRPr="008669CD">
        <w:t xml:space="preserve"> For u</w:t>
      </w:r>
      <w:r w:rsidR="00183FD2" w:rsidRPr="008669CD">
        <w:t>nemployment (u)</w:t>
      </w:r>
      <w:r w:rsidRPr="008669CD">
        <w:t xml:space="preserve">. </w:t>
      </w:r>
      <w:r w:rsidR="00183FD2" w:rsidRPr="008669CD">
        <w:t>ADF results show:</w:t>
      </w:r>
      <w:r w:rsidRPr="008669CD">
        <w:t xml:space="preserve"> </w:t>
      </w:r>
      <w:r w:rsidR="00183FD2" w:rsidRPr="008669CD">
        <w:t>Type 1: p-values 0.12–0.37</w:t>
      </w:r>
      <w:r w:rsidRPr="008669CD">
        <w:t xml:space="preserve">, </w:t>
      </w:r>
      <w:r w:rsidR="00183FD2" w:rsidRPr="008669CD">
        <w:t xml:space="preserve">Type 2: p-values 0.17–0.75 </w:t>
      </w:r>
      <w:r w:rsidRPr="008669CD">
        <w:t xml:space="preserve">and </w:t>
      </w:r>
      <w:r w:rsidR="00183FD2" w:rsidRPr="008669CD">
        <w:t>Type 3: mostly insignificant (0.07–0.46)</w:t>
      </w:r>
      <w:r w:rsidRPr="008669CD">
        <w:t xml:space="preserve">. </w:t>
      </w:r>
      <w:r w:rsidR="00540EB1" w:rsidRPr="008669CD">
        <w:t>Therefore,</w:t>
      </w:r>
      <w:r w:rsidR="00183FD2" w:rsidRPr="008669CD">
        <w:t xml:space="preserve"> unemployment is non-stationary, i.e. </w:t>
      </w:r>
      <w:proofErr w:type="spellStart"/>
      <w:r w:rsidR="00540EB1" w:rsidRPr="00540EB1">
        <w:t>u</w:t>
      </w:r>
      <w:r w:rsidR="00540EB1" w:rsidRPr="00540EB1">
        <w:rPr>
          <w:rFonts w:ascii="Cambria Math" w:hAnsi="Cambria Math" w:cs="Cambria Math"/>
        </w:rPr>
        <w:t>∼</w:t>
      </w:r>
      <w:proofErr w:type="gramStart"/>
      <w:r w:rsidR="00540EB1" w:rsidRPr="00540EB1">
        <w:t>I</w:t>
      </w:r>
      <w:proofErr w:type="spellEnd"/>
      <w:r w:rsidR="00540EB1" w:rsidRPr="00540EB1">
        <w:t>(</w:t>
      </w:r>
      <w:proofErr w:type="gramEnd"/>
      <w:r w:rsidR="00540EB1" w:rsidRPr="00540EB1">
        <w:t>1).</w:t>
      </w:r>
    </w:p>
    <w:p w14:paraId="63303C7B" w14:textId="213C0641" w:rsidR="00183FD2" w:rsidRPr="008669CD" w:rsidRDefault="00183FD2" w:rsidP="008669CD">
      <w:pPr>
        <w:spacing w:line="240" w:lineRule="auto"/>
      </w:pPr>
      <w:r w:rsidRPr="008669CD">
        <w:t>Since</w:t>
      </w:r>
      <w:r w:rsidR="00A97E5A" w:rsidRPr="008669CD">
        <w:t xml:space="preserve"> </w:t>
      </w:r>
      <w:r w:rsidRPr="008669CD">
        <w:t xml:space="preserve">the variables are mixed order of integration, </w:t>
      </w:r>
      <w:r w:rsidR="00A97E5A" w:rsidRPr="008669CD">
        <w:t>this</w:t>
      </w:r>
      <w:r w:rsidRPr="008669CD">
        <w:t xml:space="preserve"> justifies the use of an ARDL bounds testing approach.</w:t>
      </w:r>
      <w:r w:rsidR="000B3CA2" w:rsidRPr="008669CD">
        <w:t xml:space="preserve"> </w:t>
      </w:r>
      <w:r w:rsidR="00540EB1">
        <w:t>Using R studio testing, the be</w:t>
      </w:r>
      <w:r w:rsidRPr="008669CD">
        <w:t>st model</w:t>
      </w:r>
      <w:r w:rsidR="00540EB1">
        <w:t xml:space="preserve"> is found to be</w:t>
      </w:r>
      <w:r w:rsidRPr="008669CD">
        <w:t xml:space="preserve">: </w:t>
      </w:r>
      <w:proofErr w:type="gramStart"/>
      <w:r w:rsidRPr="008669CD">
        <w:t>ARDL(</w:t>
      </w:r>
      <w:proofErr w:type="gramEnd"/>
      <w:r w:rsidRPr="008669CD">
        <w:t xml:space="preserve">6,8) </w:t>
      </w:r>
      <w:r w:rsidR="000B3CA2" w:rsidRPr="008669CD">
        <w:t xml:space="preserve">with an of </w:t>
      </w:r>
      <w:r w:rsidRPr="008669CD">
        <w:t xml:space="preserve">AIC: 337.60 (lowest among candidates) </w:t>
      </w:r>
      <w:r w:rsidR="000B3CA2" w:rsidRPr="008669CD">
        <w:t xml:space="preserve">and </w:t>
      </w:r>
      <w:r w:rsidRPr="008669CD">
        <w:t>BIC also competitive (390.50)</w:t>
      </w:r>
      <w:r w:rsidR="00686C72" w:rsidRPr="008669CD">
        <w:t>. The lag limit was set to (8,8) as any lower would result in ARDL models that would fail the Ljung box test.</w:t>
      </w:r>
    </w:p>
    <w:p w14:paraId="41696BD6" w14:textId="29377205" w:rsidR="00257CC6" w:rsidRPr="008669CD" w:rsidRDefault="00257CC6" w:rsidP="008669CD">
      <w:pPr>
        <w:spacing w:line="240" w:lineRule="auto"/>
        <w:jc w:val="center"/>
      </w:pPr>
      <w:r w:rsidRPr="008669CD">
        <w:rPr>
          <w:noProof/>
        </w:rPr>
        <w:drawing>
          <wp:inline distT="0" distB="0" distL="0" distR="0" wp14:anchorId="4F1DEF80" wp14:editId="125337E9">
            <wp:extent cx="3263900" cy="914208"/>
            <wp:effectExtent l="0" t="0" r="0" b="635"/>
            <wp:docPr id="67950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872" name="Picture 6795018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5629" cy="923095"/>
                    </a:xfrm>
                    <a:prstGeom prst="rect">
                      <a:avLst/>
                    </a:prstGeom>
                  </pic:spPr>
                </pic:pic>
              </a:graphicData>
            </a:graphic>
          </wp:inline>
        </w:drawing>
      </w:r>
    </w:p>
    <w:p w14:paraId="463723B7" w14:textId="44F1A6ED" w:rsidR="00183FD2" w:rsidRPr="008669CD" w:rsidRDefault="00183FD2" w:rsidP="008669CD">
      <w:pPr>
        <w:spacing w:line="240" w:lineRule="auto"/>
      </w:pPr>
      <w:r w:rsidRPr="008669CD">
        <w:t>The model includes lag dynamics in both inflation and unemployment, indicating</w:t>
      </w:r>
      <w:r w:rsidR="008A1424">
        <w:t xml:space="preserve"> </w:t>
      </w:r>
      <w:r w:rsidRPr="008669CD">
        <w:t xml:space="preserve">persistence in inflation </w:t>
      </w:r>
      <w:r w:rsidR="000B3CA2" w:rsidRPr="008669CD">
        <w:t xml:space="preserve">and </w:t>
      </w:r>
      <w:r w:rsidRPr="008669CD">
        <w:t>distributed lag effects of unemployment on inflation</w:t>
      </w:r>
      <w:r w:rsidR="000B3CA2" w:rsidRPr="008669CD">
        <w:t xml:space="preserve">. </w:t>
      </w:r>
      <w:r w:rsidRPr="008669CD">
        <w:t>This suggests the Phillips curve is dynamic.</w:t>
      </w:r>
    </w:p>
    <w:p w14:paraId="58C2D1E6" w14:textId="67D25222" w:rsidR="00183FD2" w:rsidRPr="008669CD" w:rsidRDefault="000B3CA2" w:rsidP="008669CD">
      <w:pPr>
        <w:spacing w:line="240" w:lineRule="auto"/>
      </w:pPr>
      <w:r w:rsidRPr="008669CD">
        <w:t>For the bounds</w:t>
      </w:r>
      <w:r w:rsidR="00EB62FA">
        <w:t xml:space="preserve">, using </w:t>
      </w:r>
      <w:proofErr w:type="gramStart"/>
      <w:r w:rsidR="00EB62FA" w:rsidRPr="008669CD">
        <w:t>ARDL(</w:t>
      </w:r>
      <w:proofErr w:type="gramEnd"/>
      <w:r w:rsidR="00EB62FA" w:rsidRPr="008669CD">
        <w:t>6,8)</w:t>
      </w:r>
      <w:r w:rsidR="00EB62FA">
        <w:t xml:space="preserve"> model, the </w:t>
      </w:r>
      <w:r w:rsidR="00183FD2" w:rsidRPr="008669CD">
        <w:t>F-test</w:t>
      </w:r>
      <w:r w:rsidRPr="008669CD">
        <w:t xml:space="preserve">; </w:t>
      </w:r>
      <w:r w:rsidR="00183FD2" w:rsidRPr="008669CD">
        <w:t xml:space="preserve">F-statistic = 3.2148 </w:t>
      </w:r>
      <w:r w:rsidRPr="008669CD">
        <w:t xml:space="preserve">and </w:t>
      </w:r>
      <w:r w:rsidR="00183FD2" w:rsidRPr="008669CD">
        <w:t>p-value = 0.2846</w:t>
      </w:r>
      <w:r w:rsidR="00EB62FA">
        <w:t xml:space="preserve"> which falls above the .05 rejection for the null hypothesis</w:t>
      </w:r>
      <w:r w:rsidRPr="008669CD">
        <w:t xml:space="preserve">. </w:t>
      </w:r>
      <w:r w:rsidR="00183FD2" w:rsidRPr="008669CD">
        <w:t>We fail to reject the null of no cointegration</w:t>
      </w:r>
      <w:r w:rsidRPr="008669CD">
        <w:t xml:space="preserve"> and t</w:t>
      </w:r>
      <w:r w:rsidR="00183FD2" w:rsidRPr="008669CD">
        <w:t>here is no evidence of a stable long-run equilibrium relationship between inflation and unemployment.</w:t>
      </w:r>
    </w:p>
    <w:p w14:paraId="1D125DCA" w14:textId="66AB83D3" w:rsidR="00687A48" w:rsidRDefault="00687A48" w:rsidP="008669CD">
      <w:pPr>
        <w:spacing w:line="240" w:lineRule="auto"/>
      </w:pPr>
      <w:r w:rsidRPr="00687A48">
        <w:t xml:space="preserve">Since the ARDL bounds F-test fails to reject the null of no cointegration (F = 3.2148, p = 0.2846), there is no evidence of a stable long-run equilibrium between inflation and unemployment. </w:t>
      </w:r>
      <w:r w:rsidR="00540EB1" w:rsidRPr="00540EB1">
        <w:t>Since cointegration is not supported, the long-run error correction interpretation is not valid</w:t>
      </w:r>
      <w:r w:rsidR="008A1424">
        <w:t xml:space="preserve"> and therefore inapplicable.</w:t>
      </w:r>
    </w:p>
    <w:p w14:paraId="38F57C02" w14:textId="6968EEA8" w:rsidR="00183FD2" w:rsidRPr="008669CD" w:rsidRDefault="00183FD2" w:rsidP="008669CD">
      <w:pPr>
        <w:spacing w:line="240" w:lineRule="auto"/>
      </w:pPr>
      <w:r w:rsidRPr="008669CD">
        <w:t>All diagnostics indicate a statistically valid short-run model</w:t>
      </w:r>
      <w:r w:rsidR="00D90456">
        <w:t>.</w:t>
      </w:r>
      <w:r w:rsidR="00686C72" w:rsidRPr="008669CD">
        <w:t xml:space="preserve"> </w:t>
      </w:r>
      <w:r w:rsidRPr="008669CD">
        <w:t>Ljung-Box test</w:t>
      </w:r>
      <w:r w:rsidR="00D90456">
        <w:t xml:space="preserve"> (</w:t>
      </w:r>
      <w:r w:rsidRPr="008669CD">
        <w:t>p = 0.1516</w:t>
      </w:r>
      <w:r w:rsidR="00D90456">
        <w:t xml:space="preserve">) indicts </w:t>
      </w:r>
      <w:r w:rsidR="008A1424">
        <w:t>we do not reject the null hypothesis for</w:t>
      </w:r>
      <w:r w:rsidRPr="008669CD">
        <w:t xml:space="preserve"> no </w:t>
      </w:r>
      <w:r w:rsidR="00D90456" w:rsidRPr="008669CD">
        <w:t>autocorrelation</w:t>
      </w:r>
      <w:r w:rsidR="00D90456">
        <w:t>.</w:t>
      </w:r>
      <w:r w:rsidR="00686C72" w:rsidRPr="008669CD">
        <w:t xml:space="preserve"> </w:t>
      </w:r>
      <w:r w:rsidRPr="008669CD">
        <w:t>Breusch-Pagan</w:t>
      </w:r>
      <w:r w:rsidR="00D90456">
        <w:t xml:space="preserve"> (</w:t>
      </w:r>
      <w:r w:rsidRPr="008669CD">
        <w:t>p = 0.4978</w:t>
      </w:r>
      <w:r w:rsidR="00D90456">
        <w:t>) also indicts</w:t>
      </w:r>
      <w:r w:rsidR="008A1424">
        <w:t xml:space="preserve"> we do not reject the null hypothesis for</w:t>
      </w:r>
      <w:r w:rsidR="008A1424" w:rsidRPr="008669CD">
        <w:t xml:space="preserve"> </w:t>
      </w:r>
      <w:r w:rsidR="00D90456" w:rsidRPr="008669CD">
        <w:t>homoscedastic</w:t>
      </w:r>
      <w:r w:rsidRPr="008669CD">
        <w:t xml:space="preserve"> residuals</w:t>
      </w:r>
      <w:r w:rsidR="00D90456">
        <w:t>. The</w:t>
      </w:r>
      <w:r w:rsidR="00686C72" w:rsidRPr="008669CD">
        <w:t xml:space="preserve"> </w:t>
      </w:r>
      <w:r w:rsidR="00D90456">
        <w:t>r</w:t>
      </w:r>
      <w:r w:rsidRPr="008669CD">
        <w:t>esidual ACF</w:t>
      </w:r>
      <w:r w:rsidR="00D90456">
        <w:t xml:space="preserve"> and </w:t>
      </w:r>
      <w:r w:rsidRPr="008669CD">
        <w:t>PACF</w:t>
      </w:r>
      <w:r w:rsidR="00686C72" w:rsidRPr="008669CD">
        <w:t xml:space="preserve"> show </w:t>
      </w:r>
      <w:r w:rsidRPr="008669CD">
        <w:t>no major structural issues</w:t>
      </w:r>
      <w:r w:rsidR="00686C72" w:rsidRPr="008669CD">
        <w:t>.</w:t>
      </w:r>
    </w:p>
    <w:p w14:paraId="6A2EB751" w14:textId="0E1433C8" w:rsidR="00A97E5A" w:rsidRPr="008669CD" w:rsidRDefault="00A97E5A" w:rsidP="008669CD">
      <w:pPr>
        <w:spacing w:line="240" w:lineRule="auto"/>
      </w:pPr>
      <w:r w:rsidRPr="008669CD">
        <w:rPr>
          <w:noProof/>
        </w:rPr>
        <w:lastRenderedPageBreak/>
        <w:drawing>
          <wp:inline distT="0" distB="0" distL="0" distR="0" wp14:anchorId="381346B0" wp14:editId="7D815CDB">
            <wp:extent cx="5731510" cy="1314450"/>
            <wp:effectExtent l="0" t="0" r="2540" b="0"/>
            <wp:docPr id="713261587" name="Picture 1" descr="The image shows a plot comparing the residuals of a model's best fit against the partial autocorrelation function (ACF) for various l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1587" name="Picture 1" descr="The image shows a plot comparing the residuals of a model's best fit against the partial autocorrelation function (ACF) for various lags.&#10;&#10;AI-generated content may be incorrect."/>
                    <pic:cNvPicPr/>
                  </pic:nvPicPr>
                  <pic:blipFill rotWithShape="1">
                    <a:blip r:embed="rId8">
                      <a:extLst>
                        <a:ext uri="{28A0092B-C50C-407E-A947-70E740481C1C}">
                          <a14:useLocalDpi xmlns:a14="http://schemas.microsoft.com/office/drawing/2010/main" val="0"/>
                        </a:ext>
                      </a:extLst>
                    </a:blip>
                    <a:srcRect t="3590" b="3071"/>
                    <a:stretch>
                      <a:fillRect/>
                    </a:stretch>
                  </pic:blipFill>
                  <pic:spPr bwMode="auto">
                    <a:xfrm>
                      <a:off x="0" y="0"/>
                      <a:ext cx="5731510" cy="1314450"/>
                    </a:xfrm>
                    <a:prstGeom prst="rect">
                      <a:avLst/>
                    </a:prstGeom>
                    <a:ln>
                      <a:noFill/>
                    </a:ln>
                    <a:extLst>
                      <a:ext uri="{53640926-AAD7-44D8-BBD7-CCE9431645EC}">
                        <a14:shadowObscured xmlns:a14="http://schemas.microsoft.com/office/drawing/2010/main"/>
                      </a:ext>
                    </a:extLst>
                  </pic:spPr>
                </pic:pic>
              </a:graphicData>
            </a:graphic>
          </wp:inline>
        </w:drawing>
      </w:r>
    </w:p>
    <w:p w14:paraId="5ACC6260" w14:textId="67B761B8" w:rsidR="00183FD2" w:rsidRPr="008669CD" w:rsidRDefault="008A1424" w:rsidP="008669CD">
      <w:pPr>
        <w:spacing w:line="240" w:lineRule="auto"/>
      </w:pPr>
      <w:r w:rsidRPr="008A1424">
        <w:t>The residuals behave like white noise</w:t>
      </w:r>
      <w:r w:rsidR="00D90456">
        <w:t>, therefore</w:t>
      </w:r>
      <w:r>
        <w:t xml:space="preserve"> </w:t>
      </w:r>
      <w:r w:rsidRPr="008A1424">
        <w:t>there is no autocorrelation structure left unexplained by the model.</w:t>
      </w:r>
      <w:r>
        <w:t xml:space="preserve"> </w:t>
      </w:r>
      <w:r w:rsidR="00183FD2" w:rsidRPr="008669CD">
        <w:t>The model is well specified, so conclusions</w:t>
      </w:r>
      <w:r w:rsidR="00D90456">
        <w:t xml:space="preserve"> are</w:t>
      </w:r>
      <w:r w:rsidR="00183FD2" w:rsidRPr="008669CD">
        <w:t xml:space="preserve"> </w:t>
      </w:r>
      <w:r>
        <w:t xml:space="preserve">presumably </w:t>
      </w:r>
      <w:r w:rsidR="00183FD2" w:rsidRPr="008669CD">
        <w:t>reliable.</w:t>
      </w:r>
    </w:p>
    <w:p w14:paraId="151AB0D7" w14:textId="776F086E" w:rsidR="00183FD2" w:rsidRPr="008669CD" w:rsidRDefault="00183FD2" w:rsidP="008669CD">
      <w:pPr>
        <w:spacing w:line="240" w:lineRule="auto"/>
      </w:pPr>
      <w:r w:rsidRPr="008669CD">
        <w:t>From ARDL estimates</w:t>
      </w:r>
      <w:r w:rsidR="00A97E5A" w:rsidRPr="008669CD">
        <w:t xml:space="preserve"> </w:t>
      </w:r>
      <w:r w:rsidR="00E824F5">
        <w:t>i</w:t>
      </w:r>
      <w:r w:rsidRPr="008669CD">
        <w:t>mmediate unemployment coefficient:</w:t>
      </w:r>
      <w:r w:rsidR="008A1424">
        <w:t xml:space="preserve"> </w:t>
      </w:r>
      <w:proofErr w:type="spellStart"/>
      <w:r w:rsidR="008A1424" w:rsidRPr="008A1424">
        <w:t>u_t</w:t>
      </w:r>
      <w:proofErr w:type="spellEnd"/>
      <w:r w:rsidR="008A1424">
        <w:t xml:space="preserve"> </w:t>
      </w:r>
      <w:r w:rsidR="008A1424" w:rsidRPr="008A1424">
        <w:t>=</w:t>
      </w:r>
      <w:r w:rsidR="008A1424">
        <w:t xml:space="preserve"> </w:t>
      </w:r>
      <w:r w:rsidR="008A1424" w:rsidRPr="008A1424">
        <w:t>-0.91</w:t>
      </w:r>
      <w:r w:rsidR="008A1424">
        <w:t>7</w:t>
      </w:r>
    </w:p>
    <w:p w14:paraId="0F1AF5C4" w14:textId="4B6F5689" w:rsidR="00183FD2" w:rsidRDefault="00183FD2" w:rsidP="008669CD">
      <w:pPr>
        <w:spacing w:line="240" w:lineRule="auto"/>
      </w:pPr>
      <w:r w:rsidRPr="008669CD">
        <w:t>This is</w:t>
      </w:r>
      <w:r w:rsidR="00A97E5A" w:rsidRPr="008669CD">
        <w:t xml:space="preserve"> </w:t>
      </w:r>
      <w:r w:rsidRPr="008669CD">
        <w:t xml:space="preserve">negative (consistent with </w:t>
      </w:r>
      <w:r w:rsidR="008A1424" w:rsidRPr="008669CD">
        <w:t>Phillip’s</w:t>
      </w:r>
      <w:r w:rsidRPr="008669CD">
        <w:t xml:space="preserve"> curve theory) but not stable across lags (many lag coefficients alternate in sign)</w:t>
      </w:r>
      <w:r w:rsidR="00686C72" w:rsidRPr="008669CD">
        <w:t>, t</w:t>
      </w:r>
      <w:r w:rsidRPr="008669CD">
        <w:t>his suggests short-run trade-offs exist but are unstable over time.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A1424" w:rsidRPr="008A1424" w14:paraId="7F7EB203" w14:textId="77777777" w:rsidTr="008A1424">
        <w:trPr>
          <w:trHeight w:val="50"/>
        </w:trPr>
        <w:tc>
          <w:tcPr>
            <w:tcW w:w="1502" w:type="dxa"/>
          </w:tcPr>
          <w:p w14:paraId="10E8D1BF" w14:textId="77777777" w:rsidR="008A1424" w:rsidRPr="008A1424" w:rsidRDefault="008A1424" w:rsidP="00002CF9">
            <w:r w:rsidRPr="008A1424">
              <w:t>Variable</w:t>
            </w:r>
          </w:p>
        </w:tc>
        <w:tc>
          <w:tcPr>
            <w:tcW w:w="1502" w:type="dxa"/>
          </w:tcPr>
          <w:p w14:paraId="4EC339B8" w14:textId="77777777" w:rsidR="008A1424" w:rsidRPr="008A1424" w:rsidRDefault="008A1424" w:rsidP="00002CF9">
            <w:r w:rsidRPr="008A1424">
              <w:t>Estimate</w:t>
            </w:r>
          </w:p>
        </w:tc>
        <w:tc>
          <w:tcPr>
            <w:tcW w:w="1503" w:type="dxa"/>
          </w:tcPr>
          <w:p w14:paraId="328A1D90" w14:textId="77777777" w:rsidR="008A1424" w:rsidRPr="008A1424" w:rsidRDefault="008A1424" w:rsidP="00002CF9">
            <w:r w:rsidRPr="008A1424">
              <w:t>Std. Error</w:t>
            </w:r>
          </w:p>
        </w:tc>
        <w:tc>
          <w:tcPr>
            <w:tcW w:w="1503" w:type="dxa"/>
          </w:tcPr>
          <w:p w14:paraId="779CEF5B" w14:textId="77777777" w:rsidR="008A1424" w:rsidRPr="008A1424" w:rsidRDefault="008A1424" w:rsidP="00002CF9">
            <w:r w:rsidRPr="008A1424">
              <w:t>t value</w:t>
            </w:r>
          </w:p>
        </w:tc>
        <w:tc>
          <w:tcPr>
            <w:tcW w:w="1503" w:type="dxa"/>
          </w:tcPr>
          <w:p w14:paraId="5A97724A" w14:textId="77777777" w:rsidR="008A1424" w:rsidRPr="008A1424" w:rsidRDefault="008A1424" w:rsidP="00002CF9">
            <w:proofErr w:type="spellStart"/>
            <w:r w:rsidRPr="008A1424">
              <w:t>Pr</w:t>
            </w:r>
            <w:proofErr w:type="spellEnd"/>
            <w:r w:rsidRPr="008A1424">
              <w:t>(&gt;|t|)</w:t>
            </w:r>
          </w:p>
        </w:tc>
        <w:tc>
          <w:tcPr>
            <w:tcW w:w="1503" w:type="dxa"/>
          </w:tcPr>
          <w:p w14:paraId="7F086103" w14:textId="77777777" w:rsidR="008A1424" w:rsidRPr="008A1424" w:rsidRDefault="008A1424" w:rsidP="00002CF9">
            <w:r w:rsidRPr="008A1424">
              <w:t>Significance</w:t>
            </w:r>
          </w:p>
        </w:tc>
      </w:tr>
      <w:tr w:rsidR="008A1424" w:rsidRPr="008A1424" w14:paraId="57A5E03A" w14:textId="77777777" w:rsidTr="009F7496">
        <w:trPr>
          <w:trHeight w:val="50"/>
        </w:trPr>
        <w:tc>
          <w:tcPr>
            <w:tcW w:w="9016" w:type="dxa"/>
            <w:gridSpan w:val="6"/>
          </w:tcPr>
          <w:p w14:paraId="057AEB69" w14:textId="183061B1" w:rsidR="008A1424" w:rsidRPr="008A1424" w:rsidRDefault="008A1424" w:rsidP="008A1424">
            <w:pPr>
              <w:jc w:val="center"/>
            </w:pPr>
            <w:proofErr w:type="spellStart"/>
            <w:r w:rsidRPr="008A1424">
              <w:t>Signif</w:t>
            </w:r>
            <w:proofErr w:type="spellEnd"/>
            <w:r w:rsidRPr="008A1424">
              <w:t>. codes:  0 ‘***’ 0.001 ‘**’ 0.01 ‘*’ 0.05</w:t>
            </w:r>
          </w:p>
        </w:tc>
      </w:tr>
      <w:tr w:rsidR="008A1424" w:rsidRPr="008A1424" w14:paraId="0D341502" w14:textId="77777777">
        <w:tc>
          <w:tcPr>
            <w:tcW w:w="1502" w:type="dxa"/>
          </w:tcPr>
          <w:p w14:paraId="3A801C18" w14:textId="77777777" w:rsidR="008A1424" w:rsidRPr="008A1424" w:rsidRDefault="008A1424" w:rsidP="00002CF9">
            <w:r w:rsidRPr="008A1424">
              <w:t>(Intercept)</w:t>
            </w:r>
          </w:p>
        </w:tc>
        <w:tc>
          <w:tcPr>
            <w:tcW w:w="1502" w:type="dxa"/>
          </w:tcPr>
          <w:p w14:paraId="5FC29A0F" w14:textId="77777777" w:rsidR="008A1424" w:rsidRPr="008A1424" w:rsidRDefault="008A1424" w:rsidP="00002CF9">
            <w:r w:rsidRPr="008A1424">
              <w:t>0.14166</w:t>
            </w:r>
          </w:p>
        </w:tc>
        <w:tc>
          <w:tcPr>
            <w:tcW w:w="1503" w:type="dxa"/>
          </w:tcPr>
          <w:p w14:paraId="479D2D61" w14:textId="77777777" w:rsidR="008A1424" w:rsidRPr="008A1424" w:rsidRDefault="008A1424" w:rsidP="00002CF9">
            <w:r w:rsidRPr="008A1424">
              <w:t>0.20096</w:t>
            </w:r>
          </w:p>
        </w:tc>
        <w:tc>
          <w:tcPr>
            <w:tcW w:w="1503" w:type="dxa"/>
          </w:tcPr>
          <w:p w14:paraId="73E2CCB5" w14:textId="77777777" w:rsidR="008A1424" w:rsidRPr="008A1424" w:rsidRDefault="008A1424" w:rsidP="00002CF9">
            <w:r w:rsidRPr="008A1424">
              <w:t>0.705</w:t>
            </w:r>
          </w:p>
        </w:tc>
        <w:tc>
          <w:tcPr>
            <w:tcW w:w="1503" w:type="dxa"/>
          </w:tcPr>
          <w:p w14:paraId="5ED4403A" w14:textId="77777777" w:rsidR="008A1424" w:rsidRPr="008A1424" w:rsidRDefault="008A1424" w:rsidP="00002CF9">
            <w:r w:rsidRPr="008A1424">
              <w:t>0.48194</w:t>
            </w:r>
          </w:p>
        </w:tc>
        <w:tc>
          <w:tcPr>
            <w:tcW w:w="1503" w:type="dxa"/>
          </w:tcPr>
          <w:p w14:paraId="0FB0D04F" w14:textId="77777777" w:rsidR="008A1424" w:rsidRPr="008A1424" w:rsidRDefault="008A1424" w:rsidP="00002CF9"/>
        </w:tc>
      </w:tr>
      <w:tr w:rsidR="008A1424" w:rsidRPr="008A1424" w14:paraId="13909A68" w14:textId="77777777" w:rsidTr="008A1424">
        <w:tc>
          <w:tcPr>
            <w:tcW w:w="1502" w:type="dxa"/>
            <w:shd w:val="clear" w:color="auto" w:fill="FFFF00"/>
          </w:tcPr>
          <w:p w14:paraId="2216AAF2" w14:textId="77777777" w:rsidR="008A1424" w:rsidRPr="008A1424" w:rsidRDefault="008A1424" w:rsidP="00002CF9">
            <w:proofErr w:type="gramStart"/>
            <w:r w:rsidRPr="008A1424">
              <w:t>L(</w:t>
            </w:r>
            <w:proofErr w:type="spellStart"/>
            <w:proofErr w:type="gramEnd"/>
            <w:r w:rsidRPr="008A1424">
              <w:t>Dp</w:t>
            </w:r>
            <w:proofErr w:type="spellEnd"/>
            <w:r w:rsidRPr="008A1424">
              <w:t>, 1)</w:t>
            </w:r>
          </w:p>
        </w:tc>
        <w:tc>
          <w:tcPr>
            <w:tcW w:w="1502" w:type="dxa"/>
            <w:shd w:val="clear" w:color="auto" w:fill="FFFF00"/>
          </w:tcPr>
          <w:p w14:paraId="5AA8C8C0" w14:textId="77777777" w:rsidR="008A1424" w:rsidRPr="008A1424" w:rsidRDefault="008A1424" w:rsidP="00002CF9">
            <w:r w:rsidRPr="008A1424">
              <w:t>1.12392</w:t>
            </w:r>
          </w:p>
        </w:tc>
        <w:tc>
          <w:tcPr>
            <w:tcW w:w="1503" w:type="dxa"/>
            <w:shd w:val="clear" w:color="auto" w:fill="FFFF00"/>
          </w:tcPr>
          <w:p w14:paraId="182A487E" w14:textId="77777777" w:rsidR="008A1424" w:rsidRPr="008A1424" w:rsidRDefault="008A1424" w:rsidP="00002CF9">
            <w:r w:rsidRPr="008A1424">
              <w:t>0.07958</w:t>
            </w:r>
          </w:p>
        </w:tc>
        <w:tc>
          <w:tcPr>
            <w:tcW w:w="1503" w:type="dxa"/>
            <w:shd w:val="clear" w:color="auto" w:fill="FFFF00"/>
          </w:tcPr>
          <w:p w14:paraId="292BBBFA" w14:textId="77777777" w:rsidR="008A1424" w:rsidRPr="008A1424" w:rsidRDefault="008A1424" w:rsidP="00002CF9">
            <w:r w:rsidRPr="008A1424">
              <w:t>14.123</w:t>
            </w:r>
          </w:p>
        </w:tc>
        <w:tc>
          <w:tcPr>
            <w:tcW w:w="1503" w:type="dxa"/>
            <w:shd w:val="clear" w:color="auto" w:fill="FFFF00"/>
          </w:tcPr>
          <w:p w14:paraId="0DD73420" w14:textId="77777777" w:rsidR="008A1424" w:rsidRPr="008A1424" w:rsidRDefault="008A1424" w:rsidP="00002CF9">
            <w:r w:rsidRPr="008A1424">
              <w:t>&lt; 2e-16</w:t>
            </w:r>
          </w:p>
        </w:tc>
        <w:tc>
          <w:tcPr>
            <w:tcW w:w="1503" w:type="dxa"/>
            <w:shd w:val="clear" w:color="auto" w:fill="FFFF00"/>
          </w:tcPr>
          <w:p w14:paraId="13F75BFC" w14:textId="77777777" w:rsidR="008A1424" w:rsidRPr="008A1424" w:rsidRDefault="008A1424" w:rsidP="00002CF9">
            <w:r w:rsidRPr="008A1424">
              <w:t>***</w:t>
            </w:r>
          </w:p>
        </w:tc>
      </w:tr>
      <w:tr w:rsidR="008A1424" w:rsidRPr="008A1424" w14:paraId="47CEC0FB" w14:textId="77777777">
        <w:tc>
          <w:tcPr>
            <w:tcW w:w="1502" w:type="dxa"/>
          </w:tcPr>
          <w:p w14:paraId="2D8042AD" w14:textId="77777777" w:rsidR="008A1424" w:rsidRPr="008A1424" w:rsidRDefault="008A1424" w:rsidP="00002CF9">
            <w:proofErr w:type="gramStart"/>
            <w:r w:rsidRPr="008A1424">
              <w:t>L(</w:t>
            </w:r>
            <w:proofErr w:type="spellStart"/>
            <w:proofErr w:type="gramEnd"/>
            <w:r w:rsidRPr="008A1424">
              <w:t>Dp</w:t>
            </w:r>
            <w:proofErr w:type="spellEnd"/>
            <w:r w:rsidRPr="008A1424">
              <w:t>, 2)</w:t>
            </w:r>
          </w:p>
        </w:tc>
        <w:tc>
          <w:tcPr>
            <w:tcW w:w="1502" w:type="dxa"/>
          </w:tcPr>
          <w:p w14:paraId="2C8AB7D9" w14:textId="77777777" w:rsidR="008A1424" w:rsidRPr="008A1424" w:rsidRDefault="008A1424" w:rsidP="00002CF9">
            <w:r w:rsidRPr="008A1424">
              <w:t>-0.02128</w:t>
            </w:r>
          </w:p>
        </w:tc>
        <w:tc>
          <w:tcPr>
            <w:tcW w:w="1503" w:type="dxa"/>
          </w:tcPr>
          <w:p w14:paraId="60BBC0DE" w14:textId="77777777" w:rsidR="008A1424" w:rsidRPr="008A1424" w:rsidRDefault="008A1424" w:rsidP="00002CF9">
            <w:r w:rsidRPr="008A1424">
              <w:t>0.10882</w:t>
            </w:r>
          </w:p>
        </w:tc>
        <w:tc>
          <w:tcPr>
            <w:tcW w:w="1503" w:type="dxa"/>
          </w:tcPr>
          <w:p w14:paraId="1DE2F7F7" w14:textId="77777777" w:rsidR="008A1424" w:rsidRPr="008A1424" w:rsidRDefault="008A1424" w:rsidP="00002CF9">
            <w:r w:rsidRPr="008A1424">
              <w:t>-0.196</w:t>
            </w:r>
          </w:p>
        </w:tc>
        <w:tc>
          <w:tcPr>
            <w:tcW w:w="1503" w:type="dxa"/>
          </w:tcPr>
          <w:p w14:paraId="274F871D" w14:textId="77777777" w:rsidR="008A1424" w:rsidRPr="008A1424" w:rsidRDefault="008A1424" w:rsidP="00002CF9">
            <w:r w:rsidRPr="008A1424">
              <w:t>0.84524</w:t>
            </w:r>
          </w:p>
        </w:tc>
        <w:tc>
          <w:tcPr>
            <w:tcW w:w="1503" w:type="dxa"/>
          </w:tcPr>
          <w:p w14:paraId="30FF28D8" w14:textId="77777777" w:rsidR="008A1424" w:rsidRPr="008A1424" w:rsidRDefault="008A1424" w:rsidP="00002CF9"/>
        </w:tc>
      </w:tr>
      <w:tr w:rsidR="008A1424" w:rsidRPr="008A1424" w14:paraId="7D4B6957" w14:textId="77777777">
        <w:tc>
          <w:tcPr>
            <w:tcW w:w="1502" w:type="dxa"/>
          </w:tcPr>
          <w:p w14:paraId="61CE4735" w14:textId="77777777" w:rsidR="008A1424" w:rsidRPr="008A1424" w:rsidRDefault="008A1424" w:rsidP="00002CF9">
            <w:proofErr w:type="gramStart"/>
            <w:r w:rsidRPr="008A1424">
              <w:t>L(</w:t>
            </w:r>
            <w:proofErr w:type="spellStart"/>
            <w:proofErr w:type="gramEnd"/>
            <w:r w:rsidRPr="008A1424">
              <w:t>Dp</w:t>
            </w:r>
            <w:proofErr w:type="spellEnd"/>
            <w:r w:rsidRPr="008A1424">
              <w:t>, 3)</w:t>
            </w:r>
          </w:p>
        </w:tc>
        <w:tc>
          <w:tcPr>
            <w:tcW w:w="1502" w:type="dxa"/>
          </w:tcPr>
          <w:p w14:paraId="418E96EB" w14:textId="77777777" w:rsidR="008A1424" w:rsidRPr="008A1424" w:rsidRDefault="008A1424" w:rsidP="00002CF9">
            <w:r w:rsidRPr="008A1424">
              <w:t>-0.13334</w:t>
            </w:r>
          </w:p>
        </w:tc>
        <w:tc>
          <w:tcPr>
            <w:tcW w:w="1503" w:type="dxa"/>
          </w:tcPr>
          <w:p w14:paraId="164086F9" w14:textId="77777777" w:rsidR="008A1424" w:rsidRPr="008A1424" w:rsidRDefault="008A1424" w:rsidP="00002CF9">
            <w:r w:rsidRPr="008A1424">
              <w:t>0.10135</w:t>
            </w:r>
          </w:p>
        </w:tc>
        <w:tc>
          <w:tcPr>
            <w:tcW w:w="1503" w:type="dxa"/>
          </w:tcPr>
          <w:p w14:paraId="4486AA84" w14:textId="77777777" w:rsidR="008A1424" w:rsidRPr="008A1424" w:rsidRDefault="008A1424" w:rsidP="00002CF9">
            <w:r w:rsidRPr="008A1424">
              <w:t>-1.316</w:t>
            </w:r>
          </w:p>
        </w:tc>
        <w:tc>
          <w:tcPr>
            <w:tcW w:w="1503" w:type="dxa"/>
          </w:tcPr>
          <w:p w14:paraId="7D485C4C" w14:textId="77777777" w:rsidR="008A1424" w:rsidRPr="008A1424" w:rsidRDefault="008A1424" w:rsidP="00002CF9">
            <w:r w:rsidRPr="008A1424">
              <w:t>0.19033</w:t>
            </w:r>
          </w:p>
        </w:tc>
        <w:tc>
          <w:tcPr>
            <w:tcW w:w="1503" w:type="dxa"/>
          </w:tcPr>
          <w:p w14:paraId="5C09C159" w14:textId="77777777" w:rsidR="008A1424" w:rsidRPr="008A1424" w:rsidRDefault="008A1424" w:rsidP="00002CF9"/>
        </w:tc>
      </w:tr>
      <w:tr w:rsidR="008A1424" w:rsidRPr="008A1424" w14:paraId="4FC096EA" w14:textId="77777777" w:rsidTr="008A1424">
        <w:tc>
          <w:tcPr>
            <w:tcW w:w="1502" w:type="dxa"/>
            <w:shd w:val="clear" w:color="auto" w:fill="FFFF00"/>
          </w:tcPr>
          <w:p w14:paraId="51153207" w14:textId="77777777" w:rsidR="008A1424" w:rsidRPr="008A1424" w:rsidRDefault="008A1424" w:rsidP="00002CF9">
            <w:proofErr w:type="gramStart"/>
            <w:r w:rsidRPr="008A1424">
              <w:t>L(</w:t>
            </w:r>
            <w:proofErr w:type="spellStart"/>
            <w:proofErr w:type="gramEnd"/>
            <w:r w:rsidRPr="008A1424">
              <w:t>Dp</w:t>
            </w:r>
            <w:proofErr w:type="spellEnd"/>
            <w:r w:rsidRPr="008A1424">
              <w:t>, 4)</w:t>
            </w:r>
          </w:p>
        </w:tc>
        <w:tc>
          <w:tcPr>
            <w:tcW w:w="1502" w:type="dxa"/>
            <w:shd w:val="clear" w:color="auto" w:fill="FFFF00"/>
          </w:tcPr>
          <w:p w14:paraId="352D2776" w14:textId="77777777" w:rsidR="008A1424" w:rsidRPr="008A1424" w:rsidRDefault="008A1424" w:rsidP="00002CF9">
            <w:r w:rsidRPr="008A1424">
              <w:t>-0.42940</w:t>
            </w:r>
          </w:p>
        </w:tc>
        <w:tc>
          <w:tcPr>
            <w:tcW w:w="1503" w:type="dxa"/>
            <w:shd w:val="clear" w:color="auto" w:fill="FFFF00"/>
          </w:tcPr>
          <w:p w14:paraId="204FA971" w14:textId="77777777" w:rsidR="008A1424" w:rsidRPr="008A1424" w:rsidRDefault="008A1424" w:rsidP="00002CF9">
            <w:r w:rsidRPr="008A1424">
              <w:t>0.09874</w:t>
            </w:r>
          </w:p>
        </w:tc>
        <w:tc>
          <w:tcPr>
            <w:tcW w:w="1503" w:type="dxa"/>
            <w:shd w:val="clear" w:color="auto" w:fill="FFFF00"/>
          </w:tcPr>
          <w:p w14:paraId="2B242A25" w14:textId="77777777" w:rsidR="008A1424" w:rsidRPr="008A1424" w:rsidRDefault="008A1424" w:rsidP="00002CF9">
            <w:r w:rsidRPr="008A1424">
              <w:t>-4.349</w:t>
            </w:r>
          </w:p>
        </w:tc>
        <w:tc>
          <w:tcPr>
            <w:tcW w:w="1503" w:type="dxa"/>
            <w:shd w:val="clear" w:color="auto" w:fill="FFFF00"/>
          </w:tcPr>
          <w:p w14:paraId="25719BF8" w14:textId="77777777" w:rsidR="008A1424" w:rsidRPr="008A1424" w:rsidRDefault="008A1424" w:rsidP="00002CF9">
            <w:r w:rsidRPr="008A1424">
              <w:t>2.51e-05</w:t>
            </w:r>
          </w:p>
        </w:tc>
        <w:tc>
          <w:tcPr>
            <w:tcW w:w="1503" w:type="dxa"/>
            <w:shd w:val="clear" w:color="auto" w:fill="FFFF00"/>
          </w:tcPr>
          <w:p w14:paraId="12793A5C" w14:textId="77777777" w:rsidR="008A1424" w:rsidRPr="008A1424" w:rsidRDefault="008A1424" w:rsidP="00002CF9">
            <w:r w:rsidRPr="008A1424">
              <w:t>***</w:t>
            </w:r>
          </w:p>
        </w:tc>
      </w:tr>
      <w:tr w:rsidR="008A1424" w:rsidRPr="008A1424" w14:paraId="7962270B" w14:textId="77777777" w:rsidTr="008A1424">
        <w:tc>
          <w:tcPr>
            <w:tcW w:w="1502" w:type="dxa"/>
            <w:shd w:val="clear" w:color="auto" w:fill="FFFF00"/>
          </w:tcPr>
          <w:p w14:paraId="2A6A7164" w14:textId="77777777" w:rsidR="008A1424" w:rsidRPr="008A1424" w:rsidRDefault="008A1424" w:rsidP="00002CF9">
            <w:proofErr w:type="gramStart"/>
            <w:r w:rsidRPr="008A1424">
              <w:t>L(</w:t>
            </w:r>
            <w:proofErr w:type="spellStart"/>
            <w:proofErr w:type="gramEnd"/>
            <w:r w:rsidRPr="008A1424">
              <w:t>Dp</w:t>
            </w:r>
            <w:proofErr w:type="spellEnd"/>
            <w:r w:rsidRPr="008A1424">
              <w:t>, 5)</w:t>
            </w:r>
          </w:p>
        </w:tc>
        <w:tc>
          <w:tcPr>
            <w:tcW w:w="1502" w:type="dxa"/>
            <w:shd w:val="clear" w:color="auto" w:fill="FFFF00"/>
          </w:tcPr>
          <w:p w14:paraId="508CCFC3" w14:textId="77777777" w:rsidR="008A1424" w:rsidRPr="008A1424" w:rsidRDefault="008A1424" w:rsidP="00002CF9">
            <w:r w:rsidRPr="008A1424">
              <w:t>0.54055</w:t>
            </w:r>
          </w:p>
        </w:tc>
        <w:tc>
          <w:tcPr>
            <w:tcW w:w="1503" w:type="dxa"/>
            <w:shd w:val="clear" w:color="auto" w:fill="FFFF00"/>
          </w:tcPr>
          <w:p w14:paraId="450B3BCA" w14:textId="77777777" w:rsidR="008A1424" w:rsidRPr="008A1424" w:rsidRDefault="008A1424" w:rsidP="00002CF9">
            <w:r w:rsidRPr="008A1424">
              <w:t>0.10344</w:t>
            </w:r>
          </w:p>
        </w:tc>
        <w:tc>
          <w:tcPr>
            <w:tcW w:w="1503" w:type="dxa"/>
            <w:shd w:val="clear" w:color="auto" w:fill="FFFF00"/>
          </w:tcPr>
          <w:p w14:paraId="5B0186F4" w14:textId="77777777" w:rsidR="008A1424" w:rsidRPr="008A1424" w:rsidRDefault="008A1424" w:rsidP="00002CF9">
            <w:r w:rsidRPr="008A1424">
              <w:t>5.226</w:t>
            </w:r>
          </w:p>
        </w:tc>
        <w:tc>
          <w:tcPr>
            <w:tcW w:w="1503" w:type="dxa"/>
            <w:shd w:val="clear" w:color="auto" w:fill="FFFF00"/>
          </w:tcPr>
          <w:p w14:paraId="64A31EEC" w14:textId="77777777" w:rsidR="008A1424" w:rsidRPr="008A1424" w:rsidRDefault="008A1424" w:rsidP="00002CF9">
            <w:r w:rsidRPr="008A1424">
              <w:t>5.71e-07</w:t>
            </w:r>
          </w:p>
        </w:tc>
        <w:tc>
          <w:tcPr>
            <w:tcW w:w="1503" w:type="dxa"/>
            <w:shd w:val="clear" w:color="auto" w:fill="FFFF00"/>
          </w:tcPr>
          <w:p w14:paraId="60E62D3B" w14:textId="77777777" w:rsidR="008A1424" w:rsidRPr="008A1424" w:rsidRDefault="008A1424" w:rsidP="00002CF9">
            <w:r w:rsidRPr="008A1424">
              <w:t>***</w:t>
            </w:r>
          </w:p>
        </w:tc>
      </w:tr>
      <w:tr w:rsidR="008A1424" w:rsidRPr="008A1424" w14:paraId="0658719A" w14:textId="77777777" w:rsidTr="008A1424">
        <w:tc>
          <w:tcPr>
            <w:tcW w:w="1502" w:type="dxa"/>
            <w:shd w:val="clear" w:color="auto" w:fill="FFFF00"/>
          </w:tcPr>
          <w:p w14:paraId="4580BF71" w14:textId="77777777" w:rsidR="008A1424" w:rsidRPr="008A1424" w:rsidRDefault="008A1424" w:rsidP="00002CF9">
            <w:proofErr w:type="gramStart"/>
            <w:r w:rsidRPr="008A1424">
              <w:t>L(</w:t>
            </w:r>
            <w:proofErr w:type="spellStart"/>
            <w:proofErr w:type="gramEnd"/>
            <w:r w:rsidRPr="008A1424">
              <w:t>Dp</w:t>
            </w:r>
            <w:proofErr w:type="spellEnd"/>
            <w:r w:rsidRPr="008A1424">
              <w:t>, 6)</w:t>
            </w:r>
          </w:p>
        </w:tc>
        <w:tc>
          <w:tcPr>
            <w:tcW w:w="1502" w:type="dxa"/>
            <w:shd w:val="clear" w:color="auto" w:fill="FFFF00"/>
          </w:tcPr>
          <w:p w14:paraId="773D21FF" w14:textId="77777777" w:rsidR="008A1424" w:rsidRPr="008A1424" w:rsidRDefault="008A1424" w:rsidP="00002CF9">
            <w:r w:rsidRPr="008A1424">
              <w:t>-0.14325</w:t>
            </w:r>
          </w:p>
        </w:tc>
        <w:tc>
          <w:tcPr>
            <w:tcW w:w="1503" w:type="dxa"/>
            <w:shd w:val="clear" w:color="auto" w:fill="FFFF00"/>
          </w:tcPr>
          <w:p w14:paraId="7F4E2C91" w14:textId="77777777" w:rsidR="008A1424" w:rsidRPr="008A1424" w:rsidRDefault="008A1424" w:rsidP="00002CF9">
            <w:r w:rsidRPr="008A1424">
              <w:t>0.07176</w:t>
            </w:r>
          </w:p>
        </w:tc>
        <w:tc>
          <w:tcPr>
            <w:tcW w:w="1503" w:type="dxa"/>
            <w:shd w:val="clear" w:color="auto" w:fill="FFFF00"/>
          </w:tcPr>
          <w:p w14:paraId="7510BD78" w14:textId="77777777" w:rsidR="008A1424" w:rsidRPr="008A1424" w:rsidRDefault="008A1424" w:rsidP="00002CF9">
            <w:r w:rsidRPr="008A1424">
              <w:t>-1.996</w:t>
            </w:r>
          </w:p>
        </w:tc>
        <w:tc>
          <w:tcPr>
            <w:tcW w:w="1503" w:type="dxa"/>
            <w:shd w:val="clear" w:color="auto" w:fill="FFFF00"/>
          </w:tcPr>
          <w:p w14:paraId="1E419C1B" w14:textId="77777777" w:rsidR="008A1424" w:rsidRPr="008A1424" w:rsidRDefault="008A1424" w:rsidP="00002CF9">
            <w:r w:rsidRPr="008A1424">
              <w:t>0.04773</w:t>
            </w:r>
          </w:p>
        </w:tc>
        <w:tc>
          <w:tcPr>
            <w:tcW w:w="1503" w:type="dxa"/>
            <w:shd w:val="clear" w:color="auto" w:fill="FFFF00"/>
          </w:tcPr>
          <w:p w14:paraId="560E86DB" w14:textId="77777777" w:rsidR="008A1424" w:rsidRPr="008A1424" w:rsidRDefault="008A1424" w:rsidP="00002CF9">
            <w:r w:rsidRPr="008A1424">
              <w:t>*</w:t>
            </w:r>
          </w:p>
        </w:tc>
      </w:tr>
      <w:tr w:rsidR="008A1424" w:rsidRPr="008A1424" w14:paraId="608D2AEF" w14:textId="77777777" w:rsidTr="008A1424">
        <w:tc>
          <w:tcPr>
            <w:tcW w:w="1502" w:type="dxa"/>
            <w:shd w:val="clear" w:color="auto" w:fill="FFFF00"/>
          </w:tcPr>
          <w:p w14:paraId="0A0AE5F5" w14:textId="77777777" w:rsidR="008A1424" w:rsidRPr="008A1424" w:rsidRDefault="008A1424" w:rsidP="00002CF9">
            <w:r w:rsidRPr="008A1424">
              <w:t>u</w:t>
            </w:r>
          </w:p>
        </w:tc>
        <w:tc>
          <w:tcPr>
            <w:tcW w:w="1502" w:type="dxa"/>
            <w:shd w:val="clear" w:color="auto" w:fill="FFFF00"/>
          </w:tcPr>
          <w:p w14:paraId="5F24A6A4" w14:textId="77777777" w:rsidR="008A1424" w:rsidRPr="008A1424" w:rsidRDefault="008A1424" w:rsidP="00002CF9">
            <w:r w:rsidRPr="008A1424">
              <w:t>-0.91687</w:t>
            </w:r>
          </w:p>
        </w:tc>
        <w:tc>
          <w:tcPr>
            <w:tcW w:w="1503" w:type="dxa"/>
            <w:shd w:val="clear" w:color="auto" w:fill="FFFF00"/>
          </w:tcPr>
          <w:p w14:paraId="1C19DC17" w14:textId="77777777" w:rsidR="008A1424" w:rsidRPr="008A1424" w:rsidRDefault="008A1424" w:rsidP="00002CF9">
            <w:r w:rsidRPr="008A1424">
              <w:t>0.19768</w:t>
            </w:r>
          </w:p>
        </w:tc>
        <w:tc>
          <w:tcPr>
            <w:tcW w:w="1503" w:type="dxa"/>
            <w:shd w:val="clear" w:color="auto" w:fill="FFFF00"/>
          </w:tcPr>
          <w:p w14:paraId="271D1129" w14:textId="77777777" w:rsidR="008A1424" w:rsidRPr="008A1424" w:rsidRDefault="008A1424" w:rsidP="00002CF9">
            <w:r w:rsidRPr="008A1424">
              <w:t>-4.638</w:t>
            </w:r>
          </w:p>
        </w:tc>
        <w:tc>
          <w:tcPr>
            <w:tcW w:w="1503" w:type="dxa"/>
            <w:shd w:val="clear" w:color="auto" w:fill="FFFF00"/>
          </w:tcPr>
          <w:p w14:paraId="21280B38" w14:textId="77777777" w:rsidR="008A1424" w:rsidRPr="008A1424" w:rsidRDefault="008A1424" w:rsidP="00002CF9">
            <w:r w:rsidRPr="008A1424">
              <w:t>7.60e-06</w:t>
            </w:r>
          </w:p>
        </w:tc>
        <w:tc>
          <w:tcPr>
            <w:tcW w:w="1503" w:type="dxa"/>
            <w:shd w:val="clear" w:color="auto" w:fill="FFFF00"/>
          </w:tcPr>
          <w:p w14:paraId="18431519" w14:textId="77777777" w:rsidR="008A1424" w:rsidRPr="008A1424" w:rsidRDefault="008A1424" w:rsidP="00002CF9">
            <w:r w:rsidRPr="008A1424">
              <w:t>***</w:t>
            </w:r>
          </w:p>
        </w:tc>
      </w:tr>
      <w:tr w:rsidR="008A1424" w:rsidRPr="008A1424" w14:paraId="782C68E2" w14:textId="77777777" w:rsidTr="008A1424">
        <w:tc>
          <w:tcPr>
            <w:tcW w:w="1502" w:type="dxa"/>
            <w:shd w:val="clear" w:color="auto" w:fill="FFFF00"/>
          </w:tcPr>
          <w:p w14:paraId="22B4FE46" w14:textId="77777777" w:rsidR="008A1424" w:rsidRPr="008A1424" w:rsidRDefault="008A1424" w:rsidP="00002CF9">
            <w:proofErr w:type="gramStart"/>
            <w:r w:rsidRPr="008A1424">
              <w:t>L(</w:t>
            </w:r>
            <w:proofErr w:type="gramEnd"/>
            <w:r w:rsidRPr="008A1424">
              <w:t>u, 1)</w:t>
            </w:r>
          </w:p>
        </w:tc>
        <w:tc>
          <w:tcPr>
            <w:tcW w:w="1502" w:type="dxa"/>
            <w:shd w:val="clear" w:color="auto" w:fill="FFFF00"/>
          </w:tcPr>
          <w:p w14:paraId="148B890B" w14:textId="77777777" w:rsidR="008A1424" w:rsidRPr="008A1424" w:rsidRDefault="008A1424" w:rsidP="00002CF9">
            <w:r w:rsidRPr="008A1424">
              <w:t>1.08613</w:t>
            </w:r>
          </w:p>
        </w:tc>
        <w:tc>
          <w:tcPr>
            <w:tcW w:w="1503" w:type="dxa"/>
            <w:shd w:val="clear" w:color="auto" w:fill="FFFF00"/>
          </w:tcPr>
          <w:p w14:paraId="481514A8" w14:textId="77777777" w:rsidR="008A1424" w:rsidRPr="008A1424" w:rsidRDefault="008A1424" w:rsidP="00002CF9">
            <w:r w:rsidRPr="008A1424">
              <w:t>0.33689</w:t>
            </w:r>
          </w:p>
        </w:tc>
        <w:tc>
          <w:tcPr>
            <w:tcW w:w="1503" w:type="dxa"/>
            <w:shd w:val="clear" w:color="auto" w:fill="FFFF00"/>
          </w:tcPr>
          <w:p w14:paraId="6BC64A91" w14:textId="77777777" w:rsidR="008A1424" w:rsidRPr="008A1424" w:rsidRDefault="008A1424" w:rsidP="00002CF9">
            <w:r w:rsidRPr="008A1424">
              <w:t>3.224</w:t>
            </w:r>
          </w:p>
        </w:tc>
        <w:tc>
          <w:tcPr>
            <w:tcW w:w="1503" w:type="dxa"/>
            <w:shd w:val="clear" w:color="auto" w:fill="FFFF00"/>
          </w:tcPr>
          <w:p w14:paraId="31279F34" w14:textId="77777777" w:rsidR="008A1424" w:rsidRPr="008A1424" w:rsidRDefault="008A1424" w:rsidP="00002CF9">
            <w:r w:rsidRPr="008A1424">
              <w:t>0.00155</w:t>
            </w:r>
          </w:p>
        </w:tc>
        <w:tc>
          <w:tcPr>
            <w:tcW w:w="1503" w:type="dxa"/>
            <w:shd w:val="clear" w:color="auto" w:fill="FFFF00"/>
          </w:tcPr>
          <w:p w14:paraId="5813518D" w14:textId="77777777" w:rsidR="008A1424" w:rsidRPr="008A1424" w:rsidRDefault="008A1424" w:rsidP="00002CF9">
            <w:r w:rsidRPr="008A1424">
              <w:t>**</w:t>
            </w:r>
          </w:p>
        </w:tc>
      </w:tr>
      <w:tr w:rsidR="008A1424" w:rsidRPr="008A1424" w14:paraId="03C457C8" w14:textId="77777777">
        <w:tc>
          <w:tcPr>
            <w:tcW w:w="1502" w:type="dxa"/>
          </w:tcPr>
          <w:p w14:paraId="5AC09E0F" w14:textId="77777777" w:rsidR="008A1424" w:rsidRPr="008A1424" w:rsidRDefault="008A1424" w:rsidP="00002CF9">
            <w:proofErr w:type="gramStart"/>
            <w:r w:rsidRPr="008A1424">
              <w:t>L(</w:t>
            </w:r>
            <w:proofErr w:type="gramEnd"/>
            <w:r w:rsidRPr="008A1424">
              <w:t>u, 2)</w:t>
            </w:r>
          </w:p>
        </w:tc>
        <w:tc>
          <w:tcPr>
            <w:tcW w:w="1502" w:type="dxa"/>
          </w:tcPr>
          <w:p w14:paraId="2A7C9E4F" w14:textId="77777777" w:rsidR="008A1424" w:rsidRPr="008A1424" w:rsidRDefault="008A1424" w:rsidP="00002CF9">
            <w:r w:rsidRPr="008A1424">
              <w:t>-0.10621</w:t>
            </w:r>
          </w:p>
        </w:tc>
        <w:tc>
          <w:tcPr>
            <w:tcW w:w="1503" w:type="dxa"/>
          </w:tcPr>
          <w:p w14:paraId="09D21604" w14:textId="77777777" w:rsidR="008A1424" w:rsidRPr="008A1424" w:rsidRDefault="008A1424" w:rsidP="00002CF9">
            <w:r w:rsidRPr="008A1424">
              <w:t>0.34517</w:t>
            </w:r>
          </w:p>
        </w:tc>
        <w:tc>
          <w:tcPr>
            <w:tcW w:w="1503" w:type="dxa"/>
          </w:tcPr>
          <w:p w14:paraId="5BA35EB5" w14:textId="77777777" w:rsidR="008A1424" w:rsidRPr="008A1424" w:rsidRDefault="008A1424" w:rsidP="00002CF9">
            <w:r w:rsidRPr="008A1424">
              <w:t>-0.308</w:t>
            </w:r>
          </w:p>
        </w:tc>
        <w:tc>
          <w:tcPr>
            <w:tcW w:w="1503" w:type="dxa"/>
          </w:tcPr>
          <w:p w14:paraId="25753BFE" w14:textId="77777777" w:rsidR="008A1424" w:rsidRPr="008A1424" w:rsidRDefault="008A1424" w:rsidP="00002CF9">
            <w:r w:rsidRPr="008A1424">
              <w:t>0.75874</w:t>
            </w:r>
          </w:p>
        </w:tc>
        <w:tc>
          <w:tcPr>
            <w:tcW w:w="1503" w:type="dxa"/>
          </w:tcPr>
          <w:p w14:paraId="1D8B4AE1" w14:textId="77777777" w:rsidR="008A1424" w:rsidRPr="008A1424" w:rsidRDefault="008A1424" w:rsidP="00002CF9"/>
        </w:tc>
      </w:tr>
      <w:tr w:rsidR="008A1424" w:rsidRPr="008A1424" w14:paraId="7F00BA12" w14:textId="77777777">
        <w:tc>
          <w:tcPr>
            <w:tcW w:w="1502" w:type="dxa"/>
          </w:tcPr>
          <w:p w14:paraId="1E68566B" w14:textId="77777777" w:rsidR="008A1424" w:rsidRPr="008A1424" w:rsidRDefault="008A1424" w:rsidP="00002CF9">
            <w:proofErr w:type="gramStart"/>
            <w:r w:rsidRPr="008A1424">
              <w:t>L(</w:t>
            </w:r>
            <w:proofErr w:type="gramEnd"/>
            <w:r w:rsidRPr="008A1424">
              <w:t>u, 3)</w:t>
            </w:r>
          </w:p>
        </w:tc>
        <w:tc>
          <w:tcPr>
            <w:tcW w:w="1502" w:type="dxa"/>
          </w:tcPr>
          <w:p w14:paraId="23C81AA5" w14:textId="77777777" w:rsidR="008A1424" w:rsidRPr="008A1424" w:rsidRDefault="008A1424" w:rsidP="00002CF9">
            <w:r w:rsidRPr="008A1424">
              <w:t>-0.59293</w:t>
            </w:r>
          </w:p>
        </w:tc>
        <w:tc>
          <w:tcPr>
            <w:tcW w:w="1503" w:type="dxa"/>
          </w:tcPr>
          <w:p w14:paraId="4EB2E244" w14:textId="77777777" w:rsidR="008A1424" w:rsidRPr="008A1424" w:rsidRDefault="008A1424" w:rsidP="00002CF9">
            <w:r w:rsidRPr="008A1424">
              <w:t>0.34758</w:t>
            </w:r>
          </w:p>
        </w:tc>
        <w:tc>
          <w:tcPr>
            <w:tcW w:w="1503" w:type="dxa"/>
          </w:tcPr>
          <w:p w14:paraId="3F9F18A1" w14:textId="77777777" w:rsidR="008A1424" w:rsidRPr="008A1424" w:rsidRDefault="008A1424" w:rsidP="00002CF9">
            <w:r w:rsidRPr="008A1424">
              <w:t>-1.706</w:t>
            </w:r>
          </w:p>
        </w:tc>
        <w:tc>
          <w:tcPr>
            <w:tcW w:w="1503" w:type="dxa"/>
          </w:tcPr>
          <w:p w14:paraId="5580AEBB" w14:textId="77777777" w:rsidR="008A1424" w:rsidRPr="008A1424" w:rsidRDefault="008A1424" w:rsidP="00002CF9">
            <w:r w:rsidRPr="008A1424">
              <w:t>0.09010</w:t>
            </w:r>
          </w:p>
        </w:tc>
        <w:tc>
          <w:tcPr>
            <w:tcW w:w="1503" w:type="dxa"/>
          </w:tcPr>
          <w:p w14:paraId="44BC1865" w14:textId="3FF02D04" w:rsidR="008A1424" w:rsidRPr="008A1424" w:rsidRDefault="008A1424" w:rsidP="00002CF9"/>
        </w:tc>
      </w:tr>
      <w:tr w:rsidR="008A1424" w:rsidRPr="008A1424" w14:paraId="29835AC4" w14:textId="77777777" w:rsidTr="008A1424">
        <w:tc>
          <w:tcPr>
            <w:tcW w:w="1502" w:type="dxa"/>
            <w:shd w:val="clear" w:color="auto" w:fill="FFFF00"/>
          </w:tcPr>
          <w:p w14:paraId="59EF4D82" w14:textId="77777777" w:rsidR="008A1424" w:rsidRPr="008A1424" w:rsidRDefault="008A1424" w:rsidP="00002CF9">
            <w:proofErr w:type="gramStart"/>
            <w:r w:rsidRPr="008A1424">
              <w:t>L(</w:t>
            </w:r>
            <w:proofErr w:type="gramEnd"/>
            <w:r w:rsidRPr="008A1424">
              <w:t>u, 4)</w:t>
            </w:r>
          </w:p>
        </w:tc>
        <w:tc>
          <w:tcPr>
            <w:tcW w:w="1502" w:type="dxa"/>
            <w:shd w:val="clear" w:color="auto" w:fill="FFFF00"/>
          </w:tcPr>
          <w:p w14:paraId="4C7D4F90" w14:textId="77777777" w:rsidR="008A1424" w:rsidRPr="008A1424" w:rsidRDefault="008A1424" w:rsidP="00002CF9">
            <w:r w:rsidRPr="008A1424">
              <w:t>0.76750</w:t>
            </w:r>
          </w:p>
        </w:tc>
        <w:tc>
          <w:tcPr>
            <w:tcW w:w="1503" w:type="dxa"/>
            <w:shd w:val="clear" w:color="auto" w:fill="FFFF00"/>
          </w:tcPr>
          <w:p w14:paraId="7E623142" w14:textId="77777777" w:rsidR="008A1424" w:rsidRPr="008A1424" w:rsidRDefault="008A1424" w:rsidP="00002CF9">
            <w:r w:rsidRPr="008A1424">
              <w:t>0.34642</w:t>
            </w:r>
          </w:p>
        </w:tc>
        <w:tc>
          <w:tcPr>
            <w:tcW w:w="1503" w:type="dxa"/>
            <w:shd w:val="clear" w:color="auto" w:fill="FFFF00"/>
          </w:tcPr>
          <w:p w14:paraId="1808AB0A" w14:textId="77777777" w:rsidR="008A1424" w:rsidRPr="008A1424" w:rsidRDefault="008A1424" w:rsidP="00002CF9">
            <w:r w:rsidRPr="008A1424">
              <w:t>2.216</w:t>
            </w:r>
          </w:p>
        </w:tc>
        <w:tc>
          <w:tcPr>
            <w:tcW w:w="1503" w:type="dxa"/>
            <w:shd w:val="clear" w:color="auto" w:fill="FFFF00"/>
          </w:tcPr>
          <w:p w14:paraId="1F964E11" w14:textId="77777777" w:rsidR="008A1424" w:rsidRPr="008A1424" w:rsidRDefault="008A1424" w:rsidP="00002CF9">
            <w:r w:rsidRPr="008A1424">
              <w:t>0.02823</w:t>
            </w:r>
          </w:p>
        </w:tc>
        <w:tc>
          <w:tcPr>
            <w:tcW w:w="1503" w:type="dxa"/>
            <w:shd w:val="clear" w:color="auto" w:fill="FFFF00"/>
          </w:tcPr>
          <w:p w14:paraId="643D94D3" w14:textId="77777777" w:rsidR="008A1424" w:rsidRPr="008A1424" w:rsidRDefault="008A1424" w:rsidP="00002CF9">
            <w:r w:rsidRPr="008A1424">
              <w:t>*</w:t>
            </w:r>
          </w:p>
        </w:tc>
      </w:tr>
      <w:tr w:rsidR="008A1424" w:rsidRPr="008A1424" w14:paraId="231BEAAD" w14:textId="77777777">
        <w:tc>
          <w:tcPr>
            <w:tcW w:w="1502" w:type="dxa"/>
          </w:tcPr>
          <w:p w14:paraId="2F3DCB33" w14:textId="77777777" w:rsidR="008A1424" w:rsidRPr="008A1424" w:rsidRDefault="008A1424" w:rsidP="00002CF9">
            <w:proofErr w:type="gramStart"/>
            <w:r w:rsidRPr="008A1424">
              <w:t>L(</w:t>
            </w:r>
            <w:proofErr w:type="gramEnd"/>
            <w:r w:rsidRPr="008A1424">
              <w:t>u, 5)</w:t>
            </w:r>
          </w:p>
        </w:tc>
        <w:tc>
          <w:tcPr>
            <w:tcW w:w="1502" w:type="dxa"/>
          </w:tcPr>
          <w:p w14:paraId="70A92DA1" w14:textId="77777777" w:rsidR="008A1424" w:rsidRPr="008A1424" w:rsidRDefault="008A1424" w:rsidP="00002CF9">
            <w:r w:rsidRPr="008A1424">
              <w:t>-0.57694</w:t>
            </w:r>
          </w:p>
        </w:tc>
        <w:tc>
          <w:tcPr>
            <w:tcW w:w="1503" w:type="dxa"/>
          </w:tcPr>
          <w:p w14:paraId="25486BFB" w14:textId="77777777" w:rsidR="008A1424" w:rsidRPr="008A1424" w:rsidRDefault="008A1424" w:rsidP="00002CF9">
            <w:r w:rsidRPr="008A1424">
              <w:t>0.34516</w:t>
            </w:r>
          </w:p>
        </w:tc>
        <w:tc>
          <w:tcPr>
            <w:tcW w:w="1503" w:type="dxa"/>
          </w:tcPr>
          <w:p w14:paraId="666344A3" w14:textId="77777777" w:rsidR="008A1424" w:rsidRPr="008A1424" w:rsidRDefault="008A1424" w:rsidP="00002CF9">
            <w:r w:rsidRPr="008A1424">
              <w:t>-1.672</w:t>
            </w:r>
          </w:p>
        </w:tc>
        <w:tc>
          <w:tcPr>
            <w:tcW w:w="1503" w:type="dxa"/>
          </w:tcPr>
          <w:p w14:paraId="094D13DC" w14:textId="77777777" w:rsidR="008A1424" w:rsidRPr="008A1424" w:rsidRDefault="008A1424" w:rsidP="00002CF9">
            <w:r w:rsidRPr="008A1424">
              <w:t>0.09670</w:t>
            </w:r>
          </w:p>
        </w:tc>
        <w:tc>
          <w:tcPr>
            <w:tcW w:w="1503" w:type="dxa"/>
          </w:tcPr>
          <w:p w14:paraId="6CFF8EF3" w14:textId="6C1A16F9" w:rsidR="008A1424" w:rsidRPr="008A1424" w:rsidRDefault="008A1424" w:rsidP="00002CF9"/>
        </w:tc>
      </w:tr>
      <w:tr w:rsidR="008A1424" w:rsidRPr="008A1424" w14:paraId="7C452B4C" w14:textId="77777777">
        <w:tc>
          <w:tcPr>
            <w:tcW w:w="1502" w:type="dxa"/>
          </w:tcPr>
          <w:p w14:paraId="0106C5FE" w14:textId="77777777" w:rsidR="008A1424" w:rsidRPr="008A1424" w:rsidRDefault="008A1424" w:rsidP="00002CF9">
            <w:proofErr w:type="gramStart"/>
            <w:r w:rsidRPr="008A1424">
              <w:t>L(</w:t>
            </w:r>
            <w:proofErr w:type="gramEnd"/>
            <w:r w:rsidRPr="008A1424">
              <w:t>u, 6)</w:t>
            </w:r>
          </w:p>
        </w:tc>
        <w:tc>
          <w:tcPr>
            <w:tcW w:w="1502" w:type="dxa"/>
          </w:tcPr>
          <w:p w14:paraId="7BE65E43" w14:textId="77777777" w:rsidR="008A1424" w:rsidRPr="008A1424" w:rsidRDefault="008A1424" w:rsidP="00002CF9">
            <w:r w:rsidRPr="008A1424">
              <w:t>-0.20829</w:t>
            </w:r>
          </w:p>
        </w:tc>
        <w:tc>
          <w:tcPr>
            <w:tcW w:w="1503" w:type="dxa"/>
          </w:tcPr>
          <w:p w14:paraId="4FBB2AFF" w14:textId="77777777" w:rsidR="008A1424" w:rsidRPr="008A1424" w:rsidRDefault="008A1424" w:rsidP="00002CF9">
            <w:r w:rsidRPr="008A1424">
              <w:t>0.33911</w:t>
            </w:r>
          </w:p>
        </w:tc>
        <w:tc>
          <w:tcPr>
            <w:tcW w:w="1503" w:type="dxa"/>
          </w:tcPr>
          <w:p w14:paraId="5A6D6B5A" w14:textId="77777777" w:rsidR="008A1424" w:rsidRPr="008A1424" w:rsidRDefault="008A1424" w:rsidP="00002CF9">
            <w:r w:rsidRPr="008A1424">
              <w:t>-0.614</w:t>
            </w:r>
          </w:p>
        </w:tc>
        <w:tc>
          <w:tcPr>
            <w:tcW w:w="1503" w:type="dxa"/>
          </w:tcPr>
          <w:p w14:paraId="32BC390F" w14:textId="77777777" w:rsidR="008A1424" w:rsidRPr="008A1424" w:rsidRDefault="008A1424" w:rsidP="00002CF9">
            <w:r w:rsidRPr="008A1424">
              <w:t>0.54001</w:t>
            </w:r>
          </w:p>
        </w:tc>
        <w:tc>
          <w:tcPr>
            <w:tcW w:w="1503" w:type="dxa"/>
          </w:tcPr>
          <w:p w14:paraId="79E5B45C" w14:textId="77777777" w:rsidR="008A1424" w:rsidRPr="008A1424" w:rsidRDefault="008A1424" w:rsidP="00002CF9"/>
        </w:tc>
      </w:tr>
      <w:tr w:rsidR="008A1424" w:rsidRPr="008A1424" w14:paraId="06319DD3" w14:textId="77777777" w:rsidTr="008A1424">
        <w:tc>
          <w:tcPr>
            <w:tcW w:w="1502" w:type="dxa"/>
            <w:shd w:val="clear" w:color="auto" w:fill="FFFF00"/>
          </w:tcPr>
          <w:p w14:paraId="049B08CF" w14:textId="77777777" w:rsidR="008A1424" w:rsidRPr="008A1424" w:rsidRDefault="008A1424" w:rsidP="00002CF9">
            <w:proofErr w:type="gramStart"/>
            <w:r w:rsidRPr="008A1424">
              <w:t>L(</w:t>
            </w:r>
            <w:proofErr w:type="gramEnd"/>
            <w:r w:rsidRPr="008A1424">
              <w:t>u, 7)</w:t>
            </w:r>
          </w:p>
        </w:tc>
        <w:tc>
          <w:tcPr>
            <w:tcW w:w="1502" w:type="dxa"/>
            <w:shd w:val="clear" w:color="auto" w:fill="FFFF00"/>
          </w:tcPr>
          <w:p w14:paraId="4AADACF6" w14:textId="77777777" w:rsidR="008A1424" w:rsidRPr="008A1424" w:rsidRDefault="008A1424" w:rsidP="00002CF9">
            <w:r w:rsidRPr="008A1424">
              <w:t>0.96346</w:t>
            </w:r>
          </w:p>
        </w:tc>
        <w:tc>
          <w:tcPr>
            <w:tcW w:w="1503" w:type="dxa"/>
            <w:shd w:val="clear" w:color="auto" w:fill="FFFF00"/>
          </w:tcPr>
          <w:p w14:paraId="03D14950" w14:textId="77777777" w:rsidR="008A1424" w:rsidRPr="008A1424" w:rsidRDefault="008A1424" w:rsidP="00002CF9">
            <w:r w:rsidRPr="008A1424">
              <w:t>0.33020</w:t>
            </w:r>
          </w:p>
        </w:tc>
        <w:tc>
          <w:tcPr>
            <w:tcW w:w="1503" w:type="dxa"/>
            <w:shd w:val="clear" w:color="auto" w:fill="FFFF00"/>
          </w:tcPr>
          <w:p w14:paraId="0EF643C7" w14:textId="77777777" w:rsidR="008A1424" w:rsidRPr="008A1424" w:rsidRDefault="008A1424" w:rsidP="00002CF9">
            <w:r w:rsidRPr="008A1424">
              <w:t>2.918</w:t>
            </w:r>
          </w:p>
        </w:tc>
        <w:tc>
          <w:tcPr>
            <w:tcW w:w="1503" w:type="dxa"/>
            <w:shd w:val="clear" w:color="auto" w:fill="FFFF00"/>
          </w:tcPr>
          <w:p w14:paraId="1892E83C" w14:textId="77777777" w:rsidR="008A1424" w:rsidRPr="008A1424" w:rsidRDefault="008A1424" w:rsidP="00002CF9">
            <w:r w:rsidRPr="008A1424">
              <w:t>0.00407</w:t>
            </w:r>
          </w:p>
        </w:tc>
        <w:tc>
          <w:tcPr>
            <w:tcW w:w="1503" w:type="dxa"/>
            <w:shd w:val="clear" w:color="auto" w:fill="FFFF00"/>
          </w:tcPr>
          <w:p w14:paraId="56E40F73" w14:textId="77777777" w:rsidR="008A1424" w:rsidRPr="008A1424" w:rsidRDefault="008A1424" w:rsidP="00002CF9">
            <w:r w:rsidRPr="008A1424">
              <w:t>**</w:t>
            </w:r>
          </w:p>
        </w:tc>
      </w:tr>
      <w:tr w:rsidR="008A1424" w:rsidRPr="008A1424" w14:paraId="3C7D4D9B" w14:textId="77777777" w:rsidTr="008A1424">
        <w:tc>
          <w:tcPr>
            <w:tcW w:w="1502" w:type="dxa"/>
            <w:shd w:val="clear" w:color="auto" w:fill="FFFF00"/>
          </w:tcPr>
          <w:p w14:paraId="38806279" w14:textId="77777777" w:rsidR="008A1424" w:rsidRPr="008A1424" w:rsidRDefault="008A1424" w:rsidP="00002CF9">
            <w:proofErr w:type="gramStart"/>
            <w:r w:rsidRPr="008A1424">
              <w:t>L(</w:t>
            </w:r>
            <w:proofErr w:type="gramEnd"/>
            <w:r w:rsidRPr="008A1424">
              <w:t>u, 8)</w:t>
            </w:r>
          </w:p>
        </w:tc>
        <w:tc>
          <w:tcPr>
            <w:tcW w:w="1502" w:type="dxa"/>
            <w:shd w:val="clear" w:color="auto" w:fill="FFFF00"/>
          </w:tcPr>
          <w:p w14:paraId="304E85FD" w14:textId="77777777" w:rsidR="008A1424" w:rsidRPr="008A1424" w:rsidRDefault="008A1424" w:rsidP="00002CF9">
            <w:r w:rsidRPr="008A1424">
              <w:t>-0.41341</w:t>
            </w:r>
          </w:p>
        </w:tc>
        <w:tc>
          <w:tcPr>
            <w:tcW w:w="1503" w:type="dxa"/>
            <w:shd w:val="clear" w:color="auto" w:fill="FFFF00"/>
          </w:tcPr>
          <w:p w14:paraId="4F770011" w14:textId="77777777" w:rsidR="008A1424" w:rsidRPr="008A1424" w:rsidRDefault="008A1424" w:rsidP="00002CF9">
            <w:r w:rsidRPr="008A1424">
              <w:t>0.19098</w:t>
            </w:r>
          </w:p>
        </w:tc>
        <w:tc>
          <w:tcPr>
            <w:tcW w:w="1503" w:type="dxa"/>
            <w:shd w:val="clear" w:color="auto" w:fill="FFFF00"/>
          </w:tcPr>
          <w:p w14:paraId="234A7F1E" w14:textId="77777777" w:rsidR="008A1424" w:rsidRPr="008A1424" w:rsidRDefault="008A1424" w:rsidP="00002CF9">
            <w:r w:rsidRPr="008A1424">
              <w:t>-2.165</w:t>
            </w:r>
          </w:p>
        </w:tc>
        <w:tc>
          <w:tcPr>
            <w:tcW w:w="1503" w:type="dxa"/>
            <w:shd w:val="clear" w:color="auto" w:fill="FFFF00"/>
          </w:tcPr>
          <w:p w14:paraId="7BFB6DCC" w14:textId="77777777" w:rsidR="008A1424" w:rsidRPr="008A1424" w:rsidRDefault="008A1424" w:rsidP="00002CF9">
            <w:r w:rsidRPr="008A1424">
              <w:t>0.03199</w:t>
            </w:r>
          </w:p>
        </w:tc>
        <w:tc>
          <w:tcPr>
            <w:tcW w:w="1503" w:type="dxa"/>
            <w:shd w:val="clear" w:color="auto" w:fill="FFFF00"/>
          </w:tcPr>
          <w:p w14:paraId="77B02B62" w14:textId="77777777" w:rsidR="008A1424" w:rsidRPr="008A1424" w:rsidRDefault="008A1424" w:rsidP="00002CF9">
            <w:r w:rsidRPr="008A1424">
              <w:t>*</w:t>
            </w:r>
          </w:p>
        </w:tc>
      </w:tr>
    </w:tbl>
    <w:p w14:paraId="63588B30" w14:textId="77777777" w:rsidR="008A1424" w:rsidRDefault="008A1424" w:rsidP="008669CD">
      <w:pPr>
        <w:tabs>
          <w:tab w:val="num" w:pos="720"/>
        </w:tabs>
        <w:spacing w:line="240" w:lineRule="auto"/>
      </w:pPr>
    </w:p>
    <w:p w14:paraId="0442C27A" w14:textId="3242457A" w:rsidR="00183FD2" w:rsidRPr="008669CD" w:rsidRDefault="00183FD2" w:rsidP="008669CD">
      <w:pPr>
        <w:tabs>
          <w:tab w:val="num" w:pos="720"/>
        </w:tabs>
        <w:spacing w:line="240" w:lineRule="auto"/>
      </w:pPr>
      <w:r w:rsidRPr="008669CD">
        <w:t>There is no evidence of a stable long-run Phillips curve relationship</w:t>
      </w:r>
      <w:r w:rsidR="00A97E5A" w:rsidRPr="008669CD">
        <w:t xml:space="preserve">; </w:t>
      </w:r>
      <w:r w:rsidRPr="008669CD">
        <w:t>ARDL bounds test fails to detect cointegration (p = 0.2846)</w:t>
      </w:r>
      <w:r w:rsidR="00A97E5A" w:rsidRPr="008669CD">
        <w:t xml:space="preserve">, </w:t>
      </w:r>
      <w:r w:rsidRPr="008669CD">
        <w:t>inflation is stationary while unemployment is</w:t>
      </w:r>
      <w:r w:rsidR="00D90456">
        <w:t xml:space="preserve"> </w:t>
      </w:r>
      <w:r w:rsidRPr="008669CD">
        <w:t>non-stationary</w:t>
      </w:r>
      <w:r w:rsidR="00A97E5A" w:rsidRPr="008669CD">
        <w:t xml:space="preserve"> and </w:t>
      </w:r>
      <w:r w:rsidR="00D90456">
        <w:t xml:space="preserve">a </w:t>
      </w:r>
      <w:r w:rsidRPr="008669CD">
        <w:t>long-run equilibrium relationship is not supported</w:t>
      </w:r>
      <w:r w:rsidR="00A97E5A" w:rsidRPr="008669CD">
        <w:t xml:space="preserve">. </w:t>
      </w:r>
      <w:r w:rsidRPr="008669CD">
        <w:t>Therefore, the long-run Phillips curve is not stable in this dataset.</w:t>
      </w:r>
      <w:r w:rsidR="000B3CA2" w:rsidRPr="008669CD">
        <w:t xml:space="preserve"> </w:t>
      </w:r>
      <w:r w:rsidRPr="008669CD">
        <w:t>However, in the short run</w:t>
      </w:r>
      <w:r w:rsidR="00D90456">
        <w:t xml:space="preserve">, </w:t>
      </w:r>
      <w:r w:rsidRPr="008669CD">
        <w:t>unemployment significantly affects inflation changes (strong negative coefficient)</w:t>
      </w:r>
      <w:r w:rsidR="000B3CA2" w:rsidRPr="008669CD">
        <w:t>, i</w:t>
      </w:r>
      <w:r w:rsidRPr="008669CD">
        <w:t>nflation is persistent (multiple significant lag terms</w:t>
      </w:r>
      <w:proofErr w:type="gramStart"/>
      <w:r w:rsidRPr="008669CD">
        <w:t>)</w:t>
      </w:r>
      <w:proofErr w:type="gramEnd"/>
      <w:r w:rsidRPr="008669CD">
        <w:t xml:space="preserve"> </w:t>
      </w:r>
      <w:r w:rsidR="000B3CA2" w:rsidRPr="008669CD">
        <w:t xml:space="preserve">and </w:t>
      </w:r>
      <w:r w:rsidRPr="008669CD">
        <w:t xml:space="preserve">the relationship is dynamic and </w:t>
      </w:r>
      <w:r w:rsidR="00D90456" w:rsidRPr="008669CD">
        <w:t>lag dependent</w:t>
      </w:r>
      <w:r w:rsidR="000B3CA2" w:rsidRPr="008669CD">
        <w:t xml:space="preserve">. </w:t>
      </w:r>
      <w:r w:rsidRPr="008669CD">
        <w:t>This implies</w:t>
      </w:r>
      <w:r w:rsidR="00A97E5A" w:rsidRPr="008669CD">
        <w:t xml:space="preserve"> a</w:t>
      </w:r>
      <w:r w:rsidRPr="008669CD">
        <w:t xml:space="preserve"> short-run Phillips curve </w:t>
      </w:r>
      <w:r w:rsidR="00D90456" w:rsidRPr="008669CD">
        <w:t>exists,</w:t>
      </w:r>
      <w:r w:rsidRPr="008669CD">
        <w:t xml:space="preserve"> but it is not stable or long-run persistent</w:t>
      </w:r>
      <w:r w:rsidR="000B3CA2" w:rsidRPr="008669CD">
        <w:t>.</w:t>
      </w:r>
    </w:p>
    <w:p w14:paraId="46BE4059" w14:textId="30DE7942" w:rsidR="009D45F0" w:rsidRPr="008669CD" w:rsidRDefault="00183FD2" w:rsidP="008669CD">
      <w:pPr>
        <w:spacing w:line="240" w:lineRule="auto"/>
      </w:pPr>
      <w:r w:rsidRPr="008669CD">
        <w:t xml:space="preserve">The empirical evidence does not support a stable long-run Phillips curve relationship between inflation and unemployment. The ARDL bounds test fails to reject the null of no </w:t>
      </w:r>
      <w:r w:rsidRPr="008669CD">
        <w:lastRenderedPageBreak/>
        <w:t xml:space="preserve">cointegration, indicating the absence of a long-run equilibrium. Therefore, the relationship is best described as dynamic and </w:t>
      </w:r>
      <w:r w:rsidR="00D90456" w:rsidRPr="008669CD">
        <w:t>short run</w:t>
      </w:r>
      <w:r w:rsidRPr="008669CD">
        <w:t xml:space="preserve"> in nature, but not stable in the long run.</w:t>
      </w:r>
    </w:p>
    <w:p w14:paraId="5C3A68DF" w14:textId="682B2C86" w:rsidR="00257CC6" w:rsidRPr="008669CD" w:rsidRDefault="00DC51F0" w:rsidP="008669CD">
      <w:pPr>
        <w:spacing w:line="240" w:lineRule="auto"/>
      </w:pPr>
      <w:r w:rsidRPr="008669CD">
        <w:t>2</w:t>
      </w:r>
      <w:r w:rsidRPr="008669CD">
        <w:rPr>
          <w:vertAlign w:val="superscript"/>
        </w:rPr>
        <w:t>nd</w:t>
      </w:r>
      <w:r w:rsidRPr="008669CD">
        <w:t xml:space="preserve"> Task:</w:t>
      </w:r>
    </w:p>
    <w:p w14:paraId="2C05C2D9" w14:textId="0ED1D719" w:rsidR="009F62D8" w:rsidRPr="008669CD" w:rsidRDefault="009F62D8" w:rsidP="008669CD">
      <w:pPr>
        <w:spacing w:line="240" w:lineRule="auto"/>
        <w:rPr>
          <w:noProof/>
        </w:rPr>
      </w:pPr>
      <w:r w:rsidRPr="008669CD">
        <w:t>Although lower-order VAR specifications continued to exhibit evidence of residual autocorrelation, the Breusch</w:t>
      </w:r>
      <w:r w:rsidR="00D90456">
        <w:t xml:space="preserve"> </w:t>
      </w:r>
      <w:r w:rsidRPr="008669CD">
        <w:t xml:space="preserve">Godfrey LM test results improved as the lag length increased. VAR models were estimated across lag lengths ranging from </w:t>
      </w:r>
      <w:r w:rsidR="00F155AB" w:rsidRPr="008669CD">
        <w:t>5</w:t>
      </w:r>
      <w:r w:rsidRPr="008669CD">
        <w:t xml:space="preserve"> to 1</w:t>
      </w:r>
      <w:r w:rsidR="007D2E5A" w:rsidRPr="008669CD">
        <w:t xml:space="preserve">3 </w:t>
      </w:r>
      <w:r w:rsidRPr="008669CD">
        <w:t xml:space="preserve">using the full set of variables </w:t>
      </w:r>
      <w:r w:rsidR="00D90456" w:rsidRPr="00D90456">
        <w:t>(</w:t>
      </w:r>
      <w:proofErr w:type="spellStart"/>
      <w:r w:rsidR="00D90456" w:rsidRPr="00D90456">
        <w:t>Dp</w:t>
      </w:r>
      <w:proofErr w:type="spellEnd"/>
      <w:r w:rsidR="00D90456" w:rsidRPr="00D90456">
        <w:t>,</w:t>
      </w:r>
      <w:r w:rsidR="00D90456">
        <w:t xml:space="preserve"> </w:t>
      </w:r>
      <w:r w:rsidR="00D90456" w:rsidRPr="00D90456">
        <w:t>u,</w:t>
      </w:r>
      <w:r w:rsidR="00D90456">
        <w:t xml:space="preserve"> </w:t>
      </w:r>
      <w:r w:rsidR="00D90456" w:rsidRPr="00D90456">
        <w:t>r,</w:t>
      </w:r>
      <w:r w:rsidR="00D90456">
        <w:t xml:space="preserve"> </w:t>
      </w:r>
      <w:proofErr w:type="spellStart"/>
      <w:r w:rsidR="00D90456" w:rsidRPr="00D90456">
        <w:t>twi</w:t>
      </w:r>
      <w:proofErr w:type="spellEnd"/>
      <w:r w:rsidR="00D90456" w:rsidRPr="00D90456">
        <w:t>,</w:t>
      </w:r>
      <w:r w:rsidR="00D90456">
        <w:t xml:space="preserve"> </w:t>
      </w:r>
      <w:r w:rsidR="00D90456" w:rsidRPr="00D90456">
        <w:t>tot,</w:t>
      </w:r>
      <w:r w:rsidR="00D90456">
        <w:t xml:space="preserve"> </w:t>
      </w:r>
      <w:proofErr w:type="spellStart"/>
      <w:r w:rsidR="00D90456" w:rsidRPr="00D90456">
        <w:t>usy</w:t>
      </w:r>
      <w:proofErr w:type="spellEnd"/>
      <w:r w:rsidR="00D90456" w:rsidRPr="00D90456">
        <w:t>)</w:t>
      </w:r>
      <w:r w:rsidRPr="008669CD">
        <w:t xml:space="preserve"> and each specification was evaluated using residual diagnostic testing, information criteria, Granger non-causality testing, and stability analysis.</w:t>
      </w:r>
      <w:r w:rsidRPr="008669CD">
        <w:rPr>
          <w:noProof/>
        </w:rPr>
        <w:t xml:space="preserve"> </w:t>
      </w:r>
    </w:p>
    <w:p w14:paraId="6DCB3FEB" w14:textId="7144DE50" w:rsidR="009F62D8" w:rsidRPr="008669CD" w:rsidRDefault="009F62D8" w:rsidP="008669CD">
      <w:pPr>
        <w:spacing w:line="240" w:lineRule="auto"/>
      </w:pPr>
      <w:r w:rsidRPr="008669CD">
        <w:t>Information criteria produced conflicting recommendations regarding lag selection. The</w:t>
      </w:r>
      <w:r w:rsidR="00214051">
        <w:t xml:space="preserve"> </w:t>
      </w:r>
      <w:r w:rsidRPr="008669CD">
        <w:t xml:space="preserve">AIC selected the higher-order </w:t>
      </w:r>
      <w:proofErr w:type="gramStart"/>
      <w:r w:rsidRPr="008669CD">
        <w:t>VAR(</w:t>
      </w:r>
      <w:proofErr w:type="gramEnd"/>
      <w:r w:rsidRPr="008669CD">
        <w:t>11) specification, while the BIC favoured the lower lag models. Given the strong persistence typically present in macroeconomic time series, the higher</w:t>
      </w:r>
      <w:r w:rsidR="00D90456">
        <w:t xml:space="preserve"> </w:t>
      </w:r>
      <w:r w:rsidRPr="008669CD">
        <w:t>order specification was considered more appropriate for capturing the dynamic relationships within the Australian economy.</w:t>
      </w:r>
      <w:r w:rsidR="00214051">
        <w:t xml:space="preserve"> As well as this, despite high BIC values, lag length 11 were the only model/s valid for modelling as parsimony testing comes after testing for autocorrelation and heteroskedasticity.</w:t>
      </w:r>
    </w:p>
    <w:p w14:paraId="1DE4274B" w14:textId="7A1190C1" w:rsidR="00214051" w:rsidRPr="008669CD" w:rsidRDefault="009F62D8" w:rsidP="00214051">
      <w:pPr>
        <w:spacing w:line="240" w:lineRule="auto"/>
        <w:jc w:val="center"/>
      </w:pPr>
      <w:r w:rsidRPr="008669CD">
        <w:rPr>
          <w:noProof/>
        </w:rPr>
        <w:drawing>
          <wp:inline distT="0" distB="0" distL="0" distR="0" wp14:anchorId="68E14418" wp14:editId="447184F2">
            <wp:extent cx="2260600" cy="1416050"/>
            <wp:effectExtent l="0" t="0" r="6350" b="0"/>
            <wp:docPr id="1948442173" name="Picture 1" descr="The image displays a table listing various values for AIC (Akaike Information Criterion) and BIC (Bayesian Information Criterion) for different numbers of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42173" name="Picture 1" descr="The image displays a table listing various values for AIC (Akaike Information Criterion) and BIC (Bayesian Information Criterion) for different numbers of paramet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266030" cy="1419451"/>
                    </a:xfrm>
                    <a:prstGeom prst="rect">
                      <a:avLst/>
                    </a:prstGeom>
                  </pic:spPr>
                </pic:pic>
              </a:graphicData>
            </a:graphic>
          </wp:inline>
        </w:drawing>
      </w:r>
    </w:p>
    <w:p w14:paraId="1EBEA372" w14:textId="775C847F" w:rsidR="009F62D8" w:rsidRPr="008669CD" w:rsidRDefault="009F62D8" w:rsidP="008669CD">
      <w:pPr>
        <w:spacing w:line="240" w:lineRule="auto"/>
      </w:pPr>
      <w:r w:rsidRPr="008669CD">
        <w:t xml:space="preserve">Residual diagnostic testing further supported the selection of </w:t>
      </w:r>
      <w:proofErr w:type="gramStart"/>
      <w:r w:rsidRPr="008669CD">
        <w:t>VAR(</w:t>
      </w:r>
      <w:proofErr w:type="gramEnd"/>
      <w:r w:rsidRPr="008669CD">
        <w:t>11). Using the Breusch</w:t>
      </w:r>
      <w:r w:rsidR="00D90456">
        <w:t xml:space="preserve"> </w:t>
      </w:r>
      <w:r w:rsidRPr="008669CD">
        <w:t xml:space="preserve">Godfrey LM test for first-order residual autocorrelation, the </w:t>
      </w:r>
      <w:proofErr w:type="gramStart"/>
      <w:r w:rsidRPr="008669CD">
        <w:t>VAR(</w:t>
      </w:r>
      <w:proofErr w:type="gramEnd"/>
      <w:r w:rsidRPr="008669CD">
        <w:t xml:space="preserve">11) specification produced a p-value of 0.3839, implying failure to reject the null hypothesis of no residual autocorrelation at the 5% significance level. In contrast, </w:t>
      </w:r>
      <w:r w:rsidR="00214051">
        <w:t xml:space="preserve">higher or lower order </w:t>
      </w:r>
      <w:r w:rsidRPr="008669CD">
        <w:t>VAR specifications continued to exhibit statistically significant serial correlation, suggesting inadequate dynamic specification.</w:t>
      </w:r>
    </w:p>
    <w:p w14:paraId="1291019E" w14:textId="11E96650" w:rsidR="009F62D8" w:rsidRPr="008669CD" w:rsidRDefault="009F62D8" w:rsidP="008669CD">
      <w:pPr>
        <w:spacing w:line="240" w:lineRule="auto"/>
      </w:pPr>
      <w:r w:rsidRPr="008669CD">
        <w:t xml:space="preserve">Stability analysis also supported the selected model. The </w:t>
      </w:r>
      <w:proofErr w:type="gramStart"/>
      <w:r w:rsidRPr="008669CD">
        <w:t>VAR(</w:t>
      </w:r>
      <w:proofErr w:type="gramEnd"/>
      <w:r w:rsidRPr="008669CD">
        <w:t xml:space="preserve">11) specification produced a maximum absolute eigenvalue of 0.974, which lies </w:t>
      </w:r>
      <w:r w:rsidR="00214051">
        <w:t xml:space="preserve">below 1.00, thus </w:t>
      </w:r>
      <w:r w:rsidRPr="008669CD">
        <w:t>within the unit circle and therefore satisfies the VAR stability condition. This indicates that the estimated process is dynamically stable and that shocks dissipate over time. However, the eigenvalue’s proximity to unity suggests a highly persistent macroeconomic system in which adjustment to shocks occurs relatively slowly.</w:t>
      </w:r>
    </w:p>
    <w:tbl>
      <w:tblPr>
        <w:tblStyle w:val="TableGrid"/>
        <w:tblW w:w="0" w:type="auto"/>
        <w:tblLook w:val="04A0" w:firstRow="1" w:lastRow="0" w:firstColumn="1" w:lastColumn="0" w:noHBand="0" w:noVBand="1"/>
      </w:tblPr>
      <w:tblGrid>
        <w:gridCol w:w="4508"/>
        <w:gridCol w:w="4508"/>
      </w:tblGrid>
      <w:tr w:rsidR="00D452F6" w:rsidRPr="00D452F6" w14:paraId="6F9335D3" w14:textId="77777777">
        <w:tc>
          <w:tcPr>
            <w:tcW w:w="4508" w:type="dxa"/>
          </w:tcPr>
          <w:p w14:paraId="02EF50F3" w14:textId="77777777" w:rsidR="00D452F6" w:rsidRPr="00D452F6" w:rsidRDefault="00D452F6" w:rsidP="002C5DD2">
            <w:r w:rsidRPr="00D452F6">
              <w:t>VAR Model</w:t>
            </w:r>
          </w:p>
        </w:tc>
        <w:tc>
          <w:tcPr>
            <w:tcW w:w="4508" w:type="dxa"/>
          </w:tcPr>
          <w:p w14:paraId="32011BC5" w14:textId="77777777" w:rsidR="00D452F6" w:rsidRPr="00D452F6" w:rsidRDefault="00D452F6" w:rsidP="002C5DD2">
            <w:r w:rsidRPr="00D452F6">
              <w:t>Maximum Absolute Eigenvalue</w:t>
            </w:r>
          </w:p>
        </w:tc>
      </w:tr>
      <w:tr w:rsidR="00D452F6" w:rsidRPr="00D452F6" w14:paraId="24FA6437" w14:textId="77777777">
        <w:tc>
          <w:tcPr>
            <w:tcW w:w="4508" w:type="dxa"/>
          </w:tcPr>
          <w:p w14:paraId="7D84C7A6" w14:textId="77777777" w:rsidR="00D452F6" w:rsidRPr="00D452F6" w:rsidRDefault="00D452F6" w:rsidP="002C5DD2">
            <w:proofErr w:type="gramStart"/>
            <w:r w:rsidRPr="00D452F6">
              <w:t>VAR(</w:t>
            </w:r>
            <w:proofErr w:type="gramEnd"/>
            <w:r w:rsidRPr="00D452F6">
              <w:t>2)</w:t>
            </w:r>
          </w:p>
        </w:tc>
        <w:tc>
          <w:tcPr>
            <w:tcW w:w="4508" w:type="dxa"/>
          </w:tcPr>
          <w:p w14:paraId="69EC3000" w14:textId="77777777" w:rsidR="00D452F6" w:rsidRPr="00D452F6" w:rsidRDefault="00D452F6" w:rsidP="002C5DD2">
            <w:r w:rsidRPr="00D452F6">
              <w:t>0.986</w:t>
            </w:r>
          </w:p>
        </w:tc>
      </w:tr>
      <w:tr w:rsidR="00D452F6" w:rsidRPr="00D452F6" w14:paraId="11E3EC2D" w14:textId="77777777">
        <w:tc>
          <w:tcPr>
            <w:tcW w:w="4508" w:type="dxa"/>
          </w:tcPr>
          <w:p w14:paraId="34E36141" w14:textId="77777777" w:rsidR="00D452F6" w:rsidRPr="00D452F6" w:rsidRDefault="00D452F6" w:rsidP="002C5DD2">
            <w:proofErr w:type="gramStart"/>
            <w:r w:rsidRPr="00D452F6">
              <w:t>VAR(</w:t>
            </w:r>
            <w:proofErr w:type="gramEnd"/>
            <w:r w:rsidRPr="00D452F6">
              <w:t>3)</w:t>
            </w:r>
          </w:p>
        </w:tc>
        <w:tc>
          <w:tcPr>
            <w:tcW w:w="4508" w:type="dxa"/>
          </w:tcPr>
          <w:p w14:paraId="1216DB33" w14:textId="77777777" w:rsidR="00D452F6" w:rsidRPr="00D452F6" w:rsidRDefault="00D452F6" w:rsidP="002C5DD2">
            <w:r w:rsidRPr="00D452F6">
              <w:t>0.988</w:t>
            </w:r>
          </w:p>
        </w:tc>
      </w:tr>
      <w:tr w:rsidR="00D452F6" w:rsidRPr="00D452F6" w14:paraId="117E24C3" w14:textId="77777777">
        <w:tc>
          <w:tcPr>
            <w:tcW w:w="4508" w:type="dxa"/>
          </w:tcPr>
          <w:p w14:paraId="6FE83A1C" w14:textId="77777777" w:rsidR="00D452F6" w:rsidRPr="00D452F6" w:rsidRDefault="00D452F6" w:rsidP="002C5DD2">
            <w:proofErr w:type="gramStart"/>
            <w:r w:rsidRPr="00D452F6">
              <w:t>VAR(</w:t>
            </w:r>
            <w:proofErr w:type="gramEnd"/>
            <w:r w:rsidRPr="00D452F6">
              <w:t>4)</w:t>
            </w:r>
          </w:p>
        </w:tc>
        <w:tc>
          <w:tcPr>
            <w:tcW w:w="4508" w:type="dxa"/>
          </w:tcPr>
          <w:p w14:paraId="3B0A341E" w14:textId="77777777" w:rsidR="00D452F6" w:rsidRPr="00D452F6" w:rsidRDefault="00D452F6" w:rsidP="002C5DD2">
            <w:r w:rsidRPr="00D452F6">
              <w:t>0.988</w:t>
            </w:r>
          </w:p>
        </w:tc>
      </w:tr>
      <w:tr w:rsidR="00D452F6" w:rsidRPr="00D452F6" w14:paraId="197AD269" w14:textId="77777777">
        <w:tc>
          <w:tcPr>
            <w:tcW w:w="4508" w:type="dxa"/>
          </w:tcPr>
          <w:p w14:paraId="2F5519B8" w14:textId="77777777" w:rsidR="00D452F6" w:rsidRPr="00D452F6" w:rsidRDefault="00D452F6" w:rsidP="002C5DD2">
            <w:proofErr w:type="gramStart"/>
            <w:r w:rsidRPr="00D452F6">
              <w:t>VAR(</w:t>
            </w:r>
            <w:proofErr w:type="gramEnd"/>
            <w:r w:rsidRPr="00D452F6">
              <w:t>5)</w:t>
            </w:r>
          </w:p>
        </w:tc>
        <w:tc>
          <w:tcPr>
            <w:tcW w:w="4508" w:type="dxa"/>
          </w:tcPr>
          <w:p w14:paraId="6EC86941" w14:textId="77777777" w:rsidR="00D452F6" w:rsidRPr="00D452F6" w:rsidRDefault="00D452F6" w:rsidP="002C5DD2">
            <w:r w:rsidRPr="00D452F6">
              <w:t>0.986</w:t>
            </w:r>
          </w:p>
        </w:tc>
      </w:tr>
      <w:tr w:rsidR="00D452F6" w:rsidRPr="00D452F6" w14:paraId="42C15547" w14:textId="77777777">
        <w:tc>
          <w:tcPr>
            <w:tcW w:w="4508" w:type="dxa"/>
          </w:tcPr>
          <w:p w14:paraId="17E6B9EC" w14:textId="77777777" w:rsidR="00D452F6" w:rsidRPr="00D452F6" w:rsidRDefault="00D452F6" w:rsidP="002C5DD2">
            <w:proofErr w:type="gramStart"/>
            <w:r w:rsidRPr="00D452F6">
              <w:t>VAR(</w:t>
            </w:r>
            <w:proofErr w:type="gramEnd"/>
            <w:r w:rsidRPr="00D452F6">
              <w:t>6)</w:t>
            </w:r>
          </w:p>
        </w:tc>
        <w:tc>
          <w:tcPr>
            <w:tcW w:w="4508" w:type="dxa"/>
          </w:tcPr>
          <w:p w14:paraId="097759EB" w14:textId="77777777" w:rsidR="00D452F6" w:rsidRPr="00D452F6" w:rsidRDefault="00D452F6" w:rsidP="002C5DD2">
            <w:r w:rsidRPr="00D452F6">
              <w:t>0.987</w:t>
            </w:r>
          </w:p>
        </w:tc>
      </w:tr>
      <w:tr w:rsidR="00D452F6" w:rsidRPr="00D452F6" w14:paraId="18F19CD5" w14:textId="77777777">
        <w:tc>
          <w:tcPr>
            <w:tcW w:w="4508" w:type="dxa"/>
          </w:tcPr>
          <w:p w14:paraId="0DF15485" w14:textId="77777777" w:rsidR="00D452F6" w:rsidRPr="00D452F6" w:rsidRDefault="00D452F6" w:rsidP="002C5DD2">
            <w:proofErr w:type="gramStart"/>
            <w:r w:rsidRPr="00D452F6">
              <w:lastRenderedPageBreak/>
              <w:t>VAR(</w:t>
            </w:r>
            <w:proofErr w:type="gramEnd"/>
            <w:r w:rsidRPr="00D452F6">
              <w:t>7)</w:t>
            </w:r>
          </w:p>
        </w:tc>
        <w:tc>
          <w:tcPr>
            <w:tcW w:w="4508" w:type="dxa"/>
          </w:tcPr>
          <w:p w14:paraId="7E442FFB" w14:textId="77777777" w:rsidR="00D452F6" w:rsidRPr="00D452F6" w:rsidRDefault="00D452F6" w:rsidP="002C5DD2">
            <w:r w:rsidRPr="00D452F6">
              <w:t>0.989</w:t>
            </w:r>
          </w:p>
        </w:tc>
      </w:tr>
      <w:tr w:rsidR="00D452F6" w:rsidRPr="00D452F6" w14:paraId="2A0B1465" w14:textId="77777777">
        <w:tc>
          <w:tcPr>
            <w:tcW w:w="4508" w:type="dxa"/>
          </w:tcPr>
          <w:p w14:paraId="081A598B" w14:textId="77777777" w:rsidR="00D452F6" w:rsidRPr="00D452F6" w:rsidRDefault="00D452F6" w:rsidP="002C5DD2">
            <w:proofErr w:type="gramStart"/>
            <w:r w:rsidRPr="00D452F6">
              <w:t>VAR(</w:t>
            </w:r>
            <w:proofErr w:type="gramEnd"/>
            <w:r w:rsidRPr="00D452F6">
              <w:t>8)</w:t>
            </w:r>
          </w:p>
        </w:tc>
        <w:tc>
          <w:tcPr>
            <w:tcW w:w="4508" w:type="dxa"/>
          </w:tcPr>
          <w:p w14:paraId="75E9EBE1" w14:textId="77777777" w:rsidR="00D452F6" w:rsidRPr="00D452F6" w:rsidRDefault="00D452F6" w:rsidP="002C5DD2">
            <w:r w:rsidRPr="00D452F6">
              <w:t>0.988</w:t>
            </w:r>
          </w:p>
        </w:tc>
      </w:tr>
      <w:tr w:rsidR="00D452F6" w:rsidRPr="00D452F6" w14:paraId="0517B94F" w14:textId="77777777">
        <w:tc>
          <w:tcPr>
            <w:tcW w:w="4508" w:type="dxa"/>
          </w:tcPr>
          <w:p w14:paraId="061A31B3" w14:textId="77777777" w:rsidR="00D452F6" w:rsidRPr="00D452F6" w:rsidRDefault="00D452F6" w:rsidP="002C5DD2">
            <w:proofErr w:type="gramStart"/>
            <w:r w:rsidRPr="00D452F6">
              <w:t>VAR(</w:t>
            </w:r>
            <w:proofErr w:type="gramEnd"/>
            <w:r w:rsidRPr="00D452F6">
              <w:t>9)</w:t>
            </w:r>
          </w:p>
        </w:tc>
        <w:tc>
          <w:tcPr>
            <w:tcW w:w="4508" w:type="dxa"/>
          </w:tcPr>
          <w:p w14:paraId="35F14CB0" w14:textId="77777777" w:rsidR="00D452F6" w:rsidRPr="00D452F6" w:rsidRDefault="00D452F6" w:rsidP="002C5DD2">
            <w:r w:rsidRPr="00D452F6">
              <w:t>0.985</w:t>
            </w:r>
          </w:p>
        </w:tc>
      </w:tr>
      <w:tr w:rsidR="00D452F6" w:rsidRPr="00D452F6" w14:paraId="3065D383" w14:textId="77777777">
        <w:tc>
          <w:tcPr>
            <w:tcW w:w="4508" w:type="dxa"/>
          </w:tcPr>
          <w:p w14:paraId="7A2CB61B" w14:textId="77777777" w:rsidR="00D452F6" w:rsidRPr="00D452F6" w:rsidRDefault="00D452F6" w:rsidP="002C5DD2">
            <w:proofErr w:type="gramStart"/>
            <w:r w:rsidRPr="00D452F6">
              <w:t>VAR(</w:t>
            </w:r>
            <w:proofErr w:type="gramEnd"/>
            <w:r w:rsidRPr="00D452F6">
              <w:t>10)</w:t>
            </w:r>
          </w:p>
        </w:tc>
        <w:tc>
          <w:tcPr>
            <w:tcW w:w="4508" w:type="dxa"/>
          </w:tcPr>
          <w:p w14:paraId="205322AC" w14:textId="77777777" w:rsidR="00D452F6" w:rsidRPr="00D452F6" w:rsidRDefault="00D452F6" w:rsidP="002C5DD2">
            <w:r w:rsidRPr="00D452F6">
              <w:t>0.984</w:t>
            </w:r>
          </w:p>
        </w:tc>
      </w:tr>
      <w:tr w:rsidR="00D452F6" w:rsidRPr="00D452F6" w14:paraId="7DBAAE2F" w14:textId="77777777" w:rsidTr="00D452F6">
        <w:tc>
          <w:tcPr>
            <w:tcW w:w="4508" w:type="dxa"/>
            <w:shd w:val="clear" w:color="auto" w:fill="FFFF00"/>
          </w:tcPr>
          <w:p w14:paraId="4D7016D1" w14:textId="77777777" w:rsidR="00D452F6" w:rsidRPr="00D452F6" w:rsidRDefault="00D452F6" w:rsidP="002C5DD2">
            <w:proofErr w:type="gramStart"/>
            <w:r w:rsidRPr="00D452F6">
              <w:t>VAR(</w:t>
            </w:r>
            <w:proofErr w:type="gramEnd"/>
            <w:r w:rsidRPr="00D452F6">
              <w:t>11)</w:t>
            </w:r>
          </w:p>
        </w:tc>
        <w:tc>
          <w:tcPr>
            <w:tcW w:w="4508" w:type="dxa"/>
            <w:shd w:val="clear" w:color="auto" w:fill="FFFF00"/>
          </w:tcPr>
          <w:p w14:paraId="60281BAD" w14:textId="77777777" w:rsidR="00D452F6" w:rsidRPr="00D452F6" w:rsidRDefault="00D452F6" w:rsidP="002C5DD2">
            <w:r w:rsidRPr="00D452F6">
              <w:t>0.974</w:t>
            </w:r>
          </w:p>
        </w:tc>
      </w:tr>
      <w:tr w:rsidR="00D452F6" w:rsidRPr="00D452F6" w14:paraId="6650FA49" w14:textId="77777777">
        <w:tc>
          <w:tcPr>
            <w:tcW w:w="4508" w:type="dxa"/>
          </w:tcPr>
          <w:p w14:paraId="7DB94851" w14:textId="77777777" w:rsidR="00D452F6" w:rsidRPr="00D452F6" w:rsidRDefault="00D452F6" w:rsidP="002C5DD2">
            <w:proofErr w:type="gramStart"/>
            <w:r w:rsidRPr="00D452F6">
              <w:t>VAR(</w:t>
            </w:r>
            <w:proofErr w:type="gramEnd"/>
            <w:r w:rsidRPr="00D452F6">
              <w:t>12)</w:t>
            </w:r>
          </w:p>
        </w:tc>
        <w:tc>
          <w:tcPr>
            <w:tcW w:w="4508" w:type="dxa"/>
          </w:tcPr>
          <w:p w14:paraId="48184662" w14:textId="77777777" w:rsidR="00D452F6" w:rsidRPr="00D452F6" w:rsidRDefault="00D452F6" w:rsidP="002C5DD2">
            <w:r w:rsidRPr="00D452F6">
              <w:t>0.977</w:t>
            </w:r>
          </w:p>
        </w:tc>
      </w:tr>
      <w:tr w:rsidR="00D452F6" w:rsidRPr="00D452F6" w14:paraId="52894083" w14:textId="77777777">
        <w:tc>
          <w:tcPr>
            <w:tcW w:w="4508" w:type="dxa"/>
          </w:tcPr>
          <w:p w14:paraId="4B9EB6CF" w14:textId="77777777" w:rsidR="00D452F6" w:rsidRPr="00D452F6" w:rsidRDefault="00D452F6" w:rsidP="002C5DD2">
            <w:proofErr w:type="gramStart"/>
            <w:r w:rsidRPr="00D452F6">
              <w:t>VAR(</w:t>
            </w:r>
            <w:proofErr w:type="gramEnd"/>
            <w:r w:rsidRPr="00D452F6">
              <w:t>13)</w:t>
            </w:r>
          </w:p>
        </w:tc>
        <w:tc>
          <w:tcPr>
            <w:tcW w:w="4508" w:type="dxa"/>
          </w:tcPr>
          <w:p w14:paraId="22D7F972" w14:textId="77777777" w:rsidR="00D452F6" w:rsidRPr="00D452F6" w:rsidRDefault="00D452F6" w:rsidP="002C5DD2">
            <w:r w:rsidRPr="00D452F6">
              <w:t>0.968</w:t>
            </w:r>
          </w:p>
        </w:tc>
      </w:tr>
    </w:tbl>
    <w:p w14:paraId="3A352DD8" w14:textId="77777777" w:rsidR="00D452F6" w:rsidRDefault="00D452F6" w:rsidP="008669CD">
      <w:pPr>
        <w:spacing w:line="240" w:lineRule="auto"/>
      </w:pPr>
    </w:p>
    <w:p w14:paraId="6C835B01" w14:textId="4D24C27A" w:rsidR="002A6795" w:rsidRPr="008669CD" w:rsidRDefault="002A6795" w:rsidP="008669CD">
      <w:pPr>
        <w:spacing w:line="240" w:lineRule="auto"/>
      </w:pPr>
      <w:r w:rsidRPr="008669CD">
        <w:t>Granger non-causality testing was also used to assess whether the variables contained useful information for forecasting inflation</w:t>
      </w:r>
      <w:r w:rsidR="00D452F6">
        <w:t xml:space="preserve"> (</w:t>
      </w:r>
      <w:proofErr w:type="spellStart"/>
      <w:r w:rsidR="00D452F6">
        <w:t>Dp</w:t>
      </w:r>
      <w:proofErr w:type="spellEnd"/>
      <w:r w:rsidR="00D452F6">
        <w:t>)</w:t>
      </w:r>
      <w:r w:rsidRPr="008669CD">
        <w:t>. The results indicated that unemployment</w:t>
      </w:r>
      <w:r w:rsidR="00D452F6">
        <w:t xml:space="preserve"> (u)</w:t>
      </w:r>
      <w:r w:rsidRPr="008669CD">
        <w:t>, the trade-weighted index</w:t>
      </w:r>
      <w:r w:rsidR="00D452F6">
        <w:t xml:space="preserve"> (</w:t>
      </w:r>
      <w:proofErr w:type="spellStart"/>
      <w:r w:rsidR="00D452F6">
        <w:t>twi</w:t>
      </w:r>
      <w:proofErr w:type="spellEnd"/>
      <w:r w:rsidR="00D452F6">
        <w:t>)</w:t>
      </w:r>
      <w:r w:rsidRPr="008669CD">
        <w:t xml:space="preserve">, and US GDP growth </w:t>
      </w:r>
      <w:r w:rsidR="00D452F6">
        <w:t>(</w:t>
      </w:r>
      <w:proofErr w:type="spellStart"/>
      <w:r w:rsidR="00D452F6">
        <w:t>usy</w:t>
      </w:r>
      <w:proofErr w:type="spellEnd"/>
      <w:r w:rsidR="00D452F6">
        <w:t xml:space="preserve">) </w:t>
      </w:r>
      <w:r w:rsidRPr="008669CD">
        <w:t xml:space="preserve">contributed statistically significant predictive information within the system, suggesting relevance for inflation dynamics through domestic labour market conditions, exchange rate movements, and global economic activity. In contrast, the interest rate </w:t>
      </w:r>
      <w:r w:rsidR="00D452F6">
        <w:t>(r) a</w:t>
      </w:r>
      <w:r w:rsidRPr="008669CD">
        <w:t xml:space="preserve">nd inflation itself </w:t>
      </w:r>
      <w:r w:rsidR="00D452F6">
        <w:t>(</w:t>
      </w:r>
      <w:proofErr w:type="spellStart"/>
      <w:r w:rsidR="00D452F6">
        <w:t>Dp</w:t>
      </w:r>
      <w:proofErr w:type="spellEnd"/>
      <w:r w:rsidR="00D452F6">
        <w:t xml:space="preserve">) </w:t>
      </w:r>
      <w:r w:rsidRPr="008669CD">
        <w:t xml:space="preserve">showed </w:t>
      </w:r>
      <w:r w:rsidR="00D452F6">
        <w:t xml:space="preserve">non-statistically significant </w:t>
      </w:r>
      <w:r w:rsidRPr="008669CD">
        <w:t xml:space="preserve">evidence of incremental predictive contribution, while the terms of trade variable </w:t>
      </w:r>
      <w:r w:rsidR="00D452F6">
        <w:t>(tot) e</w:t>
      </w:r>
      <w:r w:rsidRPr="008669CD">
        <w:t>xhibited no predictive content conditional on the remaining variables.</w:t>
      </w:r>
    </w:p>
    <w:tbl>
      <w:tblPr>
        <w:tblStyle w:val="TableGrid"/>
        <w:tblpPr w:leftFromText="180" w:rightFromText="180" w:vertAnchor="text" w:horzAnchor="margin" w:tblpY="-21"/>
        <w:tblW w:w="0" w:type="auto"/>
        <w:tblLook w:val="04A0" w:firstRow="1" w:lastRow="0" w:firstColumn="1" w:lastColumn="0" w:noHBand="0" w:noVBand="1"/>
      </w:tblPr>
      <w:tblGrid>
        <w:gridCol w:w="2263"/>
        <w:gridCol w:w="1418"/>
        <w:gridCol w:w="1181"/>
        <w:gridCol w:w="1181"/>
        <w:gridCol w:w="1182"/>
        <w:gridCol w:w="1791"/>
      </w:tblGrid>
      <w:tr w:rsidR="00DA3435" w:rsidRPr="008669CD" w14:paraId="07DC4CD1" w14:textId="77777777" w:rsidTr="00DA3435">
        <w:tc>
          <w:tcPr>
            <w:tcW w:w="9016" w:type="dxa"/>
            <w:gridSpan w:val="6"/>
          </w:tcPr>
          <w:p w14:paraId="1CA883FD" w14:textId="77777777" w:rsidR="00DA3435" w:rsidRPr="008669CD" w:rsidRDefault="00DA3435" w:rsidP="008669CD">
            <w:r w:rsidRPr="008669CD">
              <w:t>H0 (X does not Granger-cause all others)</w:t>
            </w:r>
          </w:p>
        </w:tc>
      </w:tr>
      <w:tr w:rsidR="00DA3435" w:rsidRPr="008669CD" w14:paraId="15A13B76" w14:textId="77777777" w:rsidTr="00DA3435">
        <w:tc>
          <w:tcPr>
            <w:tcW w:w="2263" w:type="dxa"/>
          </w:tcPr>
          <w:p w14:paraId="297BA17A" w14:textId="77777777" w:rsidR="00DA3435" w:rsidRPr="008669CD" w:rsidRDefault="00DA3435" w:rsidP="008669CD">
            <w:r w:rsidRPr="008669CD">
              <w:t>Variable</w:t>
            </w:r>
          </w:p>
        </w:tc>
        <w:tc>
          <w:tcPr>
            <w:tcW w:w="1418" w:type="dxa"/>
          </w:tcPr>
          <w:p w14:paraId="06EE9DF7" w14:textId="77777777" w:rsidR="00DA3435" w:rsidRPr="008669CD" w:rsidRDefault="00DA3435" w:rsidP="008669CD">
            <w:r w:rsidRPr="008669CD">
              <w:t>F-Statistic</w:t>
            </w:r>
          </w:p>
        </w:tc>
        <w:tc>
          <w:tcPr>
            <w:tcW w:w="1181" w:type="dxa"/>
          </w:tcPr>
          <w:p w14:paraId="0B2EBBA4" w14:textId="77777777" w:rsidR="00DA3435" w:rsidRPr="008669CD" w:rsidRDefault="00DA3435" w:rsidP="008669CD">
            <w:r w:rsidRPr="008669CD">
              <w:t>df1</w:t>
            </w:r>
          </w:p>
        </w:tc>
        <w:tc>
          <w:tcPr>
            <w:tcW w:w="1181" w:type="dxa"/>
          </w:tcPr>
          <w:p w14:paraId="1AE12AD1" w14:textId="77777777" w:rsidR="00DA3435" w:rsidRPr="008669CD" w:rsidRDefault="00DA3435" w:rsidP="008669CD">
            <w:r w:rsidRPr="008669CD">
              <w:t>df2</w:t>
            </w:r>
          </w:p>
        </w:tc>
        <w:tc>
          <w:tcPr>
            <w:tcW w:w="1182" w:type="dxa"/>
          </w:tcPr>
          <w:p w14:paraId="4B345C28" w14:textId="77777777" w:rsidR="00DA3435" w:rsidRPr="008669CD" w:rsidRDefault="00DA3435" w:rsidP="008669CD">
            <w:r w:rsidRPr="008669CD">
              <w:t>p-value</w:t>
            </w:r>
          </w:p>
        </w:tc>
        <w:tc>
          <w:tcPr>
            <w:tcW w:w="1791" w:type="dxa"/>
          </w:tcPr>
          <w:p w14:paraId="32C04845" w14:textId="77777777" w:rsidR="00DA3435" w:rsidRPr="008669CD" w:rsidRDefault="00DA3435" w:rsidP="008669CD">
            <w:r w:rsidRPr="008669CD">
              <w:t>Reject H0 (5%)</w:t>
            </w:r>
          </w:p>
        </w:tc>
      </w:tr>
      <w:tr w:rsidR="00DA3435" w:rsidRPr="008669CD" w14:paraId="09FC9618" w14:textId="77777777" w:rsidTr="00DA3435">
        <w:tc>
          <w:tcPr>
            <w:tcW w:w="2263" w:type="dxa"/>
          </w:tcPr>
          <w:p w14:paraId="6572E0C7" w14:textId="77777777" w:rsidR="00DA3435" w:rsidRPr="008669CD" w:rsidRDefault="00DA3435" w:rsidP="008669CD">
            <w:proofErr w:type="spellStart"/>
            <w:r w:rsidRPr="008669CD">
              <w:t>Dp</w:t>
            </w:r>
            <w:proofErr w:type="spellEnd"/>
            <w:r w:rsidRPr="008669CD">
              <w:t xml:space="preserve"> (Inflation)</w:t>
            </w:r>
          </w:p>
        </w:tc>
        <w:tc>
          <w:tcPr>
            <w:tcW w:w="1418" w:type="dxa"/>
          </w:tcPr>
          <w:p w14:paraId="03261401" w14:textId="77777777" w:rsidR="00DA3435" w:rsidRPr="008669CD" w:rsidRDefault="00DA3435" w:rsidP="008669CD">
            <w:r w:rsidRPr="008669CD">
              <w:t>1.2569</w:t>
            </w:r>
          </w:p>
        </w:tc>
        <w:tc>
          <w:tcPr>
            <w:tcW w:w="1181" w:type="dxa"/>
          </w:tcPr>
          <w:p w14:paraId="66DA1871" w14:textId="77777777" w:rsidR="00DA3435" w:rsidRPr="008669CD" w:rsidRDefault="00DA3435" w:rsidP="008669CD">
            <w:r w:rsidRPr="008669CD">
              <w:t>55</w:t>
            </w:r>
          </w:p>
        </w:tc>
        <w:tc>
          <w:tcPr>
            <w:tcW w:w="1181" w:type="dxa"/>
          </w:tcPr>
          <w:p w14:paraId="57E89C17" w14:textId="77777777" w:rsidR="00DA3435" w:rsidRPr="008669CD" w:rsidRDefault="00DA3435" w:rsidP="008669CD">
            <w:r w:rsidRPr="008669CD">
              <w:t>576</w:t>
            </w:r>
          </w:p>
        </w:tc>
        <w:tc>
          <w:tcPr>
            <w:tcW w:w="1182" w:type="dxa"/>
          </w:tcPr>
          <w:p w14:paraId="11B90490" w14:textId="77777777" w:rsidR="00DA3435" w:rsidRPr="008669CD" w:rsidRDefault="00DA3435" w:rsidP="008669CD">
            <w:r w:rsidRPr="008669CD">
              <w:t>0.1083</w:t>
            </w:r>
          </w:p>
        </w:tc>
        <w:tc>
          <w:tcPr>
            <w:tcW w:w="1791" w:type="dxa"/>
          </w:tcPr>
          <w:p w14:paraId="01F0B280" w14:textId="77777777" w:rsidR="00DA3435" w:rsidRPr="008669CD" w:rsidRDefault="00DA3435" w:rsidP="008669CD">
            <w:r w:rsidRPr="008669CD">
              <w:t>No</w:t>
            </w:r>
          </w:p>
        </w:tc>
      </w:tr>
      <w:tr w:rsidR="00DA3435" w:rsidRPr="008669CD" w14:paraId="3E3722AF" w14:textId="77777777" w:rsidTr="00D90456">
        <w:tc>
          <w:tcPr>
            <w:tcW w:w="2263" w:type="dxa"/>
            <w:shd w:val="clear" w:color="auto" w:fill="FFFF00"/>
          </w:tcPr>
          <w:p w14:paraId="3A16D609" w14:textId="77777777" w:rsidR="00DA3435" w:rsidRPr="008669CD" w:rsidRDefault="00DA3435" w:rsidP="008669CD">
            <w:r w:rsidRPr="008669CD">
              <w:t>u (Unemployment)</w:t>
            </w:r>
          </w:p>
        </w:tc>
        <w:tc>
          <w:tcPr>
            <w:tcW w:w="1418" w:type="dxa"/>
            <w:shd w:val="clear" w:color="auto" w:fill="FFFF00"/>
          </w:tcPr>
          <w:p w14:paraId="191DF466" w14:textId="77777777" w:rsidR="00DA3435" w:rsidRPr="008669CD" w:rsidRDefault="00DA3435" w:rsidP="008669CD">
            <w:r w:rsidRPr="008669CD">
              <w:t>1.6996</w:t>
            </w:r>
          </w:p>
        </w:tc>
        <w:tc>
          <w:tcPr>
            <w:tcW w:w="1181" w:type="dxa"/>
            <w:shd w:val="clear" w:color="auto" w:fill="FFFF00"/>
          </w:tcPr>
          <w:p w14:paraId="2D35AF25" w14:textId="77777777" w:rsidR="00DA3435" w:rsidRPr="008669CD" w:rsidRDefault="00DA3435" w:rsidP="008669CD">
            <w:r w:rsidRPr="008669CD">
              <w:t>55</w:t>
            </w:r>
          </w:p>
        </w:tc>
        <w:tc>
          <w:tcPr>
            <w:tcW w:w="1181" w:type="dxa"/>
            <w:shd w:val="clear" w:color="auto" w:fill="FFFF00"/>
          </w:tcPr>
          <w:p w14:paraId="7F8CD9DB" w14:textId="77777777" w:rsidR="00DA3435" w:rsidRPr="008669CD" w:rsidRDefault="00DA3435" w:rsidP="008669CD">
            <w:r w:rsidRPr="008669CD">
              <w:t>576</w:t>
            </w:r>
          </w:p>
        </w:tc>
        <w:tc>
          <w:tcPr>
            <w:tcW w:w="1182" w:type="dxa"/>
            <w:shd w:val="clear" w:color="auto" w:fill="FFFF00"/>
          </w:tcPr>
          <w:p w14:paraId="598EA855" w14:textId="77777777" w:rsidR="00DA3435" w:rsidRPr="008669CD" w:rsidRDefault="00DA3435" w:rsidP="008669CD">
            <w:r w:rsidRPr="008669CD">
              <w:t>0.0018</w:t>
            </w:r>
          </w:p>
        </w:tc>
        <w:tc>
          <w:tcPr>
            <w:tcW w:w="1791" w:type="dxa"/>
            <w:shd w:val="clear" w:color="auto" w:fill="FFFF00"/>
          </w:tcPr>
          <w:p w14:paraId="50DCB5CC" w14:textId="77777777" w:rsidR="00DA3435" w:rsidRPr="008669CD" w:rsidRDefault="00DA3435" w:rsidP="008669CD">
            <w:r w:rsidRPr="008669CD">
              <w:t>Yes</w:t>
            </w:r>
          </w:p>
        </w:tc>
      </w:tr>
      <w:tr w:rsidR="00DA3435" w:rsidRPr="008669CD" w14:paraId="34752FD2" w14:textId="77777777" w:rsidTr="00DA3435">
        <w:tc>
          <w:tcPr>
            <w:tcW w:w="2263" w:type="dxa"/>
          </w:tcPr>
          <w:p w14:paraId="643A69AA" w14:textId="77777777" w:rsidR="00DA3435" w:rsidRPr="008669CD" w:rsidRDefault="00DA3435" w:rsidP="008669CD">
            <w:r w:rsidRPr="008669CD">
              <w:t>r (Interest Rate)</w:t>
            </w:r>
          </w:p>
        </w:tc>
        <w:tc>
          <w:tcPr>
            <w:tcW w:w="1418" w:type="dxa"/>
          </w:tcPr>
          <w:p w14:paraId="2FF493A6" w14:textId="77777777" w:rsidR="00DA3435" w:rsidRPr="008669CD" w:rsidRDefault="00DA3435" w:rsidP="008669CD">
            <w:r w:rsidRPr="008669CD">
              <w:t>1.2322</w:t>
            </w:r>
          </w:p>
        </w:tc>
        <w:tc>
          <w:tcPr>
            <w:tcW w:w="1181" w:type="dxa"/>
          </w:tcPr>
          <w:p w14:paraId="54D10891" w14:textId="77777777" w:rsidR="00DA3435" w:rsidRPr="008669CD" w:rsidRDefault="00DA3435" w:rsidP="008669CD">
            <w:r w:rsidRPr="008669CD">
              <w:t>55</w:t>
            </w:r>
          </w:p>
        </w:tc>
        <w:tc>
          <w:tcPr>
            <w:tcW w:w="1181" w:type="dxa"/>
          </w:tcPr>
          <w:p w14:paraId="72428488" w14:textId="77777777" w:rsidR="00DA3435" w:rsidRPr="008669CD" w:rsidRDefault="00DA3435" w:rsidP="008669CD">
            <w:r w:rsidRPr="008669CD">
              <w:t>576</w:t>
            </w:r>
          </w:p>
        </w:tc>
        <w:tc>
          <w:tcPr>
            <w:tcW w:w="1182" w:type="dxa"/>
          </w:tcPr>
          <w:p w14:paraId="7CE337C9" w14:textId="77777777" w:rsidR="00DA3435" w:rsidRPr="008669CD" w:rsidRDefault="00DA3435" w:rsidP="008669CD">
            <w:r w:rsidRPr="008669CD">
              <w:t>0.1292</w:t>
            </w:r>
          </w:p>
        </w:tc>
        <w:tc>
          <w:tcPr>
            <w:tcW w:w="1791" w:type="dxa"/>
          </w:tcPr>
          <w:p w14:paraId="33E006E4" w14:textId="77777777" w:rsidR="00DA3435" w:rsidRPr="008669CD" w:rsidRDefault="00DA3435" w:rsidP="008669CD">
            <w:r w:rsidRPr="008669CD">
              <w:t>No</w:t>
            </w:r>
          </w:p>
        </w:tc>
      </w:tr>
      <w:tr w:rsidR="00DA3435" w:rsidRPr="008669CD" w14:paraId="665C6F5A" w14:textId="77777777" w:rsidTr="00D90456">
        <w:tc>
          <w:tcPr>
            <w:tcW w:w="2263" w:type="dxa"/>
            <w:shd w:val="clear" w:color="auto" w:fill="FFFF00"/>
          </w:tcPr>
          <w:p w14:paraId="0EB860B6" w14:textId="77777777" w:rsidR="00DA3435" w:rsidRPr="008669CD" w:rsidRDefault="00DA3435" w:rsidP="008669CD">
            <w:proofErr w:type="spellStart"/>
            <w:r w:rsidRPr="008669CD">
              <w:t>twi</w:t>
            </w:r>
            <w:proofErr w:type="spellEnd"/>
            <w:r w:rsidRPr="008669CD">
              <w:t xml:space="preserve"> (Trade-Weighted Index)</w:t>
            </w:r>
          </w:p>
        </w:tc>
        <w:tc>
          <w:tcPr>
            <w:tcW w:w="1418" w:type="dxa"/>
            <w:shd w:val="clear" w:color="auto" w:fill="FFFF00"/>
          </w:tcPr>
          <w:p w14:paraId="5262DC4A" w14:textId="77777777" w:rsidR="00DA3435" w:rsidRPr="008669CD" w:rsidRDefault="00DA3435" w:rsidP="008669CD">
            <w:r w:rsidRPr="008669CD">
              <w:t>1.4487</w:t>
            </w:r>
          </w:p>
        </w:tc>
        <w:tc>
          <w:tcPr>
            <w:tcW w:w="1181" w:type="dxa"/>
            <w:shd w:val="clear" w:color="auto" w:fill="FFFF00"/>
          </w:tcPr>
          <w:p w14:paraId="35A9E93C" w14:textId="77777777" w:rsidR="00DA3435" w:rsidRPr="008669CD" w:rsidRDefault="00DA3435" w:rsidP="008669CD">
            <w:r w:rsidRPr="008669CD">
              <w:t>55</w:t>
            </w:r>
          </w:p>
        </w:tc>
        <w:tc>
          <w:tcPr>
            <w:tcW w:w="1181" w:type="dxa"/>
            <w:shd w:val="clear" w:color="auto" w:fill="FFFF00"/>
          </w:tcPr>
          <w:p w14:paraId="52658148" w14:textId="77777777" w:rsidR="00DA3435" w:rsidRPr="008669CD" w:rsidRDefault="00DA3435" w:rsidP="008669CD">
            <w:r w:rsidRPr="008669CD">
              <w:t>576</w:t>
            </w:r>
          </w:p>
        </w:tc>
        <w:tc>
          <w:tcPr>
            <w:tcW w:w="1182" w:type="dxa"/>
            <w:shd w:val="clear" w:color="auto" w:fill="FFFF00"/>
          </w:tcPr>
          <w:p w14:paraId="1B1D82DF" w14:textId="77777777" w:rsidR="00DA3435" w:rsidRPr="008669CD" w:rsidRDefault="00DA3435" w:rsidP="008669CD">
            <w:r w:rsidRPr="008669CD">
              <w:t>0.0224</w:t>
            </w:r>
          </w:p>
        </w:tc>
        <w:tc>
          <w:tcPr>
            <w:tcW w:w="1791" w:type="dxa"/>
            <w:shd w:val="clear" w:color="auto" w:fill="FFFF00"/>
          </w:tcPr>
          <w:p w14:paraId="56326513" w14:textId="77777777" w:rsidR="00DA3435" w:rsidRPr="008669CD" w:rsidRDefault="00DA3435" w:rsidP="008669CD">
            <w:r w:rsidRPr="008669CD">
              <w:t>Yes</w:t>
            </w:r>
          </w:p>
        </w:tc>
      </w:tr>
      <w:tr w:rsidR="00DA3435" w:rsidRPr="008669CD" w14:paraId="764DDF52" w14:textId="77777777" w:rsidTr="00DA3435">
        <w:tc>
          <w:tcPr>
            <w:tcW w:w="2263" w:type="dxa"/>
          </w:tcPr>
          <w:p w14:paraId="0328CDA7" w14:textId="77777777" w:rsidR="00DA3435" w:rsidRPr="008669CD" w:rsidRDefault="00DA3435" w:rsidP="008669CD">
            <w:r w:rsidRPr="008669CD">
              <w:t>tot (Terms of Trade)</w:t>
            </w:r>
          </w:p>
        </w:tc>
        <w:tc>
          <w:tcPr>
            <w:tcW w:w="1418" w:type="dxa"/>
          </w:tcPr>
          <w:p w14:paraId="4F66401B" w14:textId="77777777" w:rsidR="00DA3435" w:rsidRPr="008669CD" w:rsidRDefault="00DA3435" w:rsidP="008669CD">
            <w:r w:rsidRPr="008669CD">
              <w:t>0.6686</w:t>
            </w:r>
          </w:p>
        </w:tc>
        <w:tc>
          <w:tcPr>
            <w:tcW w:w="1181" w:type="dxa"/>
          </w:tcPr>
          <w:p w14:paraId="20B62DBF" w14:textId="77777777" w:rsidR="00DA3435" w:rsidRPr="008669CD" w:rsidRDefault="00DA3435" w:rsidP="008669CD">
            <w:r w:rsidRPr="008669CD">
              <w:t>55</w:t>
            </w:r>
          </w:p>
        </w:tc>
        <w:tc>
          <w:tcPr>
            <w:tcW w:w="1181" w:type="dxa"/>
          </w:tcPr>
          <w:p w14:paraId="0805AC04" w14:textId="77777777" w:rsidR="00DA3435" w:rsidRPr="008669CD" w:rsidRDefault="00DA3435" w:rsidP="008669CD">
            <w:r w:rsidRPr="008669CD">
              <w:t>576</w:t>
            </w:r>
          </w:p>
        </w:tc>
        <w:tc>
          <w:tcPr>
            <w:tcW w:w="1182" w:type="dxa"/>
          </w:tcPr>
          <w:p w14:paraId="5CA4CEB2" w14:textId="77777777" w:rsidR="00DA3435" w:rsidRPr="008669CD" w:rsidRDefault="00DA3435" w:rsidP="008669CD">
            <w:r w:rsidRPr="008669CD">
              <w:t>0.9680</w:t>
            </w:r>
          </w:p>
        </w:tc>
        <w:tc>
          <w:tcPr>
            <w:tcW w:w="1791" w:type="dxa"/>
          </w:tcPr>
          <w:p w14:paraId="399A7A2D" w14:textId="77777777" w:rsidR="00DA3435" w:rsidRPr="008669CD" w:rsidRDefault="00DA3435" w:rsidP="008669CD">
            <w:r w:rsidRPr="008669CD">
              <w:t>No</w:t>
            </w:r>
          </w:p>
        </w:tc>
      </w:tr>
      <w:tr w:rsidR="00DA3435" w:rsidRPr="008669CD" w14:paraId="1464EE71" w14:textId="77777777" w:rsidTr="00D90456">
        <w:tc>
          <w:tcPr>
            <w:tcW w:w="2263" w:type="dxa"/>
            <w:shd w:val="clear" w:color="auto" w:fill="FFFF00"/>
          </w:tcPr>
          <w:p w14:paraId="247D37DD" w14:textId="77777777" w:rsidR="00DA3435" w:rsidRPr="008669CD" w:rsidRDefault="00DA3435" w:rsidP="008669CD">
            <w:proofErr w:type="spellStart"/>
            <w:r w:rsidRPr="008669CD">
              <w:t>usy</w:t>
            </w:r>
            <w:proofErr w:type="spellEnd"/>
            <w:r w:rsidRPr="008669CD">
              <w:t xml:space="preserve"> (US GDP Growth)</w:t>
            </w:r>
          </w:p>
        </w:tc>
        <w:tc>
          <w:tcPr>
            <w:tcW w:w="1418" w:type="dxa"/>
            <w:shd w:val="clear" w:color="auto" w:fill="FFFF00"/>
          </w:tcPr>
          <w:p w14:paraId="72D4E27D" w14:textId="77777777" w:rsidR="00DA3435" w:rsidRPr="008669CD" w:rsidRDefault="00DA3435" w:rsidP="008669CD">
            <w:r w:rsidRPr="008669CD">
              <w:t>1.5136</w:t>
            </w:r>
          </w:p>
        </w:tc>
        <w:tc>
          <w:tcPr>
            <w:tcW w:w="1181" w:type="dxa"/>
            <w:shd w:val="clear" w:color="auto" w:fill="FFFF00"/>
          </w:tcPr>
          <w:p w14:paraId="6C01C101" w14:textId="77777777" w:rsidR="00DA3435" w:rsidRPr="008669CD" w:rsidRDefault="00DA3435" w:rsidP="008669CD">
            <w:r w:rsidRPr="008669CD">
              <w:t>55</w:t>
            </w:r>
          </w:p>
        </w:tc>
        <w:tc>
          <w:tcPr>
            <w:tcW w:w="1181" w:type="dxa"/>
            <w:shd w:val="clear" w:color="auto" w:fill="FFFF00"/>
          </w:tcPr>
          <w:p w14:paraId="1A563D46" w14:textId="77777777" w:rsidR="00DA3435" w:rsidRPr="008669CD" w:rsidRDefault="00DA3435" w:rsidP="008669CD">
            <w:r w:rsidRPr="008669CD">
              <w:t>576</w:t>
            </w:r>
          </w:p>
        </w:tc>
        <w:tc>
          <w:tcPr>
            <w:tcW w:w="1182" w:type="dxa"/>
            <w:shd w:val="clear" w:color="auto" w:fill="FFFF00"/>
          </w:tcPr>
          <w:p w14:paraId="79796E48" w14:textId="77777777" w:rsidR="00DA3435" w:rsidRPr="008669CD" w:rsidRDefault="00DA3435" w:rsidP="008669CD">
            <w:r w:rsidRPr="008669CD">
              <w:t>0.0122</w:t>
            </w:r>
          </w:p>
        </w:tc>
        <w:tc>
          <w:tcPr>
            <w:tcW w:w="1791" w:type="dxa"/>
            <w:shd w:val="clear" w:color="auto" w:fill="FFFF00"/>
          </w:tcPr>
          <w:p w14:paraId="4288C7C7" w14:textId="77777777" w:rsidR="00DA3435" w:rsidRPr="008669CD" w:rsidRDefault="00DA3435" w:rsidP="008669CD">
            <w:r w:rsidRPr="008669CD">
              <w:t>Yes</w:t>
            </w:r>
          </w:p>
        </w:tc>
      </w:tr>
    </w:tbl>
    <w:p w14:paraId="7804B540" w14:textId="77777777" w:rsidR="00DA3435" w:rsidRPr="008669CD" w:rsidRDefault="00DA3435" w:rsidP="008669CD">
      <w:pPr>
        <w:spacing w:line="240" w:lineRule="auto"/>
      </w:pPr>
    </w:p>
    <w:p w14:paraId="4558C3F6" w14:textId="4CC83DA0" w:rsidR="00DA3435" w:rsidRPr="008669CD" w:rsidRDefault="009F62D8" w:rsidP="008669CD">
      <w:pPr>
        <w:spacing w:line="240" w:lineRule="auto"/>
      </w:pPr>
      <w:r w:rsidRPr="008669CD">
        <w:t xml:space="preserve">Despite the adequacy of the selected specification, </w:t>
      </w:r>
      <w:r w:rsidR="0005561A">
        <w:t>many</w:t>
      </w:r>
      <w:r w:rsidRPr="008669CD">
        <w:t xml:space="preserve"> limitations remain. The high lag order required to adequately model the </w:t>
      </w:r>
      <w:r w:rsidR="0005561A">
        <w:t xml:space="preserve">Australian economy </w:t>
      </w:r>
      <w:r w:rsidR="00D452F6">
        <w:t xml:space="preserve">greatly </w:t>
      </w:r>
      <w:r w:rsidRPr="008669CD">
        <w:t xml:space="preserve">increases the number of estimated parameters, potentially reducing estimation efficiency and increasing the risk of overfitting. In addition, </w:t>
      </w:r>
      <w:r w:rsidR="0005561A">
        <w:t xml:space="preserve">lack of </w:t>
      </w:r>
      <w:r w:rsidRPr="008669CD">
        <w:t xml:space="preserve">evidence of predictive contribution was observed for </w:t>
      </w:r>
      <w:r w:rsidR="0005561A">
        <w:t xml:space="preserve">some </w:t>
      </w:r>
      <w:r w:rsidR="00C32A44" w:rsidRPr="008669CD">
        <w:t>variables</w:t>
      </w:r>
      <w:r w:rsidRPr="008669CD">
        <w:t xml:space="preserve"> in the Granger causality testing, suggesting that not all variables contribute </w:t>
      </w:r>
      <w:r w:rsidR="0005561A">
        <w:t>significantly</w:t>
      </w:r>
      <w:r w:rsidRPr="008669CD">
        <w:t xml:space="preserve"> to forecasting performance. Furthermore, the model may still suffer from omitted variable bias due to the exclusion of potentially important macroeconomic </w:t>
      </w:r>
      <w:r w:rsidR="0005561A">
        <w:t>variables</w:t>
      </w:r>
      <w:r w:rsidRPr="008669CD">
        <w:t>.</w:t>
      </w:r>
    </w:p>
    <w:p w14:paraId="3E084E60" w14:textId="5054B8B8" w:rsidR="009F62D8" w:rsidRPr="008669CD" w:rsidRDefault="009F62D8" w:rsidP="008669CD">
      <w:pPr>
        <w:spacing w:line="240" w:lineRule="auto"/>
      </w:pPr>
      <w:r w:rsidRPr="008669CD">
        <w:t>Several additional variables could potentially improve the specification of the model. Commodity prices would be highly relevant for the Australian economy due to Australia’s dependence on exports and exposure to global supply-side shocks</w:t>
      </w:r>
      <w:r w:rsidR="0005561A">
        <w:t xml:space="preserve"> </w:t>
      </w:r>
      <w:r w:rsidR="0005561A" w:rsidRPr="0005561A">
        <w:t>(Cunningham &amp; Smith, 2019)</w:t>
      </w:r>
      <w:r w:rsidRPr="008669CD">
        <w:t xml:space="preserve">. Similarly, Chinese GDP could provide additional explanatory power given the importance of Chinese demand for Australian exports. Domestic variables such as wage growth or the output gap may also improve the modelling of inflation persistence and business cycle dynamics. Including such </w:t>
      </w:r>
      <w:r w:rsidRPr="008669CD">
        <w:lastRenderedPageBreak/>
        <w:t xml:space="preserve">variables may help capture additional macroeconomic </w:t>
      </w:r>
      <w:r w:rsidR="0005561A">
        <w:t xml:space="preserve">variables </w:t>
      </w:r>
      <w:r w:rsidRPr="008669CD">
        <w:t xml:space="preserve">currently omitted from the VAR system and </w:t>
      </w:r>
      <w:r w:rsidR="0005561A">
        <w:t xml:space="preserve">may </w:t>
      </w:r>
      <w:r w:rsidRPr="008669CD">
        <w:t>improve the dynamic specification of the VAR model.</w:t>
      </w:r>
    </w:p>
    <w:p w14:paraId="72FE6186" w14:textId="23F055A1" w:rsidR="00805831" w:rsidRPr="008669CD" w:rsidRDefault="00DC51F0" w:rsidP="008669CD">
      <w:pPr>
        <w:spacing w:line="240" w:lineRule="auto"/>
      </w:pPr>
      <w:r w:rsidRPr="008669CD">
        <w:t>3</w:t>
      </w:r>
      <w:r w:rsidRPr="008669CD">
        <w:rPr>
          <w:vertAlign w:val="superscript"/>
        </w:rPr>
        <w:t>rd</w:t>
      </w:r>
      <w:r w:rsidRPr="008669CD">
        <w:t xml:space="preserve"> Task:</w:t>
      </w:r>
    </w:p>
    <w:p w14:paraId="0B8F53A8" w14:textId="7CBFAF3A" w:rsidR="00805831" w:rsidRPr="008669CD" w:rsidRDefault="00805831" w:rsidP="008669CD">
      <w:pPr>
        <w:spacing w:line="240" w:lineRule="auto"/>
      </w:pPr>
      <w:r w:rsidRPr="008669CD">
        <w:t xml:space="preserve">The selected </w:t>
      </w:r>
      <w:r w:rsidR="00250D9A" w:rsidRPr="008669CD">
        <w:t xml:space="preserve">lag </w:t>
      </w:r>
      <w:r w:rsidRPr="008669CD">
        <w:t>specification</w:t>
      </w:r>
      <w:r w:rsidR="00250D9A" w:rsidRPr="008669CD">
        <w:t xml:space="preserve"> for the model</w:t>
      </w:r>
      <w:r w:rsidRPr="008669CD">
        <w:t xml:space="preserve"> was a </w:t>
      </w:r>
      <w:r w:rsidR="00250D9A" w:rsidRPr="008669CD">
        <w:t xml:space="preserve">VECM 11. </w:t>
      </w:r>
      <w:r w:rsidRPr="008669CD">
        <w:t>The lag length of 11 was chosen because lower-order VAR and VECM specifications exhibited significant residual serial correlation in the Breusch–Godfrey LM tests. In contrast, only the VECM and VAR models with 11 lag specification did not reject the null hypothesis of no serial correlation.</w:t>
      </w:r>
    </w:p>
    <w:tbl>
      <w:tblPr>
        <w:tblStyle w:val="TableGrid"/>
        <w:tblW w:w="0" w:type="auto"/>
        <w:tblLook w:val="04A0" w:firstRow="1" w:lastRow="0" w:firstColumn="1" w:lastColumn="0" w:noHBand="0" w:noVBand="1"/>
      </w:tblPr>
      <w:tblGrid>
        <w:gridCol w:w="2254"/>
        <w:gridCol w:w="2254"/>
        <w:gridCol w:w="2254"/>
        <w:gridCol w:w="2254"/>
      </w:tblGrid>
      <w:tr w:rsidR="00250D9A" w:rsidRPr="008669CD" w14:paraId="5EC836E5" w14:textId="77777777">
        <w:tc>
          <w:tcPr>
            <w:tcW w:w="2254" w:type="dxa"/>
          </w:tcPr>
          <w:p w14:paraId="29253B33" w14:textId="77777777" w:rsidR="00250D9A" w:rsidRPr="008669CD" w:rsidRDefault="00250D9A" w:rsidP="008669CD">
            <w:r w:rsidRPr="008669CD">
              <w:t>Lag Length</w:t>
            </w:r>
          </w:p>
        </w:tc>
        <w:tc>
          <w:tcPr>
            <w:tcW w:w="2254" w:type="dxa"/>
          </w:tcPr>
          <w:p w14:paraId="145CDEC2" w14:textId="77777777" w:rsidR="00250D9A" w:rsidRPr="008669CD" w:rsidRDefault="00250D9A" w:rsidP="008669CD">
            <w:r w:rsidRPr="008669CD">
              <w:t>r Value</w:t>
            </w:r>
          </w:p>
        </w:tc>
        <w:tc>
          <w:tcPr>
            <w:tcW w:w="2254" w:type="dxa"/>
          </w:tcPr>
          <w:p w14:paraId="49DA7A0A" w14:textId="77777777" w:rsidR="00250D9A" w:rsidRPr="008669CD" w:rsidRDefault="00250D9A" w:rsidP="008669CD">
            <w:r w:rsidRPr="008669CD">
              <w:t>Chi-Squared</w:t>
            </w:r>
          </w:p>
        </w:tc>
        <w:tc>
          <w:tcPr>
            <w:tcW w:w="2254" w:type="dxa"/>
          </w:tcPr>
          <w:p w14:paraId="5D88A8FF" w14:textId="77777777" w:rsidR="00250D9A" w:rsidRPr="008669CD" w:rsidRDefault="00250D9A" w:rsidP="008669CD">
            <w:r w:rsidRPr="008669CD">
              <w:t>p-value</w:t>
            </w:r>
          </w:p>
        </w:tc>
      </w:tr>
      <w:tr w:rsidR="00250D9A" w:rsidRPr="008669CD" w14:paraId="7DAE51F6" w14:textId="77777777">
        <w:tc>
          <w:tcPr>
            <w:tcW w:w="2254" w:type="dxa"/>
          </w:tcPr>
          <w:p w14:paraId="41EEDD7C" w14:textId="77777777" w:rsidR="00250D9A" w:rsidRPr="008669CD" w:rsidRDefault="00250D9A" w:rsidP="008669CD">
            <w:r w:rsidRPr="008669CD">
              <w:t>2</w:t>
            </w:r>
          </w:p>
        </w:tc>
        <w:tc>
          <w:tcPr>
            <w:tcW w:w="2254" w:type="dxa"/>
          </w:tcPr>
          <w:p w14:paraId="03B3C647" w14:textId="77777777" w:rsidR="00250D9A" w:rsidRPr="008669CD" w:rsidRDefault="00250D9A" w:rsidP="008669CD">
            <w:r w:rsidRPr="008669CD">
              <w:t>0</w:t>
            </w:r>
          </w:p>
        </w:tc>
        <w:tc>
          <w:tcPr>
            <w:tcW w:w="2254" w:type="dxa"/>
          </w:tcPr>
          <w:p w14:paraId="22CA384F" w14:textId="77777777" w:rsidR="00250D9A" w:rsidRPr="008669CD" w:rsidRDefault="00250D9A" w:rsidP="008669CD">
            <w:r w:rsidRPr="008669CD">
              <w:t>78.361</w:t>
            </w:r>
          </w:p>
        </w:tc>
        <w:tc>
          <w:tcPr>
            <w:tcW w:w="2254" w:type="dxa"/>
          </w:tcPr>
          <w:p w14:paraId="42DEF01D" w14:textId="77777777" w:rsidR="00250D9A" w:rsidRPr="008669CD" w:rsidRDefault="00250D9A" w:rsidP="008669CD">
            <w:r w:rsidRPr="008669CD">
              <w:t>5.616e-05</w:t>
            </w:r>
          </w:p>
        </w:tc>
      </w:tr>
      <w:tr w:rsidR="00250D9A" w:rsidRPr="008669CD" w14:paraId="191C9B93" w14:textId="77777777">
        <w:tc>
          <w:tcPr>
            <w:tcW w:w="2254" w:type="dxa"/>
          </w:tcPr>
          <w:p w14:paraId="238B4ADF" w14:textId="77777777" w:rsidR="00250D9A" w:rsidRPr="008669CD" w:rsidRDefault="00250D9A" w:rsidP="008669CD">
            <w:r w:rsidRPr="008669CD">
              <w:t>2</w:t>
            </w:r>
          </w:p>
        </w:tc>
        <w:tc>
          <w:tcPr>
            <w:tcW w:w="2254" w:type="dxa"/>
          </w:tcPr>
          <w:p w14:paraId="31C41445" w14:textId="77777777" w:rsidR="00250D9A" w:rsidRPr="008669CD" w:rsidRDefault="00250D9A" w:rsidP="008669CD">
            <w:r w:rsidRPr="008669CD">
              <w:t>3</w:t>
            </w:r>
          </w:p>
        </w:tc>
        <w:tc>
          <w:tcPr>
            <w:tcW w:w="2254" w:type="dxa"/>
          </w:tcPr>
          <w:p w14:paraId="4A4A6AF1" w14:textId="77777777" w:rsidR="00250D9A" w:rsidRPr="008669CD" w:rsidRDefault="00250D9A" w:rsidP="008669CD">
            <w:r w:rsidRPr="008669CD">
              <w:t>63.849</w:t>
            </w:r>
          </w:p>
        </w:tc>
        <w:tc>
          <w:tcPr>
            <w:tcW w:w="2254" w:type="dxa"/>
          </w:tcPr>
          <w:p w14:paraId="23F56B28" w14:textId="77777777" w:rsidR="00250D9A" w:rsidRPr="008669CD" w:rsidRDefault="00250D9A" w:rsidP="008669CD">
            <w:r w:rsidRPr="008669CD">
              <w:t>0.002875</w:t>
            </w:r>
          </w:p>
        </w:tc>
      </w:tr>
      <w:tr w:rsidR="00250D9A" w:rsidRPr="008669CD" w14:paraId="65875972" w14:textId="77777777">
        <w:tc>
          <w:tcPr>
            <w:tcW w:w="2254" w:type="dxa"/>
          </w:tcPr>
          <w:p w14:paraId="79891929" w14:textId="77777777" w:rsidR="00250D9A" w:rsidRPr="008669CD" w:rsidRDefault="00250D9A" w:rsidP="008669CD">
            <w:r w:rsidRPr="008669CD">
              <w:t>2</w:t>
            </w:r>
          </w:p>
        </w:tc>
        <w:tc>
          <w:tcPr>
            <w:tcW w:w="2254" w:type="dxa"/>
          </w:tcPr>
          <w:p w14:paraId="1B973408" w14:textId="77777777" w:rsidR="00250D9A" w:rsidRPr="008669CD" w:rsidRDefault="00250D9A" w:rsidP="008669CD">
            <w:r w:rsidRPr="008669CD">
              <w:t>4</w:t>
            </w:r>
          </w:p>
        </w:tc>
        <w:tc>
          <w:tcPr>
            <w:tcW w:w="2254" w:type="dxa"/>
          </w:tcPr>
          <w:p w14:paraId="12B3CD62" w14:textId="77777777" w:rsidR="00250D9A" w:rsidRPr="008669CD" w:rsidRDefault="00250D9A" w:rsidP="008669CD">
            <w:r w:rsidRPr="008669CD">
              <w:t>63.704</w:t>
            </w:r>
          </w:p>
        </w:tc>
        <w:tc>
          <w:tcPr>
            <w:tcW w:w="2254" w:type="dxa"/>
          </w:tcPr>
          <w:p w14:paraId="16DADE1A" w14:textId="77777777" w:rsidR="00250D9A" w:rsidRPr="008669CD" w:rsidRDefault="00250D9A" w:rsidP="008669CD">
            <w:r w:rsidRPr="008669CD">
              <w:t>0.00298</w:t>
            </w:r>
          </w:p>
        </w:tc>
      </w:tr>
      <w:tr w:rsidR="00250D9A" w:rsidRPr="008669CD" w14:paraId="7B9CCA2F" w14:textId="77777777">
        <w:tc>
          <w:tcPr>
            <w:tcW w:w="2254" w:type="dxa"/>
          </w:tcPr>
          <w:p w14:paraId="147F47A1" w14:textId="77777777" w:rsidR="00250D9A" w:rsidRPr="008669CD" w:rsidRDefault="00250D9A" w:rsidP="008669CD">
            <w:r w:rsidRPr="008669CD">
              <w:t>2</w:t>
            </w:r>
          </w:p>
        </w:tc>
        <w:tc>
          <w:tcPr>
            <w:tcW w:w="2254" w:type="dxa"/>
          </w:tcPr>
          <w:p w14:paraId="71EB9D76" w14:textId="77777777" w:rsidR="00250D9A" w:rsidRPr="008669CD" w:rsidRDefault="00250D9A" w:rsidP="008669CD">
            <w:r w:rsidRPr="008669CD">
              <w:t>5</w:t>
            </w:r>
          </w:p>
        </w:tc>
        <w:tc>
          <w:tcPr>
            <w:tcW w:w="2254" w:type="dxa"/>
          </w:tcPr>
          <w:p w14:paraId="7704BDFC" w14:textId="77777777" w:rsidR="00250D9A" w:rsidRPr="008669CD" w:rsidRDefault="00250D9A" w:rsidP="008669CD">
            <w:r w:rsidRPr="008669CD">
              <w:t>63.813</w:t>
            </w:r>
          </w:p>
        </w:tc>
        <w:tc>
          <w:tcPr>
            <w:tcW w:w="2254" w:type="dxa"/>
          </w:tcPr>
          <w:p w14:paraId="0BF97226" w14:textId="77777777" w:rsidR="00250D9A" w:rsidRPr="008669CD" w:rsidRDefault="00250D9A" w:rsidP="008669CD">
            <w:r w:rsidRPr="008669CD">
              <w:t>0.0029</w:t>
            </w:r>
          </w:p>
        </w:tc>
      </w:tr>
      <w:tr w:rsidR="00250D9A" w:rsidRPr="008669CD" w14:paraId="6C25552B" w14:textId="77777777">
        <w:tc>
          <w:tcPr>
            <w:tcW w:w="2254" w:type="dxa"/>
          </w:tcPr>
          <w:p w14:paraId="4905579F" w14:textId="77777777" w:rsidR="00250D9A" w:rsidRPr="008669CD" w:rsidRDefault="00250D9A" w:rsidP="008669CD">
            <w:r w:rsidRPr="008669CD">
              <w:t>2</w:t>
            </w:r>
          </w:p>
        </w:tc>
        <w:tc>
          <w:tcPr>
            <w:tcW w:w="2254" w:type="dxa"/>
          </w:tcPr>
          <w:p w14:paraId="6CFF53FD" w14:textId="77777777" w:rsidR="00250D9A" w:rsidRPr="008669CD" w:rsidRDefault="00250D9A" w:rsidP="008669CD">
            <w:r w:rsidRPr="008669CD">
              <w:t>6</w:t>
            </w:r>
          </w:p>
        </w:tc>
        <w:tc>
          <w:tcPr>
            <w:tcW w:w="2254" w:type="dxa"/>
          </w:tcPr>
          <w:p w14:paraId="1A45F9F6" w14:textId="77777777" w:rsidR="00250D9A" w:rsidRPr="008669CD" w:rsidRDefault="00250D9A" w:rsidP="008669CD">
            <w:r w:rsidRPr="008669CD">
              <w:t>63.828</w:t>
            </w:r>
          </w:p>
        </w:tc>
        <w:tc>
          <w:tcPr>
            <w:tcW w:w="2254" w:type="dxa"/>
          </w:tcPr>
          <w:p w14:paraId="09931F52" w14:textId="77777777" w:rsidR="00250D9A" w:rsidRPr="008669CD" w:rsidRDefault="00250D9A" w:rsidP="008669CD">
            <w:r w:rsidRPr="008669CD">
              <w:t>0.00289</w:t>
            </w:r>
          </w:p>
        </w:tc>
      </w:tr>
      <w:tr w:rsidR="00250D9A" w:rsidRPr="008669CD" w14:paraId="224808F3" w14:textId="77777777">
        <w:tc>
          <w:tcPr>
            <w:tcW w:w="2254" w:type="dxa"/>
          </w:tcPr>
          <w:p w14:paraId="6F413E4A" w14:textId="77777777" w:rsidR="00250D9A" w:rsidRPr="008669CD" w:rsidRDefault="00250D9A" w:rsidP="008669CD">
            <w:r w:rsidRPr="008669CD">
              <w:t>10</w:t>
            </w:r>
          </w:p>
        </w:tc>
        <w:tc>
          <w:tcPr>
            <w:tcW w:w="2254" w:type="dxa"/>
          </w:tcPr>
          <w:p w14:paraId="34FF9DD6" w14:textId="77777777" w:rsidR="00250D9A" w:rsidRPr="008669CD" w:rsidRDefault="00250D9A" w:rsidP="008669CD">
            <w:r w:rsidRPr="008669CD">
              <w:t>6</w:t>
            </w:r>
          </w:p>
        </w:tc>
        <w:tc>
          <w:tcPr>
            <w:tcW w:w="2254" w:type="dxa"/>
          </w:tcPr>
          <w:p w14:paraId="4D56E572" w14:textId="77777777" w:rsidR="00250D9A" w:rsidRPr="008669CD" w:rsidRDefault="00250D9A" w:rsidP="008669CD">
            <w:r w:rsidRPr="008669CD">
              <w:t>67.309</w:t>
            </w:r>
          </w:p>
        </w:tc>
        <w:tc>
          <w:tcPr>
            <w:tcW w:w="2254" w:type="dxa"/>
          </w:tcPr>
          <w:p w14:paraId="19AD23ED" w14:textId="77777777" w:rsidR="00250D9A" w:rsidRPr="008669CD" w:rsidRDefault="00250D9A" w:rsidP="008669CD">
            <w:r w:rsidRPr="008669CD">
              <w:t>0.001193</w:t>
            </w:r>
          </w:p>
        </w:tc>
      </w:tr>
      <w:tr w:rsidR="00250D9A" w:rsidRPr="008669CD" w14:paraId="74ADC629" w14:textId="77777777" w:rsidTr="00250D9A">
        <w:tc>
          <w:tcPr>
            <w:tcW w:w="2254" w:type="dxa"/>
            <w:shd w:val="clear" w:color="auto" w:fill="FFFF00"/>
          </w:tcPr>
          <w:p w14:paraId="408C218D" w14:textId="77777777" w:rsidR="00250D9A" w:rsidRPr="008669CD" w:rsidRDefault="00250D9A" w:rsidP="008669CD">
            <w:r w:rsidRPr="008669CD">
              <w:t>11</w:t>
            </w:r>
          </w:p>
        </w:tc>
        <w:tc>
          <w:tcPr>
            <w:tcW w:w="2254" w:type="dxa"/>
            <w:shd w:val="clear" w:color="auto" w:fill="FFFF00"/>
          </w:tcPr>
          <w:p w14:paraId="5AEFFECE" w14:textId="77777777" w:rsidR="00250D9A" w:rsidRPr="008669CD" w:rsidRDefault="00250D9A" w:rsidP="008669CD">
            <w:r w:rsidRPr="008669CD">
              <w:t>4</w:t>
            </w:r>
          </w:p>
        </w:tc>
        <w:tc>
          <w:tcPr>
            <w:tcW w:w="2254" w:type="dxa"/>
            <w:shd w:val="clear" w:color="auto" w:fill="FFFF00"/>
          </w:tcPr>
          <w:p w14:paraId="440F03D8" w14:textId="77777777" w:rsidR="00250D9A" w:rsidRPr="008669CD" w:rsidRDefault="00250D9A" w:rsidP="008669CD">
            <w:r w:rsidRPr="008669CD">
              <w:t>36.915</w:t>
            </w:r>
          </w:p>
        </w:tc>
        <w:tc>
          <w:tcPr>
            <w:tcW w:w="2254" w:type="dxa"/>
            <w:shd w:val="clear" w:color="auto" w:fill="FFFF00"/>
          </w:tcPr>
          <w:p w14:paraId="0F135B99" w14:textId="77777777" w:rsidR="00250D9A" w:rsidRPr="008669CD" w:rsidRDefault="00250D9A" w:rsidP="008669CD">
            <w:r w:rsidRPr="008669CD">
              <w:t>0.4264</w:t>
            </w:r>
          </w:p>
        </w:tc>
      </w:tr>
      <w:tr w:rsidR="00250D9A" w:rsidRPr="008669CD" w14:paraId="59C86091" w14:textId="77777777" w:rsidTr="00250D9A">
        <w:tc>
          <w:tcPr>
            <w:tcW w:w="2254" w:type="dxa"/>
            <w:shd w:val="clear" w:color="auto" w:fill="FFFF00"/>
          </w:tcPr>
          <w:p w14:paraId="4997FAF8" w14:textId="77777777" w:rsidR="00250D9A" w:rsidRPr="008669CD" w:rsidRDefault="00250D9A" w:rsidP="008669CD">
            <w:r w:rsidRPr="008669CD">
              <w:t>11</w:t>
            </w:r>
          </w:p>
        </w:tc>
        <w:tc>
          <w:tcPr>
            <w:tcW w:w="2254" w:type="dxa"/>
            <w:shd w:val="clear" w:color="auto" w:fill="FFFF00"/>
          </w:tcPr>
          <w:p w14:paraId="6683E178" w14:textId="77777777" w:rsidR="00250D9A" w:rsidRPr="008669CD" w:rsidRDefault="00250D9A" w:rsidP="008669CD">
            <w:r w:rsidRPr="008669CD">
              <w:t>5</w:t>
            </w:r>
          </w:p>
        </w:tc>
        <w:tc>
          <w:tcPr>
            <w:tcW w:w="2254" w:type="dxa"/>
            <w:shd w:val="clear" w:color="auto" w:fill="FFFF00"/>
          </w:tcPr>
          <w:p w14:paraId="6C6DAF94" w14:textId="77777777" w:rsidR="00250D9A" w:rsidRPr="008669CD" w:rsidRDefault="00250D9A" w:rsidP="008669CD">
            <w:r w:rsidRPr="008669CD">
              <w:t>38.028</w:t>
            </w:r>
          </w:p>
        </w:tc>
        <w:tc>
          <w:tcPr>
            <w:tcW w:w="2254" w:type="dxa"/>
            <w:shd w:val="clear" w:color="auto" w:fill="FFFF00"/>
          </w:tcPr>
          <w:p w14:paraId="46F5ABB0" w14:textId="77777777" w:rsidR="00250D9A" w:rsidRPr="008669CD" w:rsidRDefault="00250D9A" w:rsidP="008669CD">
            <w:r w:rsidRPr="008669CD">
              <w:t>0.3771</w:t>
            </w:r>
          </w:p>
        </w:tc>
      </w:tr>
      <w:tr w:rsidR="00250D9A" w:rsidRPr="008669CD" w14:paraId="531BE165" w14:textId="77777777" w:rsidTr="00250D9A">
        <w:tc>
          <w:tcPr>
            <w:tcW w:w="2254" w:type="dxa"/>
            <w:shd w:val="clear" w:color="auto" w:fill="FFFF00"/>
          </w:tcPr>
          <w:p w14:paraId="772D8E83" w14:textId="77777777" w:rsidR="00250D9A" w:rsidRPr="008669CD" w:rsidRDefault="00250D9A" w:rsidP="008669CD">
            <w:r w:rsidRPr="008669CD">
              <w:t>11</w:t>
            </w:r>
          </w:p>
        </w:tc>
        <w:tc>
          <w:tcPr>
            <w:tcW w:w="2254" w:type="dxa"/>
            <w:shd w:val="clear" w:color="auto" w:fill="FFFF00"/>
          </w:tcPr>
          <w:p w14:paraId="29C130C0" w14:textId="77777777" w:rsidR="00250D9A" w:rsidRPr="008669CD" w:rsidRDefault="00250D9A" w:rsidP="008669CD">
            <w:r w:rsidRPr="008669CD">
              <w:t>6</w:t>
            </w:r>
          </w:p>
        </w:tc>
        <w:tc>
          <w:tcPr>
            <w:tcW w:w="2254" w:type="dxa"/>
            <w:shd w:val="clear" w:color="auto" w:fill="FFFF00"/>
          </w:tcPr>
          <w:p w14:paraId="737804A6" w14:textId="77777777" w:rsidR="00250D9A" w:rsidRPr="008669CD" w:rsidRDefault="00250D9A" w:rsidP="008669CD">
            <w:r w:rsidRPr="008669CD">
              <w:t>37.872</w:t>
            </w:r>
          </w:p>
        </w:tc>
        <w:tc>
          <w:tcPr>
            <w:tcW w:w="2254" w:type="dxa"/>
            <w:shd w:val="clear" w:color="auto" w:fill="FFFF00"/>
          </w:tcPr>
          <w:p w14:paraId="5E573868" w14:textId="77777777" w:rsidR="00250D9A" w:rsidRPr="008669CD" w:rsidRDefault="00250D9A" w:rsidP="008669CD">
            <w:r w:rsidRPr="008669CD">
              <w:t>0.3839</w:t>
            </w:r>
          </w:p>
        </w:tc>
      </w:tr>
      <w:tr w:rsidR="00250D9A" w:rsidRPr="008669CD" w14:paraId="796ED8E8" w14:textId="77777777">
        <w:tc>
          <w:tcPr>
            <w:tcW w:w="2254" w:type="dxa"/>
          </w:tcPr>
          <w:p w14:paraId="6FA2C3F1" w14:textId="77777777" w:rsidR="00250D9A" w:rsidRPr="008669CD" w:rsidRDefault="00250D9A" w:rsidP="008669CD">
            <w:r w:rsidRPr="008669CD">
              <w:t>13</w:t>
            </w:r>
          </w:p>
        </w:tc>
        <w:tc>
          <w:tcPr>
            <w:tcW w:w="2254" w:type="dxa"/>
          </w:tcPr>
          <w:p w14:paraId="5243F61A" w14:textId="77777777" w:rsidR="00250D9A" w:rsidRPr="008669CD" w:rsidRDefault="00250D9A" w:rsidP="008669CD">
            <w:r w:rsidRPr="008669CD">
              <w:t>6</w:t>
            </w:r>
          </w:p>
        </w:tc>
        <w:tc>
          <w:tcPr>
            <w:tcW w:w="2254" w:type="dxa"/>
          </w:tcPr>
          <w:p w14:paraId="14451F89" w14:textId="77777777" w:rsidR="00250D9A" w:rsidRPr="008669CD" w:rsidRDefault="00250D9A" w:rsidP="008669CD">
            <w:r w:rsidRPr="008669CD">
              <w:t>90.140</w:t>
            </w:r>
          </w:p>
        </w:tc>
        <w:tc>
          <w:tcPr>
            <w:tcW w:w="2254" w:type="dxa"/>
          </w:tcPr>
          <w:p w14:paraId="3AD78750" w14:textId="77777777" w:rsidR="00250D9A" w:rsidRPr="008669CD" w:rsidRDefault="00250D9A" w:rsidP="008669CD">
            <w:r w:rsidRPr="008669CD">
              <w:t>1.544e-06</w:t>
            </w:r>
          </w:p>
        </w:tc>
      </w:tr>
    </w:tbl>
    <w:p w14:paraId="78E706DB" w14:textId="77777777" w:rsidR="0031649C" w:rsidRPr="008669CD" w:rsidRDefault="0031649C" w:rsidP="008669CD">
      <w:pPr>
        <w:spacing w:line="240" w:lineRule="auto"/>
      </w:pPr>
    </w:p>
    <w:p w14:paraId="24D8125F" w14:textId="690AC443" w:rsidR="0031649C" w:rsidRPr="008669CD" w:rsidRDefault="0031649C" w:rsidP="008669CD">
      <w:pPr>
        <w:spacing w:line="240" w:lineRule="auto"/>
      </w:pPr>
      <w:r w:rsidRPr="008669CD">
        <w:t xml:space="preserve">The </w:t>
      </w:r>
      <w:proofErr w:type="gramStart"/>
      <w:r w:rsidRPr="008669CD">
        <w:t>VECM(</w:t>
      </w:r>
      <w:proofErr w:type="gramEnd"/>
      <w:r w:rsidRPr="008669CD">
        <w:t xml:space="preserve">11,4) specification is selected as the preferred model based on a combination of cointegration rank determination and AIC/BIC testing. The Johansen cointegration results indicate that four cointegrating relationships are supported by the data, as additional cointegrating vectors beyond r = 4 lead to weaker identification and less stable long-run </w:t>
      </w:r>
      <w:r w:rsidR="00B25A15">
        <w:t>models</w:t>
      </w:r>
      <w:r w:rsidRPr="008669CD">
        <w:t xml:space="preserve">, suggesting potential over-parameterisation. </w:t>
      </w:r>
      <w:r w:rsidR="009E17E7" w:rsidRPr="009E17E7">
        <w:t xml:space="preserve">Since the system contains six endogenous variables, the cointegration rank can be at most k − 1 = 5, rendering the </w:t>
      </w:r>
      <w:proofErr w:type="gramStart"/>
      <w:r w:rsidR="009E17E7" w:rsidRPr="009E17E7">
        <w:t>VECM(</w:t>
      </w:r>
      <w:proofErr w:type="gramEnd"/>
      <w:r w:rsidR="009E17E7" w:rsidRPr="009E17E7">
        <w:t>11,6) specification invalid</w:t>
      </w:r>
      <w:r w:rsidRPr="008669CD">
        <w:t xml:space="preserve">. As well as this, </w:t>
      </w:r>
      <w:proofErr w:type="gramStart"/>
      <w:r w:rsidRPr="008669CD">
        <w:t>VECM(</w:t>
      </w:r>
      <w:proofErr w:type="gramEnd"/>
      <w:r w:rsidRPr="008669CD">
        <w:t>11,4) has a good balance between non-over-param</w:t>
      </w:r>
      <w:r w:rsidR="006A4F71" w:rsidRPr="008669CD">
        <w:t>eterisation and parsimony, having the 3</w:t>
      </w:r>
      <w:r w:rsidR="006A4F71" w:rsidRPr="008669CD">
        <w:rPr>
          <w:vertAlign w:val="superscript"/>
        </w:rPr>
        <w:t>rd</w:t>
      </w:r>
      <w:r w:rsidR="006A4F71" w:rsidRPr="008669CD">
        <w:t xml:space="preserve"> best AIC value among other lag 11 VECM models.</w:t>
      </w:r>
    </w:p>
    <w:tbl>
      <w:tblPr>
        <w:tblStyle w:val="TableGrid"/>
        <w:tblW w:w="0" w:type="auto"/>
        <w:tblLook w:val="04A0" w:firstRow="1" w:lastRow="0" w:firstColumn="1" w:lastColumn="0" w:noHBand="0" w:noVBand="1"/>
      </w:tblPr>
      <w:tblGrid>
        <w:gridCol w:w="2254"/>
        <w:gridCol w:w="2254"/>
        <w:gridCol w:w="2254"/>
        <w:gridCol w:w="2254"/>
      </w:tblGrid>
      <w:tr w:rsidR="006A4F71" w:rsidRPr="008669CD" w14:paraId="03DBA28E" w14:textId="77777777">
        <w:tc>
          <w:tcPr>
            <w:tcW w:w="2254" w:type="dxa"/>
          </w:tcPr>
          <w:p w14:paraId="3C45F590" w14:textId="77777777" w:rsidR="006A4F71" w:rsidRPr="008669CD" w:rsidRDefault="006A4F71" w:rsidP="008669CD">
            <w:r w:rsidRPr="008669CD">
              <w:t>p</w:t>
            </w:r>
          </w:p>
        </w:tc>
        <w:tc>
          <w:tcPr>
            <w:tcW w:w="2254" w:type="dxa"/>
          </w:tcPr>
          <w:p w14:paraId="62EA5E97" w14:textId="77777777" w:rsidR="006A4F71" w:rsidRPr="008669CD" w:rsidRDefault="006A4F71" w:rsidP="008669CD">
            <w:r w:rsidRPr="008669CD">
              <w:t>r</w:t>
            </w:r>
          </w:p>
        </w:tc>
        <w:tc>
          <w:tcPr>
            <w:tcW w:w="2254" w:type="dxa"/>
          </w:tcPr>
          <w:p w14:paraId="543BB96B" w14:textId="77777777" w:rsidR="006A4F71" w:rsidRPr="008669CD" w:rsidRDefault="006A4F71" w:rsidP="008669CD">
            <w:proofErr w:type="spellStart"/>
            <w:r w:rsidRPr="008669CD">
              <w:t>aic</w:t>
            </w:r>
            <w:proofErr w:type="spellEnd"/>
          </w:p>
        </w:tc>
        <w:tc>
          <w:tcPr>
            <w:tcW w:w="2254" w:type="dxa"/>
          </w:tcPr>
          <w:p w14:paraId="124533A9" w14:textId="77777777" w:rsidR="006A4F71" w:rsidRPr="008669CD" w:rsidRDefault="006A4F71" w:rsidP="008669CD">
            <w:proofErr w:type="spellStart"/>
            <w:r w:rsidRPr="008669CD">
              <w:t>bic</w:t>
            </w:r>
            <w:proofErr w:type="spellEnd"/>
          </w:p>
        </w:tc>
      </w:tr>
      <w:tr w:rsidR="006A4F71" w:rsidRPr="008669CD" w14:paraId="46A032A2" w14:textId="77777777" w:rsidTr="006A4F71">
        <w:tc>
          <w:tcPr>
            <w:tcW w:w="2254" w:type="dxa"/>
            <w:shd w:val="clear" w:color="auto" w:fill="FFFF00"/>
          </w:tcPr>
          <w:p w14:paraId="1BF7D1FE" w14:textId="77777777" w:rsidR="006A4F71" w:rsidRPr="008669CD" w:rsidRDefault="006A4F71" w:rsidP="008669CD">
            <w:r w:rsidRPr="008669CD">
              <w:t>11</w:t>
            </w:r>
          </w:p>
        </w:tc>
        <w:tc>
          <w:tcPr>
            <w:tcW w:w="2254" w:type="dxa"/>
            <w:shd w:val="clear" w:color="auto" w:fill="FFFF00"/>
          </w:tcPr>
          <w:p w14:paraId="0D3FBDCA" w14:textId="77777777" w:rsidR="006A4F71" w:rsidRPr="008669CD" w:rsidRDefault="006A4F71" w:rsidP="008669CD">
            <w:r w:rsidRPr="008669CD">
              <w:t>6</w:t>
            </w:r>
          </w:p>
        </w:tc>
        <w:tc>
          <w:tcPr>
            <w:tcW w:w="2254" w:type="dxa"/>
            <w:shd w:val="clear" w:color="auto" w:fill="FFFF00"/>
          </w:tcPr>
          <w:p w14:paraId="6160B0EB" w14:textId="77777777" w:rsidR="006A4F71" w:rsidRPr="008669CD" w:rsidRDefault="006A4F71" w:rsidP="008669CD">
            <w:r w:rsidRPr="008669CD">
              <w:t>3134.807</w:t>
            </w:r>
          </w:p>
        </w:tc>
        <w:tc>
          <w:tcPr>
            <w:tcW w:w="2254" w:type="dxa"/>
            <w:shd w:val="clear" w:color="auto" w:fill="FFFF00"/>
          </w:tcPr>
          <w:p w14:paraId="55700C99" w14:textId="77777777" w:rsidR="006A4F71" w:rsidRPr="008669CD" w:rsidRDefault="006A4F71" w:rsidP="008669CD">
            <w:r w:rsidRPr="008669CD">
              <w:t>4378.494</w:t>
            </w:r>
          </w:p>
        </w:tc>
      </w:tr>
      <w:tr w:rsidR="006A4F71" w:rsidRPr="008669CD" w14:paraId="4221FDDE" w14:textId="77777777" w:rsidTr="006A4F71">
        <w:tc>
          <w:tcPr>
            <w:tcW w:w="2254" w:type="dxa"/>
            <w:shd w:val="clear" w:color="auto" w:fill="FFFF00"/>
          </w:tcPr>
          <w:p w14:paraId="0AC33DA8" w14:textId="77777777" w:rsidR="006A4F71" w:rsidRPr="008669CD" w:rsidRDefault="006A4F71" w:rsidP="008669CD">
            <w:r w:rsidRPr="008669CD">
              <w:t>11</w:t>
            </w:r>
          </w:p>
        </w:tc>
        <w:tc>
          <w:tcPr>
            <w:tcW w:w="2254" w:type="dxa"/>
            <w:shd w:val="clear" w:color="auto" w:fill="FFFF00"/>
          </w:tcPr>
          <w:p w14:paraId="7F211079" w14:textId="77777777" w:rsidR="006A4F71" w:rsidRPr="008669CD" w:rsidRDefault="006A4F71" w:rsidP="008669CD">
            <w:r w:rsidRPr="008669CD">
              <w:t>5</w:t>
            </w:r>
          </w:p>
        </w:tc>
        <w:tc>
          <w:tcPr>
            <w:tcW w:w="2254" w:type="dxa"/>
            <w:shd w:val="clear" w:color="auto" w:fill="FFFF00"/>
          </w:tcPr>
          <w:p w14:paraId="3281E5DF" w14:textId="77777777" w:rsidR="006A4F71" w:rsidRPr="008669CD" w:rsidRDefault="006A4F71" w:rsidP="008669CD">
            <w:r w:rsidRPr="008669CD">
              <w:t>3139.975</w:t>
            </w:r>
          </w:p>
        </w:tc>
        <w:tc>
          <w:tcPr>
            <w:tcW w:w="2254" w:type="dxa"/>
            <w:shd w:val="clear" w:color="auto" w:fill="FFFF00"/>
          </w:tcPr>
          <w:p w14:paraId="3C5C75DA" w14:textId="77777777" w:rsidR="006A4F71" w:rsidRPr="008669CD" w:rsidRDefault="006A4F71" w:rsidP="008669CD">
            <w:r w:rsidRPr="008669CD">
              <w:t>4383.663</w:t>
            </w:r>
          </w:p>
        </w:tc>
      </w:tr>
      <w:tr w:rsidR="006A4F71" w:rsidRPr="008669CD" w14:paraId="22DDAA89" w14:textId="77777777">
        <w:tc>
          <w:tcPr>
            <w:tcW w:w="2254" w:type="dxa"/>
          </w:tcPr>
          <w:p w14:paraId="2D15070A" w14:textId="77777777" w:rsidR="006A4F71" w:rsidRPr="008669CD" w:rsidRDefault="006A4F71" w:rsidP="008669CD">
            <w:r w:rsidRPr="008669CD">
              <w:t>13</w:t>
            </w:r>
          </w:p>
        </w:tc>
        <w:tc>
          <w:tcPr>
            <w:tcW w:w="2254" w:type="dxa"/>
          </w:tcPr>
          <w:p w14:paraId="1ABBD8DC" w14:textId="77777777" w:rsidR="006A4F71" w:rsidRPr="008669CD" w:rsidRDefault="006A4F71" w:rsidP="008669CD">
            <w:r w:rsidRPr="008669CD">
              <w:t>6</w:t>
            </w:r>
          </w:p>
        </w:tc>
        <w:tc>
          <w:tcPr>
            <w:tcW w:w="2254" w:type="dxa"/>
          </w:tcPr>
          <w:p w14:paraId="337B3BAD" w14:textId="77777777" w:rsidR="006A4F71" w:rsidRPr="008669CD" w:rsidRDefault="006A4F71" w:rsidP="008669CD">
            <w:r w:rsidRPr="008669CD">
              <w:t>3146.471</w:t>
            </w:r>
          </w:p>
        </w:tc>
        <w:tc>
          <w:tcPr>
            <w:tcW w:w="2254" w:type="dxa"/>
          </w:tcPr>
          <w:p w14:paraId="19AD27D4" w14:textId="77777777" w:rsidR="006A4F71" w:rsidRPr="008669CD" w:rsidRDefault="006A4F71" w:rsidP="008669CD">
            <w:r w:rsidRPr="008669CD">
              <w:t>4607.057</w:t>
            </w:r>
          </w:p>
        </w:tc>
      </w:tr>
      <w:tr w:rsidR="006A4F71" w:rsidRPr="008669CD" w14:paraId="1BCD69DC" w14:textId="77777777">
        <w:tc>
          <w:tcPr>
            <w:tcW w:w="2254" w:type="dxa"/>
          </w:tcPr>
          <w:p w14:paraId="2CE41E4A" w14:textId="77777777" w:rsidR="006A4F71" w:rsidRPr="008669CD" w:rsidRDefault="006A4F71" w:rsidP="008669CD">
            <w:r w:rsidRPr="008669CD">
              <w:t>10</w:t>
            </w:r>
          </w:p>
        </w:tc>
        <w:tc>
          <w:tcPr>
            <w:tcW w:w="2254" w:type="dxa"/>
          </w:tcPr>
          <w:p w14:paraId="466AD287" w14:textId="77777777" w:rsidR="006A4F71" w:rsidRPr="008669CD" w:rsidRDefault="006A4F71" w:rsidP="008669CD">
            <w:r w:rsidRPr="008669CD">
              <w:t>6</w:t>
            </w:r>
          </w:p>
        </w:tc>
        <w:tc>
          <w:tcPr>
            <w:tcW w:w="2254" w:type="dxa"/>
          </w:tcPr>
          <w:p w14:paraId="0B1B5020" w14:textId="77777777" w:rsidR="006A4F71" w:rsidRPr="008669CD" w:rsidRDefault="006A4F71" w:rsidP="008669CD">
            <w:r w:rsidRPr="008669CD">
              <w:t>3148.885</w:t>
            </w:r>
          </w:p>
        </w:tc>
        <w:tc>
          <w:tcPr>
            <w:tcW w:w="2254" w:type="dxa"/>
          </w:tcPr>
          <w:p w14:paraId="31DD8F40" w14:textId="77777777" w:rsidR="006A4F71" w:rsidRPr="008669CD" w:rsidRDefault="006A4F71" w:rsidP="008669CD">
            <w:r w:rsidRPr="008669CD">
              <w:t>4283.436</w:t>
            </w:r>
          </w:p>
        </w:tc>
      </w:tr>
      <w:tr w:rsidR="006A4F71" w:rsidRPr="008669CD" w14:paraId="1566A219" w14:textId="77777777" w:rsidTr="006A4F71">
        <w:tc>
          <w:tcPr>
            <w:tcW w:w="2254" w:type="dxa"/>
            <w:shd w:val="clear" w:color="auto" w:fill="FFFF00"/>
          </w:tcPr>
          <w:p w14:paraId="3262EE12" w14:textId="77777777" w:rsidR="006A4F71" w:rsidRPr="008669CD" w:rsidRDefault="006A4F71" w:rsidP="008669CD">
            <w:r w:rsidRPr="008669CD">
              <w:t>11</w:t>
            </w:r>
          </w:p>
        </w:tc>
        <w:tc>
          <w:tcPr>
            <w:tcW w:w="2254" w:type="dxa"/>
            <w:shd w:val="clear" w:color="auto" w:fill="FFFF00"/>
          </w:tcPr>
          <w:p w14:paraId="1853F784" w14:textId="77777777" w:rsidR="006A4F71" w:rsidRPr="008669CD" w:rsidRDefault="006A4F71" w:rsidP="008669CD">
            <w:r w:rsidRPr="008669CD">
              <w:t>4</w:t>
            </w:r>
          </w:p>
        </w:tc>
        <w:tc>
          <w:tcPr>
            <w:tcW w:w="2254" w:type="dxa"/>
            <w:shd w:val="clear" w:color="auto" w:fill="FFFF00"/>
          </w:tcPr>
          <w:p w14:paraId="684B47A9" w14:textId="77777777" w:rsidR="006A4F71" w:rsidRPr="008669CD" w:rsidRDefault="006A4F71" w:rsidP="008669CD">
            <w:r w:rsidRPr="008669CD">
              <w:t>3149.073</w:t>
            </w:r>
          </w:p>
        </w:tc>
        <w:tc>
          <w:tcPr>
            <w:tcW w:w="2254" w:type="dxa"/>
            <w:shd w:val="clear" w:color="auto" w:fill="FFFF00"/>
          </w:tcPr>
          <w:p w14:paraId="2B090DE4" w14:textId="77777777" w:rsidR="006A4F71" w:rsidRPr="008669CD" w:rsidRDefault="006A4F71" w:rsidP="008669CD">
            <w:r w:rsidRPr="008669CD">
              <w:t>4392.761</w:t>
            </w:r>
          </w:p>
        </w:tc>
      </w:tr>
      <w:tr w:rsidR="006A4F71" w:rsidRPr="008669CD" w14:paraId="62FCF2BE" w14:textId="77777777">
        <w:tc>
          <w:tcPr>
            <w:tcW w:w="2254" w:type="dxa"/>
          </w:tcPr>
          <w:p w14:paraId="1D654A63" w14:textId="77777777" w:rsidR="006A4F71" w:rsidRPr="008669CD" w:rsidRDefault="006A4F71" w:rsidP="008669CD">
            <w:r w:rsidRPr="008669CD">
              <w:t>12</w:t>
            </w:r>
          </w:p>
        </w:tc>
        <w:tc>
          <w:tcPr>
            <w:tcW w:w="2254" w:type="dxa"/>
          </w:tcPr>
          <w:p w14:paraId="51E37F5F" w14:textId="77777777" w:rsidR="006A4F71" w:rsidRPr="008669CD" w:rsidRDefault="006A4F71" w:rsidP="008669CD">
            <w:r w:rsidRPr="008669CD">
              <w:t>6</w:t>
            </w:r>
          </w:p>
        </w:tc>
        <w:tc>
          <w:tcPr>
            <w:tcW w:w="2254" w:type="dxa"/>
          </w:tcPr>
          <w:p w14:paraId="1F9A3D53" w14:textId="77777777" w:rsidR="006A4F71" w:rsidRPr="008669CD" w:rsidRDefault="006A4F71" w:rsidP="008669CD">
            <w:r w:rsidRPr="008669CD">
              <w:t>3150.330</w:t>
            </w:r>
          </w:p>
        </w:tc>
        <w:tc>
          <w:tcPr>
            <w:tcW w:w="2254" w:type="dxa"/>
          </w:tcPr>
          <w:p w14:paraId="7B2F5C82" w14:textId="77777777" w:rsidR="006A4F71" w:rsidRPr="008669CD" w:rsidRDefault="006A4F71" w:rsidP="008669CD">
            <w:r w:rsidRPr="008669CD">
              <w:t>4502.697</w:t>
            </w:r>
          </w:p>
        </w:tc>
      </w:tr>
      <w:tr w:rsidR="006A4F71" w:rsidRPr="008669CD" w14:paraId="37CA2374" w14:textId="77777777">
        <w:tc>
          <w:tcPr>
            <w:tcW w:w="2254" w:type="dxa"/>
          </w:tcPr>
          <w:p w14:paraId="1CF94542" w14:textId="77777777" w:rsidR="006A4F71" w:rsidRPr="008669CD" w:rsidRDefault="006A4F71" w:rsidP="008669CD">
            <w:r w:rsidRPr="008669CD">
              <w:t>13</w:t>
            </w:r>
          </w:p>
        </w:tc>
        <w:tc>
          <w:tcPr>
            <w:tcW w:w="2254" w:type="dxa"/>
          </w:tcPr>
          <w:p w14:paraId="21E2AD7A" w14:textId="77777777" w:rsidR="006A4F71" w:rsidRPr="008669CD" w:rsidRDefault="006A4F71" w:rsidP="008669CD">
            <w:r w:rsidRPr="008669CD">
              <w:t>5</w:t>
            </w:r>
          </w:p>
        </w:tc>
        <w:tc>
          <w:tcPr>
            <w:tcW w:w="2254" w:type="dxa"/>
          </w:tcPr>
          <w:p w14:paraId="1025D327" w14:textId="77777777" w:rsidR="006A4F71" w:rsidRPr="008669CD" w:rsidRDefault="006A4F71" w:rsidP="008669CD">
            <w:r w:rsidRPr="008669CD">
              <w:t>3152.507</w:t>
            </w:r>
          </w:p>
        </w:tc>
        <w:tc>
          <w:tcPr>
            <w:tcW w:w="2254" w:type="dxa"/>
          </w:tcPr>
          <w:p w14:paraId="16222AA1" w14:textId="77777777" w:rsidR="006A4F71" w:rsidRPr="008669CD" w:rsidRDefault="006A4F71" w:rsidP="008669CD">
            <w:r w:rsidRPr="008669CD">
              <w:t>4613.093</w:t>
            </w:r>
          </w:p>
        </w:tc>
      </w:tr>
      <w:tr w:rsidR="006A4F71" w:rsidRPr="008669CD" w14:paraId="785CB9D4" w14:textId="77777777">
        <w:tc>
          <w:tcPr>
            <w:tcW w:w="2254" w:type="dxa"/>
          </w:tcPr>
          <w:p w14:paraId="60BEDF1F" w14:textId="77777777" w:rsidR="006A4F71" w:rsidRPr="008669CD" w:rsidRDefault="006A4F71" w:rsidP="008669CD">
            <w:r w:rsidRPr="008669CD">
              <w:t>10</w:t>
            </w:r>
          </w:p>
        </w:tc>
        <w:tc>
          <w:tcPr>
            <w:tcW w:w="2254" w:type="dxa"/>
          </w:tcPr>
          <w:p w14:paraId="15829B21" w14:textId="77777777" w:rsidR="006A4F71" w:rsidRPr="008669CD" w:rsidRDefault="006A4F71" w:rsidP="008669CD">
            <w:r w:rsidRPr="008669CD">
              <w:t>5</w:t>
            </w:r>
          </w:p>
        </w:tc>
        <w:tc>
          <w:tcPr>
            <w:tcW w:w="2254" w:type="dxa"/>
          </w:tcPr>
          <w:p w14:paraId="4E8605EC" w14:textId="77777777" w:rsidR="006A4F71" w:rsidRPr="008669CD" w:rsidRDefault="006A4F71" w:rsidP="008669CD">
            <w:r w:rsidRPr="008669CD">
              <w:t>3152.700</w:t>
            </w:r>
          </w:p>
        </w:tc>
        <w:tc>
          <w:tcPr>
            <w:tcW w:w="2254" w:type="dxa"/>
          </w:tcPr>
          <w:p w14:paraId="069E0CC6" w14:textId="77777777" w:rsidR="006A4F71" w:rsidRPr="008669CD" w:rsidRDefault="006A4F71" w:rsidP="008669CD">
            <w:r w:rsidRPr="008669CD">
              <w:t>4287.251</w:t>
            </w:r>
          </w:p>
        </w:tc>
      </w:tr>
      <w:tr w:rsidR="006A4F71" w:rsidRPr="008669CD" w14:paraId="406EA774" w14:textId="77777777">
        <w:tc>
          <w:tcPr>
            <w:tcW w:w="2254" w:type="dxa"/>
          </w:tcPr>
          <w:p w14:paraId="1851F92C" w14:textId="77777777" w:rsidR="006A4F71" w:rsidRPr="008669CD" w:rsidRDefault="006A4F71" w:rsidP="008669CD">
            <w:r w:rsidRPr="008669CD">
              <w:t>12</w:t>
            </w:r>
          </w:p>
        </w:tc>
        <w:tc>
          <w:tcPr>
            <w:tcW w:w="2254" w:type="dxa"/>
          </w:tcPr>
          <w:p w14:paraId="1BD0C9E7" w14:textId="77777777" w:rsidR="006A4F71" w:rsidRPr="008669CD" w:rsidRDefault="006A4F71" w:rsidP="008669CD">
            <w:r w:rsidRPr="008669CD">
              <w:t>5</w:t>
            </w:r>
          </w:p>
        </w:tc>
        <w:tc>
          <w:tcPr>
            <w:tcW w:w="2254" w:type="dxa"/>
          </w:tcPr>
          <w:p w14:paraId="33DE703F" w14:textId="77777777" w:rsidR="006A4F71" w:rsidRPr="008669CD" w:rsidRDefault="006A4F71" w:rsidP="008669CD">
            <w:r w:rsidRPr="008669CD">
              <w:t>3157.219</w:t>
            </w:r>
          </w:p>
        </w:tc>
        <w:tc>
          <w:tcPr>
            <w:tcW w:w="2254" w:type="dxa"/>
          </w:tcPr>
          <w:p w14:paraId="7784E5BE" w14:textId="77777777" w:rsidR="006A4F71" w:rsidRPr="008669CD" w:rsidRDefault="006A4F71" w:rsidP="008669CD">
            <w:r w:rsidRPr="008669CD">
              <w:t>4509.586</w:t>
            </w:r>
          </w:p>
        </w:tc>
      </w:tr>
      <w:tr w:rsidR="006A4F71" w:rsidRPr="008669CD" w14:paraId="2944FBD5" w14:textId="77777777">
        <w:tc>
          <w:tcPr>
            <w:tcW w:w="2254" w:type="dxa"/>
          </w:tcPr>
          <w:p w14:paraId="701AE9AD" w14:textId="77777777" w:rsidR="006A4F71" w:rsidRPr="008669CD" w:rsidRDefault="006A4F71" w:rsidP="008669CD">
            <w:r w:rsidRPr="008669CD">
              <w:t>13</w:t>
            </w:r>
          </w:p>
        </w:tc>
        <w:tc>
          <w:tcPr>
            <w:tcW w:w="2254" w:type="dxa"/>
          </w:tcPr>
          <w:p w14:paraId="53837833" w14:textId="77777777" w:rsidR="006A4F71" w:rsidRPr="008669CD" w:rsidRDefault="006A4F71" w:rsidP="008669CD">
            <w:r w:rsidRPr="008669CD">
              <w:t>4</w:t>
            </w:r>
          </w:p>
        </w:tc>
        <w:tc>
          <w:tcPr>
            <w:tcW w:w="2254" w:type="dxa"/>
          </w:tcPr>
          <w:p w14:paraId="75A71B29" w14:textId="77777777" w:rsidR="006A4F71" w:rsidRPr="008669CD" w:rsidRDefault="006A4F71" w:rsidP="008669CD">
            <w:r w:rsidRPr="008669CD">
              <w:t>3162.205</w:t>
            </w:r>
          </w:p>
        </w:tc>
        <w:tc>
          <w:tcPr>
            <w:tcW w:w="2254" w:type="dxa"/>
          </w:tcPr>
          <w:p w14:paraId="26C9DD8C" w14:textId="77777777" w:rsidR="006A4F71" w:rsidRPr="008669CD" w:rsidRDefault="006A4F71" w:rsidP="008669CD">
            <w:r w:rsidRPr="008669CD">
              <w:t>4622.790</w:t>
            </w:r>
          </w:p>
        </w:tc>
      </w:tr>
    </w:tbl>
    <w:p w14:paraId="7F5D0D1B" w14:textId="77777777" w:rsidR="00D90456" w:rsidRDefault="00D90456" w:rsidP="008669CD">
      <w:pPr>
        <w:spacing w:line="240" w:lineRule="auto"/>
      </w:pPr>
    </w:p>
    <w:p w14:paraId="69A8F290" w14:textId="32EA7A5C" w:rsidR="0031649C" w:rsidRPr="008669CD" w:rsidRDefault="0031649C" w:rsidP="008669CD">
      <w:pPr>
        <w:spacing w:line="240" w:lineRule="auto"/>
      </w:pPr>
      <w:r w:rsidRPr="008669CD">
        <w:lastRenderedPageBreak/>
        <w:t xml:space="preserve">Among the lag specifications that pass diagnostic testing, </w:t>
      </w:r>
      <w:proofErr w:type="gramStart"/>
      <w:r w:rsidRPr="008669CD">
        <w:t>VECM(</w:t>
      </w:r>
      <w:proofErr w:type="gramEnd"/>
      <w:r w:rsidRPr="008669CD">
        <w:t xml:space="preserve">11,4) is </w:t>
      </w:r>
      <w:r w:rsidR="00B25A15">
        <w:t xml:space="preserve">still </w:t>
      </w:r>
      <w:r w:rsidRPr="008669CD">
        <w:t>preferred due to its parsimony relative to higher</w:t>
      </w:r>
      <w:r w:rsidR="00B25A15">
        <w:t xml:space="preserve"> </w:t>
      </w:r>
      <w:r w:rsidRPr="008669CD">
        <w:t xml:space="preserve">r models with the same lag length, while still maintaining a </w:t>
      </w:r>
      <w:r w:rsidR="00B25A15" w:rsidRPr="008669CD">
        <w:t>well</w:t>
      </w:r>
      <w:r w:rsidR="00B25A15">
        <w:t>-</w:t>
      </w:r>
      <w:r w:rsidR="00B25A15" w:rsidRPr="008669CD">
        <w:t>defined</w:t>
      </w:r>
      <w:r w:rsidRPr="008669CD">
        <w:t xml:space="preserve"> cointegration structure.</w:t>
      </w:r>
    </w:p>
    <w:p w14:paraId="278E37AA" w14:textId="580F8A03" w:rsidR="00805831" w:rsidRPr="008669CD" w:rsidRDefault="00805831" w:rsidP="008669CD">
      <w:pPr>
        <w:spacing w:line="240" w:lineRule="auto"/>
      </w:pPr>
      <w:r w:rsidRPr="008669CD">
        <w:t xml:space="preserve">The ordering of variables used for the Cholesky decomposition </w:t>
      </w:r>
      <w:r w:rsidR="00B25A15">
        <w:t>are as follows</w:t>
      </w:r>
      <w:r w:rsidRPr="008669CD">
        <w:t>:</w:t>
      </w:r>
    </w:p>
    <w:p w14:paraId="4E6C859D" w14:textId="3B2A2875" w:rsidR="0031649C" w:rsidRPr="008669CD" w:rsidRDefault="0031649C" w:rsidP="008669CD">
      <w:pPr>
        <w:spacing w:line="240" w:lineRule="auto"/>
        <w:jc w:val="center"/>
      </w:pPr>
      <w:r w:rsidRPr="008669CD">
        <w:t>(</w:t>
      </w:r>
      <w:proofErr w:type="spellStart"/>
      <w:r w:rsidRPr="008669CD">
        <w:t>usy</w:t>
      </w:r>
      <w:proofErr w:type="spellEnd"/>
      <w:r w:rsidRPr="008669CD">
        <w:t xml:space="preserve">, tot, </w:t>
      </w:r>
      <w:proofErr w:type="spellStart"/>
      <w:r w:rsidRPr="008669CD">
        <w:t>twi</w:t>
      </w:r>
      <w:proofErr w:type="spellEnd"/>
      <w:r w:rsidRPr="008669CD">
        <w:t>, r</w:t>
      </w:r>
      <w:r w:rsidRPr="008669CD">
        <w:rPr>
          <w:rFonts w:eastAsia="MS Gothic" w:cs="MS Gothic"/>
        </w:rPr>
        <w:t>,</w:t>
      </w:r>
      <w:r w:rsidRPr="008669CD">
        <w:t xml:space="preserve"> </w:t>
      </w:r>
      <w:proofErr w:type="spellStart"/>
      <w:r w:rsidRPr="008669CD">
        <w:t>Dp</w:t>
      </w:r>
      <w:proofErr w:type="spellEnd"/>
      <w:r w:rsidRPr="008669CD">
        <w:t>, u)</w:t>
      </w:r>
    </w:p>
    <w:p w14:paraId="3E89568C" w14:textId="42F5E05C" w:rsidR="00805831" w:rsidRPr="008669CD" w:rsidRDefault="00805831" w:rsidP="008669CD">
      <w:pPr>
        <w:spacing w:line="240" w:lineRule="auto"/>
      </w:pPr>
      <w:r w:rsidRPr="008669CD">
        <w:t xml:space="preserve">This ordering reflects the assumption that foreign and external variables </w:t>
      </w:r>
      <w:r w:rsidR="00B25A15">
        <w:t>simultaneously</w:t>
      </w:r>
      <w:r w:rsidRPr="008669CD">
        <w:t xml:space="preserve"> affect the Australian economy, while Australian domestic variables do not immediately influence foreign conditions within the same quarter. The US variable </w:t>
      </w:r>
      <w:r w:rsidR="006A4F71" w:rsidRPr="008669CD">
        <w:t>‘</w:t>
      </w:r>
      <w:proofErr w:type="spellStart"/>
      <w:r w:rsidR="006A4F71" w:rsidRPr="008669CD">
        <w:t>usy</w:t>
      </w:r>
      <w:proofErr w:type="spellEnd"/>
      <w:r w:rsidR="006A4F71" w:rsidRPr="008669CD">
        <w:t xml:space="preserve">’ </w:t>
      </w:r>
      <w:r w:rsidRPr="008669CD">
        <w:t xml:space="preserve">was placed first as it is </w:t>
      </w:r>
      <w:r w:rsidR="00B25A15">
        <w:t>practically</w:t>
      </w:r>
      <w:r w:rsidRPr="008669CD">
        <w:t xml:space="preserve"> exogenous to Australia. The terms-of-trade </w:t>
      </w:r>
      <w:r w:rsidR="006A4F71" w:rsidRPr="008669CD">
        <w:t xml:space="preserve">‘tot’ </w:t>
      </w:r>
      <w:r w:rsidRPr="008669CD">
        <w:t>was ordered second because commodity prices and export demand are determined</w:t>
      </w:r>
      <w:r w:rsidR="00B25A15">
        <w:t xml:space="preserve"> largely</w:t>
      </w:r>
      <w:r w:rsidRPr="008669CD">
        <w:t xml:space="preserve"> internationally. The trade-weighted index </w:t>
      </w:r>
      <w:r w:rsidR="006A4F71" w:rsidRPr="008669CD">
        <w:t>‘</w:t>
      </w:r>
      <w:proofErr w:type="spellStart"/>
      <w:r w:rsidR="006A4F71" w:rsidRPr="008669CD">
        <w:t>twi</w:t>
      </w:r>
      <w:proofErr w:type="spellEnd"/>
      <w:r w:rsidR="006A4F71" w:rsidRPr="008669CD">
        <w:t xml:space="preserve">’ </w:t>
      </w:r>
      <w:r w:rsidRPr="008669CD">
        <w:t xml:space="preserve">was placed next as exchange rates respond </w:t>
      </w:r>
      <w:r w:rsidR="00B25A15">
        <w:t>quickly</w:t>
      </w:r>
      <w:r w:rsidRPr="008669CD">
        <w:t xml:space="preserve"> to external and financial market conditions. The domestic interest rate </w:t>
      </w:r>
      <w:r w:rsidR="006A4F71" w:rsidRPr="008669CD">
        <w:t xml:space="preserve">‘r’ </w:t>
      </w:r>
      <w:r w:rsidRPr="008669CD">
        <w:t xml:space="preserve">was then ordered before inflation and unemployment because monetary policy decisions may react </w:t>
      </w:r>
      <w:r w:rsidR="00B25A15">
        <w:t>at the same time as</w:t>
      </w:r>
      <w:r w:rsidRPr="008669CD">
        <w:t xml:space="preserve"> external developments, while inflation and labour market conditions typically adjust more gradually. Inflation </w:t>
      </w:r>
      <w:r w:rsidR="006A4F71" w:rsidRPr="008669CD">
        <w:t>‘</w:t>
      </w:r>
      <w:proofErr w:type="spellStart"/>
      <w:r w:rsidR="006A4F71" w:rsidRPr="008669CD">
        <w:t>Dp</w:t>
      </w:r>
      <w:proofErr w:type="spellEnd"/>
      <w:r w:rsidR="006A4F71" w:rsidRPr="008669CD">
        <w:t xml:space="preserve">’ </w:t>
      </w:r>
      <w:r w:rsidRPr="008669CD">
        <w:t xml:space="preserve">was placed ahead of unemployment </w:t>
      </w:r>
      <w:r w:rsidR="006A4F71" w:rsidRPr="008669CD">
        <w:t>‘u’,</w:t>
      </w:r>
      <w:r w:rsidRPr="008669CD">
        <w:t xml:space="preserve"> reflecting the relatively slow adjustment of labour market conditions.</w:t>
      </w:r>
    </w:p>
    <w:p w14:paraId="35CA1519" w14:textId="77777777" w:rsidR="00805831" w:rsidRPr="008669CD" w:rsidRDefault="00805831" w:rsidP="008669CD">
      <w:pPr>
        <w:spacing w:line="240" w:lineRule="auto"/>
      </w:pPr>
      <w:r w:rsidRPr="008669CD">
        <w:t>Response to a Terms-of-Trade Shock</w:t>
      </w:r>
    </w:p>
    <w:p w14:paraId="75706589" w14:textId="5257F83F" w:rsidR="00C321EB" w:rsidRPr="008669CD" w:rsidRDefault="00C321EB" w:rsidP="008669CD">
      <w:pPr>
        <w:spacing w:line="240" w:lineRule="auto"/>
      </w:pPr>
      <w:r w:rsidRPr="008669CD">
        <w:t xml:space="preserve">The inflation response to a positive terms-of-trade shock is statistically insignificant across the entire eight-quarter horizon, as the 95% bootstrap confidence intervals contain zero throughout. The point estimate of the impulse response dips </w:t>
      </w:r>
      <w:r w:rsidR="00B25A15">
        <w:t xml:space="preserve">somewhat </w:t>
      </w:r>
      <w:r w:rsidRPr="008669CD">
        <w:t>negative between quarters two and five before gradually returning toward zero</w:t>
      </w:r>
      <w:r w:rsidR="00B25A15">
        <w:t xml:space="preserve"> and slightly above it</w:t>
      </w:r>
      <w:r w:rsidRPr="008669CD">
        <w:t>, suggesting that if anything, a positive terms-of-trade shock places modest downward pressure on domestic inflation in the short to medium run.</w:t>
      </w:r>
    </w:p>
    <w:p w14:paraId="1B648809" w14:textId="5BAF76E0" w:rsidR="006A4F71" w:rsidRPr="008669CD" w:rsidRDefault="006A4F71" w:rsidP="008669CD">
      <w:pPr>
        <w:spacing w:line="240" w:lineRule="auto"/>
        <w:jc w:val="center"/>
      </w:pPr>
      <w:r w:rsidRPr="008669CD">
        <w:rPr>
          <w:noProof/>
        </w:rPr>
        <w:drawing>
          <wp:inline distT="0" distB="0" distL="0" distR="0" wp14:anchorId="1B212AC9" wp14:editId="06303493">
            <wp:extent cx="4381500" cy="1885950"/>
            <wp:effectExtent l="0" t="0" r="0" b="0"/>
            <wp:docPr id="411572716" name="Picture 1" descr="The image depicts a Vector Error Correction Model (VECM) with a dp response to a Total Order TOT shock, showing 8 quarters of data, including a 95% bootstrap confidence interval derived from 100 bootstrap r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72716" name="Picture 1" descr="The image depicts a Vector Error Correction Model (VECM) with a dp response to a Total Order TOT shock, showing 8 quarters of data, including a 95% bootstrap confidence interval derived from 100 bootstrap runs.&#10;&#10;AI-generated content may be incorrect."/>
                    <pic:cNvPicPr/>
                  </pic:nvPicPr>
                  <pic:blipFill rotWithShape="1">
                    <a:blip r:embed="rId10">
                      <a:extLst>
                        <a:ext uri="{28A0092B-C50C-407E-A947-70E740481C1C}">
                          <a14:useLocalDpi xmlns:a14="http://schemas.microsoft.com/office/drawing/2010/main" val="0"/>
                        </a:ext>
                      </a:extLst>
                    </a:blip>
                    <a:srcRect l="9017" t="11747" r="17162"/>
                    <a:stretch>
                      <a:fillRect/>
                    </a:stretch>
                  </pic:blipFill>
                  <pic:spPr bwMode="auto">
                    <a:xfrm>
                      <a:off x="0" y="0"/>
                      <a:ext cx="4381500" cy="1885950"/>
                    </a:xfrm>
                    <a:prstGeom prst="rect">
                      <a:avLst/>
                    </a:prstGeom>
                    <a:ln>
                      <a:noFill/>
                    </a:ln>
                    <a:extLst>
                      <a:ext uri="{53640926-AAD7-44D8-BBD7-CCE9431645EC}">
                        <a14:shadowObscured xmlns:a14="http://schemas.microsoft.com/office/drawing/2010/main"/>
                      </a:ext>
                    </a:extLst>
                  </pic:spPr>
                </pic:pic>
              </a:graphicData>
            </a:graphic>
          </wp:inline>
        </w:drawing>
      </w:r>
    </w:p>
    <w:p w14:paraId="5241540F" w14:textId="4B4DCF0A" w:rsidR="00C321EB" w:rsidRPr="008669CD" w:rsidRDefault="00C321EB" w:rsidP="008669CD">
      <w:pPr>
        <w:spacing w:line="240" w:lineRule="auto"/>
      </w:pPr>
      <w:r w:rsidRPr="008669CD">
        <w:t xml:space="preserve">This could plausibly reflect exchange rate appreciation accompanying the terms-of-trade improvement, which would lower the domestic price of imported goods and offset demand-side inflationary pressures. However, given that the confidence bands are wide and consistently </w:t>
      </w:r>
      <w:r w:rsidR="002B057B">
        <w:t>include</w:t>
      </w:r>
      <w:r w:rsidRPr="008669CD">
        <w:t xml:space="preserve"> zero, no strong conclusions can be drawn about the direction or magnitude of the inflation response. The data therefore do not support the view that a positive terms-of-trade shock generates upward pressure on Australian domestic prices over an eight-quarter horizon within this model.</w:t>
      </w:r>
    </w:p>
    <w:p w14:paraId="4BA7FC61" w14:textId="70464282" w:rsidR="00C321EB" w:rsidRPr="008669CD" w:rsidRDefault="00C321EB" w:rsidP="008669CD">
      <w:pPr>
        <w:spacing w:line="240" w:lineRule="auto"/>
      </w:pPr>
      <w:r w:rsidRPr="008669CD">
        <w:t xml:space="preserve">The unemployment response to a positive terms-of-trade shock shows a persistent negative point estimate throughout the eight-quarter horizon, declining to </w:t>
      </w:r>
      <w:r w:rsidRPr="008669CD">
        <w:lastRenderedPageBreak/>
        <w:t>approximately −0.</w:t>
      </w:r>
      <w:r w:rsidR="00B25A15">
        <w:t>1</w:t>
      </w:r>
      <w:r w:rsidRPr="008669CD">
        <w:t xml:space="preserve"> by quarter eight. This is consistent with the view that improved export revenues and stronger economic activity raise labour demand and reduce unemployment. Notably, the effect does not diminish over the horizon, if anything, it deepens gradually, suggesting the labour market response may be slow-building and persistent. However, the 95% bootstrap confidence bands </w:t>
      </w:r>
      <w:r w:rsidR="002B057B">
        <w:t xml:space="preserve">contain </w:t>
      </w:r>
      <w:r w:rsidRPr="008669CD">
        <w:t xml:space="preserve">zero across most of the horizon, meaning the result falls short of conventional statistical significance and should be interpreted cautiously. </w:t>
      </w:r>
    </w:p>
    <w:p w14:paraId="36824F3C" w14:textId="54524159" w:rsidR="00C321EB" w:rsidRPr="008669CD" w:rsidRDefault="00C321EB" w:rsidP="008669CD">
      <w:pPr>
        <w:spacing w:line="240" w:lineRule="auto"/>
        <w:jc w:val="center"/>
      </w:pPr>
      <w:r w:rsidRPr="008669CD">
        <w:rPr>
          <w:noProof/>
        </w:rPr>
        <w:drawing>
          <wp:inline distT="0" distB="0" distL="0" distR="0" wp14:anchorId="1093497C" wp14:editId="3846E364">
            <wp:extent cx="4559300" cy="1898650"/>
            <wp:effectExtent l="0" t="0" r="0" b="6350"/>
            <wp:docPr id="749092507" name="Picture 2" descr="The diagram illustrates a Vector Error Correction Model (VECM) with 11 variables and 4 cointegrated equations, showing the response of the dependent variable to a total order (TOT) shock over 8 quarters, including confidence intervals from a bootstrap method with 100 r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2507" name="Picture 2" descr="The diagram illustrates a Vector Error Correction Model (VECM) with 11 variables and 4 cointegrated equations, showing the response of the dependent variable to a total order (TOT) shock over 8 quarters, including confidence intervals from a bootstrap method with 100 runs.&#10;&#10;AI-generated content may be incorrect."/>
                    <pic:cNvPicPr/>
                  </pic:nvPicPr>
                  <pic:blipFill rotWithShape="1">
                    <a:blip r:embed="rId11">
                      <a:extLst>
                        <a:ext uri="{28A0092B-C50C-407E-A947-70E740481C1C}">
                          <a14:useLocalDpi xmlns:a14="http://schemas.microsoft.com/office/drawing/2010/main" val="0"/>
                        </a:ext>
                      </a:extLst>
                    </a:blip>
                    <a:srcRect l="8531" t="11997" r="17239" b="2524"/>
                    <a:stretch>
                      <a:fillRect/>
                    </a:stretch>
                  </pic:blipFill>
                  <pic:spPr bwMode="auto">
                    <a:xfrm>
                      <a:off x="0" y="0"/>
                      <a:ext cx="4559300" cy="1898650"/>
                    </a:xfrm>
                    <a:prstGeom prst="rect">
                      <a:avLst/>
                    </a:prstGeom>
                    <a:ln>
                      <a:noFill/>
                    </a:ln>
                    <a:extLst>
                      <a:ext uri="{53640926-AAD7-44D8-BBD7-CCE9431645EC}">
                        <a14:shadowObscured xmlns:a14="http://schemas.microsoft.com/office/drawing/2010/main"/>
                      </a:ext>
                    </a:extLst>
                  </pic:spPr>
                </pic:pic>
              </a:graphicData>
            </a:graphic>
          </wp:inline>
        </w:drawing>
      </w:r>
    </w:p>
    <w:p w14:paraId="2B1A203A" w14:textId="4F0DBE1E" w:rsidR="00C321EB" w:rsidRPr="008669CD" w:rsidRDefault="00C321EB" w:rsidP="008669CD">
      <w:pPr>
        <w:spacing w:line="240" w:lineRule="auto"/>
      </w:pPr>
      <w:r w:rsidRPr="008669CD">
        <w:t>Overall, while the impulse responses point</w:t>
      </w:r>
      <w:r w:rsidR="002B057B">
        <w:t xml:space="preserve"> towards an economic conclusion</w:t>
      </w:r>
      <w:r w:rsidRPr="008669CD">
        <w:t>, with</w:t>
      </w:r>
      <w:r w:rsidR="002B057B">
        <w:t xml:space="preserve"> </w:t>
      </w:r>
      <w:r w:rsidRPr="008669CD">
        <w:t>external conditions associated with lower unemployment, neither the unemployment nor the inflation responses are statistically distinguishable from zero within this model.</w:t>
      </w:r>
    </w:p>
    <w:p w14:paraId="7404FA84" w14:textId="21DC3829" w:rsidR="00805831" w:rsidRPr="008669CD" w:rsidRDefault="00805831" w:rsidP="008669CD">
      <w:pPr>
        <w:spacing w:line="240" w:lineRule="auto"/>
      </w:pPr>
      <w:r w:rsidRPr="008669CD">
        <w:t>Response to a Domestic Monetary Policy Shock</w:t>
      </w:r>
      <w:r w:rsidR="00D542C8" w:rsidRPr="008669CD">
        <w:t>:</w:t>
      </w:r>
    </w:p>
    <w:p w14:paraId="32EA56EF" w14:textId="2BADB5CC" w:rsidR="00D542C8" w:rsidRPr="008669CD" w:rsidRDefault="00D542C8" w:rsidP="008669CD">
      <w:pPr>
        <w:spacing w:line="240" w:lineRule="auto"/>
      </w:pPr>
      <w:r w:rsidRPr="008669CD">
        <w:t xml:space="preserve">The impulse response function shows that Australian inflation </w:t>
      </w:r>
      <w:r w:rsidRPr="009E17E7">
        <w:t>responds positively</w:t>
      </w:r>
      <w:r w:rsidRPr="008669CD">
        <w:t xml:space="preserve"> to </w:t>
      </w:r>
      <w:r w:rsidR="009E17E7" w:rsidRPr="009E17E7">
        <w:t>a positive 0.5 percentage point shock to the domestic interest rate</w:t>
      </w:r>
      <w:r w:rsidR="009E17E7">
        <w:t xml:space="preserve">, </w:t>
      </w:r>
      <w:r w:rsidRPr="008669CD">
        <w:t>rising gradually from near zero at impact and peaking around quarter</w:t>
      </w:r>
      <w:r w:rsidR="002B057B">
        <w:t xml:space="preserve"> </w:t>
      </w:r>
      <w:r w:rsidRPr="008669CD">
        <w:t>5, before partially declining toward the end of the two-year horizon. This is contrary to standard macroeconomic expectations, where a tightening of monetary policy would typically dampen inflationary pressures by reducing aggregate deman</w:t>
      </w:r>
      <w:r w:rsidR="002B057B">
        <w:t>d</w:t>
      </w:r>
      <w:r w:rsidRPr="008669CD">
        <w:t>.</w:t>
      </w:r>
    </w:p>
    <w:p w14:paraId="16584D45" w14:textId="0CA862FE" w:rsidR="00D542C8" w:rsidRPr="008669CD" w:rsidRDefault="00D542C8" w:rsidP="008669CD">
      <w:pPr>
        <w:spacing w:line="240" w:lineRule="auto"/>
        <w:jc w:val="center"/>
      </w:pPr>
      <w:r w:rsidRPr="008669CD">
        <w:rPr>
          <w:noProof/>
        </w:rPr>
        <w:drawing>
          <wp:inline distT="0" distB="0" distL="0" distR="0" wp14:anchorId="4831AB99" wp14:editId="3490E812">
            <wp:extent cx="4324350" cy="1987550"/>
            <wp:effectExtent l="0" t="0" r="0" b="0"/>
            <wp:docPr id="1050485910" name="Picture 3" descr="The diagram displays an orthogonal impulse response curve for a system parameter 'r', with a dashed line indicating a 95% confidence interval based on 100 bootstrap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5910" name="Picture 3" descr="The diagram displays an orthogonal impulse response curve for a system parameter 'r', with a dashed line indicating a 95% confidence interval based on 100 bootstrap samples.&#10;&#10;AI-generated content may be incorrect."/>
                    <pic:cNvPicPr/>
                  </pic:nvPicPr>
                  <pic:blipFill rotWithShape="1">
                    <a:blip r:embed="rId12">
                      <a:extLst>
                        <a:ext uri="{28A0092B-C50C-407E-A947-70E740481C1C}">
                          <a14:useLocalDpi xmlns:a14="http://schemas.microsoft.com/office/drawing/2010/main" val="0"/>
                        </a:ext>
                      </a:extLst>
                    </a:blip>
                    <a:srcRect l="8641" t="14639" r="15910" b="2049"/>
                    <a:stretch>
                      <a:fillRect/>
                    </a:stretch>
                  </pic:blipFill>
                  <pic:spPr bwMode="auto">
                    <a:xfrm>
                      <a:off x="0" y="0"/>
                      <a:ext cx="4324350" cy="1987550"/>
                    </a:xfrm>
                    <a:prstGeom prst="rect">
                      <a:avLst/>
                    </a:prstGeom>
                    <a:ln>
                      <a:noFill/>
                    </a:ln>
                    <a:extLst>
                      <a:ext uri="{53640926-AAD7-44D8-BBD7-CCE9431645EC}">
                        <a14:shadowObscured xmlns:a14="http://schemas.microsoft.com/office/drawing/2010/main"/>
                      </a:ext>
                    </a:extLst>
                  </pic:spPr>
                </pic:pic>
              </a:graphicData>
            </a:graphic>
          </wp:inline>
        </w:drawing>
      </w:r>
    </w:p>
    <w:p w14:paraId="17D0C376" w14:textId="48CB9CAE" w:rsidR="00D542C8" w:rsidRPr="008669CD" w:rsidRDefault="002B057B" w:rsidP="008669CD">
      <w:pPr>
        <w:spacing w:line="240" w:lineRule="auto"/>
      </w:pPr>
      <w:r>
        <w:t xml:space="preserve">The </w:t>
      </w:r>
      <w:r w:rsidR="00D542C8" w:rsidRPr="008669CD">
        <w:t xml:space="preserve">result is statistically significant, as the lower confidence band dips </w:t>
      </w:r>
      <w:r>
        <w:t>above</w:t>
      </w:r>
      <w:r w:rsidR="00D542C8" w:rsidRPr="008669CD">
        <w:t xml:space="preserve"> zero across much of the horizon. Therefore, the point estimate suggests a positive relationship, this</w:t>
      </w:r>
      <w:r>
        <w:t xml:space="preserve"> can</w:t>
      </w:r>
      <w:r w:rsidR="00D542C8" w:rsidRPr="008669CD">
        <w:t xml:space="preserve"> be distinguished from zero with confidence, and </w:t>
      </w:r>
      <w:r>
        <w:t>a reliable</w:t>
      </w:r>
      <w:r w:rsidR="00D542C8" w:rsidRPr="008669CD">
        <w:t xml:space="preserve"> conclusion about the effect of monetary policy on Australian inflation can be drawn from this model over the two-year period.</w:t>
      </w:r>
    </w:p>
    <w:p w14:paraId="4C8A3C99" w14:textId="0795F6C6" w:rsidR="00D542C8" w:rsidRPr="008669CD" w:rsidRDefault="00D542C8" w:rsidP="008669CD">
      <w:pPr>
        <w:spacing w:line="240" w:lineRule="auto"/>
      </w:pPr>
      <w:r w:rsidRPr="008669CD">
        <w:lastRenderedPageBreak/>
        <w:t xml:space="preserve">The impulse response function shows that unemployment responds negatively to </w:t>
      </w:r>
      <w:r w:rsidR="009E17E7" w:rsidRPr="009E17E7">
        <w:t>a positive 0.5 percentage point shock to the domestic interest rate</w:t>
      </w:r>
      <w:r w:rsidRPr="008669CD">
        <w:t>, declining steadily from near zero at impact and troughing at approximately −0.15 around quarter</w:t>
      </w:r>
      <w:r w:rsidR="002B057B">
        <w:t xml:space="preserve"> </w:t>
      </w:r>
      <w:r w:rsidRPr="008669CD">
        <w:t>5, before gradually recovering toward −0.10 by quarter 8. This is again contrary to standard macroeconomic expectations, where a tightening of monetary policy would typically raise unemployment by cooling economic activity and reducing labour demand.</w:t>
      </w:r>
    </w:p>
    <w:p w14:paraId="3B4B13F0" w14:textId="77777777" w:rsidR="00D542C8" w:rsidRPr="008669CD" w:rsidRDefault="00D542C8" w:rsidP="008669CD">
      <w:pPr>
        <w:spacing w:line="240" w:lineRule="auto"/>
        <w:jc w:val="center"/>
      </w:pPr>
      <w:r w:rsidRPr="008669CD">
        <w:rPr>
          <w:noProof/>
        </w:rPr>
        <w:drawing>
          <wp:inline distT="0" distB="0" distL="0" distR="0" wp14:anchorId="7B0C9C4E" wp14:editId="2DD55439">
            <wp:extent cx="4362450" cy="2019300"/>
            <wp:effectExtent l="0" t="0" r="0" b="0"/>
            <wp:docPr id="1393207545" name="Picture 4" descr="The diagram displays a plot of the orthogonal impulse response function for a parameter 'r' with confidence intervals estimated by 95% bootstrap method from 100 r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07545" name="Picture 4" descr="The diagram displays a plot of the orthogonal impulse response function for a parameter 'r' with confidence intervals estimated by 95% bootstrap method from 100 runs.&#10;&#10;AI-generated content may be incorrect."/>
                    <pic:cNvPicPr/>
                  </pic:nvPicPr>
                  <pic:blipFill rotWithShape="1">
                    <a:blip r:embed="rId13">
                      <a:extLst>
                        <a:ext uri="{28A0092B-C50C-407E-A947-70E740481C1C}">
                          <a14:useLocalDpi xmlns:a14="http://schemas.microsoft.com/office/drawing/2010/main" val="0"/>
                        </a:ext>
                      </a:extLst>
                    </a:blip>
                    <a:srcRect l="8642" t="13310" r="15245" b="2049"/>
                    <a:stretch>
                      <a:fillRect/>
                    </a:stretch>
                  </pic:blipFill>
                  <pic:spPr bwMode="auto">
                    <a:xfrm>
                      <a:off x="0" y="0"/>
                      <a:ext cx="4362450" cy="2019300"/>
                    </a:xfrm>
                    <a:prstGeom prst="rect">
                      <a:avLst/>
                    </a:prstGeom>
                    <a:ln>
                      <a:noFill/>
                    </a:ln>
                    <a:extLst>
                      <a:ext uri="{53640926-AAD7-44D8-BBD7-CCE9431645EC}">
                        <a14:shadowObscured xmlns:a14="http://schemas.microsoft.com/office/drawing/2010/main"/>
                      </a:ext>
                    </a:extLst>
                  </pic:spPr>
                </pic:pic>
              </a:graphicData>
            </a:graphic>
          </wp:inline>
        </w:drawing>
      </w:r>
    </w:p>
    <w:p w14:paraId="454A94E5" w14:textId="4967C3AF" w:rsidR="00DB270D" w:rsidRPr="008669CD" w:rsidRDefault="00D542C8" w:rsidP="008669CD">
      <w:pPr>
        <w:spacing w:line="240" w:lineRule="auto"/>
      </w:pPr>
      <w:r w:rsidRPr="008669CD">
        <w:t>However, the result is</w:t>
      </w:r>
      <w:r w:rsidR="002B057B">
        <w:t xml:space="preserve"> </w:t>
      </w:r>
      <w:r w:rsidRPr="008669CD">
        <w:t xml:space="preserve">statistically significant for </w:t>
      </w:r>
      <w:r w:rsidR="002B057B">
        <w:t xml:space="preserve">the first half </w:t>
      </w:r>
      <w:r w:rsidRPr="008669CD">
        <w:t xml:space="preserve">of the horizon, as the upper confidence band remains </w:t>
      </w:r>
      <w:r w:rsidR="002B057B">
        <w:t>below</w:t>
      </w:r>
      <w:r w:rsidRPr="008669CD">
        <w:t xml:space="preserve"> zero throughout. Therefore, the point estimate</w:t>
      </w:r>
      <w:r w:rsidR="002B057B">
        <w:t xml:space="preserve"> </w:t>
      </w:r>
      <w:r w:rsidRPr="008669CD">
        <w:t>suggests a negative relationship</w:t>
      </w:r>
      <w:r w:rsidR="002B057B">
        <w:t xml:space="preserve"> and can</w:t>
      </w:r>
      <w:r w:rsidRPr="008669CD">
        <w:t xml:space="preserve"> be distinguished from zero with confidence, and conclusions about the effect of monetary policy on Australian unemployment can be drawn from this model over the </w:t>
      </w:r>
      <w:r w:rsidR="002B057B">
        <w:t xml:space="preserve">first half of the </w:t>
      </w:r>
      <w:r w:rsidRPr="008669CD">
        <w:t>two-year period.</w:t>
      </w:r>
    </w:p>
    <w:p w14:paraId="6E7EDE84" w14:textId="07702963" w:rsidR="00F435E8" w:rsidRPr="008669CD" w:rsidRDefault="0005561A" w:rsidP="008669CD">
      <w:pPr>
        <w:spacing w:line="240" w:lineRule="auto"/>
      </w:pPr>
      <w:r>
        <w:t>4</w:t>
      </w:r>
      <w:r w:rsidRPr="0005561A">
        <w:rPr>
          <w:vertAlign w:val="superscript"/>
        </w:rPr>
        <w:t>th</w:t>
      </w:r>
      <w:r>
        <w:t xml:space="preserve"> </w:t>
      </w:r>
      <w:r w:rsidR="00146FAC" w:rsidRPr="008669CD">
        <w:t>Task:</w:t>
      </w:r>
    </w:p>
    <w:p w14:paraId="02D55B85" w14:textId="47095E7B" w:rsidR="00146FAC" w:rsidRPr="008669CD" w:rsidRDefault="00146FAC" w:rsidP="008669CD">
      <w:pPr>
        <w:spacing w:line="240" w:lineRule="auto"/>
      </w:pPr>
      <w:r w:rsidRPr="008669CD">
        <w:t>Here is the forecast using the holdout sample 4 quarters into the future represented by a blue dotted line with the preferred VAR/VECM model (11,4) as well as a 95% CI represented by the red dotted line.</w:t>
      </w:r>
    </w:p>
    <w:p w14:paraId="72D853D0" w14:textId="6E590C0E" w:rsidR="00146FAC" w:rsidRPr="008669CD" w:rsidRDefault="00146FAC" w:rsidP="008669CD">
      <w:pPr>
        <w:spacing w:line="240" w:lineRule="auto"/>
        <w:jc w:val="center"/>
      </w:pPr>
      <w:r w:rsidRPr="008669CD">
        <w:rPr>
          <w:noProof/>
        </w:rPr>
        <w:drawing>
          <wp:inline distT="0" distB="0" distL="0" distR="0" wp14:anchorId="6930604E" wp14:editId="04F2CFA2">
            <wp:extent cx="5702300" cy="1879600"/>
            <wp:effectExtent l="0" t="0" r="0" b="6350"/>
            <wp:docPr id="777184546" name="Picture 1" descr="The image displays a line graph with a trend line representing the forecasted values of a time series (Dp) over a span of 12 intervals, showing a pattern of increa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4546" name="Picture 1" descr="The image displays a line graph with a trend line representing the forecasted values of a time series (Dp) over a span of 12 intervals, showing a pattern of increasing values.&#10;&#10;AI-generated content may be incorrect."/>
                    <pic:cNvPicPr/>
                  </pic:nvPicPr>
                  <pic:blipFill rotWithShape="1">
                    <a:blip r:embed="rId14">
                      <a:extLst>
                        <a:ext uri="{28A0092B-C50C-407E-A947-70E740481C1C}">
                          <a14:useLocalDpi xmlns:a14="http://schemas.microsoft.com/office/drawing/2010/main" val="0"/>
                        </a:ext>
                      </a:extLst>
                    </a:blip>
                    <a:srcRect l="2327" t="3534" r="2283" b="10482"/>
                    <a:stretch>
                      <a:fillRect/>
                    </a:stretch>
                  </pic:blipFill>
                  <pic:spPr bwMode="auto">
                    <a:xfrm>
                      <a:off x="0" y="0"/>
                      <a:ext cx="5710127" cy="1882180"/>
                    </a:xfrm>
                    <a:prstGeom prst="rect">
                      <a:avLst/>
                    </a:prstGeom>
                    <a:ln>
                      <a:noFill/>
                    </a:ln>
                    <a:extLst>
                      <a:ext uri="{53640926-AAD7-44D8-BBD7-CCE9431645EC}">
                        <a14:shadowObscured xmlns:a14="http://schemas.microsoft.com/office/drawing/2010/main"/>
                      </a:ext>
                    </a:extLst>
                  </pic:spPr>
                </pic:pic>
              </a:graphicData>
            </a:graphic>
          </wp:inline>
        </w:drawing>
      </w:r>
    </w:p>
    <w:p w14:paraId="511080B9" w14:textId="6D90A781" w:rsidR="0003197E" w:rsidRDefault="0003197E" w:rsidP="008669CD">
      <w:pPr>
        <w:spacing w:line="240" w:lineRule="auto"/>
      </w:pPr>
      <w:r w:rsidRPr="0003197E">
        <w:t xml:space="preserve">The widening confidence intervals across the forecast horizon indicate </w:t>
      </w:r>
      <w:r>
        <w:t>widening</w:t>
      </w:r>
      <w:r w:rsidRPr="0003197E">
        <w:t xml:space="preserve"> uncertainty in the VAR predictions as the forecast extends further into the future</w:t>
      </w:r>
      <w:r>
        <w:t>.</w:t>
      </w:r>
    </w:p>
    <w:p w14:paraId="52CCC829" w14:textId="68EFC2C9" w:rsidR="00146FAC" w:rsidRPr="008669CD" w:rsidRDefault="00146FAC" w:rsidP="008669CD">
      <w:pPr>
        <w:spacing w:line="240" w:lineRule="auto"/>
      </w:pPr>
      <w:r w:rsidRPr="008669CD">
        <w:t>Using r</w:t>
      </w:r>
      <w:r w:rsidR="0003197E">
        <w:t xml:space="preserve">oot </w:t>
      </w:r>
      <w:r w:rsidRPr="008669CD">
        <w:t>mean squared errors (RMSE) and mean a</w:t>
      </w:r>
      <w:r w:rsidR="0003197E">
        <w:t>bsolute</w:t>
      </w:r>
      <w:r w:rsidRPr="008669CD">
        <w:t xml:space="preserve"> errors (MAE), the comparison between the consumer and economist expectations as well as the VAR model forecast to the actual inflation during the 4 quarters of 2025 are as follows:</w:t>
      </w:r>
    </w:p>
    <w:tbl>
      <w:tblPr>
        <w:tblStyle w:val="TableGrid"/>
        <w:tblW w:w="0" w:type="auto"/>
        <w:tblLook w:val="04A0" w:firstRow="1" w:lastRow="0" w:firstColumn="1" w:lastColumn="0" w:noHBand="0" w:noVBand="1"/>
      </w:tblPr>
      <w:tblGrid>
        <w:gridCol w:w="3005"/>
        <w:gridCol w:w="3005"/>
        <w:gridCol w:w="3006"/>
      </w:tblGrid>
      <w:tr w:rsidR="00146FAC" w:rsidRPr="008669CD" w14:paraId="6E9CA0FE" w14:textId="77777777">
        <w:tc>
          <w:tcPr>
            <w:tcW w:w="3005" w:type="dxa"/>
          </w:tcPr>
          <w:p w14:paraId="1303B26D" w14:textId="77777777" w:rsidR="00146FAC" w:rsidRPr="008669CD" w:rsidRDefault="00146FAC" w:rsidP="008669CD">
            <w:r w:rsidRPr="008669CD">
              <w:t>Model</w:t>
            </w:r>
          </w:p>
        </w:tc>
        <w:tc>
          <w:tcPr>
            <w:tcW w:w="3005" w:type="dxa"/>
          </w:tcPr>
          <w:p w14:paraId="0FE0B241" w14:textId="77777777" w:rsidR="00146FAC" w:rsidRPr="008669CD" w:rsidRDefault="00146FAC" w:rsidP="008669CD">
            <w:r w:rsidRPr="008669CD">
              <w:t>RMSE</w:t>
            </w:r>
          </w:p>
        </w:tc>
        <w:tc>
          <w:tcPr>
            <w:tcW w:w="3006" w:type="dxa"/>
          </w:tcPr>
          <w:p w14:paraId="3A2312FF" w14:textId="77777777" w:rsidR="00146FAC" w:rsidRPr="008669CD" w:rsidRDefault="00146FAC" w:rsidP="008669CD">
            <w:r w:rsidRPr="008669CD">
              <w:t>MAE</w:t>
            </w:r>
          </w:p>
        </w:tc>
      </w:tr>
      <w:tr w:rsidR="00146FAC" w:rsidRPr="008669CD" w14:paraId="1B851D4C" w14:textId="77777777">
        <w:tc>
          <w:tcPr>
            <w:tcW w:w="3005" w:type="dxa"/>
          </w:tcPr>
          <w:p w14:paraId="09D920BF" w14:textId="77777777" w:rsidR="00146FAC" w:rsidRPr="008669CD" w:rsidRDefault="00146FAC" w:rsidP="008669CD">
            <w:r w:rsidRPr="008669CD">
              <w:t>VAR</w:t>
            </w:r>
          </w:p>
        </w:tc>
        <w:tc>
          <w:tcPr>
            <w:tcW w:w="3005" w:type="dxa"/>
          </w:tcPr>
          <w:p w14:paraId="69C9E539" w14:textId="77777777" w:rsidR="00146FAC" w:rsidRPr="008669CD" w:rsidRDefault="00146FAC" w:rsidP="008669CD">
            <w:r w:rsidRPr="008669CD">
              <w:t>0.777</w:t>
            </w:r>
          </w:p>
        </w:tc>
        <w:tc>
          <w:tcPr>
            <w:tcW w:w="3006" w:type="dxa"/>
          </w:tcPr>
          <w:p w14:paraId="016BB180" w14:textId="77777777" w:rsidR="00146FAC" w:rsidRPr="008669CD" w:rsidRDefault="00146FAC" w:rsidP="008669CD">
            <w:r w:rsidRPr="008669CD">
              <w:t>0.601</w:t>
            </w:r>
          </w:p>
        </w:tc>
      </w:tr>
      <w:tr w:rsidR="00146FAC" w:rsidRPr="008669CD" w14:paraId="7D29A1DD" w14:textId="77777777">
        <w:tc>
          <w:tcPr>
            <w:tcW w:w="3005" w:type="dxa"/>
          </w:tcPr>
          <w:p w14:paraId="5CC19D03" w14:textId="77777777" w:rsidR="00146FAC" w:rsidRPr="008669CD" w:rsidRDefault="00146FAC" w:rsidP="008669CD">
            <w:r w:rsidRPr="008669CD">
              <w:lastRenderedPageBreak/>
              <w:t>Consumers</w:t>
            </w:r>
          </w:p>
        </w:tc>
        <w:tc>
          <w:tcPr>
            <w:tcW w:w="3005" w:type="dxa"/>
          </w:tcPr>
          <w:p w14:paraId="0AB16E79" w14:textId="77777777" w:rsidR="00146FAC" w:rsidRPr="008669CD" w:rsidRDefault="00146FAC" w:rsidP="008669CD">
            <w:r w:rsidRPr="008669CD">
              <w:t>1.668</w:t>
            </w:r>
          </w:p>
        </w:tc>
        <w:tc>
          <w:tcPr>
            <w:tcW w:w="3006" w:type="dxa"/>
          </w:tcPr>
          <w:p w14:paraId="53E7C2D1" w14:textId="77777777" w:rsidR="00146FAC" w:rsidRPr="008669CD" w:rsidRDefault="00146FAC" w:rsidP="008669CD">
            <w:r w:rsidRPr="008669CD">
              <w:t>1.532</w:t>
            </w:r>
          </w:p>
        </w:tc>
      </w:tr>
      <w:tr w:rsidR="00146FAC" w:rsidRPr="008669CD" w14:paraId="0F679476" w14:textId="77777777">
        <w:tc>
          <w:tcPr>
            <w:tcW w:w="3005" w:type="dxa"/>
          </w:tcPr>
          <w:p w14:paraId="4133A89A" w14:textId="77777777" w:rsidR="00146FAC" w:rsidRPr="008669CD" w:rsidRDefault="00146FAC" w:rsidP="008669CD">
            <w:r w:rsidRPr="008669CD">
              <w:t>Economists</w:t>
            </w:r>
          </w:p>
        </w:tc>
        <w:tc>
          <w:tcPr>
            <w:tcW w:w="3005" w:type="dxa"/>
          </w:tcPr>
          <w:p w14:paraId="75D7E599" w14:textId="77777777" w:rsidR="00146FAC" w:rsidRPr="008669CD" w:rsidRDefault="00146FAC" w:rsidP="008669CD">
            <w:r w:rsidRPr="008669CD">
              <w:t>0.797</w:t>
            </w:r>
          </w:p>
        </w:tc>
        <w:tc>
          <w:tcPr>
            <w:tcW w:w="3006" w:type="dxa"/>
          </w:tcPr>
          <w:p w14:paraId="76900D9F" w14:textId="77777777" w:rsidR="00146FAC" w:rsidRPr="008669CD" w:rsidRDefault="00146FAC" w:rsidP="008669CD">
            <w:r w:rsidRPr="008669CD">
              <w:t>0.750</w:t>
            </w:r>
          </w:p>
        </w:tc>
      </w:tr>
    </w:tbl>
    <w:p w14:paraId="2C4E5651" w14:textId="77777777" w:rsidR="00146FAC" w:rsidRPr="008669CD" w:rsidRDefault="00146FAC" w:rsidP="008669CD">
      <w:pPr>
        <w:spacing w:line="240" w:lineRule="auto"/>
      </w:pPr>
    </w:p>
    <w:p w14:paraId="3A72677A" w14:textId="7293FE98" w:rsidR="00305917" w:rsidRDefault="00146FAC" w:rsidP="008669CD">
      <w:pPr>
        <w:spacing w:line="240" w:lineRule="auto"/>
      </w:pPr>
      <w:r w:rsidRPr="008669CD">
        <w:t>The VAR model produces the most accurate inflation forecasts over the 2025</w:t>
      </w:r>
      <w:r w:rsidR="00305917">
        <w:t xml:space="preserve"> 4 quarter period</w:t>
      </w:r>
      <w:r w:rsidRPr="008669CD">
        <w:t xml:space="preserve">, achieving the lowest RMSE (0.777) and MAE (0.601) of the three approaches. The economists' forecasts perform </w:t>
      </w:r>
      <w:r w:rsidR="00305917">
        <w:t>similarly</w:t>
      </w:r>
      <w:r w:rsidRPr="008669CD">
        <w:t xml:space="preserve">, with only </w:t>
      </w:r>
      <w:r w:rsidR="00305917">
        <w:t xml:space="preserve">slightly </w:t>
      </w:r>
      <w:r w:rsidRPr="008669CD">
        <w:t xml:space="preserve">higher RMSE (0.797) and MAE (0.750), suggesting that </w:t>
      </w:r>
      <w:r w:rsidR="00305917">
        <w:t>eco</w:t>
      </w:r>
      <w:r w:rsidR="00422B32">
        <w:t>nomist</w:t>
      </w:r>
      <w:r w:rsidRPr="008669CD">
        <w:t xml:space="preserve"> forecasters and the </w:t>
      </w:r>
      <w:r w:rsidR="00305917">
        <w:t xml:space="preserve">VAR </w:t>
      </w:r>
      <w:r w:rsidRPr="008669CD">
        <w:t>based approach capture similar inflation dynamics over this period. Consumer expectations perform</w:t>
      </w:r>
      <w:r w:rsidR="00305917">
        <w:t xml:space="preserve"> </w:t>
      </w:r>
      <w:r w:rsidRPr="008669CD">
        <w:t>worse on both metrics, with RMSE (1.668) and MAE (1.533) roughly double that of the VAR and economists, indicating that consumers misjudge the inflation outlook over 2025.</w:t>
      </w:r>
    </w:p>
    <w:tbl>
      <w:tblPr>
        <w:tblStyle w:val="TableGrid"/>
        <w:tblW w:w="0" w:type="auto"/>
        <w:tblLook w:val="04A0" w:firstRow="1" w:lastRow="0" w:firstColumn="1" w:lastColumn="0" w:noHBand="0" w:noVBand="1"/>
      </w:tblPr>
      <w:tblGrid>
        <w:gridCol w:w="2254"/>
        <w:gridCol w:w="2254"/>
        <w:gridCol w:w="2254"/>
        <w:gridCol w:w="2254"/>
      </w:tblGrid>
      <w:tr w:rsidR="00305917" w:rsidRPr="00305917" w14:paraId="6B5BC1EA" w14:textId="77777777">
        <w:tc>
          <w:tcPr>
            <w:tcW w:w="2254" w:type="dxa"/>
          </w:tcPr>
          <w:p w14:paraId="2F92BFF4" w14:textId="77777777" w:rsidR="00305917" w:rsidRPr="00305917" w:rsidRDefault="00305917" w:rsidP="00756EF0">
            <w:r w:rsidRPr="00305917">
              <w:t>Quarter</w:t>
            </w:r>
          </w:p>
        </w:tc>
        <w:tc>
          <w:tcPr>
            <w:tcW w:w="2254" w:type="dxa"/>
          </w:tcPr>
          <w:p w14:paraId="2BDAC5B0" w14:textId="77777777" w:rsidR="00305917" w:rsidRPr="00305917" w:rsidRDefault="00305917" w:rsidP="00756EF0">
            <w:r w:rsidRPr="00305917">
              <w:t>VAR Forecast</w:t>
            </w:r>
          </w:p>
        </w:tc>
        <w:tc>
          <w:tcPr>
            <w:tcW w:w="2254" w:type="dxa"/>
          </w:tcPr>
          <w:p w14:paraId="02DEC6CF" w14:textId="77777777" w:rsidR="00305917" w:rsidRPr="00305917" w:rsidRDefault="00305917" w:rsidP="00756EF0">
            <w:r w:rsidRPr="00305917">
              <w:t>Consumers</w:t>
            </w:r>
          </w:p>
        </w:tc>
        <w:tc>
          <w:tcPr>
            <w:tcW w:w="2254" w:type="dxa"/>
          </w:tcPr>
          <w:p w14:paraId="377DACD2" w14:textId="77777777" w:rsidR="00305917" w:rsidRPr="00305917" w:rsidRDefault="00305917" w:rsidP="00756EF0">
            <w:r w:rsidRPr="00305917">
              <w:t>Economists</w:t>
            </w:r>
          </w:p>
        </w:tc>
      </w:tr>
      <w:tr w:rsidR="00305917" w:rsidRPr="00305917" w14:paraId="0886527F" w14:textId="77777777">
        <w:tc>
          <w:tcPr>
            <w:tcW w:w="2254" w:type="dxa"/>
          </w:tcPr>
          <w:p w14:paraId="3A2B25BE" w14:textId="77777777" w:rsidR="00305917" w:rsidRPr="00305917" w:rsidRDefault="00305917" w:rsidP="00756EF0">
            <w:r w:rsidRPr="00305917">
              <w:t>2025Q1</w:t>
            </w:r>
          </w:p>
        </w:tc>
        <w:tc>
          <w:tcPr>
            <w:tcW w:w="2254" w:type="dxa"/>
          </w:tcPr>
          <w:p w14:paraId="2453CE0E" w14:textId="77777777" w:rsidR="00305917" w:rsidRPr="00305917" w:rsidRDefault="00305917" w:rsidP="00756EF0">
            <w:r w:rsidRPr="00305917">
              <w:t>2.562</w:t>
            </w:r>
          </w:p>
        </w:tc>
        <w:tc>
          <w:tcPr>
            <w:tcW w:w="2254" w:type="dxa"/>
          </w:tcPr>
          <w:p w14:paraId="3E14B55E" w14:textId="77777777" w:rsidR="00305917" w:rsidRPr="00305917" w:rsidRDefault="00305917" w:rsidP="00756EF0">
            <w:r w:rsidRPr="00305917">
              <w:t>4.35</w:t>
            </w:r>
          </w:p>
        </w:tc>
        <w:tc>
          <w:tcPr>
            <w:tcW w:w="2254" w:type="dxa"/>
          </w:tcPr>
          <w:p w14:paraId="3B7EBF86" w14:textId="77777777" w:rsidR="00305917" w:rsidRPr="00305917" w:rsidRDefault="00305917" w:rsidP="00756EF0">
            <w:r w:rsidRPr="00305917">
              <w:t>3.20</w:t>
            </w:r>
          </w:p>
        </w:tc>
      </w:tr>
      <w:tr w:rsidR="00305917" w:rsidRPr="00305917" w14:paraId="402A7EEB" w14:textId="77777777">
        <w:tc>
          <w:tcPr>
            <w:tcW w:w="2254" w:type="dxa"/>
          </w:tcPr>
          <w:p w14:paraId="24178B4F" w14:textId="77777777" w:rsidR="00305917" w:rsidRPr="00305917" w:rsidRDefault="00305917" w:rsidP="00756EF0">
            <w:r w:rsidRPr="00305917">
              <w:t>2025Q2</w:t>
            </w:r>
          </w:p>
        </w:tc>
        <w:tc>
          <w:tcPr>
            <w:tcW w:w="2254" w:type="dxa"/>
          </w:tcPr>
          <w:p w14:paraId="36481FE1" w14:textId="77777777" w:rsidR="00305917" w:rsidRPr="00305917" w:rsidRDefault="00305917" w:rsidP="00756EF0">
            <w:r w:rsidRPr="00305917">
              <w:t>2.043</w:t>
            </w:r>
          </w:p>
        </w:tc>
        <w:tc>
          <w:tcPr>
            <w:tcW w:w="2254" w:type="dxa"/>
          </w:tcPr>
          <w:p w14:paraId="07FBCDD6" w14:textId="77777777" w:rsidR="00305917" w:rsidRPr="00305917" w:rsidRDefault="00305917" w:rsidP="00756EF0">
            <w:r w:rsidRPr="00305917">
              <w:t>4.43</w:t>
            </w:r>
          </w:p>
        </w:tc>
        <w:tc>
          <w:tcPr>
            <w:tcW w:w="2254" w:type="dxa"/>
          </w:tcPr>
          <w:p w14:paraId="62144F13" w14:textId="77777777" w:rsidR="00305917" w:rsidRPr="00305917" w:rsidRDefault="00305917" w:rsidP="00756EF0">
            <w:r w:rsidRPr="00305917">
              <w:t>3.10</w:t>
            </w:r>
          </w:p>
        </w:tc>
      </w:tr>
      <w:tr w:rsidR="00305917" w:rsidRPr="00305917" w14:paraId="52AF7E77" w14:textId="77777777">
        <w:tc>
          <w:tcPr>
            <w:tcW w:w="2254" w:type="dxa"/>
          </w:tcPr>
          <w:p w14:paraId="3953D03E" w14:textId="77777777" w:rsidR="00305917" w:rsidRPr="00305917" w:rsidRDefault="00305917" w:rsidP="00756EF0">
            <w:r w:rsidRPr="00305917">
              <w:t>2025Q3</w:t>
            </w:r>
          </w:p>
        </w:tc>
        <w:tc>
          <w:tcPr>
            <w:tcW w:w="2254" w:type="dxa"/>
          </w:tcPr>
          <w:p w14:paraId="5F68B051" w14:textId="77777777" w:rsidR="00305917" w:rsidRPr="00305917" w:rsidRDefault="00305917" w:rsidP="00756EF0">
            <w:r w:rsidRPr="00305917">
              <w:t>2.124</w:t>
            </w:r>
          </w:p>
        </w:tc>
        <w:tc>
          <w:tcPr>
            <w:tcW w:w="2254" w:type="dxa"/>
          </w:tcPr>
          <w:p w14:paraId="4E40EC71" w14:textId="77777777" w:rsidR="00305917" w:rsidRPr="00305917" w:rsidRDefault="00305917" w:rsidP="00756EF0">
            <w:r w:rsidRPr="00305917">
              <w:t>4.43</w:t>
            </w:r>
          </w:p>
        </w:tc>
        <w:tc>
          <w:tcPr>
            <w:tcW w:w="2254" w:type="dxa"/>
          </w:tcPr>
          <w:p w14:paraId="2BBB7CCD" w14:textId="77777777" w:rsidR="00305917" w:rsidRPr="00305917" w:rsidRDefault="00305917" w:rsidP="00756EF0">
            <w:r w:rsidRPr="00305917">
              <w:t>2.90</w:t>
            </w:r>
          </w:p>
        </w:tc>
      </w:tr>
      <w:tr w:rsidR="00305917" w:rsidRPr="00305917" w14:paraId="1ACF31D5" w14:textId="77777777">
        <w:tc>
          <w:tcPr>
            <w:tcW w:w="2254" w:type="dxa"/>
          </w:tcPr>
          <w:p w14:paraId="31938BB3" w14:textId="77777777" w:rsidR="00305917" w:rsidRPr="00305917" w:rsidRDefault="00305917" w:rsidP="00756EF0">
            <w:r w:rsidRPr="00305917">
              <w:t>2025Q4</w:t>
            </w:r>
          </w:p>
        </w:tc>
        <w:tc>
          <w:tcPr>
            <w:tcW w:w="2254" w:type="dxa"/>
          </w:tcPr>
          <w:p w14:paraId="04631E29" w14:textId="77777777" w:rsidR="00305917" w:rsidRPr="00305917" w:rsidRDefault="00305917" w:rsidP="00756EF0">
            <w:r w:rsidRPr="00305917">
              <w:t>2.491</w:t>
            </w:r>
          </w:p>
        </w:tc>
        <w:tc>
          <w:tcPr>
            <w:tcW w:w="2254" w:type="dxa"/>
          </w:tcPr>
          <w:p w14:paraId="6988ACFC" w14:textId="77777777" w:rsidR="00305917" w:rsidRPr="00305917" w:rsidRDefault="00305917" w:rsidP="00756EF0">
            <w:r w:rsidRPr="00305917">
              <w:t>4.22</w:t>
            </w:r>
          </w:p>
        </w:tc>
        <w:tc>
          <w:tcPr>
            <w:tcW w:w="2254" w:type="dxa"/>
          </w:tcPr>
          <w:p w14:paraId="3B613230" w14:textId="77777777" w:rsidR="00305917" w:rsidRPr="00305917" w:rsidRDefault="00305917" w:rsidP="00756EF0">
            <w:r w:rsidRPr="00305917">
              <w:t>2.70</w:t>
            </w:r>
          </w:p>
        </w:tc>
      </w:tr>
    </w:tbl>
    <w:p w14:paraId="7E621C61" w14:textId="77777777" w:rsidR="00422B32" w:rsidRDefault="00422B32" w:rsidP="008669CD">
      <w:pPr>
        <w:spacing w:line="240" w:lineRule="auto"/>
      </w:pPr>
    </w:p>
    <w:p w14:paraId="5B00B690" w14:textId="14E7ABA1" w:rsidR="00653F04" w:rsidRDefault="00422B32" w:rsidP="008669CD">
      <w:pPr>
        <w:spacing w:line="240" w:lineRule="auto"/>
      </w:pPr>
      <w:r w:rsidRPr="008669CD">
        <w:t xml:space="preserve">Given that Australian inflation was elevated in 2022–2023 before declining, consumers may have been slow to </w:t>
      </w:r>
      <w:r>
        <w:t>change</w:t>
      </w:r>
      <w:r w:rsidRPr="008669CD">
        <w:t xml:space="preserve"> their expectations downward, leading to persistent over-prediction</w:t>
      </w:r>
      <w:r>
        <w:t xml:space="preserve"> of </w:t>
      </w:r>
      <w:proofErr w:type="spellStart"/>
      <w:proofErr w:type="gramStart"/>
      <w:r>
        <w:t>inflation</w:t>
      </w:r>
      <w:r w:rsidRPr="008669CD">
        <w:t>.</w:t>
      </w:r>
      <w:r w:rsidR="00305917" w:rsidRPr="00305917">
        <w:t>The</w:t>
      </w:r>
      <w:proofErr w:type="spellEnd"/>
      <w:proofErr w:type="gramEnd"/>
      <w:r w:rsidR="00305917" w:rsidRPr="00305917">
        <w:t xml:space="preserve"> economists’ forecasts performed similarly to the VAR forecasts, suggesting that both approaches captured the </w:t>
      </w:r>
      <w:r w:rsidRPr="00305917">
        <w:t>d</w:t>
      </w:r>
      <w:r>
        <w:t>e</w:t>
      </w:r>
      <w:r w:rsidRPr="00305917">
        <w:t xml:space="preserve">flation </w:t>
      </w:r>
      <w:r w:rsidR="00305917" w:rsidRPr="00305917">
        <w:t xml:space="preserve">trend </w:t>
      </w:r>
      <w:r>
        <w:t xml:space="preserve">during 2025 </w:t>
      </w:r>
      <w:r w:rsidR="00305917" w:rsidRPr="00305917">
        <w:t>reasonably well.</w:t>
      </w:r>
    </w:p>
    <w:p w14:paraId="5D5B0995" w14:textId="77777777" w:rsidR="00422B32" w:rsidRDefault="00422B32" w:rsidP="008669CD">
      <w:pPr>
        <w:spacing w:line="240" w:lineRule="auto"/>
      </w:pPr>
    </w:p>
    <w:p w14:paraId="59568900" w14:textId="6ABA1558" w:rsidR="00653F04" w:rsidRDefault="00653F04" w:rsidP="008669CD">
      <w:pPr>
        <w:spacing w:line="240" w:lineRule="auto"/>
      </w:pPr>
      <w:r>
        <w:t>References:</w:t>
      </w:r>
    </w:p>
    <w:p w14:paraId="2B27E6A3" w14:textId="7C6154BF" w:rsidR="00653F04" w:rsidRPr="008669CD" w:rsidRDefault="00653F04" w:rsidP="0005561A">
      <w:pPr>
        <w:ind w:left="720" w:hanging="720"/>
      </w:pPr>
      <w:r w:rsidRPr="00653F04">
        <w:t>Cunningham, M., &amp; Smith, E. (2019). </w:t>
      </w:r>
      <w:r w:rsidRPr="00653F04">
        <w:rPr>
          <w:i/>
          <w:iCs/>
        </w:rPr>
        <w:t>Exploring the Supply and Demand Drivers of Commodity Prices</w:t>
      </w:r>
      <w:r w:rsidRPr="00653F04">
        <w:t xml:space="preserve">. </w:t>
      </w:r>
      <w:hyperlink r:id="rId15" w:history="1">
        <w:r w:rsidRPr="0005561A">
          <w:rPr>
            <w:rStyle w:val="Hyperlink"/>
          </w:rPr>
          <w:t>https://www.rba.gov.au/publications/</w:t>
        </w:r>
        <w:r w:rsidRPr="0005561A">
          <w:rPr>
            <w:rStyle w:val="Hyperlink"/>
          </w:rPr>
          <w:t>b</w:t>
        </w:r>
        <w:r w:rsidRPr="0005561A">
          <w:rPr>
            <w:rStyle w:val="Hyperlink"/>
          </w:rPr>
          <w:t>ulletin/2019/jun/pdf/exploring-the-supply-and-demand-drivers-of-commodity-prices.pdf</w:t>
        </w:r>
      </w:hyperlink>
    </w:p>
    <w:sectPr w:rsidR="00653F04" w:rsidRPr="008669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6A88" w14:textId="77777777" w:rsidR="00B42F77" w:rsidRDefault="00B42F77" w:rsidP="00F435E8">
      <w:pPr>
        <w:spacing w:after="0" w:line="240" w:lineRule="auto"/>
      </w:pPr>
      <w:r>
        <w:separator/>
      </w:r>
    </w:p>
  </w:endnote>
  <w:endnote w:type="continuationSeparator" w:id="0">
    <w:p w14:paraId="4B75A603" w14:textId="77777777" w:rsidR="00B42F77" w:rsidRDefault="00B42F77" w:rsidP="00F43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4F078" w14:textId="77777777" w:rsidR="00B42F77" w:rsidRDefault="00B42F77" w:rsidP="00F435E8">
      <w:pPr>
        <w:spacing w:after="0" w:line="240" w:lineRule="auto"/>
      </w:pPr>
      <w:r>
        <w:separator/>
      </w:r>
    </w:p>
  </w:footnote>
  <w:footnote w:type="continuationSeparator" w:id="0">
    <w:p w14:paraId="605C863B" w14:textId="77777777" w:rsidR="00B42F77" w:rsidRDefault="00B42F77" w:rsidP="00F43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B5A"/>
    <w:multiLevelType w:val="multilevel"/>
    <w:tmpl w:val="184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37D8"/>
    <w:multiLevelType w:val="multilevel"/>
    <w:tmpl w:val="511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1B5A"/>
    <w:multiLevelType w:val="multilevel"/>
    <w:tmpl w:val="FA9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50CC"/>
    <w:multiLevelType w:val="multilevel"/>
    <w:tmpl w:val="D41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AAF"/>
    <w:multiLevelType w:val="multilevel"/>
    <w:tmpl w:val="348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0D8"/>
    <w:multiLevelType w:val="multilevel"/>
    <w:tmpl w:val="A42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7A24"/>
    <w:multiLevelType w:val="multilevel"/>
    <w:tmpl w:val="077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84A9A"/>
    <w:multiLevelType w:val="multilevel"/>
    <w:tmpl w:val="8E6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F1707"/>
    <w:multiLevelType w:val="multilevel"/>
    <w:tmpl w:val="509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B167D"/>
    <w:multiLevelType w:val="multilevel"/>
    <w:tmpl w:val="DE7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4E90"/>
    <w:multiLevelType w:val="multilevel"/>
    <w:tmpl w:val="5DB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25F1F"/>
    <w:multiLevelType w:val="multilevel"/>
    <w:tmpl w:val="F46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D4ED0"/>
    <w:multiLevelType w:val="multilevel"/>
    <w:tmpl w:val="7CC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25FF8"/>
    <w:multiLevelType w:val="multilevel"/>
    <w:tmpl w:val="FD0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F6B27"/>
    <w:multiLevelType w:val="multilevel"/>
    <w:tmpl w:val="27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8775A"/>
    <w:multiLevelType w:val="multilevel"/>
    <w:tmpl w:val="316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952F6"/>
    <w:multiLevelType w:val="multilevel"/>
    <w:tmpl w:val="C5B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570E3"/>
    <w:multiLevelType w:val="multilevel"/>
    <w:tmpl w:val="FCF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C7B30"/>
    <w:multiLevelType w:val="multilevel"/>
    <w:tmpl w:val="64E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36B9A"/>
    <w:multiLevelType w:val="multilevel"/>
    <w:tmpl w:val="6D1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3214E"/>
    <w:multiLevelType w:val="multilevel"/>
    <w:tmpl w:val="C76E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75200"/>
    <w:multiLevelType w:val="multilevel"/>
    <w:tmpl w:val="250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63898"/>
    <w:multiLevelType w:val="multilevel"/>
    <w:tmpl w:val="CC56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0611F"/>
    <w:multiLevelType w:val="multilevel"/>
    <w:tmpl w:val="771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80C10"/>
    <w:multiLevelType w:val="multilevel"/>
    <w:tmpl w:val="FA6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C6C65"/>
    <w:multiLevelType w:val="multilevel"/>
    <w:tmpl w:val="6B6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E00D7"/>
    <w:multiLevelType w:val="multilevel"/>
    <w:tmpl w:val="E29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825042">
    <w:abstractNumId w:val="8"/>
  </w:num>
  <w:num w:numId="2" w16cid:durableId="386801946">
    <w:abstractNumId w:val="4"/>
  </w:num>
  <w:num w:numId="3" w16cid:durableId="1510951239">
    <w:abstractNumId w:val="10"/>
  </w:num>
  <w:num w:numId="4" w16cid:durableId="2011516980">
    <w:abstractNumId w:val="23"/>
  </w:num>
  <w:num w:numId="5" w16cid:durableId="1051803947">
    <w:abstractNumId w:val="2"/>
  </w:num>
  <w:num w:numId="6" w16cid:durableId="1488938384">
    <w:abstractNumId w:val="24"/>
  </w:num>
  <w:num w:numId="7" w16cid:durableId="2001273671">
    <w:abstractNumId w:val="6"/>
  </w:num>
  <w:num w:numId="8" w16cid:durableId="566837851">
    <w:abstractNumId w:val="22"/>
  </w:num>
  <w:num w:numId="9" w16cid:durableId="1773745225">
    <w:abstractNumId w:val="26"/>
  </w:num>
  <w:num w:numId="10" w16cid:durableId="408507785">
    <w:abstractNumId w:val="3"/>
  </w:num>
  <w:num w:numId="11" w16cid:durableId="45105491">
    <w:abstractNumId w:val="21"/>
  </w:num>
  <w:num w:numId="12" w16cid:durableId="599803006">
    <w:abstractNumId w:val="1"/>
  </w:num>
  <w:num w:numId="13" w16cid:durableId="864488375">
    <w:abstractNumId w:val="14"/>
  </w:num>
  <w:num w:numId="14" w16cid:durableId="205873510">
    <w:abstractNumId w:val="5"/>
  </w:num>
  <w:num w:numId="15" w16cid:durableId="1283801257">
    <w:abstractNumId w:val="17"/>
  </w:num>
  <w:num w:numId="16" w16cid:durableId="2121408094">
    <w:abstractNumId w:val="20"/>
  </w:num>
  <w:num w:numId="17" w16cid:durableId="207185249">
    <w:abstractNumId w:val="13"/>
  </w:num>
  <w:num w:numId="18" w16cid:durableId="1301960992">
    <w:abstractNumId w:val="0"/>
  </w:num>
  <w:num w:numId="19" w16cid:durableId="1275986355">
    <w:abstractNumId w:val="9"/>
  </w:num>
  <w:num w:numId="20" w16cid:durableId="1920092355">
    <w:abstractNumId w:val="19"/>
  </w:num>
  <w:num w:numId="21" w16cid:durableId="197276803">
    <w:abstractNumId w:val="25"/>
  </w:num>
  <w:num w:numId="22" w16cid:durableId="898978988">
    <w:abstractNumId w:val="18"/>
  </w:num>
  <w:num w:numId="23" w16cid:durableId="617759069">
    <w:abstractNumId w:val="7"/>
  </w:num>
  <w:num w:numId="24" w16cid:durableId="640187200">
    <w:abstractNumId w:val="16"/>
  </w:num>
  <w:num w:numId="25" w16cid:durableId="294651211">
    <w:abstractNumId w:val="11"/>
  </w:num>
  <w:num w:numId="26" w16cid:durableId="2006933247">
    <w:abstractNumId w:val="15"/>
  </w:num>
  <w:num w:numId="27" w16cid:durableId="571352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9E0"/>
    <w:rsid w:val="0003197E"/>
    <w:rsid w:val="0005561A"/>
    <w:rsid w:val="000B3CA2"/>
    <w:rsid w:val="000D19DB"/>
    <w:rsid w:val="00101658"/>
    <w:rsid w:val="00146FAC"/>
    <w:rsid w:val="00183FD2"/>
    <w:rsid w:val="001F6A0D"/>
    <w:rsid w:val="00207E10"/>
    <w:rsid w:val="00214051"/>
    <w:rsid w:val="00250D9A"/>
    <w:rsid w:val="00257CC6"/>
    <w:rsid w:val="002A6795"/>
    <w:rsid w:val="002B057B"/>
    <w:rsid w:val="00305917"/>
    <w:rsid w:val="003071BF"/>
    <w:rsid w:val="0031649C"/>
    <w:rsid w:val="00366460"/>
    <w:rsid w:val="00400629"/>
    <w:rsid w:val="00422B32"/>
    <w:rsid w:val="00471B42"/>
    <w:rsid w:val="004B357C"/>
    <w:rsid w:val="004D59E0"/>
    <w:rsid w:val="004E3149"/>
    <w:rsid w:val="00540EB1"/>
    <w:rsid w:val="0059026F"/>
    <w:rsid w:val="005C2231"/>
    <w:rsid w:val="005F5C73"/>
    <w:rsid w:val="00653F04"/>
    <w:rsid w:val="00686C72"/>
    <w:rsid w:val="00687A48"/>
    <w:rsid w:val="00692ECB"/>
    <w:rsid w:val="006A4F71"/>
    <w:rsid w:val="006D2376"/>
    <w:rsid w:val="006F434B"/>
    <w:rsid w:val="007D2E5A"/>
    <w:rsid w:val="00805831"/>
    <w:rsid w:val="008669CD"/>
    <w:rsid w:val="008A1424"/>
    <w:rsid w:val="008F74F2"/>
    <w:rsid w:val="009A4FBF"/>
    <w:rsid w:val="009D45F0"/>
    <w:rsid w:val="009E17E7"/>
    <w:rsid w:val="009F62D8"/>
    <w:rsid w:val="00A97E5A"/>
    <w:rsid w:val="00B25A15"/>
    <w:rsid w:val="00B42F77"/>
    <w:rsid w:val="00B87B0E"/>
    <w:rsid w:val="00B92FBD"/>
    <w:rsid w:val="00BA25CA"/>
    <w:rsid w:val="00BF3712"/>
    <w:rsid w:val="00C23716"/>
    <w:rsid w:val="00C321EB"/>
    <w:rsid w:val="00C32A44"/>
    <w:rsid w:val="00C50918"/>
    <w:rsid w:val="00C529BF"/>
    <w:rsid w:val="00CD3874"/>
    <w:rsid w:val="00D452F6"/>
    <w:rsid w:val="00D542C8"/>
    <w:rsid w:val="00D90456"/>
    <w:rsid w:val="00DA3435"/>
    <w:rsid w:val="00DA49B2"/>
    <w:rsid w:val="00DB270D"/>
    <w:rsid w:val="00DC51F0"/>
    <w:rsid w:val="00DD1C23"/>
    <w:rsid w:val="00E824F5"/>
    <w:rsid w:val="00E8286C"/>
    <w:rsid w:val="00E92362"/>
    <w:rsid w:val="00EB62FA"/>
    <w:rsid w:val="00ED342F"/>
    <w:rsid w:val="00EE0BD0"/>
    <w:rsid w:val="00F155AB"/>
    <w:rsid w:val="00F435E8"/>
    <w:rsid w:val="00F74C4D"/>
    <w:rsid w:val="00FD41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22E4"/>
  <w15:chartTrackingRefBased/>
  <w15:docId w15:val="{5D2FF191-3B76-468A-9ADD-700B81F9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9E0"/>
    <w:rPr>
      <w:rFonts w:eastAsiaTheme="majorEastAsia" w:cstheme="majorBidi"/>
      <w:color w:val="272727" w:themeColor="text1" w:themeTint="D8"/>
    </w:rPr>
  </w:style>
  <w:style w:type="paragraph" w:styleId="Title">
    <w:name w:val="Title"/>
    <w:basedOn w:val="Normal"/>
    <w:next w:val="Normal"/>
    <w:link w:val="TitleChar"/>
    <w:uiPriority w:val="10"/>
    <w:qFormat/>
    <w:rsid w:val="004D5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9E0"/>
    <w:pPr>
      <w:spacing w:before="160"/>
      <w:jc w:val="center"/>
    </w:pPr>
    <w:rPr>
      <w:i/>
      <w:iCs/>
      <w:color w:val="404040" w:themeColor="text1" w:themeTint="BF"/>
    </w:rPr>
  </w:style>
  <w:style w:type="character" w:customStyle="1" w:styleId="QuoteChar">
    <w:name w:val="Quote Char"/>
    <w:basedOn w:val="DefaultParagraphFont"/>
    <w:link w:val="Quote"/>
    <w:uiPriority w:val="29"/>
    <w:rsid w:val="004D59E0"/>
    <w:rPr>
      <w:i/>
      <w:iCs/>
      <w:color w:val="404040" w:themeColor="text1" w:themeTint="BF"/>
    </w:rPr>
  </w:style>
  <w:style w:type="paragraph" w:styleId="ListParagraph">
    <w:name w:val="List Paragraph"/>
    <w:basedOn w:val="Normal"/>
    <w:uiPriority w:val="34"/>
    <w:qFormat/>
    <w:rsid w:val="004D59E0"/>
    <w:pPr>
      <w:ind w:left="720"/>
      <w:contextualSpacing/>
    </w:pPr>
  </w:style>
  <w:style w:type="character" w:styleId="IntenseEmphasis">
    <w:name w:val="Intense Emphasis"/>
    <w:basedOn w:val="DefaultParagraphFont"/>
    <w:uiPriority w:val="21"/>
    <w:qFormat/>
    <w:rsid w:val="004D59E0"/>
    <w:rPr>
      <w:i/>
      <w:iCs/>
      <w:color w:val="0F4761" w:themeColor="accent1" w:themeShade="BF"/>
    </w:rPr>
  </w:style>
  <w:style w:type="paragraph" w:styleId="IntenseQuote">
    <w:name w:val="Intense Quote"/>
    <w:basedOn w:val="Normal"/>
    <w:next w:val="Normal"/>
    <w:link w:val="IntenseQuoteChar"/>
    <w:uiPriority w:val="30"/>
    <w:qFormat/>
    <w:rsid w:val="004D5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9E0"/>
    <w:rPr>
      <w:i/>
      <w:iCs/>
      <w:color w:val="0F4761" w:themeColor="accent1" w:themeShade="BF"/>
    </w:rPr>
  </w:style>
  <w:style w:type="character" w:styleId="IntenseReference">
    <w:name w:val="Intense Reference"/>
    <w:basedOn w:val="DefaultParagraphFont"/>
    <w:uiPriority w:val="32"/>
    <w:qFormat/>
    <w:rsid w:val="004D59E0"/>
    <w:rPr>
      <w:b/>
      <w:bCs/>
      <w:smallCaps/>
      <w:color w:val="0F4761" w:themeColor="accent1" w:themeShade="BF"/>
      <w:spacing w:val="5"/>
    </w:rPr>
  </w:style>
  <w:style w:type="character" w:styleId="Hyperlink">
    <w:name w:val="Hyperlink"/>
    <w:basedOn w:val="DefaultParagraphFont"/>
    <w:uiPriority w:val="99"/>
    <w:unhideWhenUsed/>
    <w:rsid w:val="00DA49B2"/>
    <w:rPr>
      <w:color w:val="467886" w:themeColor="hyperlink"/>
      <w:u w:val="single"/>
    </w:rPr>
  </w:style>
  <w:style w:type="character" w:styleId="UnresolvedMention">
    <w:name w:val="Unresolved Mention"/>
    <w:basedOn w:val="DefaultParagraphFont"/>
    <w:uiPriority w:val="99"/>
    <w:semiHidden/>
    <w:unhideWhenUsed/>
    <w:rsid w:val="00DA49B2"/>
    <w:rPr>
      <w:color w:val="605E5C"/>
      <w:shd w:val="clear" w:color="auto" w:fill="E1DFDD"/>
    </w:rPr>
  </w:style>
  <w:style w:type="paragraph" w:styleId="HTMLPreformatted">
    <w:name w:val="HTML Preformatted"/>
    <w:basedOn w:val="Normal"/>
    <w:link w:val="HTMLPreformattedChar"/>
    <w:uiPriority w:val="99"/>
    <w:semiHidden/>
    <w:unhideWhenUsed/>
    <w:rsid w:val="005F5C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5C73"/>
    <w:rPr>
      <w:rFonts w:ascii="Consolas" w:hAnsi="Consolas"/>
      <w:sz w:val="20"/>
      <w:szCs w:val="20"/>
    </w:rPr>
  </w:style>
  <w:style w:type="table" w:styleId="TableGrid">
    <w:name w:val="Table Grid"/>
    <w:basedOn w:val="TableNormal"/>
    <w:uiPriority w:val="39"/>
    <w:rsid w:val="00307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3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35E8"/>
  </w:style>
  <w:style w:type="paragraph" w:styleId="Footer">
    <w:name w:val="footer"/>
    <w:basedOn w:val="Normal"/>
    <w:link w:val="FooterChar"/>
    <w:uiPriority w:val="99"/>
    <w:unhideWhenUsed/>
    <w:rsid w:val="00F43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35E8"/>
  </w:style>
  <w:style w:type="character" w:styleId="PlaceholderText">
    <w:name w:val="Placeholder Text"/>
    <w:basedOn w:val="DefaultParagraphFont"/>
    <w:uiPriority w:val="99"/>
    <w:semiHidden/>
    <w:rsid w:val="00540EB1"/>
    <w:rPr>
      <w:color w:val="666666"/>
    </w:rPr>
  </w:style>
  <w:style w:type="character" w:styleId="FollowedHyperlink">
    <w:name w:val="FollowedHyperlink"/>
    <w:basedOn w:val="DefaultParagraphFont"/>
    <w:uiPriority w:val="99"/>
    <w:semiHidden/>
    <w:unhideWhenUsed/>
    <w:rsid w:val="000556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rba.gov.au/publications/bulletin/2019/jun/pdf/exploring-the-supply-and-demand-drivers-of-commodity-prices.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7432</TotalTime>
  <Pages>9</Pages>
  <Words>2685</Words>
  <Characters>15309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Fraser</dc:creator>
  <cp:keywords/>
  <dc:description/>
  <cp:lastModifiedBy>Joshua Fraser</cp:lastModifiedBy>
  <cp:revision>9</cp:revision>
  <dcterms:created xsi:type="dcterms:W3CDTF">2026-05-04T01:52:00Z</dcterms:created>
  <dcterms:modified xsi:type="dcterms:W3CDTF">2026-05-25T07:13:00Z</dcterms:modified>
</cp:coreProperties>
</file>