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6803126" w:displacedByCustomXml="next"/>
    <w:sdt>
      <w:sdtPr>
        <w:rPr>
          <w:lang w:val="zh-TW"/>
        </w:rPr>
        <w:id w:val="2063979475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3B93A55A" w14:textId="3BE71992" w:rsidR="00684554" w:rsidRPr="00F14D87" w:rsidRDefault="00684554" w:rsidP="0020109B">
          <w:pPr>
            <w:pStyle w:val="21"/>
            <w:rPr>
              <w:noProof/>
              <w:sz w:val="28"/>
              <w:szCs w:val="28"/>
            </w:rPr>
          </w:pPr>
          <w:r w:rsidRPr="00F14D87">
            <w:fldChar w:fldCharType="begin"/>
          </w:r>
          <w:r w:rsidRPr="00F14D87">
            <w:instrText xml:space="preserve"> TOC \o "1-3" \h \z \u </w:instrText>
          </w:r>
          <w:r w:rsidRPr="00F14D87">
            <w:fldChar w:fldCharType="separate"/>
          </w:r>
          <w:hyperlink w:anchor="_Toc207223090" w:history="1"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  <w:sz w:val="28"/>
                <w:szCs w:val="28"/>
              </w:rPr>
              <w:t>附錄</w:t>
            </w:r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  <w:sz w:val="28"/>
                <w:szCs w:val="28"/>
              </w:rPr>
              <w:t>相對糧價整合趨勢的熱圖分析</w:t>
            </w:r>
          </w:hyperlink>
        </w:p>
        <w:p w14:paraId="2A3B4956" w14:textId="0FB94584" w:rsidR="00684554" w:rsidRPr="00F14D87" w:rsidRDefault="00684554" w:rsidP="0020109B">
          <w:pPr>
            <w:pStyle w:val="21"/>
            <w:rPr>
              <w:noProof/>
            </w:rPr>
          </w:pPr>
          <w:hyperlink w:anchor="_Toc207223091" w:history="1"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</w:rPr>
              <w:t>1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</w:rPr>
              <w:t>資料說明</w:t>
            </w:r>
            <w:r w:rsidRPr="00F14D87">
              <w:rPr>
                <w:noProof/>
                <w:webHidden/>
              </w:rPr>
              <w:tab/>
            </w:r>
            <w:r w:rsidRPr="00F14D87">
              <w:rPr>
                <w:noProof/>
                <w:webHidden/>
              </w:rPr>
              <w:fldChar w:fldCharType="begin"/>
            </w:r>
            <w:r w:rsidRPr="00F14D87">
              <w:rPr>
                <w:noProof/>
                <w:webHidden/>
              </w:rPr>
              <w:instrText xml:space="preserve"> PAGEREF _Toc207223091 \h </w:instrText>
            </w:r>
            <w:r w:rsidRPr="00F14D87">
              <w:rPr>
                <w:noProof/>
                <w:webHidden/>
              </w:rPr>
            </w:r>
            <w:r w:rsidRPr="00F14D87">
              <w:rPr>
                <w:noProof/>
                <w:webHidden/>
              </w:rPr>
              <w:fldChar w:fldCharType="separate"/>
            </w:r>
            <w:r w:rsidR="00177050">
              <w:rPr>
                <w:noProof/>
                <w:webHidden/>
              </w:rPr>
              <w:t>1</w:t>
            </w:r>
            <w:r w:rsidRPr="00F14D87">
              <w:rPr>
                <w:noProof/>
                <w:webHidden/>
              </w:rPr>
              <w:fldChar w:fldCharType="end"/>
            </w:r>
          </w:hyperlink>
        </w:p>
        <w:p w14:paraId="3F792157" w14:textId="28739093" w:rsidR="00684554" w:rsidRPr="00F14D87" w:rsidRDefault="00684554" w:rsidP="0020109B">
          <w:pPr>
            <w:pStyle w:val="21"/>
            <w:rPr>
              <w:noProof/>
            </w:rPr>
          </w:pPr>
          <w:hyperlink w:anchor="_Toc207223092" w:history="1"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</w:rPr>
              <w:t>2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</w:rPr>
              <w:t>市場整合的指標</w:t>
            </w:r>
            <w:r w:rsidRPr="00F14D87">
              <w:rPr>
                <w:noProof/>
                <w:webHidden/>
              </w:rPr>
              <w:tab/>
            </w:r>
            <w:r w:rsidRPr="00F14D87">
              <w:rPr>
                <w:noProof/>
                <w:webHidden/>
              </w:rPr>
              <w:fldChar w:fldCharType="begin"/>
            </w:r>
            <w:r w:rsidRPr="00F14D87">
              <w:rPr>
                <w:noProof/>
                <w:webHidden/>
              </w:rPr>
              <w:instrText xml:space="preserve"> PAGEREF _Toc207223092 \h </w:instrText>
            </w:r>
            <w:r w:rsidRPr="00F14D87">
              <w:rPr>
                <w:noProof/>
                <w:webHidden/>
              </w:rPr>
            </w:r>
            <w:r w:rsidRPr="00F14D87">
              <w:rPr>
                <w:noProof/>
                <w:webHidden/>
              </w:rPr>
              <w:fldChar w:fldCharType="separate"/>
            </w:r>
            <w:r w:rsidR="00177050">
              <w:rPr>
                <w:noProof/>
                <w:webHidden/>
              </w:rPr>
              <w:t>2</w:t>
            </w:r>
            <w:r w:rsidRPr="00F14D87">
              <w:rPr>
                <w:noProof/>
                <w:webHidden/>
              </w:rPr>
              <w:fldChar w:fldCharType="end"/>
            </w:r>
          </w:hyperlink>
        </w:p>
        <w:p w14:paraId="2500C9D1" w14:textId="230F646E" w:rsidR="00684554" w:rsidRPr="00F14D87" w:rsidRDefault="00684554" w:rsidP="0020109B">
          <w:pPr>
            <w:pStyle w:val="21"/>
            <w:rPr>
              <w:noProof/>
            </w:rPr>
          </w:pPr>
          <w:hyperlink w:anchor="_Toc207223093" w:history="1"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</w:rPr>
              <w:t>3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</w:rPr>
              <w:t>市場整合之實證</w:t>
            </w:r>
            <w:r w:rsidRPr="00F14D87">
              <w:rPr>
                <w:noProof/>
                <w:webHidden/>
              </w:rPr>
              <w:tab/>
            </w:r>
            <w:r w:rsidRPr="00F14D87">
              <w:rPr>
                <w:noProof/>
                <w:webHidden/>
              </w:rPr>
              <w:fldChar w:fldCharType="begin"/>
            </w:r>
            <w:r w:rsidRPr="00F14D87">
              <w:rPr>
                <w:noProof/>
                <w:webHidden/>
              </w:rPr>
              <w:instrText xml:space="preserve"> PAGEREF _Toc207223093 \h </w:instrText>
            </w:r>
            <w:r w:rsidRPr="00F14D87">
              <w:rPr>
                <w:noProof/>
                <w:webHidden/>
              </w:rPr>
            </w:r>
            <w:r w:rsidRPr="00F14D87">
              <w:rPr>
                <w:noProof/>
                <w:webHidden/>
              </w:rPr>
              <w:fldChar w:fldCharType="separate"/>
            </w:r>
            <w:r w:rsidR="00177050">
              <w:rPr>
                <w:noProof/>
                <w:webHidden/>
              </w:rPr>
              <w:t>4</w:t>
            </w:r>
            <w:r w:rsidRPr="00F14D87">
              <w:rPr>
                <w:noProof/>
                <w:webHidden/>
              </w:rPr>
              <w:fldChar w:fldCharType="end"/>
            </w:r>
          </w:hyperlink>
        </w:p>
        <w:p w14:paraId="2A4B2E25" w14:textId="4AAF24F2" w:rsidR="00684554" w:rsidRPr="00F14D87" w:rsidRDefault="00684554" w:rsidP="0020109B">
          <w:pPr>
            <w:pStyle w:val="21"/>
            <w:rPr>
              <w:noProof/>
            </w:rPr>
          </w:pPr>
          <w:hyperlink w:anchor="_Toc207223094" w:history="1"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</w:rPr>
              <w:t>4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</w:rPr>
              <w:t>熱圖分析：市場整合趨勢的差異度</w:t>
            </w:r>
            <w:r w:rsidRPr="00F14D87">
              <w:rPr>
                <w:noProof/>
                <w:webHidden/>
              </w:rPr>
              <w:tab/>
            </w:r>
            <w:r w:rsidRPr="00F14D87">
              <w:rPr>
                <w:noProof/>
                <w:webHidden/>
              </w:rPr>
              <w:fldChar w:fldCharType="begin"/>
            </w:r>
            <w:r w:rsidRPr="00F14D87">
              <w:rPr>
                <w:noProof/>
                <w:webHidden/>
              </w:rPr>
              <w:instrText xml:space="preserve"> PAGEREF _Toc207223094 \h </w:instrText>
            </w:r>
            <w:r w:rsidRPr="00F14D87">
              <w:rPr>
                <w:noProof/>
                <w:webHidden/>
              </w:rPr>
            </w:r>
            <w:r w:rsidRPr="00F14D87">
              <w:rPr>
                <w:noProof/>
                <w:webHidden/>
              </w:rPr>
              <w:fldChar w:fldCharType="separate"/>
            </w:r>
            <w:r w:rsidR="00177050">
              <w:rPr>
                <w:noProof/>
                <w:webHidden/>
              </w:rPr>
              <w:t>5</w:t>
            </w:r>
            <w:r w:rsidRPr="00F14D87">
              <w:rPr>
                <w:noProof/>
                <w:webHidden/>
              </w:rPr>
              <w:fldChar w:fldCharType="end"/>
            </w:r>
          </w:hyperlink>
        </w:p>
        <w:p w14:paraId="21360567" w14:textId="11896042" w:rsidR="00684554" w:rsidRPr="00F14D87" w:rsidRDefault="00684554" w:rsidP="0020109B">
          <w:pPr>
            <w:pStyle w:val="21"/>
            <w:rPr>
              <w:noProof/>
            </w:rPr>
          </w:pPr>
          <w:hyperlink w:anchor="_Toc207223095" w:history="1"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</w:rPr>
              <w:t>5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</w:rPr>
              <w:t>珠江水系的府州熱圖</w:t>
            </w:r>
            <w:r w:rsidRPr="00F14D87">
              <w:rPr>
                <w:noProof/>
                <w:webHidden/>
              </w:rPr>
              <w:tab/>
            </w:r>
            <w:r w:rsidRPr="00F14D87">
              <w:rPr>
                <w:noProof/>
                <w:webHidden/>
              </w:rPr>
              <w:fldChar w:fldCharType="begin"/>
            </w:r>
            <w:r w:rsidRPr="00F14D87">
              <w:rPr>
                <w:noProof/>
                <w:webHidden/>
              </w:rPr>
              <w:instrText xml:space="preserve"> PAGEREF _Toc207223095 \h </w:instrText>
            </w:r>
            <w:r w:rsidRPr="00F14D87">
              <w:rPr>
                <w:noProof/>
                <w:webHidden/>
              </w:rPr>
            </w:r>
            <w:r w:rsidRPr="00F14D87">
              <w:rPr>
                <w:noProof/>
                <w:webHidden/>
              </w:rPr>
              <w:fldChar w:fldCharType="separate"/>
            </w:r>
            <w:r w:rsidR="00177050">
              <w:rPr>
                <w:noProof/>
                <w:webHidden/>
              </w:rPr>
              <w:t>7</w:t>
            </w:r>
            <w:r w:rsidRPr="00F14D87">
              <w:rPr>
                <w:noProof/>
                <w:webHidden/>
              </w:rPr>
              <w:fldChar w:fldCharType="end"/>
            </w:r>
          </w:hyperlink>
        </w:p>
        <w:p w14:paraId="307A1098" w14:textId="1C70FAB7" w:rsidR="00684554" w:rsidRPr="00F14D87" w:rsidRDefault="00684554" w:rsidP="0020109B">
          <w:pPr>
            <w:pStyle w:val="21"/>
            <w:rPr>
              <w:noProof/>
            </w:rPr>
          </w:pPr>
          <w:hyperlink w:anchor="_Toc207223096" w:history="1">
            <w:r w:rsidRPr="00F14D87">
              <w:rPr>
                <w:rStyle w:val="af2"/>
                <w:rFonts w:ascii="Times New Roman" w:hAnsi="Times New Roman" w:cs="Times New Roman"/>
                <w:noProof/>
                <w:color w:val="000000" w:themeColor="text1"/>
              </w:rPr>
              <w:t>6</w:t>
            </w:r>
            <w:r w:rsidRPr="00F14D87">
              <w:rPr>
                <w:rStyle w:val="af2"/>
                <w:rFonts w:ascii="Times New Roman" w:hAnsi="Times New Roman" w:cs="Times New Roman" w:hint="eastAsia"/>
                <w:noProof/>
                <w:color w:val="000000" w:themeColor="text1"/>
              </w:rPr>
              <w:t>非珠江水系的府州熱圖</w:t>
            </w:r>
            <w:r w:rsidRPr="00F14D87">
              <w:rPr>
                <w:noProof/>
                <w:webHidden/>
              </w:rPr>
              <w:tab/>
            </w:r>
            <w:r w:rsidRPr="00F14D87">
              <w:rPr>
                <w:noProof/>
                <w:webHidden/>
              </w:rPr>
              <w:fldChar w:fldCharType="begin"/>
            </w:r>
            <w:r w:rsidRPr="00F14D87">
              <w:rPr>
                <w:noProof/>
                <w:webHidden/>
              </w:rPr>
              <w:instrText xml:space="preserve"> PAGEREF _Toc207223096 \h </w:instrText>
            </w:r>
            <w:r w:rsidRPr="00F14D87">
              <w:rPr>
                <w:noProof/>
                <w:webHidden/>
              </w:rPr>
            </w:r>
            <w:r w:rsidRPr="00F14D87">
              <w:rPr>
                <w:noProof/>
                <w:webHidden/>
              </w:rPr>
              <w:fldChar w:fldCharType="separate"/>
            </w:r>
            <w:r w:rsidR="00177050">
              <w:rPr>
                <w:noProof/>
                <w:webHidden/>
              </w:rPr>
              <w:t>9</w:t>
            </w:r>
            <w:r w:rsidRPr="00F14D87">
              <w:rPr>
                <w:noProof/>
                <w:webHidden/>
              </w:rPr>
              <w:fldChar w:fldCharType="end"/>
            </w:r>
          </w:hyperlink>
        </w:p>
        <w:p w14:paraId="1FF3A298" w14:textId="7F235FE0" w:rsidR="00ED0A83" w:rsidRPr="00F14D87" w:rsidRDefault="00684554" w:rsidP="00C461AD">
          <w:pPr>
            <w:snapToGrid w:val="0"/>
            <w:spacing w:after="0" w:line="240" w:lineRule="auto"/>
            <w:rPr>
              <w:color w:val="000000" w:themeColor="text1"/>
            </w:rPr>
          </w:pPr>
          <w:r w:rsidRPr="00F14D87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14:paraId="1381021F" w14:textId="0B220E96" w:rsidR="00512587" w:rsidRPr="00F14D87" w:rsidRDefault="00512587" w:rsidP="00C461AD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40"/>
        </w:rPr>
      </w:pPr>
      <w:bookmarkStart w:id="1" w:name="_Toc207223090"/>
      <w:r w:rsidRPr="00F14D87">
        <w:rPr>
          <w:rFonts w:ascii="Times New Roman" w:eastAsiaTheme="minorEastAsia" w:hAnsi="Times New Roman" w:cs="Times New Roman" w:hint="eastAsia"/>
          <w:color w:val="000000" w:themeColor="text1"/>
          <w:sz w:val="40"/>
        </w:rPr>
        <w:t>附錄</w:t>
      </w:r>
      <w:r w:rsidRPr="00F14D87">
        <w:rPr>
          <w:rFonts w:ascii="Times New Roman" w:eastAsiaTheme="minorEastAsia" w:hAnsi="Times New Roman" w:cs="Times New Roman" w:hint="eastAsia"/>
          <w:color w:val="000000" w:themeColor="text1"/>
          <w:sz w:val="40"/>
        </w:rPr>
        <w:t>2</w:t>
      </w:r>
      <w:r w:rsidRPr="00F14D87">
        <w:rPr>
          <w:rFonts w:ascii="Times New Roman" w:eastAsiaTheme="minorEastAsia" w:hAnsi="Times New Roman" w:cs="Times New Roman" w:hint="eastAsia"/>
          <w:color w:val="000000" w:themeColor="text1"/>
          <w:sz w:val="40"/>
        </w:rPr>
        <w:t>相對糧價整合趨勢的熱圖分析</w:t>
      </w:r>
      <w:bookmarkEnd w:id="1"/>
    </w:p>
    <w:p w14:paraId="1D70FA39" w14:textId="3B0D97B0" w:rsidR="00BC75BA" w:rsidRPr="00F14D87" w:rsidRDefault="003A31F7" w:rsidP="00FB18D0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2" w:name="_Toc207223091"/>
      <w:r w:rsidRPr="00F14D87">
        <w:rPr>
          <w:rFonts w:ascii="Times New Roman" w:eastAsiaTheme="minorEastAsia" w:hAnsi="Times New Roman" w:cs="Times New Roman" w:hint="eastAsia"/>
          <w:color w:val="000000" w:themeColor="text1"/>
        </w:rPr>
        <w:t>1</w:t>
      </w:r>
      <w:r w:rsidRPr="00F14D87">
        <w:rPr>
          <w:rFonts w:ascii="Times New Roman" w:eastAsiaTheme="minorEastAsia" w:hAnsi="Times New Roman" w:cs="Times New Roman"/>
          <w:color w:val="000000" w:themeColor="text1"/>
        </w:rPr>
        <w:t>資料說明</w:t>
      </w:r>
      <w:bookmarkEnd w:id="0"/>
      <w:bookmarkEnd w:id="2"/>
    </w:p>
    <w:p w14:paraId="3ED0CDE8" w14:textId="4D5471DA" w:rsidR="000765FD" w:rsidRPr="00F14D87" w:rsidRDefault="0016415C" w:rsidP="003B713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珠江水系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F77936" w:rsidRPr="00F14D87">
        <w:rPr>
          <w:rFonts w:ascii="Times New Roman" w:hAnsi="Times New Roman" w:cs="Times New Roman"/>
          <w:color w:val="000000" w:themeColor="text1"/>
        </w:rPr>
        <w:t>主要</w:t>
      </w:r>
      <w:r w:rsidRPr="00F14D87">
        <w:rPr>
          <w:rFonts w:ascii="Times New Roman" w:hAnsi="Times New Roman" w:cs="Times New Roman"/>
          <w:color w:val="000000" w:themeColor="text1"/>
        </w:rPr>
        <w:t>流域包含雲南、貴州、廣西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、</w:t>
      </w:r>
      <w:r w:rsidRPr="00F14D87">
        <w:rPr>
          <w:rFonts w:ascii="Times New Roman" w:hAnsi="Times New Roman" w:cs="Times New Roman"/>
          <w:color w:val="000000" w:themeColor="text1"/>
        </w:rPr>
        <w:t>廣東，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但</w:t>
      </w:r>
      <w:r w:rsidR="0002187E" w:rsidRPr="00F14D87">
        <w:rPr>
          <w:rFonts w:ascii="Times New Roman" w:hAnsi="Times New Roman" w:cs="Times New Roman"/>
          <w:color w:val="000000" w:themeColor="text1"/>
        </w:rPr>
        <w:t>雲南境內河段</w:t>
      </w:r>
      <w:r w:rsidR="0069607F" w:rsidRPr="00F14D87">
        <w:rPr>
          <w:rFonts w:ascii="Times New Roman" w:hAnsi="Times New Roman" w:cs="Times New Roman"/>
          <w:color w:val="000000" w:themeColor="text1"/>
        </w:rPr>
        <w:t>較不利航運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B1726F" w:rsidRPr="00F14D87">
        <w:rPr>
          <w:rFonts w:ascii="Times New Roman" w:hAnsi="Times New Roman" w:cs="Times New Roman"/>
          <w:color w:val="000000" w:themeColor="text1"/>
        </w:rPr>
        <w:t>《</w:t>
      </w:r>
      <w:r w:rsidR="00CA0E56" w:rsidRPr="00F14D87">
        <w:rPr>
          <w:rFonts w:ascii="Times New Roman" w:hAnsi="Times New Roman" w:cs="Times New Roman"/>
          <w:color w:val="000000" w:themeColor="text1"/>
        </w:rPr>
        <w:t>清代糧價資料庫</w:t>
      </w:r>
      <w:r w:rsidR="00B1726F" w:rsidRPr="00F14D87">
        <w:rPr>
          <w:rFonts w:ascii="Times New Roman" w:hAnsi="Times New Roman" w:cs="Times New Roman"/>
          <w:color w:val="000000" w:themeColor="text1"/>
        </w:rPr>
        <w:t>》</w:t>
      </w:r>
      <w:r w:rsidR="00CA0E56" w:rsidRPr="00F14D87">
        <w:rPr>
          <w:rFonts w:ascii="Times New Roman" w:hAnsi="Times New Roman" w:cs="Times New Roman"/>
          <w:color w:val="000000" w:themeColor="text1"/>
        </w:rPr>
        <w:t>中，貴州、廣西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、</w:t>
      </w:r>
      <w:r w:rsidR="00CA0E56" w:rsidRPr="00F14D87">
        <w:rPr>
          <w:rFonts w:ascii="Times New Roman" w:hAnsi="Times New Roman" w:cs="Times New Roman"/>
          <w:color w:val="000000" w:themeColor="text1"/>
        </w:rPr>
        <w:t>廣東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6C02C1" w:rsidRPr="00F14D87">
        <w:rPr>
          <w:rFonts w:ascii="Times New Roman" w:hAnsi="Times New Roman" w:cs="Times New Roman"/>
          <w:color w:val="000000" w:themeColor="text1"/>
        </w:rPr>
        <w:t>主要</w:t>
      </w:r>
      <w:r w:rsidR="00CA0E56" w:rsidRPr="00F14D87">
        <w:rPr>
          <w:rFonts w:ascii="Times New Roman" w:hAnsi="Times New Roman" w:cs="Times New Roman"/>
          <w:color w:val="000000" w:themeColor="text1"/>
        </w:rPr>
        <w:t>糧食品項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相同</w:t>
      </w:r>
      <w:r w:rsidR="007B1603">
        <w:rPr>
          <w:rFonts w:ascii="Times New Roman" w:hAnsi="Times New Roman" w:cs="Times New Roman" w:hint="eastAsia"/>
          <w:color w:val="000000" w:themeColor="text1"/>
        </w:rPr>
        <w:t>（</w:t>
      </w:r>
      <w:r w:rsidR="00C2199B" w:rsidRPr="00F14D87">
        <w:rPr>
          <w:rFonts w:ascii="Times New Roman" w:hAnsi="Times New Roman" w:cs="Times New Roman"/>
          <w:color w:val="000000" w:themeColor="text1"/>
        </w:rPr>
        <w:t>上米、中米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、</w:t>
      </w:r>
      <w:r w:rsidR="00C2199B" w:rsidRPr="00F14D87">
        <w:rPr>
          <w:rFonts w:ascii="Times New Roman" w:hAnsi="Times New Roman" w:cs="Times New Roman"/>
          <w:color w:val="000000" w:themeColor="text1"/>
        </w:rPr>
        <w:t>下米</w:t>
      </w:r>
      <w:r w:rsidR="007B1603">
        <w:rPr>
          <w:rFonts w:ascii="Times New Roman" w:hAnsi="Times New Roman" w:cs="Times New Roman" w:hint="eastAsia"/>
          <w:color w:val="000000" w:themeColor="text1"/>
        </w:rPr>
        <w:t>）</w:t>
      </w:r>
      <w:r w:rsidR="00ED161E" w:rsidRPr="00F14D87">
        <w:rPr>
          <w:rFonts w:ascii="Times New Roman" w:hAnsi="Times New Roman" w:cs="Times New Roman"/>
          <w:color w:val="000000" w:themeColor="text1"/>
        </w:rPr>
        <w:t>，糧價較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有</w:t>
      </w:r>
      <w:r w:rsidR="000765FD" w:rsidRPr="00F14D87">
        <w:rPr>
          <w:rFonts w:ascii="Times New Roman" w:hAnsi="Times New Roman" w:cs="Times New Roman"/>
          <w:color w:val="000000" w:themeColor="text1"/>
        </w:rPr>
        <w:t>跨省</w:t>
      </w:r>
      <w:r w:rsidR="00ED161E" w:rsidRPr="00F14D87">
        <w:rPr>
          <w:rFonts w:ascii="Times New Roman" w:hAnsi="Times New Roman" w:cs="Times New Roman"/>
          <w:color w:val="000000" w:themeColor="text1"/>
        </w:rPr>
        <w:t>可比性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EB5A8C" w:rsidRPr="00F14D87">
        <w:rPr>
          <w:rFonts w:ascii="Times New Roman" w:hAnsi="Times New Roman" w:cs="Times New Roman"/>
          <w:color w:val="000000" w:themeColor="text1"/>
        </w:rPr>
        <w:t>本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附錄</w:t>
      </w:r>
      <w:r w:rsidR="00AE59BE" w:rsidRPr="00F14D87">
        <w:rPr>
          <w:rFonts w:ascii="Times New Roman" w:hAnsi="Times New Roman" w:cs="Times New Roman"/>
          <w:color w:val="000000" w:themeColor="text1"/>
        </w:rPr>
        <w:t>選取</w:t>
      </w:r>
      <w:r w:rsidR="003B3B4C" w:rsidRPr="00F14D87">
        <w:rPr>
          <w:rFonts w:ascii="Times New Roman" w:hAnsi="Times New Roman" w:cs="Times New Roman"/>
          <w:color w:val="000000" w:themeColor="text1"/>
        </w:rPr>
        <w:t>乾隆</w:t>
      </w:r>
      <w:r w:rsidR="00B54C4F" w:rsidRPr="00F14D87">
        <w:rPr>
          <w:rFonts w:ascii="Times New Roman" w:hAnsi="Times New Roman" w:cs="Times New Roman"/>
          <w:color w:val="000000" w:themeColor="text1"/>
        </w:rPr>
        <w:t>年間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3B3B4C" w:rsidRPr="00F14D87">
        <w:rPr>
          <w:rFonts w:ascii="Times New Roman" w:hAnsi="Times New Roman" w:cs="Times New Roman"/>
          <w:color w:val="000000" w:themeColor="text1"/>
        </w:rPr>
        <w:t>廣東、廣西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、</w:t>
      </w:r>
      <w:r w:rsidR="003B3B4C" w:rsidRPr="00F14D87">
        <w:rPr>
          <w:rFonts w:ascii="Times New Roman" w:hAnsi="Times New Roman" w:cs="Times New Roman"/>
          <w:color w:val="000000" w:themeColor="text1"/>
        </w:rPr>
        <w:t>貴州中米價格</w:t>
      </w:r>
      <w:r w:rsidR="001A2920" w:rsidRPr="00F14D87">
        <w:rPr>
          <w:rFonts w:ascii="Times New Roman" w:hAnsi="Times New Roman" w:cs="Times New Roman"/>
          <w:color w:val="000000" w:themeColor="text1"/>
        </w:rPr>
        <w:t>較完整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AE59BE" w:rsidRPr="00F14D87">
        <w:rPr>
          <w:rFonts w:ascii="Times New Roman" w:hAnsi="Times New Roman" w:cs="Times New Roman"/>
          <w:color w:val="000000" w:themeColor="text1"/>
        </w:rPr>
        <w:t>33</w:t>
      </w:r>
      <w:r w:rsidR="00AE59BE" w:rsidRPr="00F14D87">
        <w:rPr>
          <w:rFonts w:ascii="Times New Roman" w:hAnsi="Times New Roman" w:cs="Times New Roman"/>
          <w:color w:val="000000" w:themeColor="text1"/>
        </w:rPr>
        <w:t>個府</w:t>
      </w:r>
      <w:r w:rsidR="007B1603">
        <w:rPr>
          <w:rFonts w:ascii="Times New Roman" w:hAnsi="Times New Roman" w:cs="Times New Roman" w:hint="eastAsia"/>
          <w:color w:val="000000" w:themeColor="text1"/>
        </w:rPr>
        <w:t>（</w:t>
      </w:r>
      <w:r w:rsidR="00AE59BE" w:rsidRPr="00F14D87">
        <w:rPr>
          <w:rFonts w:ascii="Times New Roman" w:hAnsi="Times New Roman" w:cs="Times New Roman"/>
          <w:color w:val="000000" w:themeColor="text1"/>
        </w:rPr>
        <w:t>直隸州、廳</w:t>
      </w:r>
      <w:r w:rsidR="007B1603">
        <w:rPr>
          <w:rFonts w:ascii="Times New Roman" w:hAnsi="Times New Roman" w:cs="Times New Roman" w:hint="eastAsia"/>
          <w:color w:val="000000" w:themeColor="text1"/>
        </w:rPr>
        <w:t>）作為</w:t>
      </w:r>
      <w:r w:rsidR="00F77936" w:rsidRPr="00F14D87">
        <w:rPr>
          <w:rFonts w:ascii="Times New Roman" w:hAnsi="Times New Roman" w:cs="Times New Roman"/>
          <w:color w:val="000000" w:themeColor="text1"/>
        </w:rPr>
        <w:t>分析</w:t>
      </w:r>
      <w:r w:rsidR="007B1603" w:rsidRPr="00F14D87">
        <w:rPr>
          <w:rFonts w:ascii="Times New Roman" w:hAnsi="Times New Roman" w:cs="Times New Roman" w:hint="eastAsia"/>
          <w:color w:val="000000" w:themeColor="text1"/>
        </w:rPr>
        <w:t>數據</w:t>
      </w:r>
      <w:r w:rsidR="00AE59BE" w:rsidRPr="00F14D87">
        <w:rPr>
          <w:rFonts w:ascii="Times New Roman" w:hAnsi="Times New Roman" w:cs="Times New Roman"/>
          <w:color w:val="000000" w:themeColor="text1"/>
        </w:rPr>
        <w:t>。</w:t>
      </w:r>
    </w:p>
    <w:p w14:paraId="01363791" w14:textId="3B011862" w:rsidR="00666EBA" w:rsidRPr="00F14D87" w:rsidRDefault="5B62D057" w:rsidP="003B7132">
      <w:pPr>
        <w:spacing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水運是米糧跨境運輸最主要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的管道</w:t>
      </w:r>
      <w:r w:rsidRPr="00F14D87">
        <w:rPr>
          <w:rFonts w:ascii="Times New Roman" w:hAnsi="Times New Roman" w:cs="Times New Roman"/>
          <w:color w:val="000000" w:themeColor="text1"/>
        </w:rPr>
        <w:t>，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要評估</w:t>
      </w:r>
      <w:r w:rsidRPr="00F14D87">
        <w:rPr>
          <w:rFonts w:ascii="Times New Roman" w:hAnsi="Times New Roman" w:cs="Times New Roman"/>
          <w:color w:val="000000" w:themeColor="text1"/>
        </w:rPr>
        <w:t>珠江水系對糧價結構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影響，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我們把</w:t>
      </w:r>
      <w:r w:rsidRPr="00F14D87">
        <w:rPr>
          <w:rFonts w:ascii="Times New Roman" w:hAnsi="Times New Roman" w:cs="Times New Roman"/>
          <w:color w:val="000000" w:themeColor="text1"/>
        </w:rPr>
        <w:t>33</w:t>
      </w:r>
      <w:r w:rsidR="007B1603">
        <w:rPr>
          <w:rFonts w:ascii="Times New Roman" w:hAnsi="Times New Roman" w:cs="Times New Roman" w:hint="eastAsia"/>
          <w:color w:val="000000" w:themeColor="text1"/>
        </w:rPr>
        <w:t>個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Pr="00F14D87">
        <w:rPr>
          <w:rFonts w:ascii="Times New Roman" w:hAnsi="Times New Roman" w:cs="Times New Roman"/>
          <w:color w:val="000000" w:themeColor="text1"/>
        </w:rPr>
        <w:t>分</w:t>
      </w:r>
      <w:r w:rsidR="00C461AD" w:rsidRPr="00F14D87">
        <w:rPr>
          <w:rFonts w:ascii="Times New Roman" w:hAnsi="Times New Roman" w:cs="Times New Roman" w:hint="eastAsia"/>
          <w:color w:val="000000" w:themeColor="text1"/>
        </w:rPr>
        <w:t>為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2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組：</w:t>
      </w:r>
      <w:r w:rsidR="00764AFF" w:rsidRPr="00F14D87">
        <w:rPr>
          <w:rFonts w:ascii="Times New Roman" w:hAnsi="Times New Roman" w:cs="Times New Roman" w:hint="eastAsia"/>
          <w:color w:val="000000" w:themeColor="text1"/>
        </w:rPr>
        <w:t>(1)</w:t>
      </w:r>
      <w:r w:rsidR="00764AFF" w:rsidRPr="00F14D87">
        <w:rPr>
          <w:rFonts w:ascii="Times New Roman" w:hAnsi="Times New Roman" w:cs="Times New Roman" w:hint="eastAsia"/>
          <w:color w:val="000000" w:themeColor="text1"/>
        </w:rPr>
        <w:t>有</w:t>
      </w:r>
      <w:r w:rsidRPr="00F14D87">
        <w:rPr>
          <w:rFonts w:ascii="Times New Roman" w:hAnsi="Times New Roman" w:cs="Times New Roman"/>
          <w:color w:val="000000" w:themeColor="text1"/>
        </w:rPr>
        <w:t>珠江水系流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過</w:t>
      </w:r>
      <w:r w:rsidRPr="00F14D87">
        <w:rPr>
          <w:rFonts w:ascii="Times New Roman" w:hAnsi="Times New Roman" w:cs="Times New Roman"/>
          <w:color w:val="000000" w:themeColor="text1"/>
        </w:rPr>
        <w:t>轄地或邊界</w:t>
      </w:r>
      <w:r w:rsidR="00F77936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21</w:t>
      </w:r>
      <w:r w:rsidRPr="00F14D87">
        <w:rPr>
          <w:rFonts w:ascii="Times New Roman" w:hAnsi="Times New Roman" w:cs="Times New Roman"/>
          <w:color w:val="000000" w:themeColor="text1"/>
        </w:rPr>
        <w:t>個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3816F8" w:rsidRPr="00F14D87">
        <w:rPr>
          <w:rStyle w:val="af0"/>
          <w:rFonts w:ascii="Times New Roman" w:hAnsi="Times New Roman" w:cs="Times New Roman"/>
          <w:color w:val="000000" w:themeColor="text1"/>
        </w:rPr>
        <w:footnoteReference w:id="1"/>
      </w:r>
      <w:r w:rsidR="003816F8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3816F8" w:rsidRPr="00F14D87">
        <w:rPr>
          <w:rFonts w:ascii="Times New Roman" w:hAnsi="Times New Roman" w:cs="Times New Roman" w:hint="eastAsia"/>
          <w:color w:val="000000" w:themeColor="text1"/>
        </w:rPr>
        <w:t>(2)</w:t>
      </w:r>
      <w:r w:rsidRPr="00F14D87">
        <w:rPr>
          <w:rFonts w:ascii="Times New Roman" w:hAnsi="Times New Roman" w:cs="Times New Roman"/>
          <w:color w:val="000000" w:themeColor="text1"/>
        </w:rPr>
        <w:t>珠江水系未流經的</w:t>
      </w:r>
      <w:r w:rsidR="003816F8" w:rsidRPr="00F14D87">
        <w:rPr>
          <w:rFonts w:ascii="Times New Roman" w:hAnsi="Times New Roman" w:cs="Times New Roman"/>
          <w:color w:val="000000" w:themeColor="text1"/>
        </w:rPr>
        <w:t>12</w:t>
      </w:r>
      <w:r w:rsidR="003816F8" w:rsidRPr="00F14D87">
        <w:rPr>
          <w:rFonts w:ascii="Times New Roman" w:hAnsi="Times New Roman" w:cs="Times New Roman"/>
          <w:color w:val="000000" w:themeColor="text1"/>
        </w:rPr>
        <w:t>個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3816F8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3816F8" w:rsidRPr="00F14D87">
        <w:rPr>
          <w:rStyle w:val="af0"/>
          <w:rFonts w:ascii="Times New Roman" w:hAnsi="Times New Roman" w:cs="Times New Roman"/>
          <w:color w:val="000000" w:themeColor="text1"/>
        </w:rPr>
        <w:footnoteReference w:id="2"/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我們</w:t>
      </w:r>
      <w:r w:rsidRPr="00F14D87">
        <w:rPr>
          <w:rFonts w:ascii="Times New Roman" w:hAnsi="Times New Roman" w:cs="Times New Roman"/>
          <w:color w:val="000000" w:themeColor="text1"/>
        </w:rPr>
        <w:t>將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這</w:t>
      </w:r>
      <w:r w:rsidRPr="00F14D87">
        <w:rPr>
          <w:rFonts w:ascii="Times New Roman" w:hAnsi="Times New Roman" w:cs="Times New Roman"/>
          <w:color w:val="000000" w:themeColor="text1"/>
        </w:rPr>
        <w:t>兩群組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內的</w:t>
      </w:r>
      <w:r w:rsidRPr="00F14D87">
        <w:rPr>
          <w:rFonts w:ascii="Times New Roman" w:hAnsi="Times New Roman" w:cs="Times New Roman"/>
          <w:color w:val="000000" w:themeColor="text1"/>
        </w:rPr>
        <w:t>各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Pr="00F14D87">
        <w:rPr>
          <w:rFonts w:ascii="Times New Roman" w:hAnsi="Times New Roman" w:cs="Times New Roman"/>
          <w:color w:val="000000" w:themeColor="text1"/>
        </w:rPr>
        <w:t>兩兩配對，計算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每個</w:t>
      </w:r>
      <w:r w:rsidR="00283120" w:rsidRPr="00F14D87">
        <w:rPr>
          <w:rFonts w:ascii="Times New Roman" w:hAnsi="Times New Roman" w:cs="Times New Roman"/>
          <w:color w:val="000000" w:themeColor="text1"/>
        </w:rPr>
        <w:t>配對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283120" w:rsidRPr="00F14D87">
        <w:rPr>
          <w:rFonts w:ascii="Times New Roman" w:hAnsi="Times New Roman" w:cs="Times New Roman"/>
          <w:color w:val="000000" w:themeColor="text1"/>
        </w:rPr>
        <w:t>中米</w:t>
      </w:r>
      <w:r w:rsidRPr="00F14D87">
        <w:rPr>
          <w:rFonts w:ascii="Times New Roman" w:hAnsi="Times New Roman" w:cs="Times New Roman"/>
          <w:color w:val="000000" w:themeColor="text1"/>
        </w:rPr>
        <w:t>相對價格。中米價格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有兩</w:t>
      </w:r>
      <w:r w:rsidR="00C461AD" w:rsidRPr="00F14D87">
        <w:rPr>
          <w:rFonts w:ascii="Times New Roman" w:hAnsi="Times New Roman" w:cs="Times New Roman" w:hint="eastAsia"/>
          <w:color w:val="000000" w:themeColor="text1"/>
        </w:rPr>
        <w:t>類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：</w:t>
      </w:r>
      <w:r w:rsidRPr="00F14D87">
        <w:rPr>
          <w:rFonts w:ascii="Times New Roman" w:hAnsi="Times New Roman" w:cs="Times New Roman"/>
          <w:color w:val="000000" w:themeColor="text1"/>
        </w:rPr>
        <w:t>最高價與最低價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283120" w:rsidRPr="00F14D87">
        <w:rPr>
          <w:rFonts w:ascii="Times New Roman" w:hAnsi="Times New Roman" w:cs="Times New Roman"/>
          <w:color w:val="000000" w:themeColor="text1"/>
        </w:rPr>
        <w:t>表</w:t>
      </w:r>
      <w:r w:rsidR="00283120" w:rsidRPr="00F14D87">
        <w:rPr>
          <w:rFonts w:ascii="Times New Roman" w:hAnsi="Times New Roman" w:cs="Times New Roman"/>
          <w:color w:val="000000" w:themeColor="text1"/>
        </w:rPr>
        <w:t>1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顯</w:t>
      </w:r>
      <w:r w:rsidR="00283120" w:rsidRPr="00F14D87">
        <w:rPr>
          <w:rFonts w:ascii="Times New Roman" w:hAnsi="Times New Roman" w:cs="Times New Roman"/>
          <w:color w:val="000000" w:themeColor="text1"/>
        </w:rPr>
        <w:t>示</w:t>
      </w:r>
      <w:r w:rsidRPr="00F14D87">
        <w:rPr>
          <w:rFonts w:ascii="Times New Roman" w:hAnsi="Times New Roman" w:cs="Times New Roman"/>
          <w:color w:val="000000" w:themeColor="text1"/>
        </w:rPr>
        <w:t>主要</w:t>
      </w:r>
      <w:r w:rsidR="00283120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敘述統計量。</w:t>
      </w:r>
    </w:p>
    <w:p w14:paraId="5331856B" w14:textId="3F7D2DAC" w:rsidR="00B01EC0" w:rsidRPr="00F14D87" w:rsidRDefault="00B01EC0" w:rsidP="003A31F7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color w:val="000000" w:themeColor="text1"/>
        </w:rPr>
      </w:pPr>
      <w:r w:rsidRPr="00F14D87">
        <w:rPr>
          <w:rFonts w:ascii="Times New Roman" w:eastAsia="標楷體" w:hAnsi="Times New Roman" w:cs="Times New Roman"/>
          <w:color w:val="000000" w:themeColor="text1"/>
        </w:rPr>
        <w:t>表</w:t>
      </w:r>
      <w:r w:rsidRPr="00F14D87">
        <w:rPr>
          <w:rFonts w:ascii="Times New Roman" w:eastAsia="標楷體" w:hAnsi="Times New Roman" w:cs="Times New Roman"/>
          <w:color w:val="000000" w:themeColor="text1"/>
        </w:rPr>
        <w:t xml:space="preserve">1 </w:t>
      </w:r>
      <w:r w:rsidR="009174BF" w:rsidRPr="00F14D87">
        <w:rPr>
          <w:rFonts w:ascii="Times New Roman" w:eastAsia="標楷體" w:hAnsi="Times New Roman" w:cs="Times New Roman"/>
          <w:color w:val="000000" w:themeColor="text1"/>
        </w:rPr>
        <w:t>糧價</w:t>
      </w:r>
      <w:r w:rsidRPr="00F14D87">
        <w:rPr>
          <w:rFonts w:ascii="Times New Roman" w:eastAsia="標楷體" w:hAnsi="Times New Roman" w:cs="Times New Roman"/>
          <w:color w:val="000000" w:themeColor="text1"/>
        </w:rPr>
        <w:t>樣本資料</w:t>
      </w:r>
      <w:r w:rsidR="00283120" w:rsidRPr="00F14D87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Pr="00F14D87">
        <w:rPr>
          <w:rFonts w:ascii="Times New Roman" w:eastAsia="標楷體" w:hAnsi="Times New Roman" w:cs="Times New Roman"/>
          <w:color w:val="000000" w:themeColor="text1"/>
        </w:rPr>
        <w:t>敘述統計量</w:t>
      </w:r>
    </w:p>
    <w:tbl>
      <w:tblPr>
        <w:tblW w:w="723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874"/>
        <w:gridCol w:w="874"/>
        <w:gridCol w:w="874"/>
        <w:gridCol w:w="874"/>
        <w:gridCol w:w="874"/>
        <w:gridCol w:w="875"/>
      </w:tblGrid>
      <w:tr w:rsidR="00F14D87" w:rsidRPr="00F14D87" w14:paraId="4152CC56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CCE6A6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B967EA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貴州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44E5A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廣西</w:t>
            </w:r>
          </w:p>
        </w:tc>
        <w:tc>
          <w:tcPr>
            <w:tcW w:w="1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2CEC470" w14:textId="07F3D5C7" w:rsidR="009174BF" w:rsidRPr="00F14D87" w:rsidRDefault="00DC5BF7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廣</w:t>
            </w:r>
            <w:r w:rsidRPr="00F14D87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  <w14:ligatures w14:val="none"/>
              </w:rPr>
              <w:t>東</w:t>
            </w:r>
          </w:p>
        </w:tc>
      </w:tr>
      <w:tr w:rsidR="00F14D87" w:rsidRPr="00F14D87" w14:paraId="66E269FE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5DC4E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166BD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F48A9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最低價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359BC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628B5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最低價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4966E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最高價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1BA053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最低價</w:t>
            </w:r>
          </w:p>
        </w:tc>
      </w:tr>
      <w:tr w:rsidR="00F14D87" w:rsidRPr="00F14D87" w14:paraId="34912892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091556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46EDF4" w14:textId="77777777" w:rsidR="00C461AD" w:rsidRPr="00F14D87" w:rsidRDefault="00C461AD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  <w:p w14:paraId="52843279" w14:textId="713B3A1C" w:rsidR="009174BF" w:rsidRPr="00F14D87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  <w14:ligatures w14:val="none"/>
              </w:rPr>
              <w:t>(1)</w:t>
            </w:r>
            <w:r w:rsidR="009174BF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珠江水系</w:t>
            </w:r>
            <w:r w:rsidR="00C461AD" w:rsidRPr="00F14D87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  <w14:ligatures w14:val="none"/>
              </w:rPr>
              <w:t>的</w:t>
            </w:r>
            <w:r w:rsidR="008C1224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府州</w:t>
            </w:r>
          </w:p>
        </w:tc>
      </w:tr>
      <w:tr w:rsidR="00F14D87" w:rsidRPr="00F14D87" w14:paraId="5290E03D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CE2FFF" w14:textId="3FA56749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府州數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142400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B5F016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C85EE6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ED6E68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B13EE2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C6394B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F14D87" w:rsidRPr="00F14D87" w14:paraId="3E9125E0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F776E1" w14:textId="6E1181D5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最大值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984CBD" w14:textId="32AC49D0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370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C4AE93" w14:textId="16987E5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216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A14EB" w14:textId="733397E9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504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15B35" w14:textId="1D57AA5A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478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04BFF1" w14:textId="472EF6F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371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446987" w14:textId="6FC54B60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298</w:t>
            </w:r>
          </w:p>
        </w:tc>
      </w:tr>
      <w:tr w:rsidR="00F14D87" w:rsidRPr="00F14D87" w14:paraId="64E52F89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166E74D" w14:textId="39D3AA96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最小值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C46883" w14:textId="7EE9A66B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A46E0" w14:textId="64A26382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ADDEB0" w14:textId="44D0702E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44BB37" w14:textId="0B6C7B84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CEE614" w14:textId="5BCB3285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5D507A" w14:textId="1D5E01AB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72</w:t>
            </w:r>
          </w:p>
        </w:tc>
      </w:tr>
      <w:tr w:rsidR="00F14D87" w:rsidRPr="00F14D87" w14:paraId="59376474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5D8518" w14:textId="37336B63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平均值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7B9E4" w14:textId="3A72BF6F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113.77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33474E" w14:textId="5F26D5A5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73.79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434F43" w14:textId="6FDF105A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150.26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45B3D" w14:textId="5B833EBC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125.54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CF8D9" w14:textId="550A9DD1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198.81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935BD9" w14:textId="13554DDE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148.95</w:t>
            </w:r>
          </w:p>
        </w:tc>
      </w:tr>
      <w:tr w:rsidR="00F14D87" w:rsidRPr="00F14D87" w14:paraId="031DA2B7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15A110" w14:textId="32B1E516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lastRenderedPageBreak/>
              <w:t>標準差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D0C460" w14:textId="4A99098D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24.82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A3705" w14:textId="6C104022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23.66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ED91BC" w14:textId="4679575B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53.00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FCBEC1" w14:textId="3819136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51.33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2EA357" w14:textId="350A2BFD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42.66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3D2768" w14:textId="62464D05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30.15</w:t>
            </w:r>
          </w:p>
        </w:tc>
      </w:tr>
      <w:tr w:rsidR="00F14D87" w:rsidRPr="00F14D87" w14:paraId="687FC2C0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80978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樣本數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9002E9" w14:textId="3E0596ED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10,702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CC659B" w14:textId="777BE154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10,702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62D7A7" w14:textId="66804E8C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16,717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F81489" w14:textId="63523496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16,717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890C7" w14:textId="63B855A0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10,790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17074C" w14:textId="31B9D3FC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10,790</w:t>
            </w:r>
          </w:p>
        </w:tc>
      </w:tr>
      <w:tr w:rsidR="00F14D87" w:rsidRPr="00F14D87" w14:paraId="55672E6F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5F3F48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　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ED3DB" w14:textId="77777777" w:rsidR="00283120" w:rsidRPr="00F14D87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  <w:p w14:paraId="490B667A" w14:textId="57068175" w:rsidR="009174BF" w:rsidRPr="00F14D87" w:rsidRDefault="00283120" w:rsidP="003B7132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  <w14:ligatures w14:val="none"/>
              </w:rPr>
              <w:t>(2)</w:t>
            </w:r>
            <w:r w:rsidR="009174BF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非珠江水系</w:t>
            </w:r>
            <w:r w:rsidR="00C461AD" w:rsidRPr="00F14D87">
              <w:rPr>
                <w:rFonts w:ascii="Times New Roman" w:hAnsi="Times New Roman" w:cs="Times New Roman" w:hint="eastAsia"/>
                <w:color w:val="000000" w:themeColor="text1"/>
                <w:kern w:val="0"/>
                <w:sz w:val="20"/>
                <w:szCs w:val="20"/>
                <w14:ligatures w14:val="none"/>
              </w:rPr>
              <w:t>的</w:t>
            </w:r>
            <w:r w:rsidR="008C1224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府州</w:t>
            </w:r>
          </w:p>
        </w:tc>
      </w:tr>
      <w:tr w:rsidR="00F14D87" w:rsidRPr="00F14D87" w14:paraId="50E02714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6D498A" w14:textId="5AC7D78F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府州數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AB1E94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C0FFE2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25856D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7C780C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1628D9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29C110" w14:textId="7777777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F14D87" w:rsidRPr="00F14D87" w14:paraId="75BA9580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817CD" w14:textId="532967DA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最大值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C5F374" w14:textId="442C1A8F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199D21" w14:textId="6B03AE3F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ADDBB8" w14:textId="07409FFA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422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30ECA" w14:textId="5545DB50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420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EB396B" w14:textId="73FB6D51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291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069622" w14:textId="0F9DB3CA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277</w:t>
            </w:r>
          </w:p>
        </w:tc>
      </w:tr>
      <w:tr w:rsidR="00F14D87" w:rsidRPr="00F14D87" w14:paraId="61D91FA3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065925" w14:textId="757A318E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最小值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96ADD8" w14:textId="30070D7F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98034B" w14:textId="199D950F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C34D8E" w14:textId="4D6C24B5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831D59" w14:textId="48C91FCD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9B43A" w14:textId="66D5D276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83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53E731" w14:textId="33F7F4A6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66</w:t>
            </w:r>
          </w:p>
        </w:tc>
      </w:tr>
      <w:tr w:rsidR="00F14D87" w:rsidRPr="00F14D87" w14:paraId="47480F7A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19F8C13" w14:textId="0D12F47B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平均值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CDA944" w14:textId="4A7160D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105.60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372EA" w14:textId="7A9CFE74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90.49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BC535A" w14:textId="73DAACFC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133.46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D65D17" w14:textId="272B41B3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118.07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BE1A70" w14:textId="41843722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171.15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0927C9" w14:textId="0843FBA8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144.61</w:t>
            </w:r>
          </w:p>
        </w:tc>
      </w:tr>
      <w:tr w:rsidR="00F14D87" w:rsidRPr="00F14D87" w14:paraId="5CBF18FA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286A3C6" w14:textId="63C15590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標準差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(</w:t>
            </w: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分</w:t>
            </w:r>
            <w:r w:rsidR="00654432"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459E58" w14:textId="331A0984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20.88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897BE" w14:textId="08EBCA40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20.19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4244F0" w14:textId="58BA9CB1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43.96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5BA134" w14:textId="0A1A08EC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43.32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43FE96" w14:textId="23D4F850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28.51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8AB142" w14:textId="3C46DFD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30.23</w:t>
            </w:r>
          </w:p>
        </w:tc>
      </w:tr>
      <w:tr w:rsidR="00F14D87" w:rsidRPr="00F14D87" w14:paraId="6FD5FBB1" w14:textId="77777777" w:rsidTr="009174BF">
        <w:trPr>
          <w:trHeight w:val="227"/>
          <w:jc w:val="center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0D28" w14:textId="77777777" w:rsidR="009174BF" w:rsidRPr="00F14D87" w:rsidRDefault="009174BF" w:rsidP="003B7132">
            <w:pPr>
              <w:widowControl/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樣本數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BB854F" w14:textId="06061F97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12,498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F5F002" w14:textId="33F68739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12,498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053B10" w14:textId="13AE655C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3,712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B7D9CF" w14:textId="2473311F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3,712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2BC3EB" w14:textId="72303CAA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5,392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0819E3" w14:textId="3F942DC2" w:rsidR="009174BF" w:rsidRPr="00F14D87" w:rsidRDefault="009174BF" w:rsidP="00283120">
            <w:pPr>
              <w:widowControl/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F14D87">
              <w:rPr>
                <w:rFonts w:ascii="Times New Roman" w:hAnsi="Times New Roman" w:cs="Times New Roman"/>
                <w:color w:val="000000" w:themeColor="text1"/>
                <w:kern w:val="0"/>
                <w:sz w:val="20"/>
                <w:szCs w:val="20"/>
                <w14:ligatures w14:val="none"/>
              </w:rPr>
              <w:t>5,392</w:t>
            </w:r>
          </w:p>
        </w:tc>
      </w:tr>
    </w:tbl>
    <w:p w14:paraId="283D74AC" w14:textId="45E6BD3E" w:rsidR="009174BF" w:rsidRPr="00F14D87" w:rsidRDefault="009174BF" w:rsidP="003B7132">
      <w:pPr>
        <w:snapToGrid w:val="0"/>
        <w:spacing w:after="0" w:line="360" w:lineRule="auto"/>
        <w:ind w:leftChars="525" w:left="12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來源：《清代糧價資料庫》，中央研究院近代史研究所。</w:t>
      </w:r>
    </w:p>
    <w:p w14:paraId="2C50447B" w14:textId="07B4818A" w:rsidR="00B01EC0" w:rsidRPr="00F14D87" w:rsidRDefault="009174BF" w:rsidP="003B7132">
      <w:pPr>
        <w:snapToGrid w:val="0"/>
        <w:spacing w:after="0" w:line="360" w:lineRule="auto"/>
        <w:ind w:leftChars="525" w:left="12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說明：</w:t>
      </w: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分</w:t>
      </w:r>
      <w:r w:rsidR="00DC5BF7" w:rsidRPr="00F14D87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=</w:t>
      </w:r>
      <w:r w:rsidR="00DC5BF7" w:rsidRPr="00F14D87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0.01</w:t>
      </w:r>
      <w:r w:rsidRPr="00F14D87">
        <w:rPr>
          <w:rFonts w:ascii="Times New Roman" w:hAnsi="Times New Roman" w:cs="Times New Roman"/>
          <w:color w:val="000000" w:themeColor="text1"/>
          <w:sz w:val="20"/>
          <w:szCs w:val="20"/>
        </w:rPr>
        <w:t>銀兩。</w:t>
      </w:r>
    </w:p>
    <w:p w14:paraId="6E330471" w14:textId="17534FC9" w:rsidR="002A09F1" w:rsidRPr="00F14D87" w:rsidRDefault="003A31F7" w:rsidP="00FB18D0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3" w:name="_Toc206803127"/>
      <w:bookmarkStart w:id="4" w:name="_Toc207223092"/>
      <w:r w:rsidRPr="00F14D87">
        <w:rPr>
          <w:rFonts w:ascii="Times New Roman" w:eastAsiaTheme="minorEastAsia" w:hAnsi="Times New Roman" w:cs="Times New Roman" w:hint="eastAsia"/>
          <w:color w:val="000000" w:themeColor="text1"/>
        </w:rPr>
        <w:t>2</w:t>
      </w:r>
      <w:r w:rsidR="002A09F1" w:rsidRPr="00F14D87">
        <w:rPr>
          <w:rFonts w:ascii="Times New Roman" w:eastAsiaTheme="minorEastAsia" w:hAnsi="Times New Roman" w:cs="Times New Roman"/>
          <w:color w:val="000000" w:themeColor="text1"/>
        </w:rPr>
        <w:t>市場整合的指標</w:t>
      </w:r>
      <w:bookmarkEnd w:id="3"/>
      <w:bookmarkEnd w:id="4"/>
    </w:p>
    <w:p w14:paraId="7C451DA8" w14:textId="2AAB7BEC" w:rsidR="008A3F6C" w:rsidRPr="00F14D87" w:rsidRDefault="008A3F6C" w:rsidP="00283120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</w:pPr>
      <w:r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完美假設下的市場整合</w:t>
      </w:r>
      <w:r w:rsidR="007B1603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，</w:t>
      </w:r>
      <w:r w:rsidR="00283120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需</w:t>
      </w:r>
      <w:r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符合兩個條件</w:t>
      </w:r>
      <w:r w:rsidR="00654432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(</w:t>
      </w:r>
      <w:r w:rsidR="00283120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Giovanni</w:t>
      </w:r>
      <w:r w:rsidR="00283120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 xml:space="preserve"> </w:t>
      </w:r>
      <w:r w:rsidR="00283120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2011</w:t>
      </w:r>
      <w:r w:rsidR="00654432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)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：</w:t>
      </w:r>
      <w:r w:rsidR="00DC5BF7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(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1</w:t>
      </w:r>
      <w:r w:rsidR="00DC5BF7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)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均衡情形下</w:t>
      </w:r>
      <w:r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市場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的</w:t>
      </w:r>
      <w:r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價格齊一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；</w:t>
      </w:r>
      <w:r w:rsidR="00DC5BF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(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2</w:t>
      </w:r>
      <w:r w:rsidR="00DC5BF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)</w:t>
      </w:r>
      <w:r w:rsidR="00F807ED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當價格出現差異，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會</w:t>
      </w:r>
      <w:r w:rsidR="00F807ED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引發套利交易迅速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調整</w:t>
      </w:r>
      <w:r w:rsidR="00F807ED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差距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，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恢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復價格齊一的均衡。但實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務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上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各地都有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運輸成本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與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交易成本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的差異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，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所以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條件</w:t>
      </w:r>
      <w:r w:rsidR="00DC5BF7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(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1</w:t>
      </w:r>
      <w:r w:rsidR="00DC5BF7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)</w:t>
      </w:r>
      <w:r w:rsidR="009879C9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不可能成立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。</w:t>
      </w:r>
      <w:r w:rsidR="00F0777A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因此</w:t>
      </w:r>
      <w:r w:rsidR="00B20E57" w:rsidRPr="00F14D87">
        <w:rPr>
          <w:rFonts w:ascii="Times New Roman" w:hAnsi="Times New Roman" w:cs="Times New Roman" w:hint="eastAsia"/>
          <w:color w:val="000000" w:themeColor="text1"/>
          <w:kern w:val="0"/>
          <w:lang w:val="en-GB"/>
          <w14:ligatures w14:val="none"/>
        </w:rPr>
        <w:t>退而求其次，</w:t>
      </w:r>
      <w:r w:rsidR="00F0777A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衡量市場整合</w:t>
      </w:r>
      <w:r w:rsidR="00B20E57" w:rsidRPr="00F14D87">
        <w:rPr>
          <w:rFonts w:ascii="Times New Roman" w:hAnsi="Times New Roman" w:cs="Times New Roman"/>
          <w:color w:val="000000" w:themeColor="text1"/>
        </w:rPr>
        <w:t>較可行的</w:t>
      </w:r>
      <w:r w:rsidR="009879C9" w:rsidRPr="00F14D87">
        <w:rPr>
          <w:rFonts w:ascii="Times New Roman" w:hAnsi="Times New Roman" w:cs="Times New Roman"/>
          <w:color w:val="000000" w:themeColor="text1"/>
        </w:rPr>
        <w:t>方法</w:t>
      </w:r>
      <w:r w:rsidR="00590DAD" w:rsidRPr="00F14D87">
        <w:rPr>
          <w:rFonts w:ascii="Times New Roman" w:hAnsi="Times New Roman" w:cs="Times New Roman"/>
          <w:color w:val="000000" w:themeColor="text1"/>
        </w:rPr>
        <w:t>是</w:t>
      </w:r>
      <w:r w:rsidR="007B1603">
        <w:rPr>
          <w:rFonts w:ascii="Times New Roman" w:hAnsi="Times New Roman" w:cs="Times New Roman" w:hint="eastAsia"/>
          <w:color w:val="000000" w:themeColor="text1"/>
        </w:rPr>
        <w:t>：</w:t>
      </w:r>
      <w:r w:rsidR="00590DAD" w:rsidRPr="00F14D87">
        <w:rPr>
          <w:rFonts w:ascii="Times New Roman" w:hAnsi="Times New Roman" w:cs="Times New Roman"/>
          <w:color w:val="000000" w:themeColor="text1"/>
        </w:rPr>
        <w:t>不同</w:t>
      </w:r>
      <w:r w:rsidR="009879C9" w:rsidRPr="00F14D87">
        <w:rPr>
          <w:rFonts w:ascii="Times New Roman" w:hAnsi="Times New Roman" w:cs="Times New Roman"/>
          <w:color w:val="000000" w:themeColor="text1"/>
        </w:rPr>
        <w:t>市場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間的</w:t>
      </w:r>
      <w:r w:rsidR="009879C9" w:rsidRPr="00F14D87">
        <w:rPr>
          <w:rFonts w:ascii="Times New Roman" w:hAnsi="Times New Roman" w:cs="Times New Roman"/>
          <w:color w:val="000000" w:themeColor="text1"/>
        </w:rPr>
        <w:t>價格</w:t>
      </w:r>
      <w:r w:rsidR="00590DAD" w:rsidRPr="00F14D87">
        <w:rPr>
          <w:rFonts w:ascii="Times New Roman" w:hAnsi="Times New Roman" w:cs="Times New Roman"/>
          <w:color w:val="000000" w:themeColor="text1"/>
        </w:rPr>
        <w:t>是否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會</w:t>
      </w:r>
      <w:r w:rsidR="00F0777A" w:rsidRPr="00F14D87">
        <w:rPr>
          <w:rFonts w:ascii="Times New Roman" w:hAnsi="Times New Roman" w:cs="Times New Roman"/>
          <w:color w:val="000000" w:themeColor="text1"/>
        </w:rPr>
        <w:t>收斂。</w:t>
      </w:r>
    </w:p>
    <w:p w14:paraId="610EB490" w14:textId="626E70D9" w:rsidR="001C22F1" w:rsidRPr="00F14D87" w:rsidRDefault="001C22F1" w:rsidP="003B713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如何</w:t>
      </w:r>
      <w:r w:rsidR="00DA1631" w:rsidRPr="00F14D87">
        <w:rPr>
          <w:rFonts w:ascii="Times New Roman" w:hAnsi="Times New Roman" w:cs="Times New Roman"/>
          <w:color w:val="000000" w:themeColor="text1"/>
        </w:rPr>
        <w:t>以</w:t>
      </w:r>
      <w:r w:rsidRPr="00F14D87">
        <w:rPr>
          <w:rFonts w:ascii="Times New Roman" w:hAnsi="Times New Roman" w:cs="Times New Roman"/>
          <w:color w:val="000000" w:themeColor="text1"/>
        </w:rPr>
        <w:t>量化統計指標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，顯示</w:t>
      </w:r>
      <w:r w:rsidRPr="00F14D87">
        <w:rPr>
          <w:rFonts w:ascii="Times New Roman" w:hAnsi="Times New Roman" w:cs="Times New Roman"/>
          <w:color w:val="000000" w:themeColor="text1"/>
        </w:rPr>
        <w:t>市場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整合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過</w:t>
      </w:r>
      <w:r w:rsidRPr="00F14D87">
        <w:rPr>
          <w:rFonts w:ascii="Times New Roman" w:hAnsi="Times New Roman" w:cs="Times New Roman"/>
          <w:color w:val="000000" w:themeColor="text1"/>
        </w:rPr>
        <w:t>程？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通常以</w:t>
      </w:r>
      <w:r w:rsidR="002D493D" w:rsidRPr="00F14D87">
        <w:rPr>
          <w:rFonts w:ascii="Times New Roman" w:hAnsi="Times New Roman" w:cs="Times New Roman"/>
          <w:color w:val="000000" w:themeColor="text1"/>
        </w:rPr>
        <w:t>在同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一個</w:t>
      </w:r>
      <w:r w:rsidR="002D493D" w:rsidRPr="00F14D87">
        <w:rPr>
          <w:rFonts w:ascii="Times New Roman" w:hAnsi="Times New Roman" w:cs="Times New Roman"/>
          <w:color w:val="000000" w:themeColor="text1"/>
        </w:rPr>
        <w:t>時間點，</w:t>
      </w:r>
      <w:r w:rsidR="00BF027E" w:rsidRPr="00F14D87">
        <w:rPr>
          <w:rFonts w:ascii="Times New Roman" w:hAnsi="Times New Roman" w:cs="Times New Roman"/>
          <w:color w:val="000000" w:themeColor="text1"/>
        </w:rPr>
        <w:t>市場</w:t>
      </w:r>
      <w:r w:rsidR="00334611" w:rsidRPr="00F14D87">
        <w:rPr>
          <w:rFonts w:ascii="Times New Roman" w:hAnsi="Times New Roman" w:cs="Times New Roman"/>
          <w:color w:val="000000" w:themeColor="text1"/>
        </w:rPr>
        <w:t>相對價格</w:t>
      </w:r>
      <w:r w:rsidR="002D493D" w:rsidRPr="00F14D87">
        <w:rPr>
          <w:rFonts w:ascii="Times New Roman" w:hAnsi="Times New Roman" w:cs="Times New Roman"/>
          <w:color w:val="000000" w:themeColor="text1"/>
        </w:rPr>
        <w:t>的</w:t>
      </w:r>
      <w:r w:rsidR="00BF027E" w:rsidRPr="00F14D87">
        <w:rPr>
          <w:rFonts w:ascii="Times New Roman" w:hAnsi="Times New Roman" w:cs="Times New Roman"/>
          <w:color w:val="000000" w:themeColor="text1"/>
        </w:rPr>
        <w:t>離散度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為</w:t>
      </w:r>
      <w:r w:rsidR="00BF027E" w:rsidRPr="00F14D87">
        <w:rPr>
          <w:rFonts w:ascii="Times New Roman" w:hAnsi="Times New Roman" w:cs="Times New Roman"/>
          <w:color w:val="000000" w:themeColor="text1"/>
        </w:rPr>
        <w:t>指標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BF027E" w:rsidRPr="00F14D87">
        <w:rPr>
          <w:rFonts w:ascii="Times New Roman" w:hAnsi="Times New Roman" w:cs="Times New Roman"/>
          <w:color w:val="000000" w:themeColor="text1"/>
        </w:rPr>
        <w:t>例如</w:t>
      </w:r>
      <w:r w:rsidR="00BF027E" w:rsidRPr="00F14D87">
        <w:rPr>
          <w:rFonts w:ascii="Times New Roman" w:hAnsi="Times New Roman" w:cs="Times New Roman"/>
          <w:color w:val="000000" w:themeColor="text1"/>
        </w:rPr>
        <w:t xml:space="preserve">Engle and Rogers 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E87F44" w:rsidRPr="00F14D87">
        <w:rPr>
          <w:rFonts w:ascii="Times New Roman" w:hAnsi="Times New Roman" w:cs="Times New Roman"/>
          <w:color w:val="000000" w:themeColor="text1"/>
        </w:rPr>
        <w:t>199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6</w:t>
      </w:r>
      <w:r w:rsidR="00B20E57" w:rsidRPr="00F14D87">
        <w:rPr>
          <w:rFonts w:ascii="Times New Roman" w:hAnsi="Times New Roman" w:cs="Times New Roman"/>
          <w:color w:val="000000" w:themeColor="text1"/>
        </w:rPr>
        <w:t>)</w:t>
      </w:r>
      <w:r w:rsidR="00E87F44" w:rsidRPr="00F14D87">
        <w:rPr>
          <w:rFonts w:ascii="Times New Roman" w:hAnsi="Times New Roman" w:cs="Times New Roman"/>
          <w:color w:val="000000" w:themeColor="text1"/>
        </w:rPr>
        <w:t xml:space="preserve"> </w:t>
      </w:r>
      <w:r w:rsidR="005043A0" w:rsidRPr="00F14D87">
        <w:rPr>
          <w:rFonts w:ascii="Times New Roman" w:hAnsi="Times New Roman" w:cs="Times New Roman"/>
          <w:color w:val="000000" w:themeColor="text1"/>
        </w:rPr>
        <w:t>選取</w:t>
      </w:r>
      <w:r w:rsidR="00286084" w:rsidRPr="00F14D87">
        <w:rPr>
          <w:rFonts w:ascii="Times New Roman" w:hAnsi="Times New Roman" w:cs="Times New Roman"/>
          <w:color w:val="000000" w:themeColor="text1"/>
        </w:rPr>
        <w:t>美國</w:t>
      </w:r>
      <w:r w:rsidR="00F0777A" w:rsidRPr="00F14D87">
        <w:rPr>
          <w:rFonts w:ascii="Times New Roman" w:hAnsi="Times New Roman" w:cs="Times New Roman"/>
          <w:color w:val="000000" w:themeColor="text1"/>
        </w:rPr>
        <w:t>4</w:t>
      </w:r>
      <w:r w:rsidR="00F0777A" w:rsidRPr="00F14D87">
        <w:rPr>
          <w:rFonts w:ascii="Times New Roman" w:hAnsi="Times New Roman" w:cs="Times New Roman"/>
          <w:color w:val="000000" w:themeColor="text1"/>
        </w:rPr>
        <w:t>個</w:t>
      </w:r>
      <w:r w:rsidR="00286084" w:rsidRPr="00F14D87">
        <w:rPr>
          <w:rFonts w:ascii="Times New Roman" w:hAnsi="Times New Roman" w:cs="Times New Roman"/>
          <w:color w:val="000000" w:themeColor="text1"/>
        </w:rPr>
        <w:t>核心城市與加拿大</w:t>
      </w:r>
      <w:r w:rsidR="00F0777A" w:rsidRPr="00F14D87">
        <w:rPr>
          <w:rFonts w:ascii="Times New Roman" w:hAnsi="Times New Roman" w:cs="Times New Roman"/>
          <w:color w:val="000000" w:themeColor="text1"/>
        </w:rPr>
        <w:t>9</w:t>
      </w:r>
      <w:r w:rsidR="00F0777A" w:rsidRPr="00F14D87">
        <w:rPr>
          <w:rFonts w:ascii="Times New Roman" w:hAnsi="Times New Roman" w:cs="Times New Roman"/>
          <w:color w:val="000000" w:themeColor="text1"/>
        </w:rPr>
        <w:t>個</w:t>
      </w:r>
      <w:r w:rsidR="00286084" w:rsidRPr="00F14D87">
        <w:rPr>
          <w:rFonts w:ascii="Times New Roman" w:hAnsi="Times New Roman" w:cs="Times New Roman"/>
          <w:color w:val="000000" w:themeColor="text1"/>
        </w:rPr>
        <w:t>城市</w:t>
      </w:r>
      <w:r w:rsidR="00776C66" w:rsidRPr="00F14D87">
        <w:rPr>
          <w:rFonts w:ascii="Times New Roman" w:hAnsi="Times New Roman" w:cs="Times New Roman"/>
          <w:color w:val="000000" w:themeColor="text1"/>
        </w:rPr>
        <w:t>組成的</w:t>
      </w:r>
      <w:r w:rsidR="00776C66" w:rsidRPr="00F14D87">
        <w:rPr>
          <w:rFonts w:ascii="Times New Roman" w:hAnsi="Times New Roman" w:cs="Times New Roman"/>
          <w:color w:val="000000" w:themeColor="text1"/>
        </w:rPr>
        <w:t>78</w:t>
      </w:r>
      <w:r w:rsidR="00B20E57" w:rsidRPr="00F14D87">
        <w:rPr>
          <w:rFonts w:ascii="Times New Roman" w:hAnsi="Times New Roman" w:cs="Times New Roman" w:hint="eastAsia"/>
          <w:color w:val="000000" w:themeColor="text1"/>
        </w:rPr>
        <w:t>個</w:t>
      </w:r>
      <w:r w:rsidR="00F0777A" w:rsidRPr="00F14D87">
        <w:rPr>
          <w:rFonts w:ascii="Times New Roman" w:hAnsi="Times New Roman" w:cs="Times New Roman"/>
          <w:color w:val="000000" w:themeColor="text1"/>
        </w:rPr>
        <w:t>組合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C2199B" w:rsidRPr="00F14D87">
        <w:rPr>
          <w:rFonts w:ascii="Times New Roman" w:hAnsi="Times New Roman" w:cs="Times New Roman"/>
          <w:color w:val="000000" w:themeColor="text1"/>
        </w:rPr>
        <w:t>13</w:t>
      </w:r>
      <m:oMath>
        <m:r>
          <w:rPr>
            <w:rFonts w:ascii="Cambria Math" w:hAnsi="Cambria Math" w:cs="Times New Roman"/>
            <w:color w:val="000000" w:themeColor="text1"/>
          </w:rPr>
          <m:t>×</m:t>
        </m:r>
      </m:oMath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C2199B" w:rsidRPr="00F14D87">
        <w:rPr>
          <w:rFonts w:ascii="Times New Roman" w:hAnsi="Times New Roman" w:cs="Times New Roman"/>
          <w:color w:val="000000" w:themeColor="text1"/>
        </w:rPr>
        <w:t>13-1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C2199B" w:rsidRPr="00F14D87">
        <w:rPr>
          <w:rFonts w:ascii="Times New Roman" w:hAnsi="Times New Roman" w:cs="Times New Roman"/>
          <w:color w:val="000000" w:themeColor="text1"/>
        </w:rPr>
        <w:t>/2 = 78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F0777A" w:rsidRPr="00F14D87">
        <w:rPr>
          <w:rFonts w:ascii="Times New Roman" w:hAnsi="Times New Roman" w:cs="Times New Roman"/>
          <w:color w:val="000000" w:themeColor="text1"/>
        </w:rPr>
        <w:t>，</w:t>
      </w:r>
      <w:r w:rsidR="00991729" w:rsidRPr="00F14D87">
        <w:rPr>
          <w:rFonts w:ascii="Times New Roman" w:hAnsi="Times New Roman" w:cs="Times New Roman" w:hint="eastAsia"/>
          <w:color w:val="000000" w:themeColor="text1"/>
        </w:rPr>
        <w:t>以</w:t>
      </w:r>
      <w:r w:rsidR="00F0777A" w:rsidRPr="00F14D87">
        <w:rPr>
          <w:rFonts w:ascii="Times New Roman" w:hAnsi="Times New Roman" w:cs="Times New Roman"/>
          <w:color w:val="000000" w:themeColor="text1"/>
        </w:rPr>
        <w:t>14</w:t>
      </w:r>
      <w:r w:rsidR="00F0777A" w:rsidRPr="00F14D87">
        <w:rPr>
          <w:rFonts w:ascii="Times New Roman" w:hAnsi="Times New Roman" w:cs="Times New Roman"/>
          <w:color w:val="000000" w:themeColor="text1"/>
        </w:rPr>
        <w:t>種</w:t>
      </w:r>
      <w:r w:rsidR="00C2199B" w:rsidRPr="00F14D87">
        <w:rPr>
          <w:rFonts w:ascii="Times New Roman" w:hAnsi="Times New Roman" w:cs="Times New Roman"/>
          <w:color w:val="000000" w:themeColor="text1"/>
        </w:rPr>
        <w:t>商品</w:t>
      </w:r>
      <w:r w:rsidR="00991729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776C66" w:rsidRPr="00F14D87">
        <w:rPr>
          <w:rFonts w:ascii="Times New Roman" w:hAnsi="Times New Roman" w:cs="Times New Roman"/>
          <w:color w:val="000000" w:themeColor="text1"/>
        </w:rPr>
        <w:t>相對價格</w:t>
      </w:r>
      <w:r w:rsidR="002D493D" w:rsidRPr="00F14D87">
        <w:rPr>
          <w:rFonts w:ascii="Times New Roman" w:hAnsi="Times New Roman" w:cs="Times New Roman"/>
          <w:color w:val="000000" w:themeColor="text1"/>
        </w:rPr>
        <w:t>做為樣本點</w:t>
      </w:r>
      <w:r w:rsidR="0013605A" w:rsidRPr="00F14D87">
        <w:rPr>
          <w:rFonts w:ascii="Times New Roman" w:hAnsi="Times New Roman" w:cs="Times New Roman"/>
          <w:color w:val="000000" w:themeColor="text1"/>
        </w:rPr>
        <w:t>，</w:t>
      </w:r>
      <w:r w:rsidR="00E0464B" w:rsidRPr="00F14D87">
        <w:rPr>
          <w:rFonts w:ascii="Times New Roman" w:hAnsi="Times New Roman" w:cs="Times New Roman"/>
          <w:color w:val="000000" w:themeColor="text1"/>
        </w:rPr>
        <w:t>組合出</w:t>
      </w:r>
      <w:r w:rsidR="0013605A" w:rsidRPr="00F14D87">
        <w:rPr>
          <w:rFonts w:ascii="Times New Roman" w:hAnsi="Times New Roman" w:cs="Times New Roman"/>
          <w:color w:val="000000" w:themeColor="text1"/>
        </w:rPr>
        <w:t>1,092</w:t>
      </w:r>
      <w:r w:rsidR="0013605A" w:rsidRPr="00F14D87">
        <w:rPr>
          <w:rFonts w:ascii="Times New Roman" w:hAnsi="Times New Roman" w:cs="Times New Roman"/>
          <w:color w:val="000000" w:themeColor="text1"/>
        </w:rPr>
        <w:t>個樣本點</w:t>
      </w:r>
      <w:r w:rsidR="00991729" w:rsidRPr="00F14D87">
        <w:rPr>
          <w:rFonts w:ascii="Times New Roman" w:hAnsi="Times New Roman" w:cs="Times New Roman" w:hint="eastAsia"/>
          <w:color w:val="000000" w:themeColor="text1"/>
        </w:rPr>
        <w:t>。再</w:t>
      </w:r>
      <w:r w:rsidR="00590DAD" w:rsidRPr="00F14D87">
        <w:rPr>
          <w:rFonts w:ascii="Times New Roman" w:hAnsi="Times New Roman" w:cs="Times New Roman"/>
          <w:color w:val="000000" w:themeColor="text1"/>
        </w:rPr>
        <w:t>以</w:t>
      </w:r>
      <w:r w:rsidR="00776C66" w:rsidRPr="00F14D87">
        <w:rPr>
          <w:rFonts w:ascii="Times New Roman" w:hAnsi="Times New Roman" w:cs="Times New Roman"/>
          <w:color w:val="000000" w:themeColor="text1"/>
        </w:rPr>
        <w:t>標準差</w:t>
      </w:r>
      <w:r w:rsidR="00590DAD" w:rsidRPr="00F14D87">
        <w:rPr>
          <w:rFonts w:ascii="Times New Roman" w:hAnsi="Times New Roman" w:cs="Times New Roman"/>
          <w:color w:val="000000" w:themeColor="text1"/>
        </w:rPr>
        <w:t>做為被解釋變數進行迴歸，分析影響市場整合的</w:t>
      </w:r>
      <w:r w:rsidR="00991729" w:rsidRPr="00F14D87">
        <w:rPr>
          <w:rFonts w:ascii="Times New Roman" w:hAnsi="Times New Roman" w:cs="Times New Roman" w:hint="eastAsia"/>
          <w:color w:val="000000" w:themeColor="text1"/>
        </w:rPr>
        <w:t>各種</w:t>
      </w:r>
      <w:r w:rsidR="00590DAD" w:rsidRPr="00F14D87">
        <w:rPr>
          <w:rFonts w:ascii="Times New Roman" w:hAnsi="Times New Roman" w:cs="Times New Roman"/>
          <w:color w:val="000000" w:themeColor="text1"/>
        </w:rPr>
        <w:t>因素</w:t>
      </w:r>
      <w:r w:rsidR="004C62A2" w:rsidRPr="00F14D87">
        <w:rPr>
          <w:rFonts w:ascii="Times New Roman" w:hAnsi="Times New Roman" w:cs="Times New Roman"/>
          <w:color w:val="000000" w:themeColor="text1"/>
        </w:rPr>
        <w:t>。</w:t>
      </w:r>
      <w:r w:rsidR="00286084" w:rsidRPr="00F14D87">
        <w:rPr>
          <w:rFonts w:ascii="Times New Roman" w:hAnsi="Times New Roman" w:cs="Times New Roman"/>
          <w:color w:val="000000" w:themeColor="text1"/>
        </w:rPr>
        <w:t xml:space="preserve"> </w:t>
      </w:r>
    </w:p>
    <w:p w14:paraId="7B114F27" w14:textId="1795CC20" w:rsidR="00977510" w:rsidRPr="00F14D87" w:rsidRDefault="005E2FCE" w:rsidP="003B713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本文的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差異點是</w:t>
      </w:r>
      <w:r w:rsidR="00237AA8" w:rsidRPr="00F14D87">
        <w:rPr>
          <w:rFonts w:ascii="Times New Roman" w:hAnsi="Times New Roman" w:cs="Times New Roman"/>
          <w:color w:val="000000" w:themeColor="text1"/>
        </w:rPr>
        <w:t>：</w:t>
      </w:r>
      <w:r w:rsidR="007158E4" w:rsidRPr="00F14D87">
        <w:rPr>
          <w:rFonts w:ascii="Times New Roman" w:hAnsi="Times New Roman" w:cs="Times New Roman"/>
          <w:color w:val="000000" w:themeColor="text1"/>
        </w:rPr>
        <w:t>採取</w:t>
      </w:r>
      <w:r w:rsidRPr="00F14D87">
        <w:rPr>
          <w:rFonts w:ascii="Times New Roman" w:hAnsi="Times New Roman" w:cs="Times New Roman"/>
          <w:color w:val="000000" w:themeColor="text1"/>
        </w:rPr>
        <w:t>個體</w:t>
      </w:r>
      <w:r w:rsidR="00867BDD" w:rsidRPr="00F14D87">
        <w:rPr>
          <w:rFonts w:ascii="Times New Roman" w:hAnsi="Times New Roman" w:cs="Times New Roman"/>
          <w:color w:val="000000" w:themeColor="text1"/>
        </w:rPr>
        <w:t>視角</w:t>
      </w:r>
      <w:r w:rsidRPr="00F14D87">
        <w:rPr>
          <w:rFonts w:ascii="Times New Roman" w:hAnsi="Times New Roman" w:cs="Times New Roman"/>
          <w:color w:val="000000" w:themeColor="text1"/>
        </w:rPr>
        <w:t>，</w:t>
      </w:r>
      <w:r w:rsidR="00867BDD" w:rsidRPr="00F14D87">
        <w:rPr>
          <w:rFonts w:ascii="Times New Roman" w:hAnsi="Times New Roman" w:cs="Times New Roman"/>
          <w:color w:val="000000" w:themeColor="text1"/>
        </w:rPr>
        <w:t>檢視</w:t>
      </w:r>
      <w:r w:rsidRPr="00F14D87">
        <w:rPr>
          <w:rFonts w:ascii="Times New Roman" w:hAnsi="Times New Roman" w:cs="Times New Roman"/>
          <w:color w:val="000000" w:themeColor="text1"/>
        </w:rPr>
        <w:t>每組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025827" w:rsidRPr="00F14D87">
        <w:rPr>
          <w:rFonts w:ascii="Times New Roman" w:hAnsi="Times New Roman" w:cs="Times New Roman"/>
          <w:color w:val="000000" w:themeColor="text1"/>
        </w:rPr>
        <w:t>配對</w:t>
      </w:r>
      <w:r w:rsidR="00867BDD" w:rsidRPr="00F14D87">
        <w:rPr>
          <w:rFonts w:ascii="Times New Roman" w:hAnsi="Times New Roman" w:cs="Times New Roman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市場整合</w:t>
      </w:r>
      <w:r w:rsidR="00237AA8" w:rsidRPr="00F14D87">
        <w:rPr>
          <w:rFonts w:ascii="Times New Roman" w:hAnsi="Times New Roman" w:cs="Times New Roman"/>
          <w:color w:val="000000" w:themeColor="text1"/>
        </w:rPr>
        <w:t>統計量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。這樣就可以</w:t>
      </w:r>
      <w:r w:rsidRPr="00F14D87">
        <w:rPr>
          <w:rFonts w:ascii="Times New Roman" w:hAnsi="Times New Roman" w:cs="Times New Roman"/>
          <w:color w:val="000000" w:themeColor="text1"/>
        </w:rPr>
        <w:t>把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原本在</w:t>
      </w:r>
      <w:r w:rsidR="00977510" w:rsidRPr="00F14D87">
        <w:rPr>
          <w:rFonts w:ascii="Times New Roman" w:hAnsi="Times New Roman" w:cs="Times New Roman"/>
          <w:color w:val="000000" w:themeColor="text1"/>
        </w:rPr>
        <w:t>總體分析中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977510" w:rsidRPr="00F14D87">
        <w:rPr>
          <w:rFonts w:ascii="Times New Roman" w:hAnsi="Times New Roman" w:cs="Times New Roman"/>
          <w:color w:val="000000" w:themeColor="text1"/>
        </w:rPr>
        <w:t>看不到的</w:t>
      </w:r>
      <w:r w:rsidR="00025827" w:rsidRPr="00F14D87">
        <w:rPr>
          <w:rFonts w:asciiTheme="minorEastAsia" w:hAnsiTheme="minorEastAsia" w:cs="Times New Roman" w:hint="eastAsia"/>
          <w:color w:val="000000" w:themeColor="text1"/>
        </w:rPr>
        <w:t>「</w:t>
      </w:r>
      <w:r w:rsidRPr="00F14D87">
        <w:rPr>
          <w:rFonts w:ascii="Times New Roman" w:hAnsi="Times New Roman" w:cs="Times New Roman"/>
          <w:color w:val="000000" w:themeColor="text1"/>
        </w:rPr>
        <w:t>區域</w:t>
      </w:r>
      <w:r w:rsidR="00867BDD" w:rsidRPr="00F14D87">
        <w:rPr>
          <w:rFonts w:ascii="Times New Roman" w:hAnsi="Times New Roman" w:cs="Times New Roman"/>
          <w:color w:val="000000" w:themeColor="text1"/>
        </w:rPr>
        <w:t>內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整合度</w:t>
      </w:r>
      <w:r w:rsidR="002D493D" w:rsidRPr="00F14D87">
        <w:rPr>
          <w:rFonts w:ascii="Times New Roman" w:hAnsi="Times New Roman" w:cs="Times New Roman"/>
          <w:color w:val="000000" w:themeColor="text1"/>
        </w:rPr>
        <w:t>差異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」</w:t>
      </w:r>
      <w:r w:rsidRPr="00F14D87">
        <w:rPr>
          <w:rFonts w:ascii="Times New Roman" w:hAnsi="Times New Roman" w:cs="Times New Roman"/>
          <w:color w:val="000000" w:themeColor="text1"/>
        </w:rPr>
        <w:t>顯現出來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。接下來，再</w:t>
      </w:r>
      <w:r w:rsidR="007158E4" w:rsidRPr="00F14D87">
        <w:rPr>
          <w:rFonts w:ascii="Times New Roman" w:hAnsi="Times New Roman" w:cs="Times New Roman"/>
          <w:color w:val="000000" w:themeColor="text1"/>
        </w:rPr>
        <w:t>從這些市場組合與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各</w:t>
      </w:r>
      <w:r w:rsidR="007158E4" w:rsidRPr="00F14D87">
        <w:rPr>
          <w:rFonts w:ascii="Times New Roman" w:hAnsi="Times New Roman" w:cs="Times New Roman"/>
          <w:color w:val="000000" w:themeColor="text1"/>
        </w:rPr>
        <w:t>地域的交錯關係</w:t>
      </w:r>
      <w:r w:rsidR="00977510" w:rsidRPr="00F14D87">
        <w:rPr>
          <w:rFonts w:ascii="Times New Roman" w:hAnsi="Times New Roman" w:cs="Times New Roman"/>
          <w:color w:val="000000" w:themeColor="text1"/>
        </w:rPr>
        <w:t>，</w:t>
      </w:r>
      <w:r w:rsidR="007158E4" w:rsidRPr="00F14D87">
        <w:rPr>
          <w:rFonts w:ascii="Times New Roman" w:hAnsi="Times New Roman" w:cs="Times New Roman"/>
          <w:color w:val="000000" w:themeColor="text1"/>
        </w:rPr>
        <w:t>分析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珠江</w:t>
      </w:r>
      <w:r w:rsidR="007158E4" w:rsidRPr="00F14D87">
        <w:rPr>
          <w:rFonts w:ascii="Times New Roman" w:hAnsi="Times New Roman" w:cs="Times New Roman"/>
          <w:color w:val="000000" w:themeColor="text1"/>
        </w:rPr>
        <w:t>水系在不同地區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7158E4" w:rsidRPr="00F14D87">
        <w:rPr>
          <w:rFonts w:ascii="Times New Roman" w:hAnsi="Times New Roman" w:cs="Times New Roman"/>
          <w:color w:val="000000" w:themeColor="text1"/>
        </w:rPr>
        <w:t>影響市場整合</w:t>
      </w:r>
      <w:r w:rsidR="00025827" w:rsidRPr="00F14D87">
        <w:rPr>
          <w:rFonts w:ascii="Times New Roman" w:hAnsi="Times New Roman" w:cs="Times New Roman"/>
          <w:color w:val="000000" w:themeColor="text1"/>
        </w:rPr>
        <w:t>的</w:t>
      </w:r>
      <w:r w:rsidR="007158E4" w:rsidRPr="00F14D87">
        <w:rPr>
          <w:rFonts w:ascii="Times New Roman" w:hAnsi="Times New Roman" w:cs="Times New Roman"/>
          <w:color w:val="000000" w:themeColor="text1"/>
        </w:rPr>
        <w:t>效果差異。</w:t>
      </w:r>
    </w:p>
    <w:p w14:paraId="41C7A553" w14:textId="522D851F" w:rsidR="00FF193C" w:rsidRPr="00F14D87" w:rsidRDefault="007158E4" w:rsidP="007158FC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首先</w:t>
      </w:r>
      <w:r w:rsidR="00025827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/>
          <w:color w:val="000000" w:themeColor="text1"/>
        </w:rPr>
        <w:t>我們參考</w:t>
      </w:r>
      <w:r w:rsidR="007158FC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Engle and Roger</w:t>
      </w:r>
      <w:r w:rsidR="007158FC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s</w:t>
      </w:r>
      <w:r w:rsidR="007158FC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7158FC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(</w:t>
      </w:r>
      <w:r w:rsidR="007158FC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1994)</w:t>
      </w:r>
      <w:r w:rsidRPr="00F14D87">
        <w:rPr>
          <w:rFonts w:ascii="Times New Roman" w:hAnsi="Times New Roman" w:cs="Times New Roman"/>
          <w:color w:val="000000" w:themeColor="text1"/>
        </w:rPr>
        <w:t>、</w:t>
      </w:r>
      <w:r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Giovanni</w:t>
      </w:r>
      <w:r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3B7132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(</w:t>
      </w:r>
      <w:r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2011</w:t>
      </w:r>
      <w:r w:rsidR="003B7132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)</w:t>
      </w:r>
      <w:r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、</w:t>
      </w:r>
      <w:r w:rsidR="007158FC" w:rsidRPr="00F14D87">
        <w:rPr>
          <w:rFonts w:ascii="Times New Roman" w:hAnsi="Times New Roman" w:cs="Times New Roman"/>
          <w:color w:val="000000" w:themeColor="text1"/>
        </w:rPr>
        <w:t xml:space="preserve">Studer 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7158FC" w:rsidRPr="00F14D87">
        <w:rPr>
          <w:rFonts w:ascii="Times New Roman" w:hAnsi="Times New Roman" w:cs="Times New Roman"/>
          <w:color w:val="000000" w:themeColor="text1"/>
        </w:rPr>
        <w:t>2008)</w:t>
      </w:r>
      <w:r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衡量市場</w:t>
      </w:r>
      <w:r w:rsidRPr="00F14D87">
        <w:rPr>
          <w:rFonts w:ascii="Times New Roman" w:hAnsi="Times New Roman" w:cs="Times New Roman"/>
          <w:color w:val="000000" w:themeColor="text1"/>
        </w:rPr>
        <w:t>離散</w:t>
      </w:r>
      <w:r w:rsidR="007158FC" w:rsidRPr="00F14D87">
        <w:rPr>
          <w:rFonts w:ascii="Times New Roman" w:hAnsi="Times New Roman" w:cs="Times New Roman"/>
          <w:color w:val="000000" w:themeColor="text1"/>
        </w:rPr>
        <w:t>度</w:t>
      </w:r>
      <w:r w:rsidRPr="00F14D87">
        <w:rPr>
          <w:rFonts w:ascii="Times New Roman" w:hAnsi="Times New Roman" w:cs="Times New Roman"/>
          <w:color w:val="000000" w:themeColor="text1"/>
        </w:rPr>
        <w:t>的</w:t>
      </w:r>
      <w:r w:rsidR="00FD2517" w:rsidRPr="00F14D87">
        <w:rPr>
          <w:rFonts w:ascii="Times New Roman" w:hAnsi="Times New Roman" w:cs="Times New Roman"/>
          <w:color w:val="000000" w:themeColor="text1"/>
        </w:rPr>
        <w:t>統計量</w:t>
      </w:r>
      <w:r w:rsidRPr="00F14D87">
        <w:rPr>
          <w:rFonts w:ascii="Times New Roman" w:hAnsi="Times New Roman" w:cs="Times New Roman"/>
          <w:color w:val="000000" w:themeColor="text1"/>
        </w:rPr>
        <w:t>，</w:t>
      </w:r>
      <w:r w:rsidR="002D493D" w:rsidRPr="00F14D87">
        <w:rPr>
          <w:rFonts w:ascii="Times New Roman" w:hAnsi="Times New Roman" w:cs="Times New Roman"/>
          <w:color w:val="000000" w:themeColor="text1"/>
        </w:rPr>
        <w:t>用</w:t>
      </w:r>
      <w:r w:rsidR="00E0464B" w:rsidRPr="00F14D87">
        <w:rPr>
          <w:rFonts w:ascii="Times New Roman" w:hAnsi="Times New Roman" w:cs="Times New Roman"/>
          <w:color w:val="000000" w:themeColor="text1"/>
        </w:rPr>
        <w:t>「</w:t>
      </w:r>
      <w:r w:rsidR="007B6FF5" w:rsidRPr="00F14D87">
        <w:rPr>
          <w:rFonts w:ascii="Times New Roman" w:hAnsi="Times New Roman" w:cs="Times New Roman"/>
          <w:color w:val="000000" w:themeColor="text1"/>
        </w:rPr>
        <w:t>相對價格標準差</w:t>
      </w:r>
      <w:r w:rsidR="00E0464B" w:rsidRPr="00F14D87">
        <w:rPr>
          <w:rFonts w:ascii="Times New Roman" w:hAnsi="Times New Roman" w:cs="Times New Roman"/>
          <w:color w:val="000000" w:themeColor="text1"/>
        </w:rPr>
        <w:t>」</w:t>
      </w:r>
      <w:r w:rsidR="00C461AD" w:rsidRPr="00F14D87">
        <w:rPr>
          <w:rFonts w:ascii="Times New Roman" w:hAnsi="Times New Roman" w:cs="Times New Roman" w:hint="eastAsia"/>
          <w:color w:val="000000" w:themeColor="text1"/>
        </w:rPr>
        <w:t>來</w:t>
      </w:r>
      <w:r w:rsidRPr="00F14D87">
        <w:rPr>
          <w:rFonts w:ascii="Times New Roman" w:hAnsi="Times New Roman" w:cs="Times New Roman"/>
          <w:color w:val="000000" w:themeColor="text1"/>
        </w:rPr>
        <w:t>衡量市場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整合度</w:t>
      </w:r>
      <w:r w:rsidR="007158FC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。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依據</w:t>
      </w:r>
      <w:r w:rsidR="007158FC" w:rsidRPr="00F14D87">
        <w:rPr>
          <w:rFonts w:ascii="Times New Roman" w:hAnsi="Times New Roman" w:cs="Times New Roman"/>
          <w:color w:val="000000" w:themeColor="text1"/>
          <w:kern w:val="0"/>
          <w:lang w:val="en-GB"/>
          <w14:ligatures w14:val="none"/>
        </w:rPr>
        <w:t>Giovanni</w:t>
      </w:r>
      <w:r w:rsidR="007158FC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7158FC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(</w:t>
      </w:r>
      <w:r w:rsidR="007158FC" w:rsidRPr="00F14D87">
        <w:rPr>
          <w:rFonts w:ascii="Times New Roman" w:hAnsi="Times New Roman" w:cs="Times New Roman"/>
          <w:color w:val="000000" w:themeColor="text1"/>
          <w:kern w:val="0"/>
          <w14:ligatures w14:val="none"/>
        </w:rPr>
        <w:t>2011)</w:t>
      </w:r>
      <w:r w:rsidR="007158FC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，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以</w:t>
      </w:r>
      <w:r w:rsidR="00FF193C" w:rsidRPr="00F14D87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jt</m:t>
            </m:r>
          </m:sub>
        </m:sSub>
      </m:oMath>
      <w:r w:rsidR="00FF193C" w:rsidRPr="00F14D87">
        <w:rPr>
          <w:rFonts w:ascii="Times New Roman" w:hAnsi="Times New Roman" w:cs="Times New Roman"/>
          <w:color w:val="000000" w:themeColor="text1"/>
        </w:rPr>
        <w:t xml:space="preserve"> </w:t>
      </w:r>
      <w:r w:rsidR="00FF193C" w:rsidRPr="00F14D87">
        <w:rPr>
          <w:rFonts w:ascii="Times New Roman" w:hAnsi="Times New Roman" w:cs="Times New Roman"/>
          <w:color w:val="000000" w:themeColor="text1"/>
        </w:rPr>
        <w:t>代表兩個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在</w:t>
      </w:r>
      <w:r w:rsidR="00FF193C" w:rsidRPr="00F14D87">
        <w:rPr>
          <w:rFonts w:ascii="Times New Roman" w:hAnsi="Times New Roman" w:cs="Times New Roman"/>
          <w:color w:val="000000" w:themeColor="text1"/>
        </w:rPr>
        <w:t>第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FF193C" w:rsidRPr="00F14D87">
        <w:rPr>
          <w:rFonts w:ascii="Times New Roman" w:hAnsi="Times New Roman" w:cs="Times New Roman"/>
          <w:color w:val="000000" w:themeColor="text1"/>
        </w:rPr>
        <w:t>期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FF193C" w:rsidRPr="00F14D87">
        <w:rPr>
          <w:rFonts w:ascii="Times New Roman" w:hAnsi="Times New Roman" w:cs="Times New Roman"/>
          <w:color w:val="000000" w:themeColor="text1"/>
        </w:rPr>
        <w:t>糧價，</w:t>
      </w:r>
      <w:r w:rsidR="005F43C1" w:rsidRPr="00F14D87">
        <w:rPr>
          <w:rFonts w:ascii="Times New Roman" w:hAnsi="Times New Roman" w:cs="Times New Roman"/>
          <w:color w:val="000000" w:themeColor="text1"/>
        </w:rPr>
        <w:t>第</w:t>
      </w:r>
      <m:oMath>
        <m:r>
          <w:rPr>
            <w:rFonts w:ascii="Cambria Math" w:hAnsi="Cambria Math" w:cs="Times New Roman"/>
            <w:color w:val="000000" w:themeColor="text1"/>
          </w:rPr>
          <m:t>i</m:t>
        </m:r>
      </m:oMath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5F43C1" w:rsidRPr="00F14D87">
        <w:rPr>
          <w:rFonts w:ascii="Times New Roman" w:hAnsi="Times New Roman" w:cs="Times New Roman"/>
          <w:color w:val="000000" w:themeColor="text1"/>
        </w:rPr>
        <w:t>對第</w:t>
      </w:r>
      <m:oMath>
        <m:r>
          <w:rPr>
            <w:rFonts w:ascii="Cambria Math" w:hAnsi="Cambria Math" w:cs="Times New Roman"/>
            <w:color w:val="000000" w:themeColor="text1"/>
          </w:rPr>
          <m:t>j</m:t>
        </m:r>
      </m:oMath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7158FC" w:rsidRPr="00F14D87">
        <w:rPr>
          <w:rFonts w:ascii="Times New Roman" w:hAnsi="Times New Roman" w:cs="Times New Roman"/>
          <w:color w:val="000000" w:themeColor="text1"/>
        </w:rPr>
        <w:t>「</w:t>
      </w:r>
      <w:r w:rsidR="00FF193C" w:rsidRPr="00F14D87">
        <w:rPr>
          <w:rFonts w:ascii="Times New Roman" w:hAnsi="Times New Roman" w:cs="Times New Roman"/>
          <w:color w:val="000000" w:themeColor="text1"/>
        </w:rPr>
        <w:t>相對價格標準差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」</w:t>
      </w:r>
      <w:r w:rsidR="00FF193C" w:rsidRPr="00F14D87">
        <w:rPr>
          <w:rFonts w:ascii="Times New Roman" w:hAnsi="Times New Roman" w:cs="Times New Roman"/>
          <w:color w:val="000000" w:themeColor="text1"/>
        </w:rPr>
        <w:t>可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寫</w:t>
      </w:r>
      <w:r w:rsidR="00FF193C" w:rsidRPr="00F14D87">
        <w:rPr>
          <w:rFonts w:ascii="Times New Roman" w:hAnsi="Times New Roman" w:cs="Times New Roman"/>
          <w:color w:val="000000" w:themeColor="text1"/>
        </w:rPr>
        <w:t>為</w:t>
      </w:r>
      <w:r w:rsidR="007158FC" w:rsidRPr="00F14D87">
        <w:rPr>
          <w:rFonts w:ascii="Times New Roman" w:hAnsi="Times New Roman" w:cs="Times New Roman" w:hint="eastAsia"/>
          <w:color w:val="000000" w:themeColor="text1"/>
          <w:kern w:val="0"/>
          <w14:ligatures w14:val="none"/>
        </w:rPr>
        <w:t>：</w:t>
      </w:r>
    </w:p>
    <w:p w14:paraId="7E29E610" w14:textId="315DAA93" w:rsidR="00666EBA" w:rsidRPr="00F14D87" w:rsidRDefault="00036BFA" w:rsidP="002B433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w:lastRenderedPageBreak/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color w:val="000000" w:themeColor="text1"/>
              </w:rPr>
              <m:t>ln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jt</m:t>
                    </m:r>
                  </m:sub>
                </m:sSub>
              </m:den>
            </m:f>
          </m:e>
        </m:d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=SD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ij,t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t-1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s=1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ij,s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ij,t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nary>
          </m:e>
        </m:rad>
      </m:oMath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3B7132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BC75BA" w:rsidRPr="00F14D87">
        <w:rPr>
          <w:rFonts w:ascii="Times New Roman" w:hAnsi="Times New Roman" w:cs="Times New Roman"/>
          <w:color w:val="000000" w:themeColor="text1"/>
        </w:rPr>
        <w:t>1</w:t>
      </w:r>
      <w:r w:rsidR="003B7132" w:rsidRPr="00F14D87">
        <w:rPr>
          <w:rFonts w:ascii="Times New Roman" w:hAnsi="Times New Roman" w:cs="Times New Roman"/>
          <w:color w:val="000000" w:themeColor="text1"/>
        </w:rPr>
        <w:t>)</w:t>
      </w:r>
    </w:p>
    <w:p w14:paraId="20DFE0C2" w14:textId="08653CC3" w:rsidR="00945BE9" w:rsidRPr="00F14D87" w:rsidRDefault="00487518" w:rsidP="003B713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《清代糧價資料庫》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C461AD" w:rsidRPr="00F14D87">
        <w:rPr>
          <w:rFonts w:ascii="Times New Roman" w:hAnsi="Times New Roman" w:cs="Times New Roman" w:hint="eastAsia"/>
          <w:color w:val="000000" w:themeColor="text1"/>
        </w:rPr>
        <w:t>數據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，以</w:t>
      </w:r>
      <w:r w:rsidRPr="00F14D87">
        <w:rPr>
          <w:rFonts w:ascii="Times New Roman" w:hAnsi="Times New Roman" w:cs="Times New Roman"/>
          <w:color w:val="000000" w:themeColor="text1"/>
        </w:rPr>
        <w:t>府</w:t>
      </w:r>
      <w:r w:rsidR="004E6AB3">
        <w:rPr>
          <w:rFonts w:ascii="Times New Roman" w:hAnsi="Times New Roman" w:cs="Times New Roman" w:hint="eastAsia"/>
          <w:color w:val="000000" w:themeColor="text1"/>
        </w:rPr>
        <w:t>（</w:t>
      </w:r>
      <w:r w:rsidRPr="00F14D87">
        <w:rPr>
          <w:rFonts w:ascii="Times New Roman" w:hAnsi="Times New Roman" w:cs="Times New Roman"/>
          <w:color w:val="000000" w:themeColor="text1"/>
        </w:rPr>
        <w:t>直隸廳、州</w:t>
      </w:r>
      <w:r w:rsidR="004E6AB3">
        <w:rPr>
          <w:rFonts w:ascii="Times New Roman" w:hAnsi="Times New Roman" w:cs="Times New Roman" w:hint="eastAsia"/>
          <w:color w:val="000000" w:themeColor="text1"/>
        </w:rPr>
        <w:t>）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為主</w:t>
      </w:r>
      <w:r w:rsidR="004E6AB3">
        <w:rPr>
          <w:rFonts w:ascii="Times New Roman" w:hAnsi="Times New Roman" w:cs="Times New Roman" w:hint="eastAsia"/>
          <w:color w:val="000000" w:themeColor="text1"/>
        </w:rPr>
        <w:t>（因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無縣級數據</w:t>
      </w:r>
      <w:r w:rsidR="004E6AB3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/>
          <w:color w:val="000000" w:themeColor="text1"/>
        </w:rPr>
        <w:t>，這是</w:t>
      </w:r>
      <w:r w:rsidR="005F43C1" w:rsidRPr="00F14D87">
        <w:rPr>
          <w:rFonts w:ascii="Times New Roman" w:hAnsi="Times New Roman" w:cs="Times New Roman"/>
          <w:color w:val="000000" w:themeColor="text1"/>
        </w:rPr>
        <w:t>清代各省奏報</w:t>
      </w:r>
      <w:r w:rsidRPr="00F14D87">
        <w:rPr>
          <w:rFonts w:ascii="Times New Roman" w:hAnsi="Times New Roman" w:cs="Times New Roman"/>
          <w:color w:val="000000" w:themeColor="text1"/>
        </w:rPr>
        <w:t>糧價清單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的基本</w:t>
      </w:r>
      <w:r w:rsidR="005F43C1" w:rsidRPr="00F14D87">
        <w:rPr>
          <w:rFonts w:ascii="Times New Roman" w:hAnsi="Times New Roman" w:cs="Times New Roman"/>
          <w:color w:val="000000" w:themeColor="text1"/>
        </w:rPr>
        <w:t>格式。將兩個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5F43C1" w:rsidRPr="00F14D87">
        <w:rPr>
          <w:rFonts w:ascii="Times New Roman" w:hAnsi="Times New Roman" w:cs="Times New Roman"/>
          <w:color w:val="000000" w:themeColor="text1"/>
        </w:rPr>
        <w:t>組成一組配對，</w:t>
      </w:r>
      <w:r w:rsidR="00E0464B" w:rsidRPr="00F14D87">
        <w:rPr>
          <w:rFonts w:ascii="Times New Roman" w:hAnsi="Times New Roman" w:cs="Times New Roman"/>
          <w:color w:val="000000" w:themeColor="text1"/>
        </w:rPr>
        <w:t>每組糧價</w:t>
      </w:r>
      <w:r w:rsidR="00C461AD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數據</w:t>
      </w:r>
      <w:r w:rsidR="005F43C1" w:rsidRPr="00F14D87">
        <w:rPr>
          <w:rFonts w:ascii="Times New Roman" w:hAnsi="Times New Roman" w:cs="Times New Roman"/>
          <w:color w:val="000000" w:themeColor="text1"/>
        </w:rPr>
        <w:t>依</w:t>
      </w:r>
      <w:r w:rsidR="003B7132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D91706" w:rsidRPr="00F14D87">
        <w:rPr>
          <w:rFonts w:ascii="Times New Roman" w:hAnsi="Times New Roman" w:cs="Times New Roman"/>
          <w:color w:val="000000" w:themeColor="text1"/>
        </w:rPr>
        <w:t>1</w:t>
      </w:r>
      <w:r w:rsidR="003B7132" w:rsidRPr="00F14D87">
        <w:rPr>
          <w:rFonts w:ascii="Times New Roman" w:hAnsi="Times New Roman" w:cs="Times New Roman"/>
          <w:color w:val="000000" w:themeColor="text1"/>
        </w:rPr>
        <w:t>)</w:t>
      </w:r>
      <w:r w:rsidRPr="00F14D87">
        <w:rPr>
          <w:rFonts w:ascii="Times New Roman" w:hAnsi="Times New Roman" w:cs="Times New Roman"/>
          <w:color w:val="000000" w:themeColor="text1"/>
        </w:rPr>
        <w:t>式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D91706" w:rsidRPr="00F14D87">
        <w:rPr>
          <w:rFonts w:ascii="Times New Roman" w:hAnsi="Times New Roman" w:cs="Times New Roman"/>
          <w:color w:val="000000" w:themeColor="text1"/>
        </w:rPr>
        <w:t>計算</w:t>
      </w:r>
      <w:r w:rsidR="005F43C1" w:rsidRPr="00F14D87">
        <w:rPr>
          <w:rFonts w:ascii="Times New Roman" w:hAnsi="Times New Roman" w:cs="Times New Roman"/>
          <w:color w:val="000000" w:themeColor="text1"/>
        </w:rPr>
        <w:t>相對價格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5F43C1" w:rsidRPr="00F14D87">
        <w:rPr>
          <w:rFonts w:ascii="Times New Roman" w:hAnsi="Times New Roman" w:cs="Times New Roman"/>
          <w:color w:val="000000" w:themeColor="text1"/>
        </w:rPr>
        <w:t>標準差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∙</m:t>
            </m:r>
          </m:e>
        </m:d>
      </m:oMath>
      <w:r w:rsidR="005F43C1" w:rsidRPr="00F14D87">
        <w:rPr>
          <w:rFonts w:ascii="Times New Roman" w:hAnsi="Times New Roman" w:cs="Times New Roman"/>
          <w:color w:val="000000" w:themeColor="text1"/>
        </w:rPr>
        <w:t>。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∙</m:t>
            </m:r>
          </m:e>
        </m:d>
      </m:oMath>
      <w:r w:rsidR="00D91706" w:rsidRPr="00F14D87">
        <w:rPr>
          <w:rFonts w:ascii="Times New Roman" w:hAnsi="Times New Roman" w:cs="Times New Roman"/>
          <w:color w:val="000000" w:themeColor="text1"/>
        </w:rPr>
        <w:t>越大</w:t>
      </w:r>
      <w:r w:rsidR="00945BE9" w:rsidRPr="00F14D87">
        <w:rPr>
          <w:rFonts w:ascii="Times New Roman" w:hAnsi="Times New Roman" w:cs="Times New Roman"/>
          <w:color w:val="000000" w:themeColor="text1"/>
        </w:rPr>
        <w:t>，表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示</w:t>
      </w:r>
      <w:r w:rsidR="00945BE9" w:rsidRPr="00F14D87">
        <w:rPr>
          <w:rFonts w:ascii="Times New Roman" w:hAnsi="Times New Roman" w:cs="Times New Roman"/>
          <w:color w:val="000000" w:themeColor="text1"/>
        </w:rPr>
        <w:t>相對價格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ln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jt</m:t>
                    </m:r>
                  </m:sub>
                </m:sSub>
              </m:den>
            </m:f>
          </m:e>
        </m:d>
      </m:oMath>
      <w:r w:rsidR="007158FC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945BE9" w:rsidRPr="00F14D87">
        <w:rPr>
          <w:rFonts w:ascii="Times New Roman" w:hAnsi="Times New Roman" w:cs="Times New Roman"/>
          <w:color w:val="000000" w:themeColor="text1"/>
        </w:rPr>
        <w:t>波動越劇烈，市場整</w:t>
      </w:r>
      <w:r w:rsidR="00A3103B" w:rsidRPr="00F14D87">
        <w:rPr>
          <w:rFonts w:ascii="Times New Roman" w:hAnsi="Times New Roman" w:cs="Times New Roman"/>
          <w:color w:val="000000" w:themeColor="text1"/>
        </w:rPr>
        <w:t>合程度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就</w:t>
      </w:r>
      <w:r w:rsidR="00A3103B" w:rsidRPr="00F14D87">
        <w:rPr>
          <w:rFonts w:ascii="Times New Roman" w:hAnsi="Times New Roman" w:cs="Times New Roman"/>
          <w:color w:val="000000" w:themeColor="text1"/>
        </w:rPr>
        <w:t>越低</w:t>
      </w:r>
      <w:r w:rsidR="007158FC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A3103B" w:rsidRPr="00F14D87">
        <w:rPr>
          <w:rFonts w:ascii="Times New Roman" w:hAnsi="Times New Roman" w:cs="Times New Roman"/>
          <w:color w:val="000000" w:themeColor="text1"/>
        </w:rPr>
        <w:t>市場越接近完全整合，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l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jt</m:t>
                    </m:r>
                  </m:sub>
                </m:sSub>
              </m:den>
            </m:f>
          </m:e>
        </m:d>
      </m:oMath>
      <w:r w:rsidR="00C461AD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A3103B" w:rsidRPr="00F14D87">
        <w:rPr>
          <w:rFonts w:ascii="Times New Roman" w:hAnsi="Times New Roman" w:cs="Times New Roman"/>
          <w:color w:val="000000" w:themeColor="text1"/>
        </w:rPr>
        <w:t>變化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越</w:t>
      </w:r>
      <w:r w:rsidR="00A3103B" w:rsidRPr="00F14D87">
        <w:rPr>
          <w:rFonts w:ascii="Times New Roman" w:hAnsi="Times New Roman" w:cs="Times New Roman"/>
          <w:color w:val="000000" w:themeColor="text1"/>
        </w:rPr>
        <w:t>穩定，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∙</m:t>
            </m:r>
          </m:e>
        </m:d>
      </m:oMath>
      <w:r w:rsidR="00250603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643E1B" w:rsidRPr="00F14D87">
        <w:rPr>
          <w:rFonts w:ascii="Times New Roman" w:hAnsi="Times New Roman" w:cs="Times New Roman"/>
          <w:color w:val="000000" w:themeColor="text1"/>
        </w:rPr>
        <w:t>數值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就</w:t>
      </w:r>
      <w:r w:rsidR="00250603" w:rsidRPr="00F14D87">
        <w:rPr>
          <w:rFonts w:ascii="Times New Roman" w:hAnsi="Times New Roman" w:cs="Times New Roman"/>
          <w:color w:val="000000" w:themeColor="text1"/>
        </w:rPr>
        <w:t>越</w:t>
      </w:r>
      <w:r w:rsidR="00643E1B" w:rsidRPr="00F14D87">
        <w:rPr>
          <w:rFonts w:ascii="Times New Roman" w:hAnsi="Times New Roman" w:cs="Times New Roman"/>
          <w:color w:val="000000" w:themeColor="text1"/>
        </w:rPr>
        <w:t>小</w:t>
      </w:r>
      <w:r w:rsidR="00945BE9" w:rsidRPr="00F14D87">
        <w:rPr>
          <w:rFonts w:ascii="Times New Roman" w:hAnsi="Times New Roman" w:cs="Times New Roman"/>
          <w:color w:val="000000" w:themeColor="text1"/>
        </w:rPr>
        <w:t>。</w:t>
      </w:r>
    </w:p>
    <w:p w14:paraId="23B73B99" w14:textId="77777777" w:rsidR="0020109B" w:rsidRDefault="00250603" w:rsidP="00074D9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 w:hint="eastAsia"/>
          <w:color w:val="000000" w:themeColor="text1"/>
        </w:rPr>
        <w:t>在</w:t>
      </w:r>
      <w:r w:rsidR="00945BE9" w:rsidRPr="00F14D87">
        <w:rPr>
          <w:rFonts w:ascii="Times New Roman" w:hAnsi="Times New Roman" w:cs="Times New Roman"/>
          <w:color w:val="000000" w:themeColor="text1"/>
        </w:rPr>
        <w:t>時間點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Pr="00F14D87">
        <w:rPr>
          <w:rFonts w:ascii="Times New Roman" w:hAnsi="Times New Roman" w:cs="Times New Roman" w:hint="eastAsia"/>
          <w:color w:val="000000" w:themeColor="text1"/>
        </w:rPr>
        <w:t>時，</w:t>
      </w:r>
      <w:r w:rsidRPr="00F14D87">
        <w:rPr>
          <w:rFonts w:ascii="Times New Roman" w:hAnsi="Times New Roman" w:cs="Times New Roman"/>
          <w:color w:val="000000" w:themeColor="text1"/>
        </w:rPr>
        <w:t>因為</w:t>
      </w:r>
      <w:r w:rsidR="00945BE9" w:rsidRPr="00F14D87">
        <w:rPr>
          <w:rFonts w:ascii="Times New Roman" w:hAnsi="Times New Roman" w:cs="Times New Roman"/>
          <w:color w:val="000000" w:themeColor="text1"/>
        </w:rPr>
        <w:t>只有</w:t>
      </w:r>
      <w:r w:rsidR="00253839" w:rsidRPr="00F14D87">
        <w:rPr>
          <w:rFonts w:ascii="Times New Roman" w:hAnsi="Times New Roman" w:cs="Times New Roman"/>
          <w:color w:val="000000" w:themeColor="text1"/>
        </w:rPr>
        <w:t>單</w:t>
      </w:r>
      <w:r w:rsidR="00945BE9" w:rsidRPr="00F14D87">
        <w:rPr>
          <w:rFonts w:ascii="Times New Roman" w:hAnsi="Times New Roman" w:cs="Times New Roman"/>
          <w:color w:val="000000" w:themeColor="text1"/>
        </w:rPr>
        <w:t>一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ln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jt</m:t>
                    </m:r>
                  </m:sub>
                </m:sSub>
              </m:den>
            </m:f>
          </m:e>
        </m:d>
      </m:oMath>
      <w:r w:rsidR="005F43C1" w:rsidRPr="00F14D87">
        <w:rPr>
          <w:rFonts w:ascii="Times New Roman" w:hAnsi="Times New Roman" w:cs="Times New Roman"/>
          <w:color w:val="000000" w:themeColor="text1"/>
        </w:rPr>
        <w:t>數值，</w:t>
      </w:r>
      <w:r w:rsidRPr="00F14D87">
        <w:rPr>
          <w:rFonts w:ascii="Times New Roman" w:hAnsi="Times New Roman" w:cs="Times New Roman" w:hint="eastAsia"/>
          <w:color w:val="000000" w:themeColor="text1"/>
        </w:rPr>
        <w:t>就</w:t>
      </w:r>
      <w:r w:rsidR="00945BE9" w:rsidRPr="00F14D87">
        <w:rPr>
          <w:rFonts w:ascii="Times New Roman" w:hAnsi="Times New Roman" w:cs="Times New Roman"/>
          <w:color w:val="000000" w:themeColor="text1"/>
        </w:rPr>
        <w:t>無法計算標準差</w:t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945BE9" w:rsidRPr="00F14D87">
        <w:rPr>
          <w:rFonts w:ascii="Times New Roman" w:hAnsi="Times New Roman" w:cs="Times New Roman"/>
          <w:color w:val="000000" w:themeColor="text1"/>
        </w:rPr>
        <w:t>本文</w:t>
      </w:r>
      <w:r w:rsidR="00676B81" w:rsidRPr="00F14D87">
        <w:rPr>
          <w:rFonts w:ascii="Times New Roman" w:hAnsi="Times New Roman" w:cs="Times New Roman"/>
          <w:color w:val="000000" w:themeColor="text1"/>
        </w:rPr>
        <w:t>採用移動窗口</w:t>
      </w:r>
      <w:r w:rsidR="0020109B">
        <w:rPr>
          <w:rFonts w:ascii="Times New Roman" w:hAnsi="Times New Roman" w:cs="Times New Roman" w:hint="eastAsia"/>
          <w:color w:val="000000" w:themeColor="text1"/>
        </w:rPr>
        <w:t>（</w:t>
      </w:r>
      <w:r w:rsidR="00676B81" w:rsidRPr="00F14D87">
        <w:rPr>
          <w:rFonts w:ascii="Times New Roman" w:hAnsi="Times New Roman" w:cs="Times New Roman"/>
          <w:color w:val="000000" w:themeColor="text1"/>
        </w:rPr>
        <w:t>moving window</w:t>
      </w:r>
      <w:r w:rsidR="0020109B">
        <w:rPr>
          <w:rFonts w:ascii="Times New Roman" w:hAnsi="Times New Roman" w:cs="Times New Roman" w:hint="eastAsia"/>
          <w:color w:val="000000" w:themeColor="text1"/>
        </w:rPr>
        <w:t>）</w:t>
      </w:r>
      <w:r w:rsidR="00676B81" w:rsidRPr="00F14D87">
        <w:rPr>
          <w:rFonts w:ascii="Times New Roman" w:hAnsi="Times New Roman" w:cs="Times New Roman"/>
          <w:color w:val="000000" w:themeColor="text1"/>
        </w:rPr>
        <w:t>法</w:t>
      </w:r>
      <w:r w:rsidRPr="00F14D87">
        <w:rPr>
          <w:rFonts w:ascii="Times New Roman" w:hAnsi="Times New Roman" w:cs="Times New Roman" w:hint="eastAsia"/>
          <w:color w:val="000000" w:themeColor="text1"/>
        </w:rPr>
        <w:t>來</w:t>
      </w:r>
      <w:r w:rsidR="005F43C1" w:rsidRPr="00F14D87">
        <w:rPr>
          <w:rFonts w:ascii="Times New Roman" w:hAnsi="Times New Roman" w:cs="Times New Roman"/>
          <w:color w:val="000000" w:themeColor="text1"/>
        </w:rPr>
        <w:t>產生足夠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5F43C1" w:rsidRPr="00F14D87">
        <w:rPr>
          <w:rFonts w:ascii="Times New Roman" w:hAnsi="Times New Roman" w:cs="Times New Roman"/>
          <w:color w:val="000000" w:themeColor="text1"/>
        </w:rPr>
        <w:t>樣本點，</w:t>
      </w:r>
      <w:r w:rsidRPr="00F14D87">
        <w:rPr>
          <w:rFonts w:ascii="Times New Roman" w:hAnsi="Times New Roman" w:cs="Times New Roman" w:hint="eastAsia"/>
          <w:color w:val="000000" w:themeColor="text1"/>
        </w:rPr>
        <w:t>用</w:t>
      </w:r>
      <w:r w:rsidR="005F43C1" w:rsidRPr="00F14D87">
        <w:rPr>
          <w:rFonts w:ascii="Times New Roman" w:hAnsi="Times New Roman" w:cs="Times New Roman"/>
          <w:color w:val="000000" w:themeColor="text1"/>
        </w:rPr>
        <w:t>以</w:t>
      </w:r>
      <w:r w:rsidR="00945BE9" w:rsidRPr="00F14D87">
        <w:rPr>
          <w:rFonts w:ascii="Times New Roman" w:hAnsi="Times New Roman" w:cs="Times New Roman"/>
          <w:color w:val="000000" w:themeColor="text1"/>
        </w:rPr>
        <w:t>計算每個月的標準差</w:t>
      </w:r>
      <w:r w:rsidR="0020109B">
        <w:rPr>
          <w:rFonts w:ascii="Times New Roman" w:hAnsi="Times New Roman" w:cs="Times New Roman" w:hint="eastAsia"/>
          <w:color w:val="000000" w:themeColor="text1"/>
        </w:rPr>
        <w:t>（</w:t>
      </w:r>
      <w:r w:rsidRPr="00F14D87">
        <w:rPr>
          <w:rFonts w:ascii="Times New Roman" w:hAnsi="Times New Roman" w:cs="Times New Roman" w:hint="eastAsia"/>
          <w:color w:val="000000" w:themeColor="text1"/>
        </w:rPr>
        <w:t>見</w:t>
      </w:r>
      <w:r w:rsidR="00253839" w:rsidRPr="00F14D87">
        <w:rPr>
          <w:rFonts w:ascii="Times New Roman" w:hAnsi="Times New Roman" w:cs="Times New Roman"/>
          <w:color w:val="000000" w:themeColor="text1"/>
        </w:rPr>
        <w:t>Studer 2008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、</w:t>
      </w:r>
      <w:r w:rsidR="00676B81" w:rsidRPr="00F14D87">
        <w:rPr>
          <w:rFonts w:ascii="Times New Roman" w:hAnsi="Times New Roman" w:cs="Times New Roman"/>
          <w:color w:val="000000" w:themeColor="text1"/>
        </w:rPr>
        <w:t>Zivot and Wang 2003</w:t>
      </w:r>
      <w:r w:rsidR="0020109B">
        <w:rPr>
          <w:rFonts w:ascii="Times New Roman" w:hAnsi="Times New Roman" w:cs="Times New Roman" w:hint="eastAsia"/>
          <w:color w:val="000000" w:themeColor="text1"/>
        </w:rPr>
        <w:t>）</w:t>
      </w:r>
      <w:r w:rsidR="00E0464B" w:rsidRPr="00F14D87">
        <w:rPr>
          <w:rFonts w:ascii="Times New Roman" w:hAnsi="Times New Roman" w:cs="Times New Roman"/>
          <w:color w:val="000000" w:themeColor="text1"/>
        </w:rPr>
        <w:t>。</w:t>
      </w:r>
      <w:r w:rsidR="00A85571" w:rsidRPr="00F14D87">
        <w:rPr>
          <w:rFonts w:ascii="Times New Roman" w:hAnsi="Times New Roman" w:cs="Times New Roman"/>
          <w:color w:val="000000" w:themeColor="text1"/>
        </w:rPr>
        <w:t>以桂林府與廣州府配對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A85571" w:rsidRPr="00F14D87">
        <w:rPr>
          <w:rFonts w:ascii="Times New Roman" w:hAnsi="Times New Roman" w:cs="Times New Roman"/>
          <w:color w:val="000000" w:themeColor="text1"/>
        </w:rPr>
        <w:t>中米最高價為例</w:t>
      </w:r>
      <w:r w:rsidR="00676B81" w:rsidRPr="00F14D87">
        <w:rPr>
          <w:rFonts w:ascii="Times New Roman" w:hAnsi="Times New Roman" w:cs="Times New Roman"/>
          <w:color w:val="000000" w:themeColor="text1"/>
        </w:rPr>
        <w:t>：</w:t>
      </w:r>
      <w:r w:rsidR="00945BE9" w:rsidRPr="00F14D87">
        <w:rPr>
          <w:rFonts w:ascii="Times New Roman" w:hAnsi="Times New Roman" w:cs="Times New Roman"/>
          <w:color w:val="000000" w:themeColor="text1"/>
        </w:rPr>
        <w:t>將移動窗口定為十年，</w:t>
      </w:r>
      <w:r w:rsidR="00A85571" w:rsidRPr="00F14D87">
        <w:rPr>
          <w:rFonts w:ascii="Times New Roman" w:hAnsi="Times New Roman" w:cs="Times New Roman"/>
          <w:color w:val="000000" w:themeColor="text1"/>
        </w:rPr>
        <w:t>第一組移動窗口</w:t>
      </w:r>
      <w:r w:rsidR="00676B81" w:rsidRPr="00F14D87">
        <w:rPr>
          <w:rFonts w:ascii="Times New Roman" w:hAnsi="Times New Roman" w:cs="Times New Roman"/>
          <w:color w:val="000000" w:themeColor="text1"/>
        </w:rPr>
        <w:t>以</w:t>
      </w:r>
      <w:r w:rsidR="00B87182" w:rsidRPr="00F14D87">
        <w:rPr>
          <w:rFonts w:ascii="Times New Roman" w:hAnsi="Times New Roman" w:cs="Times New Roman"/>
          <w:color w:val="000000" w:themeColor="text1"/>
        </w:rPr>
        <w:t>乾隆元年正月到乾隆十年十二月</w:t>
      </w:r>
      <w:r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676B81" w:rsidRPr="00F14D87">
        <w:rPr>
          <w:rFonts w:ascii="Times New Roman" w:hAnsi="Times New Roman" w:cs="Times New Roman"/>
          <w:color w:val="000000" w:themeColor="text1"/>
        </w:rPr>
        <w:t>共計</w:t>
      </w:r>
      <w:r w:rsidR="00B87182" w:rsidRPr="00F14D87">
        <w:rPr>
          <w:rFonts w:ascii="Times New Roman" w:hAnsi="Times New Roman" w:cs="Times New Roman"/>
          <w:color w:val="000000" w:themeColor="text1"/>
        </w:rPr>
        <w:t>123</w:t>
      </w:r>
      <w:r w:rsidR="00B87182" w:rsidRPr="00F14D87">
        <w:rPr>
          <w:rFonts w:ascii="Times New Roman" w:hAnsi="Times New Roman" w:cs="Times New Roman"/>
          <w:color w:val="000000" w:themeColor="text1"/>
        </w:rPr>
        <w:t>個月</w:t>
      </w:r>
      <w:r w:rsidR="00B87182" w:rsidRPr="00F14D87">
        <w:rPr>
          <w:rStyle w:val="af0"/>
          <w:rFonts w:ascii="Times New Roman" w:hAnsi="Times New Roman" w:cs="Times New Roman"/>
          <w:color w:val="000000" w:themeColor="text1"/>
        </w:rPr>
        <w:footnoteReference w:id="3"/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</w:p>
    <w:p w14:paraId="31B3DBB5" w14:textId="4776317A" w:rsidR="00EB5A8C" w:rsidRPr="00F14D87" w:rsidRDefault="00AE59BE" w:rsidP="0020109B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期間</w:t>
      </w:r>
      <w:r w:rsidR="00253839" w:rsidRPr="00F14D87">
        <w:rPr>
          <w:rFonts w:ascii="Times New Roman" w:hAnsi="Times New Roman" w:cs="Times New Roman"/>
          <w:color w:val="000000" w:themeColor="text1"/>
        </w:rPr>
        <w:t>所有</w:t>
      </w:r>
      <w:r w:rsidR="00676B81" w:rsidRPr="00F14D87">
        <w:rPr>
          <w:rFonts w:ascii="Times New Roman" w:hAnsi="Times New Roman" w:cs="Times New Roman"/>
          <w:color w:val="000000" w:themeColor="text1"/>
        </w:rPr>
        <w:t>月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份的數據</w:t>
      </w:r>
      <w:r w:rsidR="0020109B">
        <w:rPr>
          <w:rFonts w:ascii="Times New Roman" w:hAnsi="Times New Roman" w:cs="Times New Roman" w:hint="eastAsia"/>
          <w:color w:val="000000" w:themeColor="text1"/>
        </w:rPr>
        <w:t>（</w:t>
      </w:r>
      <w:r w:rsidR="00253839" w:rsidRPr="00F14D87">
        <w:rPr>
          <w:rFonts w:ascii="Times New Roman" w:hAnsi="Times New Roman" w:cs="Times New Roman"/>
          <w:color w:val="000000" w:themeColor="text1"/>
        </w:rPr>
        <w:t>只有</w:t>
      </w:r>
      <w:r w:rsidR="00A85571" w:rsidRPr="00F14D87">
        <w:rPr>
          <w:rFonts w:ascii="Times New Roman" w:hAnsi="Times New Roman" w:cs="Times New Roman"/>
          <w:color w:val="000000" w:themeColor="text1"/>
        </w:rPr>
        <w:t>62</w:t>
      </w:r>
      <w:r w:rsidR="00A85571" w:rsidRPr="00F14D87">
        <w:rPr>
          <w:rFonts w:ascii="Times New Roman" w:hAnsi="Times New Roman" w:cs="Times New Roman"/>
          <w:color w:val="000000" w:themeColor="text1"/>
        </w:rPr>
        <w:t>個資料點</w:t>
      </w:r>
      <w:r w:rsidR="0020109B">
        <w:rPr>
          <w:rFonts w:ascii="Times New Roman" w:hAnsi="Times New Roman" w:cs="Times New Roman" w:hint="eastAsia"/>
          <w:color w:val="000000" w:themeColor="text1"/>
        </w:rPr>
        <w:t>）</w:t>
      </w:r>
      <w:r w:rsidR="00A85571" w:rsidRPr="00F14D87">
        <w:rPr>
          <w:rFonts w:ascii="Times New Roman" w:hAnsi="Times New Roman" w:cs="Times New Roman"/>
          <w:color w:val="000000" w:themeColor="text1"/>
        </w:rPr>
        <w:t>，</w:t>
      </w:r>
      <w:r w:rsidR="00253839" w:rsidRPr="00F14D87">
        <w:rPr>
          <w:rFonts w:ascii="Times New Roman" w:hAnsi="Times New Roman" w:cs="Times New Roman"/>
          <w:color w:val="000000" w:themeColor="text1"/>
        </w:rPr>
        <w:t>計算</w:t>
      </w:r>
      <w:r w:rsidR="00E0464B" w:rsidRPr="00F14D87">
        <w:rPr>
          <w:rFonts w:ascii="Times New Roman" w:hAnsi="Times New Roman" w:cs="Times New Roman"/>
          <w:color w:val="000000" w:themeColor="text1"/>
        </w:rPr>
        <w:t>出</w:t>
      </w:r>
      <w:r w:rsidR="00250603" w:rsidRPr="00F14D87">
        <w:rPr>
          <w:rFonts w:ascii="Times New Roman" w:hAnsi="Times New Roman" w:cs="Times New Roman"/>
          <w:color w:val="000000" w:themeColor="text1"/>
        </w:rPr>
        <w:t>相對糧價</w:t>
      </w:r>
      <w:r w:rsidR="0020109B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標準差</w:t>
      </w:r>
      <w:r w:rsidR="00A85571" w:rsidRPr="00F14D87">
        <w:rPr>
          <w:rFonts w:ascii="Times New Roman" w:hAnsi="Times New Roman" w:cs="Times New Roman"/>
          <w:color w:val="000000" w:themeColor="text1"/>
        </w:rPr>
        <w:t>為</w:t>
      </w:r>
      <w:r w:rsidR="00A85571" w:rsidRPr="00F14D87">
        <w:rPr>
          <w:rFonts w:ascii="Times New Roman" w:hAnsi="Times New Roman" w:cs="Times New Roman"/>
          <w:color w:val="000000" w:themeColor="text1"/>
        </w:rPr>
        <w:t>0.1746</w:t>
      </w:r>
      <w:r w:rsidR="00A85571" w:rsidRPr="00F14D87">
        <w:rPr>
          <w:rFonts w:ascii="Times New Roman" w:hAnsi="Times New Roman" w:cs="Times New Roman"/>
          <w:color w:val="000000" w:themeColor="text1"/>
        </w:rPr>
        <w:t>，</w:t>
      </w:r>
      <w:r w:rsidR="00E0464B" w:rsidRPr="00F14D87">
        <w:rPr>
          <w:rFonts w:ascii="Times New Roman" w:hAnsi="Times New Roman" w:cs="Times New Roman"/>
          <w:color w:val="000000" w:themeColor="text1"/>
        </w:rPr>
        <w:t>將其定義為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：</w:t>
      </w:r>
      <w:r w:rsidR="00A85571" w:rsidRPr="00F14D87">
        <w:rPr>
          <w:rFonts w:ascii="Times New Roman" w:hAnsi="Times New Roman" w:cs="Times New Roman"/>
          <w:color w:val="000000" w:themeColor="text1"/>
        </w:rPr>
        <w:t>移動窗口</w:t>
      </w:r>
      <w:r w:rsidRPr="00F14D87">
        <w:rPr>
          <w:rFonts w:ascii="Times New Roman" w:hAnsi="Times New Roman" w:cs="Times New Roman"/>
          <w:color w:val="000000" w:themeColor="text1"/>
        </w:rPr>
        <w:t>中點</w:t>
      </w:r>
      <w:r w:rsidR="0020109B">
        <w:rPr>
          <w:rFonts w:ascii="Times New Roman" w:hAnsi="Times New Roman" w:cs="Times New Roman" w:hint="eastAsia"/>
          <w:color w:val="000000" w:themeColor="text1"/>
        </w:rPr>
        <w:t>（</w:t>
      </w:r>
      <w:r w:rsidR="00676B81" w:rsidRPr="00F14D87">
        <w:rPr>
          <w:rFonts w:ascii="Times New Roman" w:hAnsi="Times New Roman" w:cs="Times New Roman"/>
          <w:color w:val="000000" w:themeColor="text1"/>
        </w:rPr>
        <w:t>乾隆五年十二月</w:t>
      </w:r>
      <w:r w:rsidR="0020109B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/>
          <w:color w:val="000000" w:themeColor="text1"/>
        </w:rPr>
        <w:t>的標準差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。接下來，</w:t>
      </w:r>
      <w:r w:rsidR="00374987" w:rsidRPr="00F14D87">
        <w:rPr>
          <w:rFonts w:ascii="Times New Roman" w:hAnsi="Times New Roman" w:cs="Times New Roman"/>
          <w:color w:val="000000" w:themeColor="text1"/>
        </w:rPr>
        <w:t>將</w:t>
      </w:r>
      <w:r w:rsidR="00654432" w:rsidRPr="00F14D87">
        <w:rPr>
          <w:rFonts w:ascii="Times New Roman" w:hAnsi="Times New Roman" w:cs="Times New Roman" w:hint="eastAsia"/>
          <w:color w:val="000000" w:themeColor="text1"/>
        </w:rPr>
        <w:t>窗口的</w:t>
      </w:r>
      <w:r w:rsidR="00374987" w:rsidRPr="00F14D87">
        <w:rPr>
          <w:rFonts w:ascii="Times New Roman" w:hAnsi="Times New Roman" w:cs="Times New Roman"/>
          <w:color w:val="000000" w:themeColor="text1"/>
        </w:rPr>
        <w:t>起始月與結束月分別往</w:t>
      </w:r>
      <w:r w:rsidR="003C46D5" w:rsidRPr="00F14D87">
        <w:rPr>
          <w:rFonts w:ascii="Times New Roman" w:hAnsi="Times New Roman" w:cs="Times New Roman"/>
          <w:color w:val="000000" w:themeColor="text1"/>
        </w:rPr>
        <w:t>前</w:t>
      </w:r>
      <w:r w:rsidR="00374987" w:rsidRPr="00F14D87">
        <w:rPr>
          <w:rFonts w:ascii="Times New Roman" w:hAnsi="Times New Roman" w:cs="Times New Roman"/>
          <w:color w:val="000000" w:themeColor="text1"/>
        </w:rPr>
        <w:t>移動一個月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374987" w:rsidRPr="00F14D87">
        <w:rPr>
          <w:rFonts w:ascii="Times New Roman" w:hAnsi="Times New Roman" w:cs="Times New Roman"/>
          <w:color w:val="000000" w:themeColor="text1"/>
        </w:rPr>
        <w:t>乾隆元年二月與十一年正月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374987" w:rsidRPr="00F14D87">
        <w:rPr>
          <w:rFonts w:ascii="Times New Roman" w:hAnsi="Times New Roman" w:cs="Times New Roman"/>
          <w:color w:val="000000" w:themeColor="text1"/>
        </w:rPr>
        <w:t>，計算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出</w:t>
      </w:r>
      <w:r w:rsidR="00374987" w:rsidRPr="00F14D87">
        <w:rPr>
          <w:rFonts w:ascii="Times New Roman" w:hAnsi="Times New Roman" w:cs="Times New Roman"/>
          <w:color w:val="000000" w:themeColor="text1"/>
        </w:rPr>
        <w:t>新區間的標準差</w:t>
      </w:r>
      <w:r w:rsidR="00250603" w:rsidRPr="00F14D87">
        <w:rPr>
          <w:rFonts w:ascii="Times New Roman" w:hAnsi="Times New Roman" w:cs="Times New Roman"/>
          <w:color w:val="000000" w:themeColor="text1"/>
        </w:rPr>
        <w:t>為</w:t>
      </w:r>
      <w:r w:rsidR="00A85571" w:rsidRPr="00F14D87">
        <w:rPr>
          <w:rFonts w:ascii="Times New Roman" w:hAnsi="Times New Roman" w:cs="Times New Roman"/>
          <w:color w:val="000000" w:themeColor="text1"/>
        </w:rPr>
        <w:t>0.17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45</w:t>
      </w:r>
      <w:r w:rsidR="00374987" w:rsidRPr="00F14D87">
        <w:rPr>
          <w:rFonts w:ascii="Times New Roman" w:hAnsi="Times New Roman" w:cs="Times New Roman"/>
          <w:color w:val="000000" w:themeColor="text1"/>
        </w:rPr>
        <w:t>，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以此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作</w:t>
      </w:r>
      <w:r w:rsidR="00374987" w:rsidRPr="00F14D87">
        <w:rPr>
          <w:rFonts w:ascii="Times New Roman" w:hAnsi="Times New Roman" w:cs="Times New Roman"/>
          <w:color w:val="000000" w:themeColor="text1"/>
        </w:rPr>
        <w:t>為乾隆六年正月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374987" w:rsidRPr="00F14D87">
        <w:rPr>
          <w:rFonts w:ascii="Times New Roman" w:hAnsi="Times New Roman" w:cs="Times New Roman"/>
          <w:color w:val="000000" w:themeColor="text1"/>
        </w:rPr>
        <w:t>相對糧價標準差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374987" w:rsidRPr="00F14D87">
        <w:rPr>
          <w:rFonts w:ascii="Times New Roman" w:hAnsi="Times New Roman" w:cs="Times New Roman"/>
          <w:color w:val="000000" w:themeColor="text1"/>
        </w:rPr>
        <w:t>餘此類推</w:t>
      </w:r>
      <w:r w:rsidR="005E14DD" w:rsidRPr="00F14D87">
        <w:rPr>
          <w:rFonts w:ascii="Times New Roman" w:hAnsi="Times New Roman" w:cs="Times New Roman"/>
          <w:color w:val="000000" w:themeColor="text1"/>
        </w:rPr>
        <w:t>，即</w:t>
      </w:r>
      <w:r w:rsidR="00676B81" w:rsidRPr="00F14D87">
        <w:rPr>
          <w:rFonts w:ascii="Times New Roman" w:hAnsi="Times New Roman" w:cs="Times New Roman"/>
          <w:color w:val="000000" w:themeColor="text1"/>
        </w:rPr>
        <w:t>可</w:t>
      </w:r>
      <w:r w:rsidR="00E0464B" w:rsidRPr="00F14D87">
        <w:rPr>
          <w:rFonts w:ascii="Times New Roman" w:hAnsi="Times New Roman" w:cs="Times New Roman"/>
          <w:color w:val="000000" w:themeColor="text1"/>
        </w:rPr>
        <w:t>估算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所有</w:t>
      </w:r>
      <w:r w:rsidR="005E14DD" w:rsidRPr="00F14D87">
        <w:rPr>
          <w:rFonts w:ascii="Times New Roman" w:hAnsi="Times New Roman" w:cs="Times New Roman"/>
          <w:color w:val="000000" w:themeColor="text1"/>
        </w:rPr>
        <w:t>年月</w:t>
      </w:r>
      <w:r w:rsidR="00250603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12615E" w:rsidRPr="00F14D87">
        <w:rPr>
          <w:rFonts w:ascii="Times New Roman" w:hAnsi="Times New Roman" w:cs="Times New Roman"/>
          <w:color w:val="000000" w:themeColor="text1"/>
        </w:rPr>
        <w:t>相對糧價</w:t>
      </w:r>
      <w:r w:rsidR="005E14DD" w:rsidRPr="00F14D87">
        <w:rPr>
          <w:rFonts w:ascii="Times New Roman" w:hAnsi="Times New Roman" w:cs="Times New Roman"/>
          <w:color w:val="000000" w:themeColor="text1"/>
        </w:rPr>
        <w:t>標準差</w:t>
      </w:r>
      <w:r w:rsidR="00676B81" w:rsidRPr="00F14D87">
        <w:rPr>
          <w:rFonts w:ascii="Times New Roman" w:hAnsi="Times New Roman" w:cs="Times New Roman"/>
          <w:color w:val="000000" w:themeColor="text1"/>
        </w:rPr>
        <w:t>。</w:t>
      </w:r>
    </w:p>
    <w:p w14:paraId="6826A2EA" w14:textId="0E32CE5A" w:rsidR="009B03FF" w:rsidRPr="00F14D87" w:rsidRDefault="009B03FF" w:rsidP="009B03FF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圖</w:t>
      </w:r>
      <w:r w:rsidRPr="00F14D87">
        <w:rPr>
          <w:rFonts w:ascii="Times New Roman" w:hAnsi="Times New Roman" w:cs="Times New Roman"/>
          <w:color w:val="000000" w:themeColor="text1"/>
        </w:rPr>
        <w:t>1</w:t>
      </w:r>
      <w:r w:rsidRPr="00F14D87">
        <w:rPr>
          <w:rFonts w:ascii="Times New Roman" w:hAnsi="Times New Roman" w:cs="Times New Roman" w:hint="eastAsia"/>
          <w:color w:val="000000" w:themeColor="text1"/>
        </w:rPr>
        <w:t>是</w:t>
      </w:r>
      <w:r w:rsidRPr="00F14D87">
        <w:rPr>
          <w:rFonts w:ascii="Times New Roman" w:hAnsi="Times New Roman" w:cs="Times New Roman"/>
          <w:color w:val="000000" w:themeColor="text1"/>
        </w:rPr>
        <w:t>桂林府與廣州府</w:t>
      </w:r>
      <w:r w:rsidRPr="00F14D87">
        <w:rPr>
          <w:rFonts w:ascii="Times New Roman" w:hAnsi="Times New Roman" w:cs="Times New Roman" w:hint="eastAsia"/>
          <w:color w:val="000000" w:themeColor="text1"/>
        </w:rPr>
        <w:t>中米</w:t>
      </w:r>
      <w:r w:rsidR="0020109B">
        <w:rPr>
          <w:rFonts w:ascii="Times New Roman" w:hAnsi="Times New Roman" w:cs="Times New Roman" w:hint="eastAsia"/>
          <w:color w:val="000000" w:themeColor="text1"/>
        </w:rPr>
        <w:t>（</w:t>
      </w:r>
      <w:r w:rsidRPr="00F14D87">
        <w:rPr>
          <w:rFonts w:ascii="Times New Roman" w:hAnsi="Times New Roman" w:cs="Times New Roman"/>
          <w:color w:val="000000" w:themeColor="text1"/>
        </w:rPr>
        <w:t>最高價</w:t>
      </w:r>
      <w:r w:rsidR="0020109B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相對價格</w:t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圖</w:t>
      </w:r>
      <w:r w:rsidRPr="00F14D87">
        <w:rPr>
          <w:rFonts w:ascii="Times New Roman" w:hAnsi="Times New Roman" w:cs="Times New Roman"/>
          <w:color w:val="000000" w:themeColor="text1"/>
        </w:rPr>
        <w:t>2</w:t>
      </w:r>
      <w:r w:rsidRPr="00F14D87">
        <w:rPr>
          <w:rFonts w:ascii="Times New Roman" w:hAnsi="Times New Roman" w:cs="Times New Roman" w:hint="eastAsia"/>
          <w:color w:val="000000" w:themeColor="text1"/>
        </w:rPr>
        <w:t>是中米</w:t>
      </w:r>
      <w:r w:rsidRPr="00F14D87">
        <w:rPr>
          <w:rFonts w:ascii="Times New Roman" w:hAnsi="Times New Roman" w:cs="Times New Roman"/>
          <w:color w:val="000000" w:themeColor="text1"/>
        </w:rPr>
        <w:t>最高價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53354A" w:rsidRPr="00F14D87">
        <w:rPr>
          <w:rFonts w:asciiTheme="minorEastAsia" w:hAnsiTheme="minorEastAsia" w:cs="Times New Roman" w:hint="eastAsia"/>
          <w:color w:val="000000" w:themeColor="text1"/>
        </w:rPr>
        <w:t>「</w:t>
      </w:r>
      <w:r w:rsidRPr="00F14D87">
        <w:rPr>
          <w:rFonts w:ascii="Times New Roman" w:hAnsi="Times New Roman" w:cs="Times New Roman"/>
          <w:color w:val="000000" w:themeColor="text1"/>
        </w:rPr>
        <w:t>相對價格移動標準差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」</w:t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圖</w:t>
      </w:r>
      <w:r w:rsidRPr="00F14D87">
        <w:rPr>
          <w:rFonts w:ascii="Times New Roman" w:hAnsi="Times New Roman" w:cs="Times New Roman"/>
          <w:color w:val="000000" w:themeColor="text1"/>
        </w:rPr>
        <w:t>2</w:t>
      </w:r>
      <w:r w:rsidRPr="00F14D87">
        <w:rPr>
          <w:rFonts w:ascii="Times New Roman" w:hAnsi="Times New Roman" w:cs="Times New Roman"/>
          <w:color w:val="000000" w:themeColor="text1"/>
        </w:rPr>
        <w:t>顯示乾隆期間</w:t>
      </w:r>
      <w:r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/>
          <w:color w:val="000000" w:themeColor="text1"/>
        </w:rPr>
        <w:t>兩府中米相對價格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標準差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/>
          <w:color w:val="000000" w:themeColor="text1"/>
        </w:rPr>
        <w:t>呈現穩定下降趨勢，從乾隆五年十二月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0.1746</w:t>
      </w:r>
      <w:r w:rsidRPr="00F14D87">
        <w:rPr>
          <w:rFonts w:ascii="Times New Roman" w:hAnsi="Times New Roman" w:cs="Times New Roman"/>
          <w:color w:val="000000" w:themeColor="text1"/>
        </w:rPr>
        <w:t>，</w:t>
      </w:r>
      <w:r w:rsidR="0053354A" w:rsidRPr="00F14D87">
        <w:rPr>
          <w:rFonts w:ascii="Times New Roman" w:hAnsi="Times New Roman" w:cs="Times New Roman"/>
          <w:color w:val="000000" w:themeColor="text1"/>
        </w:rPr>
        <w:t>降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到</w:t>
      </w:r>
      <w:r w:rsidRPr="00F14D87">
        <w:rPr>
          <w:rFonts w:ascii="Times New Roman" w:hAnsi="Times New Roman" w:cs="Times New Roman"/>
          <w:color w:val="000000" w:themeColor="text1"/>
        </w:rPr>
        <w:t>乾隆五十九年十月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0.0247</w:t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嘉慶期間標準差變化趨勢變大，主要與嘉慶九年、十四年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兩次相對價格下降有關</w:t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自道光起，標準差穩定維持在</w:t>
      </w:r>
      <w:r w:rsidRPr="00F14D87">
        <w:rPr>
          <w:rFonts w:ascii="Times New Roman" w:hAnsi="Times New Roman" w:cs="Times New Roman"/>
          <w:color w:val="000000" w:themeColor="text1"/>
        </w:rPr>
        <w:t>0.05</w:t>
      </w:r>
      <w:r w:rsidRPr="00F14D87">
        <w:rPr>
          <w:rFonts w:ascii="Times New Roman" w:hAnsi="Times New Roman" w:cs="Times New Roman"/>
          <w:color w:val="000000" w:themeColor="text1"/>
        </w:rPr>
        <w:t>以下，但</w:t>
      </w:r>
      <w:r w:rsidRPr="00F14D87">
        <w:rPr>
          <w:rFonts w:ascii="Times New Roman" w:hAnsi="Times New Roman" w:cs="Times New Roman" w:hint="eastAsia"/>
          <w:color w:val="000000" w:themeColor="text1"/>
        </w:rPr>
        <w:t>之後</w:t>
      </w:r>
      <w:r w:rsidRPr="00F14D87">
        <w:rPr>
          <w:rFonts w:ascii="Times New Roman" w:hAnsi="Times New Roman" w:cs="Times New Roman"/>
          <w:color w:val="000000" w:themeColor="text1"/>
        </w:rPr>
        <w:t>又出現大幅變動。</w:t>
      </w:r>
      <w:r w:rsidRPr="00F14D87">
        <w:rPr>
          <w:rFonts w:ascii="Times New Roman" w:hAnsi="Times New Roman" w:cs="Times New Roman"/>
          <w:color w:val="000000" w:themeColor="text1"/>
        </w:rPr>
        <w:t xml:space="preserve"> </w:t>
      </w:r>
    </w:p>
    <w:p w14:paraId="103F8146" w14:textId="699DC356" w:rsidR="00282FF5" w:rsidRPr="00F14D87" w:rsidRDefault="00282FF5" w:rsidP="00282FF5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color w:val="000000" w:themeColor="text1"/>
        </w:rPr>
      </w:pPr>
      <w:r w:rsidRPr="00F14D87">
        <w:rPr>
          <w:rFonts w:ascii="Times New Roman" w:eastAsia="標楷體" w:hAnsi="Times New Roman" w:cs="Times New Roman"/>
          <w:color w:val="000000" w:themeColor="text1"/>
        </w:rPr>
        <w:t>圖</w:t>
      </w:r>
      <w:r w:rsidRPr="00F14D87">
        <w:rPr>
          <w:rFonts w:ascii="Times New Roman" w:eastAsia="標楷體" w:hAnsi="Times New Roman" w:cs="Times New Roman"/>
          <w:color w:val="000000" w:themeColor="text1"/>
        </w:rPr>
        <w:t xml:space="preserve">1 </w:t>
      </w:r>
      <w:r w:rsidRPr="00F14D87">
        <w:rPr>
          <w:rFonts w:ascii="Times New Roman" w:eastAsia="標楷體" w:hAnsi="Times New Roman" w:cs="Times New Roman"/>
          <w:color w:val="000000" w:themeColor="text1"/>
        </w:rPr>
        <w:t>廣西桂林府</w:t>
      </w:r>
      <w:r w:rsidRPr="00F14D87">
        <w:rPr>
          <w:rFonts w:ascii="Times New Roman" w:eastAsia="標楷體" w:hAnsi="Times New Roman" w:cs="Times New Roman"/>
          <w:color w:val="000000" w:themeColor="text1"/>
        </w:rPr>
        <w:t>-</w:t>
      </w:r>
      <w:r w:rsidRPr="00F14D87">
        <w:rPr>
          <w:rFonts w:ascii="Times New Roman" w:eastAsia="標楷體" w:hAnsi="Times New Roman" w:cs="Times New Roman"/>
          <w:color w:val="000000" w:themeColor="text1"/>
        </w:rPr>
        <w:t>廣東廣州府中米最高價</w:t>
      </w:r>
      <w:r w:rsidR="0020109B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Pr="00F14D87">
        <w:rPr>
          <w:rFonts w:ascii="Times New Roman" w:eastAsia="標楷體" w:hAnsi="Times New Roman" w:cs="Times New Roman"/>
          <w:color w:val="000000" w:themeColor="text1"/>
        </w:rPr>
        <w:t>相對價格</w:t>
      </w:r>
    </w:p>
    <w:p w14:paraId="6F4F0908" w14:textId="42D14B10" w:rsidR="00282FF5" w:rsidRPr="00F14D87" w:rsidRDefault="00253439" w:rsidP="002B43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3978A8" wp14:editId="21D6A8B0">
            <wp:extent cx="5727700" cy="1494790"/>
            <wp:effectExtent l="0" t="0" r="6350" b="0"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775C" w14:textId="1EDEDF1E" w:rsidR="00282FF5" w:rsidRPr="00F14D87" w:rsidRDefault="00282FF5" w:rsidP="00282FF5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color w:val="000000" w:themeColor="text1"/>
        </w:rPr>
      </w:pPr>
      <w:r w:rsidRPr="00F14D87">
        <w:rPr>
          <w:rFonts w:ascii="Times New Roman" w:eastAsia="標楷體" w:hAnsi="Times New Roman" w:cs="Times New Roman"/>
          <w:color w:val="000000" w:themeColor="text1"/>
        </w:rPr>
        <w:t>圖</w:t>
      </w:r>
      <w:r w:rsidRPr="00F14D87">
        <w:rPr>
          <w:rFonts w:ascii="Times New Roman" w:eastAsia="標楷體" w:hAnsi="Times New Roman" w:cs="Times New Roman"/>
          <w:color w:val="000000" w:themeColor="text1"/>
        </w:rPr>
        <w:t xml:space="preserve">2 </w:t>
      </w:r>
      <w:r w:rsidRPr="00F14D87">
        <w:rPr>
          <w:rFonts w:ascii="Times New Roman" w:eastAsia="標楷體" w:hAnsi="Times New Roman" w:cs="Times New Roman"/>
          <w:color w:val="000000" w:themeColor="text1"/>
        </w:rPr>
        <w:t>廣西桂林府</w:t>
      </w:r>
      <w:r w:rsidRPr="00F14D87">
        <w:rPr>
          <w:rFonts w:ascii="Times New Roman" w:eastAsia="標楷體" w:hAnsi="Times New Roman" w:cs="Times New Roman"/>
          <w:color w:val="000000" w:themeColor="text1"/>
        </w:rPr>
        <w:t>-</w:t>
      </w:r>
      <w:r w:rsidRPr="00F14D87">
        <w:rPr>
          <w:rFonts w:ascii="Times New Roman" w:eastAsia="標楷體" w:hAnsi="Times New Roman" w:cs="Times New Roman"/>
          <w:color w:val="000000" w:themeColor="text1"/>
        </w:rPr>
        <w:t>廣東廣州府</w:t>
      </w:r>
      <w:r w:rsidRPr="00F14D87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Pr="00F14D87">
        <w:rPr>
          <w:rFonts w:ascii="Times New Roman" w:eastAsia="標楷體" w:hAnsi="Times New Roman" w:cs="Times New Roman"/>
          <w:color w:val="000000" w:themeColor="text1"/>
        </w:rPr>
        <w:t>中米最高價相對價格移動標準差</w:t>
      </w:r>
    </w:p>
    <w:p w14:paraId="333315FF" w14:textId="31708536" w:rsidR="00282FF5" w:rsidRPr="00F14D87" w:rsidRDefault="00282FF5" w:rsidP="0020109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4B33246" wp14:editId="1C772DA3">
            <wp:extent cx="5759450" cy="1503466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10" cy="151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C7AE" w14:textId="4F343FF5" w:rsidR="00074D92" w:rsidRPr="00F14D87" w:rsidRDefault="00E0464B" w:rsidP="00074D9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為何標準差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會</w:t>
      </w:r>
      <w:r w:rsidRPr="00F14D87">
        <w:rPr>
          <w:rFonts w:ascii="Times New Roman" w:hAnsi="Times New Roman" w:cs="Times New Roman"/>
          <w:color w:val="000000" w:themeColor="text1"/>
        </w:rPr>
        <w:t>大幅起伏？</w:t>
      </w:r>
      <w:r w:rsidR="00575769" w:rsidRPr="00F14D87">
        <w:rPr>
          <w:rFonts w:ascii="Times New Roman" w:hAnsi="Times New Roman" w:cs="Times New Roman"/>
          <w:color w:val="000000" w:themeColor="text1"/>
        </w:rPr>
        <w:t>對照圖</w:t>
      </w:r>
      <w:r w:rsidR="00575769" w:rsidRPr="00F14D87">
        <w:rPr>
          <w:rFonts w:ascii="Times New Roman" w:hAnsi="Times New Roman" w:cs="Times New Roman"/>
          <w:color w:val="000000" w:themeColor="text1"/>
        </w:rPr>
        <w:t>1</w:t>
      </w:r>
      <w:r w:rsidR="00CF23AA" w:rsidRPr="00F14D87">
        <w:rPr>
          <w:rFonts w:ascii="Times New Roman" w:hAnsi="Times New Roman" w:cs="Times New Roman"/>
          <w:color w:val="000000" w:themeColor="text1"/>
        </w:rPr>
        <w:t>相對價格的</w:t>
      </w:r>
      <w:r w:rsidR="00EB5A8C" w:rsidRPr="00F14D87">
        <w:rPr>
          <w:rFonts w:ascii="Times New Roman" w:hAnsi="Times New Roman" w:cs="Times New Roman"/>
          <w:color w:val="000000" w:themeColor="text1"/>
        </w:rPr>
        <w:t>變化</w:t>
      </w:r>
      <w:r w:rsidR="00575769" w:rsidRPr="00F14D87">
        <w:rPr>
          <w:rFonts w:ascii="Times New Roman" w:hAnsi="Times New Roman" w:cs="Times New Roman"/>
          <w:color w:val="000000" w:themeColor="text1"/>
        </w:rPr>
        <w:t>可</w:t>
      </w:r>
      <w:r w:rsidR="00CF23AA" w:rsidRPr="00F14D87">
        <w:rPr>
          <w:rFonts w:ascii="Times New Roman" w:hAnsi="Times New Roman" w:cs="Times New Roman"/>
          <w:color w:val="000000" w:themeColor="text1"/>
        </w:rPr>
        <w:t>知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：</w:t>
      </w:r>
      <w:r w:rsidR="00575769" w:rsidRPr="00F14D87">
        <w:rPr>
          <w:rFonts w:ascii="Times New Roman" w:hAnsi="Times New Roman" w:cs="Times New Roman"/>
          <w:color w:val="000000" w:themeColor="text1"/>
        </w:rPr>
        <w:t>圖</w:t>
      </w:r>
      <w:r w:rsidR="00575769" w:rsidRPr="00F14D87">
        <w:rPr>
          <w:rFonts w:ascii="Times New Roman" w:hAnsi="Times New Roman" w:cs="Times New Roman"/>
          <w:color w:val="000000" w:themeColor="text1"/>
        </w:rPr>
        <w:t>2</w:t>
      </w:r>
      <w:r w:rsidR="00575769" w:rsidRPr="00F14D87">
        <w:rPr>
          <w:rFonts w:ascii="Times New Roman" w:hAnsi="Times New Roman" w:cs="Times New Roman"/>
          <w:color w:val="000000" w:themeColor="text1"/>
        </w:rPr>
        <w:t>起伏較大的</w:t>
      </w:r>
      <w:r w:rsidR="00CF23AA" w:rsidRPr="00F14D87">
        <w:rPr>
          <w:rFonts w:ascii="Times New Roman" w:hAnsi="Times New Roman" w:cs="Times New Roman"/>
          <w:color w:val="000000" w:themeColor="text1"/>
        </w:rPr>
        <w:t>時間點</w:t>
      </w:r>
      <w:r w:rsidR="00575769" w:rsidRPr="00F14D87">
        <w:rPr>
          <w:rFonts w:ascii="Times New Roman" w:hAnsi="Times New Roman" w:cs="Times New Roman"/>
          <w:color w:val="000000" w:themeColor="text1"/>
        </w:rPr>
        <w:t>，都是相對價格突然大幅變化</w:t>
      </w:r>
      <w:r w:rsidR="0053354A" w:rsidRPr="00F14D87">
        <w:rPr>
          <w:rFonts w:ascii="Times New Roman" w:hAnsi="Times New Roman" w:cs="Times New Roman" w:hint="eastAsia"/>
          <w:color w:val="000000" w:themeColor="text1"/>
        </w:rPr>
        <w:t>，所造成</w:t>
      </w:r>
      <w:r w:rsidR="00CF23AA" w:rsidRPr="00F14D87">
        <w:rPr>
          <w:rFonts w:ascii="Times New Roman" w:hAnsi="Times New Roman" w:cs="Times New Roman"/>
          <w:color w:val="000000" w:themeColor="text1"/>
        </w:rPr>
        <w:t>的遞延效果</w:t>
      </w:r>
      <w:r w:rsidR="00CF23AA" w:rsidRPr="00F14D87">
        <w:rPr>
          <w:rStyle w:val="af0"/>
          <w:rFonts w:ascii="Times New Roman" w:hAnsi="Times New Roman" w:cs="Times New Roman"/>
          <w:color w:val="000000" w:themeColor="text1"/>
        </w:rPr>
        <w:footnoteReference w:id="4"/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0779E6" w:rsidRPr="00F14D87">
        <w:rPr>
          <w:rFonts w:ascii="Times New Roman" w:hAnsi="Times New Roman" w:cs="Times New Roman"/>
          <w:color w:val="000000" w:themeColor="text1"/>
        </w:rPr>
        <w:t>例如</w:t>
      </w:r>
      <w:r w:rsidR="009823A2" w:rsidRPr="00F14D87">
        <w:rPr>
          <w:rFonts w:ascii="Times New Roman" w:hAnsi="Times New Roman" w:cs="Times New Roman"/>
          <w:color w:val="000000" w:themeColor="text1"/>
        </w:rPr>
        <w:t>，桂林府</w:t>
      </w:r>
      <w:r w:rsidR="00A85828" w:rsidRPr="00F14D87">
        <w:rPr>
          <w:rFonts w:ascii="Times New Roman" w:hAnsi="Times New Roman" w:cs="Times New Roman"/>
          <w:color w:val="000000" w:themeColor="text1"/>
        </w:rPr>
        <w:t>中米從咸豐</w:t>
      </w:r>
      <w:r w:rsidR="00E06215" w:rsidRPr="00F14D87">
        <w:rPr>
          <w:rFonts w:ascii="Times New Roman" w:hAnsi="Times New Roman" w:cs="Times New Roman"/>
          <w:color w:val="000000" w:themeColor="text1"/>
        </w:rPr>
        <w:t>六</w:t>
      </w:r>
      <w:r w:rsidR="00A85828" w:rsidRPr="00F14D87">
        <w:rPr>
          <w:rFonts w:ascii="Times New Roman" w:hAnsi="Times New Roman" w:cs="Times New Roman"/>
          <w:color w:val="000000" w:themeColor="text1"/>
        </w:rPr>
        <w:t>年</w:t>
      </w:r>
      <w:r w:rsidR="00E06215" w:rsidRPr="00F14D87">
        <w:rPr>
          <w:rFonts w:ascii="Times New Roman" w:hAnsi="Times New Roman" w:cs="Times New Roman"/>
          <w:color w:val="000000" w:themeColor="text1"/>
        </w:rPr>
        <w:t>九</w:t>
      </w:r>
      <w:r w:rsidR="00A85828" w:rsidRPr="00F14D87">
        <w:rPr>
          <w:rFonts w:ascii="Times New Roman" w:hAnsi="Times New Roman" w:cs="Times New Roman"/>
          <w:color w:val="000000" w:themeColor="text1"/>
        </w:rPr>
        <w:t>月</w:t>
      </w:r>
      <w:r w:rsidR="00E06215" w:rsidRPr="00F14D87">
        <w:rPr>
          <w:rFonts w:ascii="Times New Roman" w:hAnsi="Times New Roman" w:cs="Times New Roman"/>
          <w:color w:val="000000" w:themeColor="text1"/>
        </w:rPr>
        <w:t>到咸豐七年七月，</w:t>
      </w:r>
      <w:r w:rsidR="00A85828" w:rsidRPr="00F14D87">
        <w:rPr>
          <w:rFonts w:ascii="Times New Roman" w:hAnsi="Times New Roman" w:cs="Times New Roman"/>
          <w:color w:val="000000" w:themeColor="text1"/>
        </w:rPr>
        <w:t>每石</w:t>
      </w:r>
      <w:r w:rsidR="00E06215" w:rsidRPr="00F14D87">
        <w:rPr>
          <w:rFonts w:ascii="Times New Roman" w:hAnsi="Times New Roman" w:cs="Times New Roman"/>
          <w:color w:val="000000" w:themeColor="text1"/>
        </w:rPr>
        <w:t>維持在</w:t>
      </w:r>
      <w:r w:rsidR="00A85828" w:rsidRPr="00F14D87">
        <w:rPr>
          <w:rFonts w:ascii="Times New Roman" w:hAnsi="Times New Roman" w:cs="Times New Roman"/>
          <w:color w:val="000000" w:themeColor="text1"/>
        </w:rPr>
        <w:t>1</w:t>
      </w:r>
      <w:r w:rsidR="00A85828" w:rsidRPr="00F14D87">
        <w:rPr>
          <w:rFonts w:ascii="Times New Roman" w:hAnsi="Times New Roman" w:cs="Times New Roman"/>
          <w:color w:val="000000" w:themeColor="text1"/>
        </w:rPr>
        <w:t>兩</w:t>
      </w:r>
      <w:r w:rsidR="00E06215" w:rsidRPr="00F14D87">
        <w:rPr>
          <w:rFonts w:ascii="Times New Roman" w:hAnsi="Times New Roman" w:cs="Times New Roman"/>
          <w:color w:val="000000" w:themeColor="text1"/>
        </w:rPr>
        <w:t>3</w:t>
      </w:r>
      <w:r w:rsidR="00A85828" w:rsidRPr="00F14D87">
        <w:rPr>
          <w:rFonts w:ascii="Times New Roman" w:hAnsi="Times New Roman" w:cs="Times New Roman"/>
          <w:color w:val="000000" w:themeColor="text1"/>
        </w:rPr>
        <w:t>錢</w:t>
      </w:r>
      <w:r w:rsidR="00E06215" w:rsidRPr="00F14D87">
        <w:rPr>
          <w:rFonts w:ascii="Times New Roman" w:hAnsi="Times New Roman" w:cs="Times New Roman"/>
          <w:color w:val="000000" w:themeColor="text1"/>
        </w:rPr>
        <w:t>5</w:t>
      </w:r>
      <w:r w:rsidR="00E06215" w:rsidRPr="00F14D87">
        <w:rPr>
          <w:rFonts w:ascii="Times New Roman" w:hAnsi="Times New Roman" w:cs="Times New Roman"/>
          <w:color w:val="000000" w:themeColor="text1"/>
        </w:rPr>
        <w:t>分左右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E06215" w:rsidRPr="00F14D87">
        <w:rPr>
          <w:rFonts w:ascii="Times New Roman" w:hAnsi="Times New Roman" w:cs="Times New Roman"/>
          <w:color w:val="000000" w:themeColor="text1"/>
        </w:rPr>
        <w:t>同一期間廣州府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的數據</w:t>
      </w:r>
      <w:r w:rsidR="00E06215" w:rsidRPr="00F14D87">
        <w:rPr>
          <w:rFonts w:ascii="Times New Roman" w:hAnsi="Times New Roman" w:cs="Times New Roman"/>
          <w:color w:val="000000" w:themeColor="text1"/>
        </w:rPr>
        <w:t>雖有部分缺漏，但中米從</w:t>
      </w:r>
      <w:r w:rsidR="00E06215" w:rsidRPr="00F14D87">
        <w:rPr>
          <w:rFonts w:ascii="Times New Roman" w:hAnsi="Times New Roman" w:cs="Times New Roman"/>
          <w:color w:val="000000" w:themeColor="text1"/>
        </w:rPr>
        <w:t>2</w:t>
      </w:r>
      <w:r w:rsidR="00A85828" w:rsidRPr="00F14D87">
        <w:rPr>
          <w:rFonts w:ascii="Times New Roman" w:hAnsi="Times New Roman" w:cs="Times New Roman"/>
          <w:color w:val="000000" w:themeColor="text1"/>
        </w:rPr>
        <w:t>兩</w:t>
      </w:r>
      <w:r w:rsidR="00E06215" w:rsidRPr="00F14D87">
        <w:rPr>
          <w:rFonts w:ascii="Times New Roman" w:hAnsi="Times New Roman" w:cs="Times New Roman"/>
          <w:color w:val="000000" w:themeColor="text1"/>
        </w:rPr>
        <w:t>4</w:t>
      </w:r>
      <w:r w:rsidR="00A85828" w:rsidRPr="00F14D87">
        <w:rPr>
          <w:rFonts w:ascii="Times New Roman" w:hAnsi="Times New Roman" w:cs="Times New Roman"/>
          <w:color w:val="000000" w:themeColor="text1"/>
        </w:rPr>
        <w:t>錢</w:t>
      </w:r>
      <w:r w:rsidR="00E06215" w:rsidRPr="00F14D87">
        <w:rPr>
          <w:rFonts w:ascii="Times New Roman" w:hAnsi="Times New Roman" w:cs="Times New Roman"/>
          <w:color w:val="000000" w:themeColor="text1"/>
        </w:rPr>
        <w:t>1</w:t>
      </w:r>
      <w:r w:rsidR="00A85828" w:rsidRPr="00F14D87">
        <w:rPr>
          <w:rFonts w:ascii="Times New Roman" w:hAnsi="Times New Roman" w:cs="Times New Roman"/>
          <w:color w:val="000000" w:themeColor="text1"/>
        </w:rPr>
        <w:t>分</w:t>
      </w:r>
      <w:r w:rsidR="00E06215" w:rsidRPr="00F14D87">
        <w:rPr>
          <w:rFonts w:ascii="Times New Roman" w:hAnsi="Times New Roman" w:cs="Times New Roman"/>
          <w:color w:val="000000" w:themeColor="text1"/>
        </w:rPr>
        <w:t>漲到</w:t>
      </w:r>
      <w:r w:rsidR="00E06215" w:rsidRPr="00F14D87">
        <w:rPr>
          <w:rFonts w:ascii="Times New Roman" w:hAnsi="Times New Roman" w:cs="Times New Roman"/>
          <w:color w:val="000000" w:themeColor="text1"/>
        </w:rPr>
        <w:t>3</w:t>
      </w:r>
      <w:r w:rsidR="00E06215" w:rsidRPr="00F14D87">
        <w:rPr>
          <w:rFonts w:ascii="Times New Roman" w:hAnsi="Times New Roman" w:cs="Times New Roman"/>
          <w:color w:val="000000" w:themeColor="text1"/>
        </w:rPr>
        <w:t>兩</w:t>
      </w:r>
      <w:r w:rsidR="00E06215" w:rsidRPr="00F14D87">
        <w:rPr>
          <w:rFonts w:ascii="Times New Roman" w:hAnsi="Times New Roman" w:cs="Times New Roman"/>
          <w:color w:val="000000" w:themeColor="text1"/>
        </w:rPr>
        <w:t>5</w:t>
      </w:r>
      <w:r w:rsidR="00E06215" w:rsidRPr="00F14D87">
        <w:rPr>
          <w:rFonts w:ascii="Times New Roman" w:hAnsi="Times New Roman" w:cs="Times New Roman"/>
          <w:color w:val="000000" w:themeColor="text1"/>
        </w:rPr>
        <w:t>錢</w:t>
      </w:r>
      <w:r w:rsidR="00E06215" w:rsidRPr="00F14D87">
        <w:rPr>
          <w:rFonts w:ascii="Times New Roman" w:hAnsi="Times New Roman" w:cs="Times New Roman"/>
          <w:color w:val="000000" w:themeColor="text1"/>
        </w:rPr>
        <w:t>6</w:t>
      </w:r>
      <w:r w:rsidR="00E06215" w:rsidRPr="00F14D87">
        <w:rPr>
          <w:rFonts w:ascii="Times New Roman" w:hAnsi="Times New Roman" w:cs="Times New Roman"/>
          <w:color w:val="000000" w:themeColor="text1"/>
        </w:rPr>
        <w:t>分</w:t>
      </w:r>
      <w:r w:rsidR="002B4334">
        <w:rPr>
          <w:rFonts w:ascii="Times New Roman" w:hAnsi="Times New Roman" w:cs="Times New Roman" w:hint="eastAsia"/>
          <w:color w:val="000000" w:themeColor="text1"/>
        </w:rPr>
        <w:t>（</w:t>
      </w:r>
      <w:r w:rsidR="00E06215" w:rsidRPr="00F14D87">
        <w:rPr>
          <w:rFonts w:ascii="Times New Roman" w:hAnsi="Times New Roman" w:cs="Times New Roman"/>
          <w:color w:val="000000" w:themeColor="text1"/>
        </w:rPr>
        <w:t>漲</w:t>
      </w:r>
      <w:r w:rsidR="00A85828" w:rsidRPr="00F14D87">
        <w:rPr>
          <w:rFonts w:ascii="Times New Roman" w:hAnsi="Times New Roman" w:cs="Times New Roman"/>
          <w:color w:val="000000" w:themeColor="text1"/>
        </w:rPr>
        <w:t>幅</w:t>
      </w:r>
      <w:r w:rsidR="00E06215" w:rsidRPr="00F14D87">
        <w:rPr>
          <w:rFonts w:ascii="Times New Roman" w:hAnsi="Times New Roman" w:cs="Times New Roman"/>
          <w:color w:val="000000" w:themeColor="text1"/>
        </w:rPr>
        <w:t>48</w:t>
      </w:r>
      <w:r w:rsidR="00A85828" w:rsidRPr="00F14D87">
        <w:rPr>
          <w:rFonts w:ascii="Times New Roman" w:hAnsi="Times New Roman" w:cs="Times New Roman"/>
          <w:color w:val="000000" w:themeColor="text1"/>
        </w:rPr>
        <w:t>％</w:t>
      </w:r>
      <w:r w:rsidR="002B4334">
        <w:rPr>
          <w:rFonts w:ascii="Times New Roman" w:hAnsi="Times New Roman" w:cs="Times New Roman" w:hint="eastAsia"/>
          <w:color w:val="000000" w:themeColor="text1"/>
        </w:rPr>
        <w:t>）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A85828" w:rsidRPr="00F14D87">
        <w:rPr>
          <w:rFonts w:ascii="Times New Roman" w:hAnsi="Times New Roman" w:cs="Times New Roman"/>
          <w:color w:val="000000" w:themeColor="text1"/>
        </w:rPr>
        <w:t>桂林對廣州</w:t>
      </w:r>
      <w:r w:rsidR="009823A2" w:rsidRPr="00F14D87">
        <w:rPr>
          <w:rFonts w:ascii="Times New Roman" w:hAnsi="Times New Roman" w:cs="Times New Roman"/>
          <w:color w:val="000000" w:themeColor="text1"/>
        </w:rPr>
        <w:t>中米</w:t>
      </w:r>
      <w:r w:rsidR="00A85828" w:rsidRPr="00F14D87">
        <w:rPr>
          <w:rFonts w:ascii="Times New Roman" w:hAnsi="Times New Roman" w:cs="Times New Roman"/>
          <w:color w:val="000000" w:themeColor="text1"/>
        </w:rPr>
        <w:t>相對</w:t>
      </w:r>
      <w:r w:rsidR="009823A2" w:rsidRPr="00F14D87">
        <w:rPr>
          <w:rFonts w:ascii="Times New Roman" w:hAnsi="Times New Roman" w:cs="Times New Roman"/>
          <w:color w:val="000000" w:themeColor="text1"/>
        </w:rPr>
        <w:t>價格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對數值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5150B2" w:rsidRPr="00F14D87">
        <w:rPr>
          <w:rFonts w:ascii="Times New Roman" w:hAnsi="Times New Roman" w:cs="Times New Roman"/>
          <w:color w:val="000000" w:themeColor="text1"/>
        </w:rPr>
        <w:t>因而</w:t>
      </w:r>
      <w:r w:rsidR="00E06215" w:rsidRPr="00F14D87">
        <w:rPr>
          <w:rFonts w:ascii="Times New Roman" w:hAnsi="Times New Roman" w:cs="Times New Roman"/>
          <w:color w:val="000000" w:themeColor="text1"/>
        </w:rPr>
        <w:t>從</w:t>
      </w:r>
      <w:r w:rsidR="00E06215" w:rsidRPr="00F14D87">
        <w:rPr>
          <w:rFonts w:ascii="Times New Roman" w:hAnsi="Times New Roman" w:cs="Times New Roman"/>
          <w:color w:val="000000" w:themeColor="text1"/>
        </w:rPr>
        <w:t>-0.5795</w:t>
      </w:r>
      <w:r w:rsidR="00E06215" w:rsidRPr="00F14D87">
        <w:rPr>
          <w:rFonts w:ascii="Times New Roman" w:hAnsi="Times New Roman" w:cs="Times New Roman"/>
          <w:color w:val="000000" w:themeColor="text1"/>
        </w:rPr>
        <w:t>驟</w:t>
      </w:r>
      <w:r w:rsidR="00A85828" w:rsidRPr="00F14D87">
        <w:rPr>
          <w:rFonts w:ascii="Times New Roman" w:hAnsi="Times New Roman" w:cs="Times New Roman"/>
          <w:color w:val="000000" w:themeColor="text1"/>
        </w:rPr>
        <w:t>降</w:t>
      </w:r>
      <w:r w:rsidR="00E06215" w:rsidRPr="00F14D87">
        <w:rPr>
          <w:rFonts w:ascii="Times New Roman" w:hAnsi="Times New Roman" w:cs="Times New Roman"/>
          <w:color w:val="000000" w:themeColor="text1"/>
        </w:rPr>
        <w:t>為</w:t>
      </w:r>
      <w:r w:rsidR="00E06215" w:rsidRPr="00F14D87">
        <w:rPr>
          <w:rFonts w:ascii="Times New Roman" w:hAnsi="Times New Roman" w:cs="Times New Roman"/>
          <w:color w:val="000000" w:themeColor="text1"/>
        </w:rPr>
        <w:t>-0.9623</w:t>
      </w:r>
      <w:r w:rsidR="00A85828" w:rsidRPr="00F14D87">
        <w:rPr>
          <w:rFonts w:ascii="Times New Roman" w:hAnsi="Times New Roman" w:cs="Times New Roman"/>
          <w:color w:val="000000" w:themeColor="text1"/>
        </w:rPr>
        <w:t>，標準差</w:t>
      </w:r>
      <w:r w:rsidR="002B4334">
        <w:rPr>
          <w:rFonts w:ascii="Times New Roman" w:hAnsi="Times New Roman" w:cs="Times New Roman" w:hint="eastAsia"/>
          <w:color w:val="000000" w:themeColor="text1"/>
        </w:rPr>
        <w:t>也</w:t>
      </w:r>
      <w:r w:rsidR="00C35132" w:rsidRPr="00F14D87">
        <w:rPr>
          <w:rFonts w:ascii="Times New Roman" w:hAnsi="Times New Roman" w:cs="Times New Roman"/>
          <w:color w:val="000000" w:themeColor="text1"/>
        </w:rPr>
        <w:t>從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小於</w:t>
      </w:r>
      <w:r w:rsidR="00C35132" w:rsidRPr="00F14D87">
        <w:rPr>
          <w:rFonts w:ascii="Times New Roman" w:hAnsi="Times New Roman" w:cs="Times New Roman"/>
          <w:color w:val="000000" w:themeColor="text1"/>
        </w:rPr>
        <w:t>0.05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高升</w:t>
      </w:r>
      <w:r w:rsidR="00C35132" w:rsidRPr="00F14D87">
        <w:rPr>
          <w:rFonts w:ascii="Times New Roman" w:hAnsi="Times New Roman" w:cs="Times New Roman"/>
          <w:color w:val="000000" w:themeColor="text1"/>
        </w:rPr>
        <w:t>到</w:t>
      </w:r>
      <w:r w:rsidR="00C35132" w:rsidRPr="00F14D87">
        <w:rPr>
          <w:rFonts w:ascii="Times New Roman" w:hAnsi="Times New Roman" w:cs="Times New Roman"/>
          <w:color w:val="000000" w:themeColor="text1"/>
        </w:rPr>
        <w:t>0.1</w:t>
      </w:r>
      <w:r w:rsidR="003673EB" w:rsidRPr="00F14D87">
        <w:rPr>
          <w:rFonts w:ascii="Times New Roman" w:hAnsi="Times New Roman" w:cs="Times New Roman"/>
          <w:color w:val="000000" w:themeColor="text1"/>
        </w:rPr>
        <w:t>4</w:t>
      </w:r>
      <w:r w:rsidR="00575769" w:rsidRPr="00F14D87">
        <w:rPr>
          <w:rFonts w:ascii="Times New Roman" w:hAnsi="Times New Roman" w:cs="Times New Roman"/>
          <w:color w:val="000000" w:themeColor="text1"/>
        </w:rPr>
        <w:t>。</w:t>
      </w:r>
    </w:p>
    <w:p w14:paraId="3B211013" w14:textId="67914A38" w:rsidR="00CB13CE" w:rsidRPr="00F14D87" w:rsidRDefault="0045474D" w:rsidP="00074D92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類似</w:t>
      </w:r>
      <w:r w:rsidR="00A85828" w:rsidRPr="00F14D87">
        <w:rPr>
          <w:rFonts w:ascii="Times New Roman" w:hAnsi="Times New Roman" w:cs="Times New Roman"/>
          <w:color w:val="000000" w:themeColor="text1"/>
        </w:rPr>
        <w:t>的狀況出現</w:t>
      </w:r>
      <w:r w:rsidRPr="00F14D87">
        <w:rPr>
          <w:rFonts w:ascii="Times New Roman" w:hAnsi="Times New Roman" w:cs="Times New Roman"/>
          <w:color w:val="000000" w:themeColor="text1"/>
        </w:rPr>
        <w:t>光緒十二年五月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桂</w:t>
      </w:r>
      <w:r w:rsidR="00DC3DC5" w:rsidRPr="00F14D87">
        <w:rPr>
          <w:rFonts w:ascii="Times New Roman" w:hAnsi="Times New Roman" w:cs="Times New Roman"/>
          <w:color w:val="000000" w:themeColor="text1"/>
        </w:rPr>
        <w:t>林</w:t>
      </w:r>
      <w:r w:rsidRPr="00F14D87">
        <w:rPr>
          <w:rFonts w:ascii="Times New Roman" w:hAnsi="Times New Roman" w:cs="Times New Roman"/>
          <w:color w:val="000000" w:themeColor="text1"/>
        </w:rPr>
        <w:t>糧價</w:t>
      </w:r>
      <w:r w:rsidR="00C35132" w:rsidRPr="00F14D87">
        <w:rPr>
          <w:rFonts w:ascii="Times New Roman" w:hAnsi="Times New Roman" w:cs="Times New Roman"/>
          <w:color w:val="000000" w:themeColor="text1"/>
        </w:rPr>
        <w:t>從四月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1</w:t>
      </w:r>
      <w:r w:rsidRPr="00F14D87">
        <w:rPr>
          <w:rFonts w:ascii="Times New Roman" w:hAnsi="Times New Roman" w:cs="Times New Roman"/>
          <w:color w:val="000000" w:themeColor="text1"/>
        </w:rPr>
        <w:t>兩</w:t>
      </w:r>
      <w:r w:rsidRPr="00F14D87">
        <w:rPr>
          <w:rFonts w:ascii="Times New Roman" w:hAnsi="Times New Roman" w:cs="Times New Roman"/>
          <w:color w:val="000000" w:themeColor="text1"/>
        </w:rPr>
        <w:t>7</w:t>
      </w:r>
      <w:r w:rsidRPr="00F14D87">
        <w:rPr>
          <w:rFonts w:ascii="Times New Roman" w:hAnsi="Times New Roman" w:cs="Times New Roman"/>
          <w:color w:val="000000" w:themeColor="text1"/>
        </w:rPr>
        <w:t>錢</w:t>
      </w:r>
      <w:r w:rsidRPr="00F14D87">
        <w:rPr>
          <w:rFonts w:ascii="Times New Roman" w:hAnsi="Times New Roman" w:cs="Times New Roman"/>
          <w:color w:val="000000" w:themeColor="text1"/>
        </w:rPr>
        <w:t>2</w:t>
      </w:r>
      <w:r w:rsidRPr="00F14D87">
        <w:rPr>
          <w:rFonts w:ascii="Times New Roman" w:hAnsi="Times New Roman" w:cs="Times New Roman"/>
          <w:color w:val="000000" w:themeColor="text1"/>
        </w:rPr>
        <w:t>分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432135" w:rsidRPr="00F14D87">
        <w:rPr>
          <w:rFonts w:ascii="Times New Roman" w:hAnsi="Times New Roman" w:cs="Times New Roman"/>
          <w:color w:val="000000" w:themeColor="text1"/>
        </w:rPr>
        <w:t>突然</w:t>
      </w:r>
      <w:r w:rsidRPr="00F14D87">
        <w:rPr>
          <w:rFonts w:ascii="Times New Roman" w:hAnsi="Times New Roman" w:cs="Times New Roman"/>
          <w:color w:val="000000" w:themeColor="text1"/>
        </w:rPr>
        <w:t>上漲到</w:t>
      </w:r>
      <w:r w:rsidRPr="00F14D87">
        <w:rPr>
          <w:rFonts w:ascii="Times New Roman" w:hAnsi="Times New Roman" w:cs="Times New Roman"/>
          <w:color w:val="000000" w:themeColor="text1"/>
        </w:rPr>
        <w:t>3</w:t>
      </w:r>
      <w:r w:rsidRPr="00F14D87">
        <w:rPr>
          <w:rFonts w:ascii="Times New Roman" w:hAnsi="Times New Roman" w:cs="Times New Roman"/>
          <w:color w:val="000000" w:themeColor="text1"/>
        </w:rPr>
        <w:t>兩</w:t>
      </w:r>
      <w:r w:rsidRPr="00F14D87">
        <w:rPr>
          <w:rFonts w:ascii="Times New Roman" w:hAnsi="Times New Roman" w:cs="Times New Roman"/>
          <w:color w:val="000000" w:themeColor="text1"/>
        </w:rPr>
        <w:t>1</w:t>
      </w:r>
      <w:r w:rsidRPr="00F14D87">
        <w:rPr>
          <w:rFonts w:ascii="Times New Roman" w:hAnsi="Times New Roman" w:cs="Times New Roman"/>
          <w:color w:val="000000" w:themeColor="text1"/>
        </w:rPr>
        <w:t>錢</w:t>
      </w:r>
      <w:r w:rsidRPr="00F14D87">
        <w:rPr>
          <w:rFonts w:ascii="Times New Roman" w:hAnsi="Times New Roman" w:cs="Times New Roman"/>
          <w:color w:val="000000" w:themeColor="text1"/>
        </w:rPr>
        <w:t>2</w:t>
      </w:r>
      <w:r w:rsidRPr="00F14D87">
        <w:rPr>
          <w:rFonts w:ascii="Times New Roman" w:hAnsi="Times New Roman" w:cs="Times New Roman"/>
          <w:color w:val="000000" w:themeColor="text1"/>
        </w:rPr>
        <w:t>分</w:t>
      </w:r>
      <w:r w:rsidR="002B4334">
        <w:rPr>
          <w:rFonts w:ascii="Times New Roman" w:hAnsi="Times New Roman" w:cs="Times New Roman" w:hint="eastAsia"/>
          <w:color w:val="000000" w:themeColor="text1"/>
        </w:rPr>
        <w:t>（</w:t>
      </w:r>
      <w:r w:rsidR="00654432" w:rsidRPr="00F14D87">
        <w:rPr>
          <w:rFonts w:ascii="Times New Roman" w:hAnsi="Times New Roman" w:cs="Times New Roman"/>
          <w:color w:val="000000" w:themeColor="text1"/>
        </w:rPr>
        <w:t>漲幅</w:t>
      </w:r>
      <w:r w:rsidR="00654432" w:rsidRPr="00F14D87">
        <w:rPr>
          <w:rFonts w:ascii="Times New Roman" w:hAnsi="Times New Roman" w:cs="Times New Roman" w:hint="eastAsia"/>
          <w:color w:val="000000" w:themeColor="text1"/>
        </w:rPr>
        <w:t>81</w:t>
      </w:r>
      <w:r w:rsidR="00654432" w:rsidRPr="00F14D87">
        <w:rPr>
          <w:rFonts w:ascii="Times New Roman" w:hAnsi="Times New Roman" w:cs="Times New Roman"/>
          <w:color w:val="000000" w:themeColor="text1"/>
        </w:rPr>
        <w:t>％</w:t>
      </w:r>
      <w:r w:rsidR="002B4334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/>
          <w:color w:val="000000" w:themeColor="text1"/>
        </w:rPr>
        <w:t>，</w:t>
      </w:r>
      <w:r w:rsidR="001B3469" w:rsidRPr="00F14D87">
        <w:rPr>
          <w:rFonts w:ascii="Times New Roman" w:hAnsi="Times New Roman" w:cs="Times New Roman"/>
          <w:color w:val="000000" w:themeColor="text1"/>
        </w:rPr>
        <w:t>超越</w:t>
      </w:r>
      <w:r w:rsidRPr="00F14D87">
        <w:rPr>
          <w:rFonts w:ascii="Times New Roman" w:hAnsi="Times New Roman" w:cs="Times New Roman"/>
          <w:color w:val="000000" w:themeColor="text1"/>
        </w:rPr>
        <w:t>廣州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BE6768" w:rsidRPr="00F14D87">
        <w:rPr>
          <w:rFonts w:ascii="Times New Roman" w:hAnsi="Times New Roman" w:cs="Times New Roman"/>
          <w:color w:val="000000" w:themeColor="text1"/>
        </w:rPr>
        <w:t>桂林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與</w:t>
      </w:r>
      <w:r w:rsidR="0069248D" w:rsidRPr="00F14D87">
        <w:rPr>
          <w:rFonts w:ascii="Times New Roman" w:hAnsi="Times New Roman" w:cs="Times New Roman"/>
          <w:color w:val="000000" w:themeColor="text1"/>
        </w:rPr>
        <w:t>廣州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相對價格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，因而從</w:t>
      </w:r>
      <w:r w:rsidRPr="00F14D87">
        <w:rPr>
          <w:rFonts w:ascii="Times New Roman" w:hAnsi="Times New Roman" w:cs="Times New Roman"/>
          <w:color w:val="000000" w:themeColor="text1"/>
        </w:rPr>
        <w:t>小於</w:t>
      </w:r>
      <w:r w:rsidRPr="00F14D87">
        <w:rPr>
          <w:rFonts w:ascii="Times New Roman" w:hAnsi="Times New Roman" w:cs="Times New Roman"/>
          <w:color w:val="000000" w:themeColor="text1"/>
        </w:rPr>
        <w:t>1</w:t>
      </w:r>
      <w:r w:rsidR="002B4334">
        <w:rPr>
          <w:rFonts w:ascii="Times New Roman" w:hAnsi="Times New Roman" w:cs="Times New Roman" w:hint="eastAsia"/>
          <w:color w:val="000000" w:themeColor="text1"/>
        </w:rPr>
        <w:t>（</w:t>
      </w:r>
      <w:r w:rsidR="00C35132" w:rsidRPr="00F14D87">
        <w:rPr>
          <w:rFonts w:ascii="Times New Roman" w:hAnsi="Times New Roman" w:cs="Times New Roman"/>
          <w:color w:val="000000" w:themeColor="text1"/>
        </w:rPr>
        <w:t>對數值</w:t>
      </w:r>
      <w:r w:rsidR="00C35132" w:rsidRPr="00F14D87">
        <w:rPr>
          <w:rFonts w:ascii="Times New Roman" w:hAnsi="Times New Roman" w:cs="Times New Roman"/>
          <w:color w:val="000000" w:themeColor="text1"/>
        </w:rPr>
        <w:t>-0.3938</w:t>
      </w:r>
      <w:r w:rsidR="002B4334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/>
          <w:color w:val="000000" w:themeColor="text1"/>
        </w:rPr>
        <w:t>轉為大於</w:t>
      </w:r>
      <w:r w:rsidRPr="00F14D87">
        <w:rPr>
          <w:rFonts w:ascii="Times New Roman" w:hAnsi="Times New Roman" w:cs="Times New Roman"/>
          <w:color w:val="000000" w:themeColor="text1"/>
        </w:rPr>
        <w:t>1</w:t>
      </w:r>
      <w:r w:rsidR="002B4334">
        <w:rPr>
          <w:rFonts w:ascii="Times New Roman" w:hAnsi="Times New Roman" w:cs="Times New Roman" w:hint="eastAsia"/>
          <w:color w:val="000000" w:themeColor="text1"/>
        </w:rPr>
        <w:t>（</w:t>
      </w:r>
      <w:r w:rsidR="00C35132" w:rsidRPr="00F14D87">
        <w:rPr>
          <w:rFonts w:ascii="Times New Roman" w:hAnsi="Times New Roman" w:cs="Times New Roman"/>
          <w:color w:val="000000" w:themeColor="text1"/>
        </w:rPr>
        <w:t>0.2017</w:t>
      </w:r>
      <w:r w:rsidR="002B4334">
        <w:rPr>
          <w:rFonts w:ascii="Times New Roman" w:hAnsi="Times New Roman" w:cs="Times New Roman" w:hint="eastAsia"/>
          <w:color w:val="000000" w:themeColor="text1"/>
        </w:rPr>
        <w:t>）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CB13CE" w:rsidRPr="00F14D87">
        <w:rPr>
          <w:rFonts w:ascii="Times New Roman" w:hAnsi="Times New Roman" w:cs="Times New Roman"/>
          <w:color w:val="000000" w:themeColor="text1"/>
        </w:rPr>
        <w:t>標準差大幅提高</w:t>
      </w:r>
      <w:r w:rsidR="00C35132" w:rsidRPr="00F14D87">
        <w:rPr>
          <w:rFonts w:ascii="Times New Roman" w:hAnsi="Times New Roman" w:cs="Times New Roman"/>
          <w:color w:val="000000" w:themeColor="text1"/>
        </w:rPr>
        <w:t>到</w:t>
      </w:r>
      <w:r w:rsidR="00C35132" w:rsidRPr="00F14D87">
        <w:rPr>
          <w:rFonts w:ascii="Times New Roman" w:hAnsi="Times New Roman" w:cs="Times New Roman"/>
          <w:color w:val="000000" w:themeColor="text1"/>
        </w:rPr>
        <w:t>0.2</w:t>
      </w:r>
      <w:r w:rsidR="00C35132" w:rsidRPr="00F14D87">
        <w:rPr>
          <w:rFonts w:ascii="Times New Roman" w:hAnsi="Times New Roman" w:cs="Times New Roman"/>
          <w:color w:val="000000" w:themeColor="text1"/>
        </w:rPr>
        <w:t>以上，</w:t>
      </w:r>
      <w:r w:rsidR="001B3469" w:rsidRPr="00F14D87">
        <w:rPr>
          <w:rFonts w:ascii="Times New Roman" w:hAnsi="Times New Roman" w:cs="Times New Roman"/>
          <w:color w:val="000000" w:themeColor="text1"/>
        </w:rPr>
        <w:t>之後</w:t>
      </w:r>
      <w:r w:rsidR="00C35132" w:rsidRPr="00F14D87">
        <w:rPr>
          <w:rFonts w:ascii="Times New Roman" w:hAnsi="Times New Roman" w:cs="Times New Roman"/>
          <w:color w:val="000000" w:themeColor="text1"/>
        </w:rPr>
        <w:t>再下降至</w:t>
      </w:r>
      <w:r w:rsidR="0047446E" w:rsidRPr="00F14D87">
        <w:rPr>
          <w:rFonts w:ascii="Times New Roman" w:hAnsi="Times New Roman" w:cs="Times New Roman" w:hint="eastAsia"/>
          <w:color w:val="000000" w:themeColor="text1"/>
        </w:rPr>
        <w:t>當</w:t>
      </w:r>
      <w:r w:rsidR="00CB13CE" w:rsidRPr="00F14D87">
        <w:rPr>
          <w:rFonts w:ascii="Times New Roman" w:hAnsi="Times New Roman" w:cs="Times New Roman"/>
          <w:color w:val="000000" w:themeColor="text1"/>
        </w:rPr>
        <w:t>移動窗口不再包含</w:t>
      </w:r>
      <w:r w:rsidR="00C35132" w:rsidRPr="00F14D87">
        <w:rPr>
          <w:rFonts w:ascii="Times New Roman" w:hAnsi="Times New Roman" w:cs="Times New Roman"/>
          <w:color w:val="000000" w:themeColor="text1"/>
        </w:rPr>
        <w:t>光緒十二年五月</w:t>
      </w:r>
      <w:r w:rsidR="00CB13CE" w:rsidRPr="00F14D87">
        <w:rPr>
          <w:rFonts w:ascii="Times New Roman" w:hAnsi="Times New Roman" w:cs="Times New Roman"/>
          <w:color w:val="000000" w:themeColor="text1"/>
        </w:rPr>
        <w:t>為止</w:t>
      </w:r>
      <w:r w:rsidR="002B4334">
        <w:rPr>
          <w:rFonts w:ascii="Times New Roman" w:hAnsi="Times New Roman" w:cs="Times New Roman" w:hint="eastAsia"/>
          <w:color w:val="000000" w:themeColor="text1"/>
        </w:rPr>
        <w:t>（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即光緒十七年五月</w:t>
      </w:r>
      <w:r w:rsidR="002B4334">
        <w:rPr>
          <w:rFonts w:ascii="Times New Roman" w:hAnsi="Times New Roman" w:cs="Times New Roman" w:hint="eastAsia"/>
          <w:color w:val="000000" w:themeColor="text1"/>
        </w:rPr>
        <w:t>）</w:t>
      </w:r>
      <w:r w:rsidR="00CB13CE" w:rsidRPr="00F14D87">
        <w:rPr>
          <w:rFonts w:ascii="Times New Roman" w:hAnsi="Times New Roman" w:cs="Times New Roman"/>
          <w:color w:val="000000" w:themeColor="text1"/>
        </w:rPr>
        <w:t>。</w:t>
      </w:r>
      <w:r w:rsidR="002B4334">
        <w:rPr>
          <w:rFonts w:ascii="Times New Roman" w:hAnsi="Times New Roman" w:cs="Times New Roman" w:hint="eastAsia"/>
          <w:color w:val="000000" w:themeColor="text1"/>
        </w:rPr>
        <w:t>可見</w:t>
      </w:r>
      <w:r w:rsidR="001B3469" w:rsidRPr="00F14D87">
        <w:rPr>
          <w:rFonts w:ascii="Times New Roman" w:hAnsi="Times New Roman" w:cs="Times New Roman"/>
          <w:color w:val="000000" w:themeColor="text1"/>
        </w:rPr>
        <w:t>嘉慶以後標準差</w:t>
      </w:r>
      <w:r w:rsidR="002B4334" w:rsidRPr="00F14D87">
        <w:rPr>
          <w:rFonts w:ascii="Times New Roman" w:hAnsi="Times New Roman" w:cs="Times New Roman"/>
          <w:color w:val="000000" w:themeColor="text1"/>
        </w:rPr>
        <w:t>的</w:t>
      </w:r>
      <w:r w:rsidR="001B3469" w:rsidRPr="00F14D87">
        <w:rPr>
          <w:rFonts w:ascii="Times New Roman" w:hAnsi="Times New Roman" w:cs="Times New Roman"/>
          <w:color w:val="000000" w:themeColor="text1"/>
        </w:rPr>
        <w:t>起伏，與相對價格</w:t>
      </w:r>
      <w:r w:rsidR="00432135" w:rsidRPr="00F14D87">
        <w:rPr>
          <w:rFonts w:ascii="Times New Roman" w:hAnsi="Times New Roman" w:cs="Times New Roman"/>
          <w:color w:val="000000" w:themeColor="text1"/>
        </w:rPr>
        <w:t>的</w:t>
      </w:r>
      <w:r w:rsidR="001B3469" w:rsidRPr="00F14D87">
        <w:rPr>
          <w:rFonts w:ascii="Times New Roman" w:hAnsi="Times New Roman" w:cs="Times New Roman"/>
          <w:color w:val="000000" w:themeColor="text1"/>
        </w:rPr>
        <w:t>突然跳動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密切</w:t>
      </w:r>
      <w:r w:rsidR="001B3469" w:rsidRPr="00F14D87">
        <w:rPr>
          <w:rFonts w:ascii="Times New Roman" w:hAnsi="Times New Roman" w:cs="Times New Roman"/>
          <w:color w:val="000000" w:themeColor="text1"/>
        </w:rPr>
        <w:t>關聯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1B3469" w:rsidRPr="00F14D87">
        <w:rPr>
          <w:rFonts w:ascii="Times New Roman" w:hAnsi="Times New Roman" w:cs="Times New Roman"/>
          <w:color w:val="000000" w:themeColor="text1"/>
        </w:rPr>
        <w:t>這些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特殊的</w:t>
      </w:r>
      <w:r w:rsidR="001B3469" w:rsidRPr="00F14D87">
        <w:rPr>
          <w:rFonts w:ascii="Times New Roman" w:hAnsi="Times New Roman" w:cs="Times New Roman"/>
          <w:color w:val="000000" w:themeColor="text1"/>
        </w:rPr>
        <w:t>離異值，無法</w:t>
      </w:r>
      <w:r w:rsidR="00432135" w:rsidRPr="00F14D87">
        <w:rPr>
          <w:rFonts w:ascii="Times New Roman" w:hAnsi="Times New Roman" w:cs="Times New Roman" w:hint="eastAsia"/>
          <w:color w:val="000000" w:themeColor="text1"/>
        </w:rPr>
        <w:t>用來說明</w:t>
      </w:r>
      <w:r w:rsidR="001B3469" w:rsidRPr="00F14D87">
        <w:rPr>
          <w:rFonts w:ascii="Times New Roman" w:hAnsi="Times New Roman" w:cs="Times New Roman"/>
          <w:color w:val="000000" w:themeColor="text1"/>
        </w:rPr>
        <w:t>市場整合的變</w:t>
      </w:r>
      <w:r w:rsidR="29E81368" w:rsidRPr="00F14D87">
        <w:rPr>
          <w:rFonts w:ascii="Times New Roman" w:hAnsi="Times New Roman" w:cs="Times New Roman"/>
          <w:color w:val="000000" w:themeColor="text1"/>
        </w:rPr>
        <w:t>化</w:t>
      </w:r>
      <w:r w:rsidR="001B3469" w:rsidRPr="00F14D87">
        <w:rPr>
          <w:rFonts w:ascii="Times New Roman" w:hAnsi="Times New Roman" w:cs="Times New Roman"/>
          <w:color w:val="000000" w:themeColor="text1"/>
        </w:rPr>
        <w:t>。</w:t>
      </w:r>
    </w:p>
    <w:p w14:paraId="12644BC8" w14:textId="1E89ACA6" w:rsidR="004D269A" w:rsidRPr="00F14D87" w:rsidRDefault="00432135" w:rsidP="004E57C5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乾隆年間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8E592E" w:rsidRPr="00F14D87">
        <w:rPr>
          <w:rFonts w:ascii="Times New Roman" w:hAnsi="Times New Roman" w:cs="Times New Roman"/>
          <w:color w:val="000000" w:themeColor="text1"/>
        </w:rPr>
        <w:t>相對價格標準差</w:t>
      </w:r>
      <w:r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8E592E" w:rsidRPr="00F14D87">
        <w:rPr>
          <w:rFonts w:ascii="Times New Roman" w:hAnsi="Times New Roman" w:cs="Times New Roman"/>
          <w:color w:val="000000" w:themeColor="text1"/>
        </w:rPr>
        <w:t>明顯</w:t>
      </w:r>
      <w:r w:rsidR="000C32ED" w:rsidRPr="00F14D87">
        <w:rPr>
          <w:rFonts w:ascii="Times New Roman" w:hAnsi="Times New Roman" w:cs="Times New Roman"/>
          <w:color w:val="000000" w:themeColor="text1"/>
        </w:rPr>
        <w:t>存</w:t>
      </w:r>
      <w:r w:rsidRPr="00F14D87">
        <w:rPr>
          <w:rFonts w:ascii="Times New Roman" w:hAnsi="Times New Roman" w:cs="Times New Roman" w:hint="eastAsia"/>
          <w:color w:val="000000" w:themeColor="text1"/>
        </w:rPr>
        <w:t>在</w:t>
      </w:r>
      <w:r w:rsidR="008E592E" w:rsidRPr="00F14D87">
        <w:rPr>
          <w:rFonts w:ascii="Times New Roman" w:hAnsi="Times New Roman" w:cs="Times New Roman"/>
          <w:color w:val="000000" w:themeColor="text1"/>
        </w:rPr>
        <w:t>下降趨勢</w:t>
      </w:r>
      <w:r w:rsidR="002B4334">
        <w:rPr>
          <w:rFonts w:ascii="Times New Roman" w:hAnsi="Times New Roman" w:cs="Times New Roman" w:hint="eastAsia"/>
          <w:color w:val="000000" w:themeColor="text1"/>
        </w:rPr>
        <w:t>（</w:t>
      </w:r>
      <w:r w:rsidR="002B4334" w:rsidRPr="00F14D87">
        <w:rPr>
          <w:rFonts w:ascii="Times New Roman" w:hAnsi="Times New Roman" w:cs="Times New Roman" w:hint="eastAsia"/>
          <w:color w:val="000000" w:themeColor="text1"/>
        </w:rPr>
        <w:t>圖</w:t>
      </w:r>
      <w:r w:rsidR="002B4334" w:rsidRPr="00F14D87">
        <w:rPr>
          <w:rFonts w:ascii="Times New Roman" w:hAnsi="Times New Roman" w:cs="Times New Roman" w:hint="eastAsia"/>
          <w:color w:val="000000" w:themeColor="text1"/>
        </w:rPr>
        <w:t>1</w:t>
      </w:r>
      <w:r w:rsidR="002B4334" w:rsidRPr="00F14D87">
        <w:rPr>
          <w:rFonts w:ascii="Times New Roman" w:hAnsi="Times New Roman" w:cs="Times New Roman" w:hint="eastAsia"/>
          <w:color w:val="000000" w:themeColor="text1"/>
        </w:rPr>
        <w:t>、</w:t>
      </w:r>
      <w:r w:rsidR="002B4334" w:rsidRPr="00F14D87">
        <w:rPr>
          <w:rFonts w:ascii="Times New Roman" w:hAnsi="Times New Roman" w:cs="Times New Roman" w:hint="eastAsia"/>
          <w:color w:val="000000" w:themeColor="text1"/>
        </w:rPr>
        <w:t>2</w:t>
      </w:r>
      <w:r w:rsidR="002B4334">
        <w:rPr>
          <w:rFonts w:ascii="Times New Roman" w:hAnsi="Times New Roman" w:cs="Times New Roman" w:hint="eastAsia"/>
          <w:color w:val="000000" w:themeColor="text1"/>
        </w:rPr>
        <w:t>）</w:t>
      </w:r>
      <w:r w:rsidR="008E592E" w:rsidRPr="00F14D87">
        <w:rPr>
          <w:rFonts w:ascii="Times New Roman" w:hAnsi="Times New Roman" w:cs="Times New Roman"/>
          <w:color w:val="000000" w:themeColor="text1"/>
        </w:rPr>
        <w:t>，</w:t>
      </w:r>
      <w:r w:rsidR="00E15D40" w:rsidRPr="00F14D87">
        <w:rPr>
          <w:rFonts w:ascii="Times New Roman" w:hAnsi="Times New Roman" w:cs="Times New Roman"/>
          <w:color w:val="000000" w:themeColor="text1"/>
        </w:rPr>
        <w:t>顯示</w:t>
      </w:r>
      <w:r w:rsidRPr="00F14D87">
        <w:rPr>
          <w:rFonts w:ascii="Times New Roman" w:hAnsi="Times New Roman" w:cs="Times New Roman" w:hint="eastAsia"/>
          <w:color w:val="000000" w:themeColor="text1"/>
        </w:rPr>
        <w:t>貴州和廣州</w:t>
      </w:r>
      <w:r w:rsidR="00E15D40" w:rsidRPr="00F14D87">
        <w:rPr>
          <w:rFonts w:ascii="Times New Roman" w:hAnsi="Times New Roman" w:cs="Times New Roman"/>
          <w:color w:val="000000" w:themeColor="text1"/>
        </w:rPr>
        <w:t>的糧價趨</w:t>
      </w:r>
      <w:r w:rsidR="008F2603" w:rsidRPr="00F14D87">
        <w:rPr>
          <w:rFonts w:ascii="Times New Roman" w:hAnsi="Times New Roman" w:cs="Times New Roman" w:hint="eastAsia"/>
          <w:color w:val="000000" w:themeColor="text1"/>
        </w:rPr>
        <w:t>於</w:t>
      </w:r>
      <w:r w:rsidR="00E15D40" w:rsidRPr="00F14D87">
        <w:rPr>
          <w:rFonts w:ascii="Times New Roman" w:hAnsi="Times New Roman" w:cs="Times New Roman"/>
          <w:color w:val="000000" w:themeColor="text1"/>
        </w:rPr>
        <w:t>整合</w:t>
      </w:r>
      <w:r w:rsidRPr="00F14D87">
        <w:rPr>
          <w:rFonts w:ascii="Times New Roman" w:hAnsi="Times New Roman" w:cs="Times New Roman" w:hint="eastAsia"/>
          <w:color w:val="000000" w:themeColor="text1"/>
        </w:rPr>
        <w:t>化</w:t>
      </w:r>
      <w:r w:rsidR="002B4334">
        <w:rPr>
          <w:rFonts w:ascii="Times New Roman" w:hAnsi="Times New Roman" w:cs="Times New Roman" w:hint="eastAsia"/>
          <w:color w:val="000000" w:themeColor="text1"/>
        </w:rPr>
        <w:t>，</w:t>
      </w:r>
      <w:r w:rsidR="008E592E" w:rsidRPr="00F14D87">
        <w:rPr>
          <w:rFonts w:ascii="Times New Roman" w:hAnsi="Times New Roman" w:cs="Times New Roman"/>
          <w:color w:val="000000" w:themeColor="text1"/>
        </w:rPr>
        <w:t>這種趨勢在其他配對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8E592E" w:rsidRPr="00F14D87">
        <w:rPr>
          <w:rFonts w:ascii="Times New Roman" w:hAnsi="Times New Roman" w:cs="Times New Roman"/>
          <w:color w:val="000000" w:themeColor="text1"/>
        </w:rPr>
        <w:t>也普遍</w:t>
      </w:r>
      <w:r w:rsidRPr="00F14D87">
        <w:rPr>
          <w:rFonts w:ascii="Times New Roman" w:hAnsi="Times New Roman" w:cs="Times New Roman"/>
          <w:color w:val="000000" w:themeColor="text1"/>
        </w:rPr>
        <w:t>可</w:t>
      </w:r>
      <w:r w:rsidR="008E592E" w:rsidRPr="00F14D87">
        <w:rPr>
          <w:rFonts w:ascii="Times New Roman" w:hAnsi="Times New Roman" w:cs="Times New Roman"/>
          <w:color w:val="000000" w:themeColor="text1"/>
        </w:rPr>
        <w:t>見。</w:t>
      </w:r>
      <w:r w:rsidR="00E15D40" w:rsidRPr="00F14D87">
        <w:rPr>
          <w:rFonts w:ascii="Times New Roman" w:hAnsi="Times New Roman" w:cs="Times New Roman"/>
          <w:color w:val="000000" w:themeColor="text1"/>
        </w:rPr>
        <w:t>以下將以</w:t>
      </w:r>
      <w:r w:rsidRPr="00F14D87">
        <w:rPr>
          <w:rFonts w:ascii="Times New Roman" w:hAnsi="Times New Roman" w:cs="Times New Roman" w:hint="eastAsia"/>
          <w:color w:val="000000" w:themeColor="text1"/>
        </w:rPr>
        <w:t>統計</w:t>
      </w:r>
      <w:r w:rsidR="00E15D40" w:rsidRPr="00F14D87">
        <w:rPr>
          <w:rFonts w:ascii="Times New Roman" w:hAnsi="Times New Roman" w:cs="Times New Roman"/>
          <w:color w:val="000000" w:themeColor="text1"/>
        </w:rPr>
        <w:t>量化分析，進一</w:t>
      </w:r>
      <w:r w:rsidR="00E15D40" w:rsidRPr="00F14D87">
        <w:rPr>
          <w:rFonts w:ascii="Times New Roman" w:hAnsi="Times New Roman" w:cs="Times New Roman"/>
          <w:color w:val="000000" w:themeColor="text1"/>
        </w:rPr>
        <w:lastRenderedPageBreak/>
        <w:t>步探討個別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4D269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E15D40" w:rsidRPr="00F14D87">
        <w:rPr>
          <w:rFonts w:ascii="Times New Roman" w:hAnsi="Times New Roman" w:cs="Times New Roman"/>
          <w:color w:val="000000" w:themeColor="text1"/>
        </w:rPr>
        <w:t>整合情況。</w:t>
      </w:r>
    </w:p>
    <w:p w14:paraId="10EA590B" w14:textId="74A32FD3" w:rsidR="00BC75BA" w:rsidRPr="00F14D87" w:rsidRDefault="00FB18D0" w:rsidP="00FB18D0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5" w:name="_Toc206803128"/>
      <w:bookmarkStart w:id="6" w:name="_Toc207223093"/>
      <w:r w:rsidRPr="00F14D87">
        <w:rPr>
          <w:rFonts w:ascii="Times New Roman" w:eastAsiaTheme="minorEastAsia" w:hAnsi="Times New Roman" w:cs="Times New Roman" w:hint="eastAsia"/>
          <w:color w:val="000000" w:themeColor="text1"/>
        </w:rPr>
        <w:t>3</w:t>
      </w:r>
      <w:r w:rsidR="00BC75BA" w:rsidRPr="00F14D87">
        <w:rPr>
          <w:rFonts w:ascii="Times New Roman" w:eastAsiaTheme="minorEastAsia" w:hAnsi="Times New Roman" w:cs="Times New Roman"/>
          <w:color w:val="000000" w:themeColor="text1"/>
        </w:rPr>
        <w:t>市場整合之實證</w:t>
      </w:r>
      <w:bookmarkEnd w:id="5"/>
      <w:bookmarkEnd w:id="6"/>
    </w:p>
    <w:p w14:paraId="7CA56A1E" w14:textId="65A328D3" w:rsidR="00D0070E" w:rsidRPr="00F14D87" w:rsidRDefault="1C0529DA" w:rsidP="00152F4B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以中米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最高價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和</w:t>
      </w:r>
      <w:r w:rsidRPr="00F14D87">
        <w:rPr>
          <w:rFonts w:ascii="Times New Roman" w:hAnsi="Times New Roman" w:cs="Times New Roman"/>
          <w:color w:val="000000" w:themeColor="text1"/>
        </w:rPr>
        <w:t>最低價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來</w:t>
      </w:r>
      <w:r w:rsidRPr="00F14D87">
        <w:rPr>
          <w:rFonts w:ascii="Times New Roman" w:hAnsi="Times New Roman" w:cs="Times New Roman"/>
          <w:color w:val="000000" w:themeColor="text1"/>
        </w:rPr>
        <w:t>分析，</w:t>
      </w:r>
      <w:r w:rsidR="00654432" w:rsidRPr="00F14D87">
        <w:rPr>
          <w:rFonts w:ascii="Times New Roman" w:hAnsi="Times New Roman" w:cs="Times New Roman" w:hint="eastAsia"/>
          <w:color w:val="000000" w:themeColor="text1"/>
        </w:rPr>
        <w:t>本文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圖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1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和</w:t>
      </w:r>
      <w:r w:rsidR="008F2603" w:rsidRPr="00F14D87">
        <w:rPr>
          <w:rFonts w:ascii="Times New Roman" w:hAnsi="Times New Roman" w:cs="Times New Roman" w:hint="eastAsia"/>
          <w:color w:val="000000" w:themeColor="text1"/>
        </w:rPr>
        <w:t>圖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2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顯示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4E57C5" w:rsidRPr="00F14D87">
        <w:rPr>
          <w:rFonts w:ascii="Times New Roman" w:hAnsi="Times New Roman" w:cs="Times New Roman"/>
          <w:color w:val="000000" w:themeColor="text1"/>
        </w:rPr>
        <w:t>乾隆時期各府州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4E57C5" w:rsidRPr="00F14D87">
        <w:rPr>
          <w:rFonts w:ascii="Times New Roman" w:hAnsi="Times New Roman" w:cs="Times New Roman"/>
          <w:color w:val="000000" w:themeColor="text1"/>
        </w:rPr>
        <w:t>差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異</w:t>
      </w:r>
      <w:r w:rsidR="004E57C5" w:rsidRPr="00F14D87">
        <w:rPr>
          <w:rFonts w:ascii="Times New Roman" w:hAnsi="Times New Roman" w:cs="Times New Roman"/>
          <w:color w:val="000000" w:themeColor="text1"/>
        </w:rPr>
        <w:t>變化，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與</w:t>
      </w:r>
      <w:r w:rsidRPr="00F14D87">
        <w:rPr>
          <w:rFonts w:ascii="Times New Roman" w:hAnsi="Times New Roman" w:cs="Times New Roman"/>
          <w:color w:val="000000" w:themeColor="text1"/>
        </w:rPr>
        <w:t>嘉慶至宣統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期間的</w:t>
      </w:r>
      <w:r w:rsidRPr="00F14D87">
        <w:rPr>
          <w:rFonts w:ascii="Times New Roman" w:hAnsi="Times New Roman" w:cs="Times New Roman"/>
          <w:color w:val="000000" w:themeColor="text1"/>
        </w:rPr>
        <w:t>變化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，型態上</w:t>
      </w:r>
      <w:r w:rsidRPr="00F14D87">
        <w:rPr>
          <w:rFonts w:ascii="Times New Roman" w:hAnsi="Times New Roman" w:cs="Times New Roman"/>
          <w:color w:val="000000" w:themeColor="text1"/>
        </w:rPr>
        <w:t>明顯不同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：</w:t>
      </w:r>
      <w:r w:rsidRPr="00F14D87">
        <w:rPr>
          <w:rFonts w:ascii="Times New Roman" w:hAnsi="Times New Roman" w:cs="Times New Roman"/>
          <w:color w:val="000000" w:themeColor="text1"/>
        </w:rPr>
        <w:t>不僅價差變動減少，甚至從道光起，各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Pr="00F14D87">
        <w:rPr>
          <w:rFonts w:ascii="Times New Roman" w:hAnsi="Times New Roman" w:cs="Times New Roman"/>
          <w:color w:val="000000" w:themeColor="text1"/>
        </w:rPr>
        <w:t>最高與最低</w:t>
      </w:r>
      <w:r w:rsidR="00F0625F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價差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竟然</w:t>
      </w:r>
      <w:r w:rsidRPr="00F14D87">
        <w:rPr>
          <w:rFonts w:ascii="Times New Roman" w:hAnsi="Times New Roman" w:cs="Times New Roman"/>
          <w:color w:val="000000" w:themeColor="text1"/>
        </w:rPr>
        <w:t>長期固定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顯然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各省</w:t>
      </w:r>
      <w:r w:rsidRPr="00F14D87">
        <w:rPr>
          <w:rFonts w:ascii="Times New Roman" w:hAnsi="Times New Roman" w:cs="Times New Roman"/>
          <w:color w:val="000000" w:themeColor="text1"/>
        </w:rPr>
        <w:t>督撫向朝廷奏報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糧價，可能只是從上月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最高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與</w:t>
      </w:r>
      <w:r w:rsidR="00F0625F" w:rsidRPr="00F14D87">
        <w:rPr>
          <w:rFonts w:ascii="Times New Roman" w:hAnsi="Times New Roman" w:cs="Times New Roman"/>
          <w:color w:val="000000" w:themeColor="text1"/>
        </w:rPr>
        <w:t>最</w:t>
      </w:r>
      <w:r w:rsidRPr="00F14D87">
        <w:rPr>
          <w:rFonts w:ascii="Times New Roman" w:hAnsi="Times New Roman" w:cs="Times New Roman"/>
          <w:color w:val="000000" w:themeColor="text1"/>
        </w:rPr>
        <w:t>低價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直接</w:t>
      </w:r>
      <w:r w:rsidRPr="00F14D87">
        <w:rPr>
          <w:rFonts w:ascii="Times New Roman" w:hAnsi="Times New Roman" w:cs="Times New Roman"/>
          <w:color w:val="000000" w:themeColor="text1"/>
        </w:rPr>
        <w:t>做等幅加減，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而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不</w:t>
      </w:r>
      <w:r w:rsidRPr="00F14D87">
        <w:rPr>
          <w:rFonts w:ascii="Times New Roman" w:hAnsi="Times New Roman" w:cs="Times New Roman"/>
          <w:color w:val="000000" w:themeColor="text1"/>
        </w:rPr>
        <w:t>是實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際</w:t>
      </w:r>
      <w:r w:rsidRPr="00F14D87">
        <w:rPr>
          <w:rFonts w:ascii="Times New Roman" w:hAnsi="Times New Roman" w:cs="Times New Roman"/>
          <w:color w:val="000000" w:themeColor="text1"/>
        </w:rPr>
        <w:t>訪查</w:t>
      </w:r>
      <w:r w:rsidR="004E57C5" w:rsidRPr="00F14D87">
        <w:rPr>
          <w:rFonts w:ascii="Times New Roman" w:hAnsi="Times New Roman" w:cs="Times New Roman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市價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。若運用</w:t>
      </w:r>
      <w:r w:rsidR="004E57C5" w:rsidRPr="00F14D87">
        <w:rPr>
          <w:rFonts w:ascii="Times New Roman" w:hAnsi="Times New Roman" w:cs="Times New Roman"/>
          <w:color w:val="000000" w:themeColor="text1"/>
        </w:rPr>
        <w:t>道光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之後的低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品</w:t>
      </w:r>
      <w:r w:rsidR="004E57C5" w:rsidRPr="00F14D87">
        <w:rPr>
          <w:rFonts w:ascii="Times New Roman" w:hAnsi="Times New Roman" w:cs="Times New Roman" w:hint="eastAsia"/>
          <w:color w:val="000000" w:themeColor="text1"/>
        </w:rPr>
        <w:t>質數據，來</w:t>
      </w:r>
      <w:r w:rsidRPr="00F14D87">
        <w:rPr>
          <w:rFonts w:ascii="Times New Roman" w:hAnsi="Times New Roman" w:cs="Times New Roman"/>
          <w:color w:val="000000" w:themeColor="text1"/>
        </w:rPr>
        <w:t>評估市場整合趨勢，</w:t>
      </w:r>
      <w:r w:rsidR="00CE38CB" w:rsidRPr="00F14D87">
        <w:rPr>
          <w:rFonts w:ascii="Times New Roman" w:hAnsi="Times New Roman" w:cs="Times New Roman" w:hint="eastAsia"/>
          <w:color w:val="000000" w:themeColor="text1"/>
        </w:rPr>
        <w:t>得到的</w:t>
      </w:r>
      <w:r w:rsidRPr="00F14D87">
        <w:rPr>
          <w:rFonts w:ascii="Times New Roman" w:hAnsi="Times New Roman" w:cs="Times New Roman"/>
          <w:color w:val="000000" w:themeColor="text1"/>
        </w:rPr>
        <w:t>結論</w:t>
      </w:r>
      <w:r w:rsidR="00CE38CB" w:rsidRPr="00F14D87">
        <w:rPr>
          <w:rFonts w:ascii="Times New Roman" w:hAnsi="Times New Roman" w:cs="Times New Roman" w:hint="eastAsia"/>
          <w:color w:val="000000" w:themeColor="text1"/>
        </w:rPr>
        <w:t>必定可</w:t>
      </w:r>
      <w:r w:rsidRPr="00F14D87">
        <w:rPr>
          <w:rFonts w:ascii="Times New Roman" w:hAnsi="Times New Roman" w:cs="Times New Roman"/>
          <w:color w:val="000000" w:themeColor="text1"/>
        </w:rPr>
        <w:t>疑。因此以下</w:t>
      </w:r>
      <w:r w:rsidR="00CE38CB" w:rsidRPr="00F14D87">
        <w:rPr>
          <w:rFonts w:ascii="Times New Roman" w:hAnsi="Times New Roman" w:cs="Times New Roman" w:hint="eastAsia"/>
          <w:color w:val="000000" w:themeColor="text1"/>
        </w:rPr>
        <w:t>只用</w:t>
      </w:r>
      <w:r w:rsidRPr="00F14D87">
        <w:rPr>
          <w:rFonts w:ascii="Times New Roman" w:hAnsi="Times New Roman" w:cs="Times New Roman"/>
          <w:color w:val="000000" w:themeColor="text1"/>
        </w:rPr>
        <w:t>乾隆年間</w:t>
      </w:r>
      <w:r w:rsidR="00CE38CB" w:rsidRPr="00F14D87">
        <w:rPr>
          <w:rFonts w:ascii="Times New Roman" w:hAnsi="Times New Roman" w:cs="Times New Roman" w:hint="eastAsia"/>
          <w:color w:val="000000" w:themeColor="text1"/>
        </w:rPr>
        <w:t>數據</w:t>
      </w:r>
      <w:r w:rsidR="00CE38CB" w:rsidRPr="00F14D87">
        <w:rPr>
          <w:rFonts w:ascii="Times New Roman" w:hAnsi="Times New Roman" w:cs="Times New Roman"/>
          <w:color w:val="000000" w:themeColor="text1"/>
        </w:rPr>
        <w:t>分析</w:t>
      </w:r>
      <w:r w:rsidRPr="00F14D87">
        <w:rPr>
          <w:rFonts w:ascii="Times New Roman" w:hAnsi="Times New Roman" w:cs="Times New Roman"/>
          <w:color w:val="000000" w:themeColor="text1"/>
        </w:rPr>
        <w:t>整合</w:t>
      </w:r>
      <w:r w:rsidR="00CE38CB" w:rsidRPr="00F14D87">
        <w:rPr>
          <w:rFonts w:ascii="Times New Roman" w:hAnsi="Times New Roman" w:cs="Times New Roman" w:hint="eastAsia"/>
          <w:color w:val="000000" w:themeColor="text1"/>
        </w:rPr>
        <w:t>度</w:t>
      </w:r>
      <w:r w:rsidRPr="00F14D87">
        <w:rPr>
          <w:rFonts w:ascii="Times New Roman" w:hAnsi="Times New Roman" w:cs="Times New Roman"/>
          <w:color w:val="000000" w:themeColor="text1"/>
        </w:rPr>
        <w:t>。</w:t>
      </w:r>
    </w:p>
    <w:p w14:paraId="6ED6AD3C" w14:textId="2EC2278C" w:rsidR="00D0070E" w:rsidRPr="00F14D87" w:rsidRDefault="00005551" w:rsidP="00152F4B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 w:hint="eastAsia"/>
          <w:color w:val="000000" w:themeColor="text1"/>
        </w:rPr>
        <w:t>用</w:t>
      </w:r>
      <w:r w:rsidR="00E15D40" w:rsidRPr="00F14D87">
        <w:rPr>
          <w:rFonts w:ascii="Times New Roman" w:hAnsi="Times New Roman" w:cs="Times New Roman"/>
          <w:color w:val="000000" w:themeColor="text1"/>
        </w:rPr>
        <w:t>相對價格標準差</w:t>
      </w:r>
      <w:r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E15D40" w:rsidRPr="00F14D87">
        <w:rPr>
          <w:rFonts w:ascii="Times New Roman" w:hAnsi="Times New Roman" w:cs="Times New Roman"/>
          <w:color w:val="000000" w:themeColor="text1"/>
        </w:rPr>
        <w:t>做為市場整合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E15D40" w:rsidRPr="00F14D87">
        <w:rPr>
          <w:rFonts w:ascii="Times New Roman" w:hAnsi="Times New Roman" w:cs="Times New Roman"/>
          <w:color w:val="000000" w:themeColor="text1"/>
        </w:rPr>
        <w:t>指標，</w:t>
      </w:r>
      <w:r w:rsidR="00675F1F" w:rsidRPr="00F14D87">
        <w:rPr>
          <w:rFonts w:ascii="Times New Roman" w:hAnsi="Times New Roman" w:cs="Times New Roman"/>
          <w:color w:val="000000" w:themeColor="text1"/>
        </w:rPr>
        <w:t>可以從兩角度來觀察</w:t>
      </w:r>
      <w:r w:rsidRPr="00F14D87">
        <w:rPr>
          <w:rFonts w:ascii="Times New Roman" w:hAnsi="Times New Roman" w:cs="Times New Roman" w:hint="eastAsia"/>
          <w:color w:val="000000" w:themeColor="text1"/>
        </w:rPr>
        <w:t>：</w:t>
      </w:r>
      <w:r w:rsidRPr="00F14D87">
        <w:rPr>
          <w:rFonts w:ascii="Times New Roman" w:hAnsi="Times New Roman" w:cs="Times New Roman" w:hint="eastAsia"/>
          <w:color w:val="000000" w:themeColor="text1"/>
        </w:rPr>
        <w:t>(1)</w:t>
      </w:r>
      <w:r w:rsidR="00675F1F" w:rsidRPr="00F14D87">
        <w:rPr>
          <w:rFonts w:ascii="Times New Roman" w:hAnsi="Times New Roman" w:cs="Times New Roman"/>
          <w:color w:val="000000" w:themeColor="text1"/>
        </w:rPr>
        <w:t>靜態是指在某一個時間點</w:t>
      </w:r>
      <w:r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675F1F" w:rsidRPr="00F14D87">
        <w:rPr>
          <w:rFonts w:ascii="Times New Roman" w:hAnsi="Times New Roman" w:cs="Times New Roman"/>
          <w:color w:val="000000" w:themeColor="text1"/>
        </w:rPr>
        <w:t>市場整合的</w:t>
      </w:r>
      <w:r w:rsidR="00507263" w:rsidRPr="00F14D87">
        <w:rPr>
          <w:rFonts w:ascii="Times New Roman" w:hAnsi="Times New Roman" w:cs="Times New Roman"/>
          <w:color w:val="000000" w:themeColor="text1"/>
        </w:rPr>
        <w:t>絕對</w:t>
      </w:r>
      <w:r w:rsidR="00675F1F" w:rsidRPr="00F14D87">
        <w:rPr>
          <w:rFonts w:ascii="Times New Roman" w:hAnsi="Times New Roman" w:cs="Times New Roman"/>
          <w:color w:val="000000" w:themeColor="text1"/>
        </w:rPr>
        <w:t>程度；</w:t>
      </w:r>
      <w:r w:rsidRPr="00F14D87">
        <w:rPr>
          <w:rFonts w:ascii="Times New Roman" w:hAnsi="Times New Roman" w:cs="Times New Roman" w:hint="eastAsia"/>
          <w:color w:val="000000" w:themeColor="text1"/>
        </w:rPr>
        <w:t>(2)</w:t>
      </w:r>
      <w:r w:rsidR="00675F1F" w:rsidRPr="00F14D87">
        <w:rPr>
          <w:rFonts w:ascii="Times New Roman" w:hAnsi="Times New Roman" w:cs="Times New Roman"/>
          <w:color w:val="000000" w:themeColor="text1"/>
        </w:rPr>
        <w:t>動態則是一段期間內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675F1F" w:rsidRPr="00F14D87">
        <w:rPr>
          <w:rFonts w:ascii="Times New Roman" w:hAnsi="Times New Roman" w:cs="Times New Roman"/>
          <w:color w:val="000000" w:themeColor="text1"/>
        </w:rPr>
        <w:t>市場整合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507263" w:rsidRPr="00F14D87">
        <w:rPr>
          <w:rFonts w:ascii="Times New Roman" w:hAnsi="Times New Roman" w:cs="Times New Roman"/>
          <w:color w:val="000000" w:themeColor="text1"/>
        </w:rPr>
        <w:t>變化</w:t>
      </w:r>
      <w:r w:rsidR="00675F1F" w:rsidRPr="00F14D87">
        <w:rPr>
          <w:rFonts w:ascii="Times New Roman" w:hAnsi="Times New Roman" w:cs="Times New Roman"/>
          <w:color w:val="000000" w:themeColor="text1"/>
        </w:rPr>
        <w:t>趨勢</w:t>
      </w:r>
      <w:r w:rsidRPr="00F14D87">
        <w:rPr>
          <w:rFonts w:ascii="Times New Roman" w:hAnsi="Times New Roman" w:cs="Times New Roman" w:hint="eastAsia"/>
          <w:color w:val="000000" w:themeColor="text1"/>
        </w:rPr>
        <w:t>：</w:t>
      </w:r>
      <w:r w:rsidR="00675F1F" w:rsidRPr="00F14D87">
        <w:rPr>
          <w:rFonts w:ascii="Times New Roman" w:hAnsi="Times New Roman" w:cs="Times New Roman"/>
          <w:color w:val="000000" w:themeColor="text1"/>
        </w:rPr>
        <w:t>是越</w:t>
      </w:r>
      <w:r w:rsidRPr="00F14D87">
        <w:rPr>
          <w:rFonts w:ascii="Times New Roman" w:hAnsi="Times New Roman" w:cs="Times New Roman" w:hint="eastAsia"/>
          <w:color w:val="000000" w:themeColor="text1"/>
        </w:rPr>
        <w:t>來越</w:t>
      </w:r>
      <w:r w:rsidR="00675F1F" w:rsidRPr="00F14D87">
        <w:rPr>
          <w:rFonts w:ascii="Times New Roman" w:hAnsi="Times New Roman" w:cs="Times New Roman"/>
          <w:color w:val="000000" w:themeColor="text1"/>
        </w:rPr>
        <w:t>高</w:t>
      </w:r>
      <w:r w:rsidRPr="00F14D87">
        <w:rPr>
          <w:rFonts w:ascii="Times New Roman" w:hAnsi="Times New Roman" w:cs="Times New Roman" w:hint="eastAsia"/>
          <w:color w:val="000000" w:themeColor="text1"/>
        </w:rPr>
        <w:t>或</w:t>
      </w:r>
      <w:r w:rsidR="00EB0D73" w:rsidRPr="00F14D87">
        <w:rPr>
          <w:rFonts w:ascii="Times New Roman" w:hAnsi="Times New Roman" w:cs="Times New Roman"/>
          <w:color w:val="000000" w:themeColor="text1"/>
        </w:rPr>
        <w:t>越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來</w:t>
      </w:r>
      <w:r w:rsidR="00675F1F" w:rsidRPr="00F14D87">
        <w:rPr>
          <w:rFonts w:ascii="Times New Roman" w:hAnsi="Times New Roman" w:cs="Times New Roman"/>
          <w:color w:val="000000" w:themeColor="text1"/>
        </w:rPr>
        <w:t>越低？綜合靜態與動態觀察，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比</w:t>
      </w:r>
      <w:r w:rsidRPr="00F14D87">
        <w:rPr>
          <w:rFonts w:ascii="Times New Roman" w:hAnsi="Times New Roman" w:cs="Times New Roman" w:hint="eastAsia"/>
          <w:color w:val="000000" w:themeColor="text1"/>
        </w:rPr>
        <w:t>較</w:t>
      </w:r>
      <w:r w:rsidR="00675F1F" w:rsidRPr="00F14D87">
        <w:rPr>
          <w:rFonts w:ascii="Times New Roman" w:hAnsi="Times New Roman" w:cs="Times New Roman"/>
          <w:color w:val="000000" w:themeColor="text1"/>
        </w:rPr>
        <w:t>能</w:t>
      </w:r>
      <w:r w:rsidRPr="00F14D87">
        <w:rPr>
          <w:rFonts w:ascii="Times New Roman" w:hAnsi="Times New Roman" w:cs="Times New Roman" w:hint="eastAsia"/>
          <w:color w:val="000000" w:themeColor="text1"/>
        </w:rPr>
        <w:t>理</w:t>
      </w:r>
      <w:r w:rsidR="00675F1F" w:rsidRPr="00F14D87">
        <w:rPr>
          <w:rFonts w:ascii="Times New Roman" w:hAnsi="Times New Roman" w:cs="Times New Roman"/>
          <w:color w:val="000000" w:themeColor="text1"/>
        </w:rPr>
        <w:t>解糧價整合</w:t>
      </w:r>
      <w:r w:rsidR="002D2DD9" w:rsidRPr="00F14D87">
        <w:rPr>
          <w:rFonts w:ascii="Times New Roman" w:hAnsi="Times New Roman" w:cs="Times New Roman" w:hint="eastAsia"/>
          <w:color w:val="000000" w:themeColor="text1"/>
        </w:rPr>
        <w:t>過程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，其實具有各種</w:t>
      </w:r>
      <w:r w:rsidRPr="00F14D87">
        <w:rPr>
          <w:rFonts w:ascii="Times New Roman" w:hAnsi="Times New Roman" w:cs="Times New Roman" w:hint="eastAsia"/>
          <w:color w:val="000000" w:themeColor="text1"/>
        </w:rPr>
        <w:t>特色</w:t>
      </w:r>
      <w:r w:rsidR="00675F1F" w:rsidRPr="00F14D87">
        <w:rPr>
          <w:rFonts w:ascii="Times New Roman" w:hAnsi="Times New Roman" w:cs="Times New Roman"/>
          <w:color w:val="000000" w:themeColor="text1"/>
        </w:rPr>
        <w:t>。</w:t>
      </w:r>
    </w:p>
    <w:p w14:paraId="324CEE7B" w14:textId="31C33EAB" w:rsidR="00F123DA" w:rsidRPr="00F14D87" w:rsidRDefault="000C32ED" w:rsidP="00EB566A">
      <w:pPr>
        <w:widowControl/>
        <w:spacing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以下</w:t>
      </w:r>
      <w:r w:rsidR="00EF4B86" w:rsidRPr="00F14D87">
        <w:rPr>
          <w:rFonts w:ascii="Times New Roman" w:hAnsi="Times New Roman" w:cs="Times New Roman"/>
          <w:color w:val="000000" w:themeColor="text1"/>
        </w:rPr>
        <w:t>介紹</w:t>
      </w:r>
      <w:r w:rsidRPr="00F14D87">
        <w:rPr>
          <w:rFonts w:ascii="Times New Roman" w:hAnsi="Times New Roman" w:cs="Times New Roman"/>
          <w:color w:val="000000" w:themeColor="text1"/>
        </w:rPr>
        <w:t>分析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Pr="00F14D87">
        <w:rPr>
          <w:rFonts w:ascii="Times New Roman" w:hAnsi="Times New Roman" w:cs="Times New Roman"/>
          <w:color w:val="000000" w:themeColor="text1"/>
        </w:rPr>
        <w:t>與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Pr="00F14D87">
        <w:rPr>
          <w:rFonts w:ascii="Times New Roman" w:hAnsi="Times New Roman" w:cs="Times New Roman"/>
          <w:color w:val="000000" w:themeColor="text1"/>
        </w:rPr>
        <w:t>配對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時</w:t>
      </w:r>
      <w:r w:rsidR="00152F4B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/>
          <w:color w:val="000000" w:themeColor="text1"/>
        </w:rPr>
        <w:t>糧價整合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變化</w:t>
      </w:r>
      <w:r w:rsidRPr="00F14D87">
        <w:rPr>
          <w:rFonts w:ascii="Times New Roman" w:hAnsi="Times New Roman" w:cs="Times New Roman"/>
          <w:color w:val="000000" w:themeColor="text1"/>
        </w:rPr>
        <w:t>的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迴</w:t>
      </w:r>
      <w:r w:rsidRPr="00F14D87">
        <w:rPr>
          <w:rFonts w:ascii="Times New Roman" w:hAnsi="Times New Roman" w:cs="Times New Roman"/>
          <w:color w:val="000000" w:themeColor="text1"/>
        </w:rPr>
        <w:t>歸模型。</w:t>
      </w:r>
      <w:r w:rsidR="00EF4B86" w:rsidRPr="00F14D87">
        <w:rPr>
          <w:rFonts w:ascii="Times New Roman" w:hAnsi="Times New Roman" w:cs="Times New Roman"/>
          <w:color w:val="000000" w:themeColor="text1"/>
        </w:rPr>
        <w:t>依據</w:t>
      </w:r>
      <w:r w:rsidR="00152F4B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265799" w:rsidRPr="00F14D87">
        <w:rPr>
          <w:rFonts w:ascii="Times New Roman" w:hAnsi="Times New Roman" w:cs="Times New Roman"/>
          <w:color w:val="000000" w:themeColor="text1"/>
        </w:rPr>
        <w:t>1</w:t>
      </w:r>
      <w:r w:rsidR="00152F4B" w:rsidRPr="00F14D87">
        <w:rPr>
          <w:rFonts w:ascii="Times New Roman" w:hAnsi="Times New Roman" w:cs="Times New Roman"/>
          <w:color w:val="000000" w:themeColor="text1"/>
        </w:rPr>
        <w:t>)</w:t>
      </w:r>
      <w:r w:rsidR="00EF4B86" w:rsidRPr="00F14D87">
        <w:rPr>
          <w:rFonts w:ascii="Times New Roman" w:hAnsi="Times New Roman" w:cs="Times New Roman"/>
          <w:color w:val="000000" w:themeColor="text1"/>
        </w:rPr>
        <w:t xml:space="preserve"> </w:t>
      </w:r>
      <w:r w:rsidR="00507263" w:rsidRPr="00F14D87">
        <w:rPr>
          <w:rFonts w:ascii="Times New Roman" w:hAnsi="Times New Roman" w:cs="Times New Roman"/>
          <w:color w:val="000000" w:themeColor="text1"/>
        </w:rPr>
        <w:t>式</w:t>
      </w:r>
      <w:r w:rsidR="00265799" w:rsidRPr="00F14D87">
        <w:rPr>
          <w:rFonts w:ascii="Times New Roman" w:hAnsi="Times New Roman" w:cs="Times New Roman"/>
          <w:color w:val="000000" w:themeColor="text1"/>
        </w:rPr>
        <w:t>，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ij,t</m:t>
                </m:r>
              </m:sub>
            </m:sSub>
          </m:e>
        </m:d>
      </m:oMath>
      <w:r w:rsidR="00507263" w:rsidRPr="00F14D87">
        <w:rPr>
          <w:rFonts w:ascii="Times New Roman" w:hAnsi="Times New Roman" w:cs="Times New Roman"/>
          <w:color w:val="000000" w:themeColor="text1"/>
        </w:rPr>
        <w:t>表示</w:t>
      </w:r>
      <w:r w:rsidR="00265799" w:rsidRPr="00F14D87">
        <w:rPr>
          <w:rFonts w:ascii="Times New Roman" w:hAnsi="Times New Roman" w:cs="Times New Roman"/>
          <w:color w:val="000000" w:themeColor="text1"/>
        </w:rPr>
        <w:t>珠江水系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F0625F">
        <w:rPr>
          <w:rFonts w:ascii="Times New Roman" w:hAnsi="Times New Roman" w:cs="Times New Roman" w:hint="eastAsia"/>
          <w:color w:val="000000" w:themeColor="text1"/>
        </w:rPr>
        <w:t>（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或</w:t>
      </w:r>
      <w:r w:rsidR="00265799" w:rsidRPr="00F14D87">
        <w:rPr>
          <w:rFonts w:ascii="Times New Roman" w:hAnsi="Times New Roman" w:cs="Times New Roman"/>
          <w:color w:val="000000" w:themeColor="text1"/>
        </w:rPr>
        <w:t>非珠江水系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F0625F">
        <w:rPr>
          <w:rFonts w:ascii="Times New Roman" w:hAnsi="Times New Roman" w:cs="Times New Roman" w:hint="eastAsia"/>
          <w:color w:val="000000" w:themeColor="text1"/>
        </w:rPr>
        <w:t>）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，</w:t>
      </w:r>
      <m:oMath>
        <m:r>
          <w:rPr>
            <w:rFonts w:ascii="Cambria Math" w:hAnsi="Cambria Math" w:cs="Times New Roman"/>
            <w:color w:val="000000" w:themeColor="text1"/>
          </w:rPr>
          <m:t>i, j</m:t>
        </m:r>
      </m:oMath>
      <w:r w:rsidR="00265799" w:rsidRPr="00F14D87">
        <w:rPr>
          <w:rFonts w:ascii="Times New Roman" w:hAnsi="Times New Roman" w:cs="Times New Roman"/>
          <w:color w:val="000000" w:themeColor="text1"/>
        </w:rPr>
        <w:t xml:space="preserve"> </w:t>
      </w:r>
      <w:r w:rsidR="00265799" w:rsidRPr="00F14D87">
        <w:rPr>
          <w:rFonts w:ascii="Times New Roman" w:hAnsi="Times New Roman" w:cs="Times New Roman"/>
          <w:color w:val="000000" w:themeColor="text1"/>
        </w:rPr>
        <w:t>兩個</w:t>
      </w:r>
      <w:r w:rsidR="008C1224" w:rsidRPr="00F14D87">
        <w:rPr>
          <w:rFonts w:ascii="Times New Roman" w:hAnsi="Times New Roman" w:cs="Times New Roman"/>
          <w:color w:val="000000" w:themeColor="text1"/>
        </w:rPr>
        <w:t>府州</w:t>
      </w:r>
      <w:r w:rsidR="00265799" w:rsidRPr="00F14D87">
        <w:rPr>
          <w:rFonts w:ascii="Times New Roman" w:hAnsi="Times New Roman" w:cs="Times New Roman"/>
          <w:color w:val="000000" w:themeColor="text1"/>
        </w:rPr>
        <w:t>相對糧價對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265799" w:rsidRPr="00F14D87">
        <w:rPr>
          <w:rFonts w:ascii="Times New Roman" w:hAnsi="Times New Roman" w:cs="Times New Roman"/>
          <w:color w:val="000000" w:themeColor="text1"/>
        </w:rPr>
        <w:t>標準差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。要</w:t>
      </w:r>
      <w:r w:rsidR="009E08A3" w:rsidRPr="00F14D87">
        <w:rPr>
          <w:rFonts w:ascii="Times New Roman" w:hAnsi="Times New Roman" w:cs="Times New Roman"/>
          <w:color w:val="000000" w:themeColor="text1"/>
        </w:rPr>
        <w:t>估計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∙</m:t>
            </m:r>
          </m:e>
        </m:d>
      </m:oMath>
      <w:r w:rsidR="00DB4A6D" w:rsidRPr="00F14D87">
        <w:rPr>
          <w:rFonts w:ascii="Times New Roman" w:hAnsi="Times New Roman" w:cs="Times New Roman"/>
          <w:color w:val="000000" w:themeColor="text1"/>
        </w:rPr>
        <w:t>是否隨時間而遞減，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需以</w:t>
      </w: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∙</m:t>
            </m:r>
          </m:e>
        </m:d>
      </m:oMath>
      <w:r w:rsidR="00DD5013" w:rsidRPr="00F14D87">
        <w:rPr>
          <w:rFonts w:ascii="Times New Roman" w:hAnsi="Times New Roman" w:cs="Times New Roman"/>
          <w:color w:val="000000" w:themeColor="text1"/>
        </w:rPr>
        <w:t>對第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DD5013" w:rsidRPr="00F14D87">
        <w:rPr>
          <w:rFonts w:ascii="Times New Roman" w:hAnsi="Times New Roman" w:cs="Times New Roman"/>
          <w:color w:val="000000" w:themeColor="text1"/>
        </w:rPr>
        <w:t>期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EF4B86" w:rsidRPr="00F14D87">
        <w:rPr>
          <w:rFonts w:ascii="Times New Roman" w:hAnsi="Times New Roman" w:cs="Times New Roman"/>
          <w:color w:val="000000" w:themeColor="text1"/>
        </w:rPr>
        <w:t>趨勢</w:t>
      </w:r>
      <w:r w:rsidR="00DD5013" w:rsidRPr="00F14D87">
        <w:rPr>
          <w:rFonts w:ascii="Times New Roman" w:hAnsi="Times New Roman" w:cs="Times New Roman"/>
          <w:color w:val="000000" w:themeColor="text1"/>
        </w:rPr>
        <w:t>對數值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152F4B" w:rsidRPr="00F14D87">
        <w:rPr>
          <w:rFonts w:ascii="Times New Roman" w:hAnsi="Times New Roman" w:cs="Times New Roman" w:hint="eastAsia"/>
          <w:color w:val="000000" w:themeColor="text1"/>
        </w:rPr>
        <w:t>(</w:t>
      </w:r>
      <m:oMath>
        <m:r>
          <w:rPr>
            <w:rFonts w:ascii="Cambria Math" w:hAnsi="Cambria Math" w:cs="Times New Roman"/>
            <w:color w:val="000000" w:themeColor="text1"/>
          </w:rPr>
          <m:t>=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 xml:space="preserve">ln </m:t>
        </m:r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152F4B" w:rsidRPr="00F14D87">
        <w:rPr>
          <w:rFonts w:ascii="Times New Roman" w:hAnsi="Times New Roman" w:cs="Times New Roman"/>
          <w:color w:val="000000" w:themeColor="text1"/>
        </w:rPr>
        <w:t>)</w:t>
      </w:r>
      <w:r w:rsidR="00216B5D" w:rsidRPr="00F14D87">
        <w:rPr>
          <w:rFonts w:ascii="Times New Roman" w:hAnsi="Times New Roman" w:cs="Times New Roman"/>
          <w:color w:val="000000" w:themeColor="text1"/>
        </w:rPr>
        <w:t>迴歸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9E08A3" w:rsidRPr="00F14D87">
        <w:rPr>
          <w:rFonts w:ascii="Times New Roman" w:hAnsi="Times New Roman" w:cs="Times New Roman"/>
          <w:color w:val="000000" w:themeColor="text1"/>
        </w:rPr>
        <w:t>可表示為</w:t>
      </w:r>
    </w:p>
    <w:p w14:paraId="05B1A361" w14:textId="4EE0F9DF" w:rsidR="008402BC" w:rsidRPr="00F14D87" w:rsidRDefault="008402BC" w:rsidP="003B7132">
      <w:pPr>
        <w:widowControl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m:oMath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SD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ij,t</m:t>
                </m:r>
              </m:sub>
            </m:sSub>
          </m:e>
        </m:d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α+β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BC75BA" w:rsidRPr="00F14D87">
        <w:rPr>
          <w:rFonts w:ascii="Times New Roman" w:hAnsi="Times New Roman" w:cs="Times New Roman"/>
          <w:color w:val="000000" w:themeColor="text1"/>
        </w:rPr>
        <w:tab/>
      </w:r>
      <w:r w:rsidR="00152F4B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BC75BA" w:rsidRPr="00F14D87">
        <w:rPr>
          <w:rFonts w:ascii="Times New Roman" w:hAnsi="Times New Roman" w:cs="Times New Roman"/>
          <w:color w:val="000000" w:themeColor="text1"/>
        </w:rPr>
        <w:t>2</w:t>
      </w:r>
      <w:r w:rsidR="00152F4B" w:rsidRPr="00F14D87">
        <w:rPr>
          <w:rFonts w:ascii="Times New Roman" w:hAnsi="Times New Roman" w:cs="Times New Roman"/>
          <w:color w:val="000000" w:themeColor="text1"/>
        </w:rPr>
        <w:t>)</w:t>
      </w:r>
    </w:p>
    <w:p w14:paraId="724E4162" w14:textId="0B48B4FB" w:rsidR="00FB18D0" w:rsidRPr="00F14D87" w:rsidRDefault="00D33485" w:rsidP="00152F4B">
      <w:pPr>
        <w:widowControl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AF267E" w:rsidRPr="00F14D87">
        <w:rPr>
          <w:rFonts w:ascii="Times New Roman" w:hAnsi="Times New Roman" w:cs="Times New Roman"/>
          <w:color w:val="000000" w:themeColor="text1"/>
        </w:rPr>
        <w:t>為獨立且無序列相關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AF267E" w:rsidRPr="00F14D87">
        <w:rPr>
          <w:rFonts w:ascii="Times New Roman" w:hAnsi="Times New Roman" w:cs="Times New Roman"/>
          <w:color w:val="000000" w:themeColor="text1"/>
        </w:rPr>
        <w:t>誤差項。</w:t>
      </w:r>
      <w:r w:rsidR="009E08A3" w:rsidRPr="00F14D87">
        <w:rPr>
          <w:rFonts w:ascii="Times New Roman" w:hAnsi="Times New Roman" w:cs="Times New Roman"/>
          <w:color w:val="000000" w:themeColor="text1"/>
        </w:rPr>
        <w:t>以最小平方法估計</w:t>
      </w:r>
      <w:r w:rsidR="00152F4B"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="00BC75BA" w:rsidRPr="00F14D87">
        <w:rPr>
          <w:rFonts w:ascii="Times New Roman" w:hAnsi="Times New Roman" w:cs="Times New Roman"/>
          <w:color w:val="000000" w:themeColor="text1"/>
        </w:rPr>
        <w:t>2</w:t>
      </w:r>
      <w:r w:rsidR="00152F4B" w:rsidRPr="00F14D87">
        <w:rPr>
          <w:rFonts w:ascii="Times New Roman" w:hAnsi="Times New Roman" w:cs="Times New Roman"/>
          <w:color w:val="000000" w:themeColor="text1"/>
        </w:rPr>
        <w:t>)</w:t>
      </w:r>
      <w:r w:rsidR="00216B5D" w:rsidRPr="00F14D87">
        <w:rPr>
          <w:rFonts w:ascii="Times New Roman" w:hAnsi="Times New Roman" w:cs="Times New Roman"/>
          <w:color w:val="000000" w:themeColor="text1"/>
        </w:rPr>
        <w:t>式</w:t>
      </w:r>
      <w:r w:rsidR="009E08A3" w:rsidRPr="00F14D87">
        <w:rPr>
          <w:rFonts w:ascii="Times New Roman" w:hAnsi="Times New Roman" w:cs="Times New Roman"/>
          <w:color w:val="000000" w:themeColor="text1"/>
        </w:rPr>
        <w:t>，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可</w:t>
      </w:r>
      <w:r w:rsidR="002D2DD9" w:rsidRPr="00F14D87">
        <w:rPr>
          <w:rFonts w:ascii="Times New Roman" w:hAnsi="Times New Roman" w:cs="Times New Roman" w:hint="eastAsia"/>
          <w:color w:val="000000" w:themeColor="text1"/>
        </w:rPr>
        <w:t>估</w:t>
      </w:r>
      <w:r w:rsidR="009E08A3" w:rsidRPr="00F14D87">
        <w:rPr>
          <w:rFonts w:ascii="Times New Roman" w:hAnsi="Times New Roman" w:cs="Times New Roman"/>
          <w:color w:val="000000" w:themeColor="text1"/>
        </w:rPr>
        <w:t>得</w:t>
      </w:r>
      <w:r w:rsidR="00274218" w:rsidRPr="00F14D87">
        <w:rPr>
          <w:rFonts w:ascii="Times New Roman" w:hAnsi="Times New Roman" w:cs="Times New Roman"/>
          <w:iCs/>
          <w:color w:val="000000" w:themeColor="text1"/>
        </w:rPr>
        <w:t>截距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</m:oMath>
      <w:r w:rsidR="00274218" w:rsidRPr="00F14D87">
        <w:rPr>
          <w:rFonts w:ascii="Times New Roman" w:hAnsi="Times New Roman" w:cs="Times New Roman"/>
          <w:iCs/>
          <w:color w:val="000000" w:themeColor="text1"/>
        </w:rPr>
        <w:t>與趨勢項係數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152F4B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m:oMath>
        <m:r>
          <w:rPr>
            <w:rFonts w:ascii="Cambria Math" w:hAnsi="Cambria Math" w:cs="Times New Roman"/>
            <w:color w:val="000000" w:themeColor="text1"/>
          </w:rPr>
          <m:t>α</m:t>
        </m:r>
      </m:oMath>
      <w:r w:rsidR="00EB566A" w:rsidRPr="00F14D87">
        <w:rPr>
          <w:rFonts w:ascii="Times New Roman" w:hAnsi="Times New Roman" w:cs="Times New Roman" w:hint="eastAsia"/>
          <w:color w:val="000000" w:themeColor="text1"/>
        </w:rPr>
        <w:t>的意義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2D2DD9" w:rsidRPr="00F14D87">
        <w:rPr>
          <w:rFonts w:ascii="Times New Roman" w:hAnsi="Times New Roman" w:cs="Times New Roman" w:hint="eastAsia"/>
          <w:color w:val="000000" w:themeColor="text1"/>
        </w:rPr>
        <w:t>相當於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所有</w:t>
      </w:r>
      <w:r w:rsidR="00507263" w:rsidRPr="00F14D87">
        <w:rPr>
          <w:rFonts w:ascii="Times New Roman" w:hAnsi="Times New Roman" w:cs="Times New Roman"/>
          <w:color w:val="000000" w:themeColor="text1"/>
        </w:rPr>
        <w:t>相對價格標準差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樣本</w:t>
      </w:r>
      <w:r w:rsidR="00EB0D73" w:rsidRPr="00F14D87">
        <w:rPr>
          <w:rFonts w:ascii="Times New Roman" w:hAnsi="Times New Roman" w:cs="Times New Roman" w:hint="eastAsia"/>
          <w:color w:val="000000" w:themeColor="text1"/>
        </w:rPr>
        <w:t>數據的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平均值</w:t>
      </w:r>
      <w:r w:rsidR="00507263" w:rsidRPr="00F14D87">
        <w:rPr>
          <w:rFonts w:ascii="Times New Roman" w:hAnsi="Times New Roman" w:cs="Times New Roman"/>
          <w:color w:val="000000" w:themeColor="text1"/>
        </w:rPr>
        <w:t>，</w:t>
      </w:r>
      <w:r w:rsidR="002D2DD9" w:rsidRPr="00F14D87">
        <w:rPr>
          <w:rFonts w:ascii="Times New Roman" w:hAnsi="Times New Roman" w:cs="Times New Roman" w:hint="eastAsia"/>
          <w:color w:val="000000" w:themeColor="text1"/>
        </w:rPr>
        <w:t>可</w:t>
      </w:r>
      <w:r w:rsidR="00D62E13" w:rsidRPr="00F14D87">
        <w:rPr>
          <w:rFonts w:ascii="Times New Roman" w:hAnsi="Times New Roman" w:cs="Times New Roman"/>
          <w:color w:val="000000" w:themeColor="text1"/>
        </w:rPr>
        <w:t>視為</w:t>
      </w:r>
      <w:r w:rsidR="00EB566A" w:rsidRPr="00F14D87">
        <w:rPr>
          <w:rFonts w:asciiTheme="minorEastAsia" w:hAnsiTheme="minorEastAsia" w:cs="Times New Roman" w:hint="eastAsia"/>
          <w:color w:val="000000" w:themeColor="text1"/>
        </w:rPr>
        <w:t>「</w:t>
      </w:r>
      <w:r w:rsidR="00507263" w:rsidRPr="00F14D87">
        <w:rPr>
          <w:rFonts w:ascii="Times New Roman" w:hAnsi="Times New Roman" w:cs="Times New Roman"/>
          <w:color w:val="000000" w:themeColor="text1"/>
        </w:rPr>
        <w:t>衡量</w:t>
      </w:r>
      <w:r w:rsidR="00D62E13" w:rsidRPr="00F14D87">
        <w:rPr>
          <w:rFonts w:ascii="Times New Roman" w:hAnsi="Times New Roman" w:cs="Times New Roman"/>
          <w:color w:val="000000" w:themeColor="text1"/>
        </w:rPr>
        <w:t>第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D62E13" w:rsidRPr="00F14D87">
        <w:rPr>
          <w:rFonts w:ascii="Times New Roman" w:hAnsi="Times New Roman" w:cs="Times New Roman"/>
          <w:color w:val="000000" w:themeColor="text1"/>
        </w:rPr>
        <w:t>期</w:t>
      </w:r>
      <w:r w:rsidR="00AC4E4F" w:rsidRPr="00F14D87">
        <w:rPr>
          <w:rFonts w:ascii="Times New Roman" w:hAnsi="Times New Roman" w:cs="Times New Roman"/>
          <w:color w:val="000000" w:themeColor="text1"/>
        </w:rPr>
        <w:t>整合度的靜態指標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」</w:t>
      </w:r>
      <w:r w:rsidR="00152F4B" w:rsidRPr="00F14D87">
        <w:rPr>
          <w:rFonts w:ascii="Times New Roman" w:hAnsi="Times New Roman" w:cs="Times New Roman" w:hint="eastAsia"/>
          <w:color w:val="000000" w:themeColor="text1"/>
        </w:rPr>
        <w:t>。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AC4E4F" w:rsidRPr="00F14D87">
        <w:rPr>
          <w:rFonts w:ascii="Times New Roman" w:hAnsi="Times New Roman" w:cs="Times New Roman"/>
          <w:color w:val="000000" w:themeColor="text1"/>
        </w:rPr>
        <w:t>代表</w:t>
      </w:r>
      <w:r w:rsidR="00D62E13" w:rsidRPr="00F14D87">
        <w:rPr>
          <w:rFonts w:ascii="Times New Roman" w:hAnsi="Times New Roman" w:cs="Times New Roman"/>
          <w:color w:val="000000" w:themeColor="text1"/>
        </w:rPr>
        <w:t>從</w:t>
      </w:r>
      <m:oMath>
        <m:r>
          <w:rPr>
            <w:rFonts w:ascii="Cambria Math" w:hAnsi="Cambria Math" w:cs="Times New Roman"/>
            <w:color w:val="000000" w:themeColor="text1"/>
          </w:rPr>
          <m:t>t</m:t>
        </m:r>
      </m:oMath>
      <w:r w:rsidR="00D62E13" w:rsidRPr="00F14D87">
        <w:rPr>
          <w:rFonts w:ascii="Times New Roman" w:hAnsi="Times New Roman" w:cs="Times New Roman"/>
          <w:color w:val="000000" w:themeColor="text1"/>
        </w:rPr>
        <w:t>到</w:t>
      </w:r>
      <m:oMath>
        <m:r>
          <w:rPr>
            <w:rFonts w:ascii="Cambria Math" w:hAnsi="Cambria Math" w:cs="Times New Roman"/>
            <w:color w:val="000000" w:themeColor="text1"/>
          </w:rPr>
          <m:t>t+1</m:t>
        </m:r>
      </m:oMath>
      <w:r w:rsidR="00D62E13" w:rsidRPr="00F14D87">
        <w:rPr>
          <w:rFonts w:ascii="Times New Roman" w:hAnsi="Times New Roman" w:cs="Times New Roman"/>
          <w:color w:val="000000" w:themeColor="text1"/>
        </w:rPr>
        <w:t>期，</w:t>
      </w:r>
      <w:r w:rsidR="00AC4E4F" w:rsidRPr="00F14D87">
        <w:rPr>
          <w:rFonts w:ascii="Times New Roman" w:hAnsi="Times New Roman" w:cs="Times New Roman"/>
          <w:color w:val="000000" w:themeColor="text1"/>
        </w:rPr>
        <w:t>相對價格標準差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D62E13" w:rsidRPr="00F14D87">
        <w:rPr>
          <w:rFonts w:ascii="Times New Roman" w:hAnsi="Times New Roman" w:cs="Times New Roman"/>
          <w:color w:val="000000" w:themeColor="text1"/>
        </w:rPr>
        <w:t>變化幅度</w:t>
      </w:r>
      <w:r w:rsidR="00AC4E4F" w:rsidRPr="00F14D87">
        <w:rPr>
          <w:rFonts w:ascii="Times New Roman" w:hAnsi="Times New Roman" w:cs="Times New Roman"/>
          <w:color w:val="000000" w:themeColor="text1"/>
        </w:rPr>
        <w:t>，可</w:t>
      </w:r>
      <w:r w:rsidR="00EB566A" w:rsidRPr="00F14D87">
        <w:rPr>
          <w:rFonts w:ascii="Times New Roman" w:hAnsi="Times New Roman" w:cs="Times New Roman"/>
          <w:color w:val="000000" w:themeColor="text1"/>
        </w:rPr>
        <w:t>視</w:t>
      </w:r>
      <w:r w:rsidR="00AC4E4F" w:rsidRPr="00F14D87">
        <w:rPr>
          <w:rFonts w:ascii="Times New Roman" w:hAnsi="Times New Roman" w:cs="Times New Roman"/>
          <w:color w:val="000000" w:themeColor="text1"/>
        </w:rPr>
        <w:t>為</w:t>
      </w:r>
      <w:r w:rsidR="00EB566A" w:rsidRPr="00F14D87">
        <w:rPr>
          <w:rFonts w:asciiTheme="minorEastAsia" w:hAnsiTheme="minorEastAsia" w:cs="Times New Roman" w:hint="eastAsia"/>
          <w:color w:val="000000" w:themeColor="text1"/>
        </w:rPr>
        <w:t>「</w:t>
      </w:r>
      <w:r w:rsidR="00AC4E4F" w:rsidRPr="00F14D87">
        <w:rPr>
          <w:rFonts w:ascii="Times New Roman" w:hAnsi="Times New Roman" w:cs="Times New Roman"/>
          <w:color w:val="000000" w:themeColor="text1"/>
        </w:rPr>
        <w:t>市場整合度變化的動態指標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」</w:t>
      </w:r>
      <w:r w:rsidR="00274218" w:rsidRPr="00F14D87">
        <w:rPr>
          <w:rFonts w:ascii="Times New Roman" w:hAnsi="Times New Roman" w:cs="Times New Roman"/>
          <w:iCs/>
          <w:color w:val="000000" w:themeColor="text1"/>
        </w:rPr>
        <w:t>。</w:t>
      </w:r>
      <w:r w:rsidR="00EB566A" w:rsidRPr="00F14D87">
        <w:rPr>
          <w:rFonts w:ascii="Times New Roman" w:hAnsi="Times New Roman" w:cs="Times New Roman"/>
          <w:color w:val="000000" w:themeColor="text1"/>
        </w:rPr>
        <w:t>珠江水系</w:t>
      </w:r>
      <w:r w:rsidR="00EB566A" w:rsidRPr="00F14D87">
        <w:rPr>
          <w:rFonts w:ascii="Times New Roman" w:hAnsi="Times New Roman" w:cs="Times New Roman" w:hint="eastAsia"/>
          <w:color w:val="000000" w:themeColor="text1"/>
        </w:rPr>
        <w:t>內</w:t>
      </w:r>
      <w:r w:rsidR="00D62E13" w:rsidRPr="00F14D87">
        <w:rPr>
          <w:rFonts w:ascii="Times New Roman" w:hAnsi="Times New Roman" w:cs="Times New Roman"/>
          <w:iCs/>
          <w:color w:val="000000" w:themeColor="text1"/>
        </w:rPr>
        <w:t>所有</w:t>
      </w:r>
      <w:r w:rsidR="00EB566A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D62E13" w:rsidRPr="00F14D87">
        <w:rPr>
          <w:rFonts w:ascii="Times New Roman" w:hAnsi="Times New Roman" w:cs="Times New Roman"/>
          <w:iCs/>
          <w:color w:val="000000" w:themeColor="text1"/>
        </w:rPr>
        <w:t>配對，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均可</w:t>
      </w:r>
      <w:r w:rsidR="00EF4B86" w:rsidRPr="00F14D87">
        <w:rPr>
          <w:rFonts w:ascii="Times New Roman" w:hAnsi="Times New Roman" w:cs="Times New Roman"/>
          <w:iCs/>
          <w:color w:val="000000" w:themeColor="text1"/>
        </w:rPr>
        <w:t>估計</w:t>
      </w:r>
      <w:r w:rsidR="00152F4B" w:rsidRPr="00F14D87">
        <w:rPr>
          <w:rFonts w:ascii="Times New Roman" w:hAnsi="Times New Roman" w:cs="Times New Roman" w:hint="eastAsia"/>
          <w:iCs/>
          <w:color w:val="000000" w:themeColor="text1"/>
        </w:rPr>
        <w:t>(</w:t>
      </w:r>
      <w:r w:rsidR="00D62E13" w:rsidRPr="00F14D87">
        <w:rPr>
          <w:rFonts w:ascii="Times New Roman" w:hAnsi="Times New Roman" w:cs="Times New Roman"/>
          <w:iCs/>
          <w:color w:val="000000" w:themeColor="text1"/>
        </w:rPr>
        <w:t>2</w:t>
      </w:r>
      <w:r w:rsidR="00152F4B" w:rsidRPr="00F14D87">
        <w:rPr>
          <w:rFonts w:ascii="Times New Roman" w:hAnsi="Times New Roman" w:cs="Times New Roman"/>
          <w:iCs/>
          <w:color w:val="000000" w:themeColor="text1"/>
        </w:rPr>
        <w:t>)</w:t>
      </w:r>
      <w:r w:rsidR="00D62E13" w:rsidRPr="00F14D87">
        <w:rPr>
          <w:rFonts w:ascii="Times New Roman" w:hAnsi="Times New Roman" w:cs="Times New Roman"/>
          <w:iCs/>
          <w:color w:val="000000" w:themeColor="text1"/>
        </w:rPr>
        <w:t>式</w:t>
      </w:r>
      <w:r w:rsidR="00EF4B86" w:rsidRPr="00F14D87">
        <w:rPr>
          <w:rFonts w:ascii="Times New Roman" w:hAnsi="Times New Roman" w:cs="Times New Roman"/>
          <w:iCs/>
          <w:color w:val="000000" w:themeColor="text1"/>
        </w:rPr>
        <w:t>的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α</m:t>
        </m:r>
      </m:oMath>
      <w:r w:rsidR="00D62E13" w:rsidRPr="00F14D87">
        <w:rPr>
          <w:rFonts w:ascii="Times New Roman" w:hAnsi="Times New Roman" w:cs="Times New Roman"/>
          <w:iCs/>
          <w:color w:val="000000" w:themeColor="text1"/>
        </w:rPr>
        <w:t>與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EB566A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CB5565" w:rsidRPr="00F14D87">
        <w:rPr>
          <w:rFonts w:ascii="Times New Roman" w:hAnsi="Times New Roman" w:cs="Times New Roman"/>
          <w:color w:val="000000" w:themeColor="text1"/>
        </w:rPr>
        <w:t>比較不同配對的係數估計，</w:t>
      </w:r>
      <w:r w:rsidR="003D5B57" w:rsidRPr="00F14D87">
        <w:rPr>
          <w:rFonts w:ascii="Times New Roman" w:hAnsi="Times New Roman" w:cs="Times New Roman" w:hint="eastAsia"/>
          <w:color w:val="000000" w:themeColor="text1"/>
        </w:rPr>
        <w:t>可判斷哪</w:t>
      </w:r>
      <w:r w:rsidR="00CB5565" w:rsidRPr="00F14D87">
        <w:rPr>
          <w:rFonts w:ascii="Times New Roman" w:hAnsi="Times New Roman" w:cs="Times New Roman"/>
          <w:color w:val="000000" w:themeColor="text1"/>
        </w:rPr>
        <w:t>些</w:t>
      </w:r>
      <w:r w:rsidR="003D5B57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3D5B57" w:rsidRPr="00F14D87">
        <w:rPr>
          <w:rFonts w:ascii="Times New Roman" w:hAnsi="Times New Roman" w:cs="Times New Roman" w:hint="eastAsia"/>
          <w:iCs/>
          <w:color w:val="000000" w:themeColor="text1"/>
        </w:rPr>
        <w:t>間</w:t>
      </w:r>
      <w:r w:rsidR="003D5B57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CB5565" w:rsidRPr="00F14D87">
        <w:rPr>
          <w:rFonts w:ascii="Times New Roman" w:hAnsi="Times New Roman" w:cs="Times New Roman"/>
          <w:color w:val="000000" w:themeColor="text1"/>
        </w:rPr>
        <w:t>整合已相對成熟，以及</w:t>
      </w:r>
      <w:r w:rsidR="003D5B57" w:rsidRPr="00F14D87">
        <w:rPr>
          <w:rFonts w:ascii="Times New Roman" w:hAnsi="Times New Roman" w:cs="Times New Roman" w:hint="eastAsia"/>
          <w:color w:val="000000" w:themeColor="text1"/>
        </w:rPr>
        <w:t>哪</w:t>
      </w:r>
      <w:r w:rsidR="00CB5565" w:rsidRPr="00F14D87">
        <w:rPr>
          <w:rFonts w:ascii="Times New Roman" w:hAnsi="Times New Roman" w:cs="Times New Roman"/>
          <w:color w:val="000000" w:themeColor="text1"/>
        </w:rPr>
        <w:t>些</w:t>
      </w:r>
      <w:r w:rsidR="003D5B57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CB5565" w:rsidRPr="00F14D87">
        <w:rPr>
          <w:rFonts w:ascii="Times New Roman" w:hAnsi="Times New Roman" w:cs="Times New Roman"/>
          <w:color w:val="000000" w:themeColor="text1"/>
        </w:rPr>
        <w:t>在</w:t>
      </w:r>
      <w:r w:rsidR="003D5B57" w:rsidRPr="00F14D87">
        <w:rPr>
          <w:rFonts w:ascii="Times New Roman" w:hAnsi="Times New Roman" w:cs="Times New Roman" w:hint="eastAsia"/>
          <w:color w:val="000000" w:themeColor="text1"/>
        </w:rPr>
        <w:t>哪</w:t>
      </w:r>
      <w:r w:rsidR="00CB5565" w:rsidRPr="00F14D87">
        <w:rPr>
          <w:rFonts w:ascii="Times New Roman" w:hAnsi="Times New Roman" w:cs="Times New Roman"/>
          <w:color w:val="000000" w:themeColor="text1"/>
        </w:rPr>
        <w:t>段期間</w:t>
      </w:r>
      <w:r w:rsidR="003D5B57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CB5565" w:rsidRPr="00F14D87">
        <w:rPr>
          <w:rFonts w:ascii="Times New Roman" w:hAnsi="Times New Roman" w:cs="Times New Roman"/>
          <w:color w:val="000000" w:themeColor="text1"/>
        </w:rPr>
        <w:t>整合</w:t>
      </w:r>
      <w:r w:rsidR="003D5B57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CB5565" w:rsidRPr="00F14D87">
        <w:rPr>
          <w:rFonts w:ascii="Times New Roman" w:hAnsi="Times New Roman" w:cs="Times New Roman"/>
          <w:color w:val="000000" w:themeColor="text1"/>
        </w:rPr>
        <w:t>趨勢較顯著。</w:t>
      </w:r>
    </w:p>
    <w:p w14:paraId="3492DD3F" w14:textId="0C7FB2C6" w:rsidR="00193189" w:rsidRPr="00F14D87" w:rsidRDefault="00B74F31" w:rsidP="00FB18D0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7" w:name="_Toc206803129"/>
      <w:bookmarkStart w:id="8" w:name="_Toc207223094"/>
      <w:r w:rsidRPr="00F14D87">
        <w:rPr>
          <w:rFonts w:ascii="Times New Roman" w:eastAsiaTheme="minorEastAsia" w:hAnsi="Times New Roman" w:cs="Times New Roman" w:hint="eastAsia"/>
          <w:color w:val="000000" w:themeColor="text1"/>
        </w:rPr>
        <w:lastRenderedPageBreak/>
        <w:t>4</w:t>
      </w:r>
      <w:r w:rsidR="00C37370" w:rsidRPr="00F14D87">
        <w:rPr>
          <w:rFonts w:ascii="Times New Roman" w:eastAsiaTheme="minorEastAsia" w:hAnsi="Times New Roman" w:cs="Times New Roman"/>
          <w:color w:val="000000" w:themeColor="text1"/>
        </w:rPr>
        <w:t>熱圖分析</w:t>
      </w:r>
      <w:r w:rsidR="00C37370" w:rsidRPr="00F14D87">
        <w:rPr>
          <w:rFonts w:ascii="Times New Roman" w:eastAsiaTheme="minorEastAsia" w:hAnsi="Times New Roman" w:cs="Times New Roman" w:hint="eastAsia"/>
          <w:color w:val="000000" w:themeColor="text1"/>
        </w:rPr>
        <w:t>：</w:t>
      </w:r>
      <w:r w:rsidR="00193189" w:rsidRPr="00F14D87">
        <w:rPr>
          <w:rFonts w:ascii="Times New Roman" w:eastAsiaTheme="minorEastAsia" w:hAnsi="Times New Roman" w:cs="Times New Roman"/>
          <w:color w:val="000000" w:themeColor="text1"/>
        </w:rPr>
        <w:t>市場整合趨勢</w:t>
      </w:r>
      <w:r w:rsidR="000E376A" w:rsidRPr="00F14D87">
        <w:rPr>
          <w:rFonts w:ascii="Times New Roman" w:eastAsiaTheme="minorEastAsia" w:hAnsi="Times New Roman" w:cs="Times New Roman" w:hint="eastAsia"/>
          <w:color w:val="000000" w:themeColor="text1"/>
        </w:rPr>
        <w:t>的</w:t>
      </w:r>
      <w:bookmarkEnd w:id="7"/>
      <w:r w:rsidR="00C37370" w:rsidRPr="00F14D87">
        <w:rPr>
          <w:rFonts w:ascii="Times New Roman" w:eastAsiaTheme="minorEastAsia" w:hAnsi="Times New Roman" w:cs="Times New Roman"/>
          <w:color w:val="000000" w:themeColor="text1"/>
        </w:rPr>
        <w:t>差異</w:t>
      </w:r>
      <w:r w:rsidR="00C37370" w:rsidRPr="00F14D87">
        <w:rPr>
          <w:rFonts w:ascii="Times New Roman" w:eastAsiaTheme="minorEastAsia" w:hAnsi="Times New Roman" w:cs="Times New Roman" w:hint="eastAsia"/>
          <w:color w:val="000000" w:themeColor="text1"/>
        </w:rPr>
        <w:t>度</w:t>
      </w:r>
      <w:bookmarkEnd w:id="8"/>
    </w:p>
    <w:p w14:paraId="5D7BFBC5" w14:textId="0D45C96B" w:rsidR="003D5B63" w:rsidRPr="00F14D87" w:rsidRDefault="00BC75BA" w:rsidP="00366682">
      <w:pPr>
        <w:widowControl/>
        <w:spacing w:after="0" w:line="360" w:lineRule="auto"/>
        <w:ind w:firstLine="480"/>
        <w:jc w:val="both"/>
        <w:rPr>
          <w:rFonts w:ascii="標楷體" w:eastAsia="標楷體" w:hAnsi="標楷體" w:cs="Times New Roman"/>
          <w:color w:val="000000" w:themeColor="text1"/>
        </w:rPr>
      </w:pPr>
      <w:r w:rsidRPr="00F14D87">
        <w:rPr>
          <w:rFonts w:ascii="Times New Roman" w:hAnsi="Times New Roman" w:cs="Times New Roman"/>
          <w:iCs/>
          <w:color w:val="000000" w:themeColor="text1"/>
        </w:rPr>
        <w:t>珠江水系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流經</w:t>
      </w:r>
      <w:r w:rsidR="0024674D" w:rsidRPr="00F14D87">
        <w:rPr>
          <w:rFonts w:ascii="Times New Roman" w:hAnsi="Times New Roman" w:cs="Times New Roman" w:hint="eastAsia"/>
          <w:iCs/>
          <w:color w:val="000000" w:themeColor="text1"/>
        </w:rPr>
        <w:t>貴州、廣西、廣東的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21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個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A13C88" w:rsidRPr="00F14D87">
        <w:rPr>
          <w:rFonts w:ascii="Times New Roman" w:hAnsi="Times New Roman" w:cs="Times New Roman"/>
          <w:iCs/>
          <w:color w:val="000000" w:themeColor="text1"/>
        </w:rPr>
        <w:t>兩兩配對</w:t>
      </w:r>
      <w:r w:rsidR="00FB18D0" w:rsidRPr="00F14D87">
        <w:rPr>
          <w:rFonts w:ascii="Times New Roman" w:hAnsi="Times New Roman" w:cs="Times New Roman" w:hint="eastAsia"/>
          <w:iCs/>
          <w:color w:val="000000" w:themeColor="text1"/>
        </w:rPr>
        <w:t>會</w:t>
      </w:r>
      <w:r w:rsidR="0024674D" w:rsidRPr="00F14D87">
        <w:rPr>
          <w:rFonts w:ascii="Times New Roman" w:hAnsi="Times New Roman" w:cs="Times New Roman" w:hint="eastAsia"/>
          <w:iCs/>
          <w:color w:val="000000" w:themeColor="text1"/>
        </w:rPr>
        <w:t>得到</w:t>
      </w:r>
      <w:r w:rsidR="00A13C88" w:rsidRPr="00F14D87">
        <w:rPr>
          <w:rFonts w:ascii="Times New Roman" w:hAnsi="Times New Roman" w:cs="Times New Roman"/>
          <w:iCs/>
          <w:color w:val="000000" w:themeColor="text1"/>
        </w:rPr>
        <w:t>210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個</w:t>
      </w:r>
      <w:r w:rsidR="00A13C88" w:rsidRPr="00F14D87">
        <w:rPr>
          <w:rFonts w:ascii="Times New Roman" w:hAnsi="Times New Roman" w:cs="Times New Roman"/>
          <w:iCs/>
          <w:color w:val="000000" w:themeColor="text1"/>
        </w:rPr>
        <w:t>組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合</w:t>
      </w:r>
      <w:r w:rsidR="0024674D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A13C88" w:rsidRPr="00F14D87">
        <w:rPr>
          <w:rFonts w:ascii="Times New Roman" w:hAnsi="Times New Roman" w:cs="Times New Roman"/>
          <w:iCs/>
          <w:color w:val="000000" w:themeColor="text1"/>
        </w:rPr>
        <w:t>每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組</w:t>
      </w:r>
      <w:r w:rsidR="00A13C88" w:rsidRPr="00F14D87">
        <w:rPr>
          <w:rFonts w:ascii="Times New Roman" w:hAnsi="Times New Roman" w:cs="Times New Roman"/>
          <w:iCs/>
          <w:color w:val="000000" w:themeColor="text1"/>
        </w:rPr>
        <w:t>配對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都可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透過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珠江水系</w:t>
      </w:r>
      <w:r w:rsidR="00FB18D0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河流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相互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銜接</w:t>
      </w:r>
      <w:r w:rsidR="00A13C88" w:rsidRPr="00F14D87">
        <w:rPr>
          <w:rFonts w:ascii="Times New Roman" w:hAnsi="Times New Roman" w:cs="Times New Roman"/>
          <w:iCs/>
          <w:color w:val="000000" w:themeColor="text1"/>
        </w:rPr>
        <w:t>，</w:t>
      </w:r>
      <w:r w:rsidR="00D2044F" w:rsidRPr="00F14D87">
        <w:rPr>
          <w:rFonts w:ascii="Times New Roman" w:hAnsi="Times New Roman" w:cs="Times New Roman" w:hint="eastAsia"/>
          <w:iCs/>
          <w:color w:val="000000" w:themeColor="text1"/>
        </w:rPr>
        <w:t>促進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D221C6" w:rsidRPr="00F14D87">
        <w:rPr>
          <w:rFonts w:ascii="Times New Roman" w:hAnsi="Times New Roman" w:cs="Times New Roman"/>
          <w:iCs/>
          <w:color w:val="000000" w:themeColor="text1"/>
        </w:rPr>
        <w:t>間</w:t>
      </w:r>
      <w:r w:rsidR="00FB18D0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D2044F" w:rsidRPr="00F14D87">
        <w:rPr>
          <w:rFonts w:ascii="Times New Roman" w:hAnsi="Times New Roman" w:cs="Times New Roman" w:hint="eastAsia"/>
          <w:iCs/>
          <w:color w:val="000000" w:themeColor="text1"/>
        </w:rPr>
        <w:t>糧價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整合。</w:t>
      </w:r>
      <w:r w:rsidR="00D2044F" w:rsidRPr="00F14D87">
        <w:rPr>
          <w:rFonts w:ascii="Times New Roman" w:hAnsi="Times New Roman" w:cs="Times New Roman" w:hint="eastAsia"/>
          <w:iCs/>
          <w:color w:val="000000" w:themeColor="text1"/>
        </w:rPr>
        <w:t>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276666" w:rsidRPr="00F14D87">
        <w:rPr>
          <w:rFonts w:ascii="Times New Roman" w:hAnsi="Times New Roman" w:cs="Times New Roman" w:hint="eastAsia"/>
          <w:iCs/>
          <w:color w:val="000000" w:themeColor="text1"/>
        </w:rPr>
        <w:t>之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間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遠近不一，</w:t>
      </w:r>
      <w:r w:rsidR="005020D5" w:rsidRPr="00F14D87">
        <w:rPr>
          <w:rFonts w:ascii="Times New Roman" w:hAnsi="Times New Roman" w:cs="Times New Roman" w:hint="eastAsia"/>
          <w:iCs/>
          <w:color w:val="000000" w:themeColor="text1"/>
        </w:rPr>
        <w:t>以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直線</w:t>
      </w:r>
      <w:r w:rsidR="005020D5" w:rsidRPr="00F14D87">
        <w:rPr>
          <w:rFonts w:ascii="Times New Roman" w:hAnsi="Times New Roman" w:cs="Times New Roman" w:hint="eastAsia"/>
          <w:iCs/>
          <w:color w:val="000000" w:themeColor="text1"/>
        </w:rPr>
        <w:t>距離來看，</w:t>
      </w:r>
      <w:r w:rsidR="003F1FB2" w:rsidRPr="00F14D87">
        <w:rPr>
          <w:rFonts w:ascii="Times New Roman" w:hAnsi="Times New Roman" w:cs="Times New Roman"/>
          <w:iCs/>
          <w:color w:val="000000" w:themeColor="text1"/>
        </w:rPr>
        <w:t>最近的</w:t>
      </w:r>
      <w:r w:rsidR="00D2044F" w:rsidRPr="00F14D87">
        <w:rPr>
          <w:rFonts w:ascii="Times New Roman" w:hAnsi="Times New Roman" w:cs="Times New Roman" w:hint="eastAsia"/>
          <w:iCs/>
          <w:color w:val="000000" w:themeColor="text1"/>
        </w:rPr>
        <w:t>是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廣西思恩府與南寧府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（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相距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70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公里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）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，最遠</w:t>
      </w:r>
      <w:r w:rsidR="00276666" w:rsidRPr="00F14D87">
        <w:rPr>
          <w:rFonts w:ascii="Times New Roman" w:hAnsi="Times New Roman" w:cs="Times New Roman"/>
          <w:iCs/>
          <w:color w:val="000000" w:themeColor="text1"/>
        </w:rPr>
        <w:t>的</w:t>
      </w:r>
      <w:r w:rsidR="00276666" w:rsidRPr="00F14D87">
        <w:rPr>
          <w:rFonts w:ascii="Times New Roman" w:hAnsi="Times New Roman" w:cs="Times New Roman" w:hint="eastAsia"/>
          <w:iCs/>
          <w:color w:val="000000" w:themeColor="text1"/>
        </w:rPr>
        <w:t>是</w:t>
      </w:r>
      <w:r w:rsidR="00CB5565" w:rsidRPr="00F14D87">
        <w:rPr>
          <w:rFonts w:ascii="Times New Roman" w:hAnsi="Times New Roman" w:cs="Times New Roman"/>
          <w:iCs/>
          <w:color w:val="000000" w:themeColor="text1"/>
        </w:rPr>
        <w:t>貴州大定府與廣東惠州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府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（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相距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995</w:t>
      </w:r>
      <w:r w:rsidR="00C81F6E" w:rsidRPr="00F14D87">
        <w:rPr>
          <w:rFonts w:ascii="Times New Roman" w:hAnsi="Times New Roman" w:cs="Times New Roman"/>
          <w:iCs/>
          <w:color w:val="000000" w:themeColor="text1"/>
        </w:rPr>
        <w:t>公里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）</w:t>
      </w:r>
      <w:r w:rsidR="00C81F6E" w:rsidRPr="00F14D87">
        <w:rPr>
          <w:rStyle w:val="af0"/>
          <w:rFonts w:ascii="Times New Roman" w:hAnsi="Times New Roman" w:cs="Times New Roman"/>
          <w:iCs/>
          <w:color w:val="000000" w:themeColor="text1"/>
        </w:rPr>
        <w:footnoteReference w:id="5"/>
      </w:r>
      <w:r w:rsidR="00F17AEC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距離差異</w:t>
      </w:r>
      <w:r w:rsidR="0086563B" w:rsidRPr="00F14D87">
        <w:rPr>
          <w:rFonts w:ascii="Times New Roman" w:hAnsi="Times New Roman" w:cs="Times New Roman" w:hint="eastAsia"/>
          <w:iCs/>
          <w:color w:val="000000" w:themeColor="text1"/>
        </w:rPr>
        <w:t>度這麼</w:t>
      </w:r>
      <w:r w:rsidR="0086563B" w:rsidRPr="00F14D87">
        <w:rPr>
          <w:rFonts w:ascii="Times New Roman" w:hAnsi="Times New Roman" w:cs="Times New Roman"/>
          <w:iCs/>
          <w:color w:val="000000" w:themeColor="text1"/>
        </w:rPr>
        <w:t>大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，</w:t>
      </w:r>
      <w:r w:rsidR="00501FD2" w:rsidRPr="00F14D87">
        <w:rPr>
          <w:rFonts w:ascii="Times New Roman" w:hAnsi="Times New Roman" w:cs="Times New Roman" w:hint="eastAsia"/>
          <w:iCs/>
          <w:color w:val="000000" w:themeColor="text1"/>
        </w:rPr>
        <w:t>各</w:t>
      </w:r>
      <w:r w:rsidR="0086563B" w:rsidRPr="00F14D87">
        <w:rPr>
          <w:rFonts w:ascii="Times New Roman" w:hAnsi="Times New Roman" w:cs="Times New Roman" w:hint="eastAsia"/>
          <w:iCs/>
          <w:color w:val="000000" w:themeColor="text1"/>
        </w:rPr>
        <w:t>府州的糧市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整合度</w:t>
      </w:r>
      <w:r w:rsidR="003D5B63" w:rsidRPr="00F14D87">
        <w:rPr>
          <w:rFonts w:ascii="Times New Roman" w:hAnsi="Times New Roman" w:cs="Times New Roman"/>
          <w:iCs/>
          <w:color w:val="000000" w:themeColor="text1"/>
        </w:rPr>
        <w:t>必然</w:t>
      </w:r>
      <w:r w:rsidR="00501FD2" w:rsidRPr="00F14D87">
        <w:rPr>
          <w:rFonts w:ascii="Times New Roman" w:hAnsi="Times New Roman" w:cs="Times New Roman" w:hint="eastAsia"/>
          <w:iCs/>
          <w:color w:val="000000" w:themeColor="text1"/>
        </w:rPr>
        <w:t>不一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。我們</w:t>
      </w:r>
      <w:r w:rsidR="00501FD2" w:rsidRPr="00F14D87">
        <w:rPr>
          <w:rFonts w:ascii="Times New Roman" w:hAnsi="Times New Roman" w:cs="Times New Roman" w:hint="eastAsia"/>
          <w:iCs/>
          <w:color w:val="000000" w:themeColor="text1"/>
        </w:rPr>
        <w:t>用</w:t>
      </w:r>
      <w:r w:rsidR="00501FD2" w:rsidRPr="00F14D87">
        <w:rPr>
          <w:rFonts w:ascii="Times New Roman" w:hAnsi="Times New Roman" w:cs="Times New Roman"/>
          <w:iCs/>
          <w:color w:val="000000" w:themeColor="text1"/>
        </w:rPr>
        <w:t>估</w:t>
      </w:r>
      <w:r w:rsidR="009E59E2">
        <w:rPr>
          <w:rFonts w:ascii="Times New Roman" w:hAnsi="Times New Roman" w:cs="Times New Roman" w:hint="eastAsia"/>
          <w:iCs/>
          <w:color w:val="000000" w:themeColor="text1"/>
        </w:rPr>
        <w:t>算</w:t>
      </w:r>
      <w:r w:rsidR="00501FD2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DF77AE" w:rsidRPr="00F14D87">
        <w:rPr>
          <w:rFonts w:ascii="Times New Roman" w:hAnsi="Times New Roman" w:cs="Times New Roman"/>
          <w:iCs/>
          <w:color w:val="000000" w:themeColor="text1"/>
        </w:rPr>
        <w:t>210</w:t>
      </w:r>
      <w:r w:rsidR="00D221C6" w:rsidRPr="00F14D87">
        <w:rPr>
          <w:rFonts w:ascii="Times New Roman" w:hAnsi="Times New Roman" w:cs="Times New Roman"/>
          <w:iCs/>
          <w:color w:val="000000" w:themeColor="text1"/>
        </w:rPr>
        <w:t>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係</m:t>
        </m:r>
      </m:oMath>
      <w:r w:rsidR="00274218" w:rsidRPr="00F14D87">
        <w:rPr>
          <w:rFonts w:ascii="Times New Roman" w:hAnsi="Times New Roman" w:cs="Times New Roman"/>
          <w:color w:val="000000" w:themeColor="text1"/>
        </w:rPr>
        <w:t>數</w:t>
      </w:r>
      <w:r w:rsidR="00DF77AE" w:rsidRPr="00F14D87">
        <w:rPr>
          <w:rFonts w:ascii="Times New Roman" w:hAnsi="Times New Roman" w:cs="Times New Roman"/>
          <w:color w:val="000000" w:themeColor="text1"/>
        </w:rPr>
        <w:t>，</w:t>
      </w:r>
      <w:r w:rsidR="003D5B63" w:rsidRPr="00F14D87">
        <w:rPr>
          <w:rFonts w:ascii="Times New Roman" w:hAnsi="Times New Roman" w:cs="Times New Roman"/>
          <w:color w:val="000000" w:themeColor="text1"/>
        </w:rPr>
        <w:t>完整檢視</w:t>
      </w:r>
      <w:r w:rsidR="00501FD2" w:rsidRPr="00F14D87">
        <w:rPr>
          <w:rFonts w:ascii="Times New Roman" w:hAnsi="Times New Roman" w:cs="Times New Roman" w:hint="eastAsia"/>
          <w:iCs/>
          <w:color w:val="000000" w:themeColor="text1"/>
        </w:rPr>
        <w:t>各府州在乾隆時</w:t>
      </w:r>
      <w:r w:rsidR="005020D5" w:rsidRPr="00F14D87">
        <w:rPr>
          <w:rFonts w:ascii="Times New Roman" w:hAnsi="Times New Roman" w:cs="Times New Roman" w:hint="eastAsia"/>
          <w:iCs/>
          <w:color w:val="000000" w:themeColor="text1"/>
        </w:rPr>
        <w:t>期</w:t>
      </w:r>
      <w:r w:rsidR="00501FD2" w:rsidRPr="00F14D87">
        <w:rPr>
          <w:rFonts w:ascii="Times New Roman" w:hAnsi="Times New Roman" w:cs="Times New Roman" w:hint="eastAsia"/>
          <w:iCs/>
          <w:color w:val="000000" w:themeColor="text1"/>
        </w:rPr>
        <w:t>的糧</w:t>
      </w:r>
      <w:r w:rsidR="003D5B63" w:rsidRPr="00F14D87">
        <w:rPr>
          <w:rFonts w:ascii="Times New Roman" w:hAnsi="Times New Roman" w:cs="Times New Roman"/>
          <w:color w:val="000000" w:themeColor="text1"/>
        </w:rPr>
        <w:t>市整合</w:t>
      </w:r>
      <w:r w:rsidR="00501FD2" w:rsidRPr="00F14D87">
        <w:rPr>
          <w:rFonts w:ascii="Times New Roman" w:hAnsi="Times New Roman" w:cs="Times New Roman"/>
          <w:iCs/>
          <w:color w:val="000000" w:themeColor="text1"/>
        </w:rPr>
        <w:t>度</w:t>
      </w:r>
      <w:r w:rsidR="00501FD2" w:rsidRPr="00F14D87">
        <w:rPr>
          <w:rFonts w:ascii="Times New Roman" w:hAnsi="Times New Roman" w:cs="Times New Roman" w:hint="eastAsia"/>
          <w:color w:val="000000" w:themeColor="text1"/>
        </w:rPr>
        <w:t>變化</w:t>
      </w:r>
      <w:r w:rsidR="00274218" w:rsidRPr="00F14D87">
        <w:rPr>
          <w:rFonts w:ascii="Times New Roman" w:hAnsi="Times New Roman" w:cs="Times New Roman"/>
          <w:color w:val="000000" w:themeColor="text1"/>
        </w:rPr>
        <w:t>。</w:t>
      </w:r>
    </w:p>
    <w:p w14:paraId="2DB64D07" w14:textId="1AFD36F8" w:rsidR="006B0879" w:rsidRPr="00F14D87" w:rsidRDefault="006B0879" w:rsidP="00FB18D0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210</w:t>
      </w:r>
      <w:r w:rsidRPr="00F14D87">
        <w:rPr>
          <w:rFonts w:ascii="Times New Roman" w:hAnsi="Times New Roman" w:cs="Times New Roman"/>
          <w:color w:val="000000" w:themeColor="text1"/>
        </w:rPr>
        <w:t>組配對都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會</w:t>
      </w:r>
      <w:r w:rsidRPr="00F14D87">
        <w:rPr>
          <w:rFonts w:ascii="Times New Roman" w:hAnsi="Times New Roman" w:cs="Times New Roman"/>
          <w:color w:val="000000" w:themeColor="text1"/>
        </w:rPr>
        <w:t>有</w:t>
      </w:r>
      <w:r w:rsidR="00E4777A" w:rsidRPr="00F14D87">
        <w:rPr>
          <w:rFonts w:ascii="Times New Roman" w:hAnsi="Times New Roman" w:cs="Times New Roman"/>
          <w:color w:val="000000" w:themeColor="text1"/>
        </w:rPr>
        <w:t>一條</w:t>
      </w:r>
      <w:r w:rsidR="00D221C6" w:rsidRPr="00F14D87">
        <w:rPr>
          <w:rFonts w:ascii="Times New Roman" w:hAnsi="Times New Roman" w:cs="Times New Roman"/>
          <w:color w:val="000000" w:themeColor="text1"/>
        </w:rPr>
        <w:t>對應的</w:t>
      </w:r>
      <w:r w:rsidR="00E4777A" w:rsidRPr="00F14D87">
        <w:rPr>
          <w:rFonts w:ascii="Times New Roman" w:hAnsi="Times New Roman" w:cs="Times New Roman"/>
          <w:color w:val="000000" w:themeColor="text1"/>
        </w:rPr>
        <w:t>迴歸方程式</w:t>
      </w:r>
      <w:r w:rsidR="00FB18D0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可</w:t>
      </w:r>
      <w:r w:rsidR="00FB18D0" w:rsidRPr="00F14D87">
        <w:rPr>
          <w:rFonts w:ascii="Times New Roman" w:hAnsi="Times New Roman" w:cs="Times New Roman" w:hint="eastAsia"/>
          <w:color w:val="000000" w:themeColor="text1"/>
        </w:rPr>
        <w:t>得出一項</w:t>
      </w:r>
      <w:r w:rsidR="00E4777A" w:rsidRPr="00F14D87">
        <w:rPr>
          <w:rFonts w:ascii="Times New Roman" w:hAnsi="Times New Roman" w:cs="Times New Roman"/>
          <w:color w:val="000000" w:themeColor="text1"/>
        </w:rPr>
        <w:t>估計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值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FB18D0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E4777A" w:rsidRPr="00F14D87">
        <w:rPr>
          <w:rFonts w:ascii="Times New Roman" w:hAnsi="Times New Roman" w:cs="Times New Roman"/>
          <w:color w:val="000000" w:themeColor="text1"/>
        </w:rPr>
        <w:t>以下</w:t>
      </w:r>
      <w:r w:rsidR="004C7A85" w:rsidRPr="00F14D87">
        <w:rPr>
          <w:rFonts w:ascii="Times New Roman" w:hAnsi="Times New Roman" w:cs="Times New Roman"/>
          <w:color w:val="000000" w:themeColor="text1"/>
        </w:rPr>
        <w:t>介紹</w:t>
      </w:r>
      <w:r w:rsidR="002806FD" w:rsidRPr="00F14D87">
        <w:rPr>
          <w:rFonts w:ascii="Times New Roman" w:hAnsi="Times New Roman" w:cs="Times New Roman"/>
          <w:color w:val="000000" w:themeColor="text1"/>
        </w:rPr>
        <w:t>如何</w:t>
      </w:r>
      <w:r w:rsidR="004C7A85" w:rsidRPr="00F14D87">
        <w:rPr>
          <w:rFonts w:ascii="Times New Roman" w:hAnsi="Times New Roman" w:cs="Times New Roman"/>
          <w:color w:val="000000" w:themeColor="text1"/>
        </w:rPr>
        <w:t>使用</w:t>
      </w:r>
      <w:r w:rsidR="00E4777A" w:rsidRPr="00F14D87">
        <w:rPr>
          <w:rFonts w:ascii="Times New Roman" w:hAnsi="Times New Roman" w:cs="Times New Roman"/>
          <w:color w:val="000000" w:themeColor="text1"/>
        </w:rPr>
        <w:t>熱圖</w:t>
      </w:r>
      <w:r w:rsidR="009E59E2">
        <w:rPr>
          <w:rFonts w:ascii="Times New Roman" w:hAnsi="Times New Roman" w:cs="Times New Roman" w:hint="eastAsia"/>
          <w:color w:val="000000" w:themeColor="text1"/>
        </w:rPr>
        <w:t>（</w:t>
      </w:r>
      <w:r w:rsidR="00E4777A" w:rsidRPr="00F14D87">
        <w:rPr>
          <w:rFonts w:ascii="Times New Roman" w:hAnsi="Times New Roman" w:cs="Times New Roman"/>
          <w:color w:val="000000" w:themeColor="text1"/>
        </w:rPr>
        <w:t>heat map</w:t>
      </w:r>
      <w:r w:rsidR="009E59E2">
        <w:rPr>
          <w:rFonts w:ascii="Times New Roman" w:hAnsi="Times New Roman" w:cs="Times New Roman" w:hint="eastAsia"/>
          <w:color w:val="000000" w:themeColor="text1"/>
        </w:rPr>
        <w:t>）</w:t>
      </w:r>
      <w:r w:rsidR="00E4777A" w:rsidRPr="00F14D87">
        <w:rPr>
          <w:rFonts w:ascii="Times New Roman" w:hAnsi="Times New Roman" w:cs="Times New Roman"/>
          <w:color w:val="000000" w:themeColor="text1"/>
        </w:rPr>
        <w:t>，</w:t>
      </w:r>
      <w:r w:rsidR="00FB18D0" w:rsidRPr="00F14D87">
        <w:rPr>
          <w:rFonts w:ascii="Times New Roman" w:hAnsi="Times New Roman" w:cs="Times New Roman" w:hint="eastAsia"/>
          <w:color w:val="000000" w:themeColor="text1"/>
        </w:rPr>
        <w:t>依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三</w:t>
      </w:r>
      <w:r w:rsidR="00E4777A" w:rsidRPr="00F14D87">
        <w:rPr>
          <w:rFonts w:ascii="Times New Roman" w:hAnsi="Times New Roman" w:cs="Times New Roman"/>
          <w:color w:val="000000" w:themeColor="text1"/>
        </w:rPr>
        <w:t>省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各府州的</w:t>
      </w:r>
      <w:r w:rsidR="00E4777A" w:rsidRPr="00F14D87">
        <w:rPr>
          <w:rFonts w:ascii="Times New Roman" w:hAnsi="Times New Roman" w:cs="Times New Roman"/>
          <w:color w:val="000000" w:themeColor="text1"/>
        </w:rPr>
        <w:t>地理位置，呈現各組配對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E4777A" w:rsidRPr="00F14D87">
        <w:rPr>
          <w:rFonts w:ascii="Times New Roman" w:hAnsi="Times New Roman" w:cs="Times New Roman"/>
          <w:color w:val="000000" w:themeColor="text1"/>
        </w:rPr>
        <w:t>係數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C41C25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9E59E2">
        <w:rPr>
          <w:rFonts w:ascii="Times New Roman" w:hAnsi="Times New Roman" w:cs="Times New Roman" w:hint="eastAsia"/>
          <w:color w:val="000000" w:themeColor="text1"/>
        </w:rPr>
        <w:t>從</w:t>
      </w:r>
      <w:r w:rsidR="00E4777A" w:rsidRPr="00F14D87">
        <w:rPr>
          <w:rFonts w:ascii="Times New Roman" w:hAnsi="Times New Roman" w:cs="Times New Roman"/>
          <w:color w:val="000000" w:themeColor="text1"/>
        </w:rPr>
        <w:t>估計結果</w:t>
      </w:r>
      <w:r w:rsidR="008346C7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8346C7" w:rsidRPr="00F14D87">
        <w:rPr>
          <w:rFonts w:ascii="Times New Roman" w:hAnsi="Times New Roman" w:cs="Times New Roman"/>
          <w:color w:val="000000" w:themeColor="text1"/>
        </w:rPr>
        <w:t>整合趨勢</w:t>
      </w:r>
      <w:r w:rsidR="00FB18D0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="00C41C25" w:rsidRPr="00F14D87">
        <w:rPr>
          <w:rFonts w:ascii="Times New Roman" w:hAnsi="Times New Roman" w:cs="Times New Roman" w:hint="eastAsia"/>
          <w:color w:val="000000" w:themeColor="text1"/>
        </w:rPr>
        <w:t>就可以</w:t>
      </w:r>
      <w:r w:rsidR="009E59E2">
        <w:rPr>
          <w:rFonts w:ascii="Times New Roman" w:hAnsi="Times New Roman" w:cs="Times New Roman" w:hint="eastAsia"/>
          <w:color w:val="000000" w:themeColor="text1"/>
        </w:rPr>
        <w:t>呈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現</w:t>
      </w:r>
      <w:r w:rsidR="008346C7" w:rsidRPr="00F14D87">
        <w:rPr>
          <w:rFonts w:ascii="Times New Roman" w:hAnsi="Times New Roman" w:cs="Times New Roman" w:hint="eastAsia"/>
          <w:color w:val="000000" w:themeColor="text1"/>
        </w:rPr>
        <w:t>各</w:t>
      </w:r>
      <w:r w:rsidR="00FB18D0" w:rsidRPr="00F14D87">
        <w:rPr>
          <w:rFonts w:ascii="Times New Roman" w:hAnsi="Times New Roman" w:cs="Times New Roman"/>
          <w:color w:val="000000" w:themeColor="text1"/>
        </w:rPr>
        <w:t>區域的</w:t>
      </w:r>
      <w:r w:rsidR="008346C7" w:rsidRPr="00F14D87">
        <w:rPr>
          <w:rFonts w:ascii="Times New Roman" w:hAnsi="Times New Roman" w:cs="Times New Roman" w:hint="eastAsia"/>
          <w:color w:val="000000" w:themeColor="text1"/>
        </w:rPr>
        <w:t>糧價</w:t>
      </w:r>
      <w:r w:rsidR="00FB18D0" w:rsidRPr="00F14D87">
        <w:rPr>
          <w:rFonts w:ascii="Times New Roman" w:hAnsi="Times New Roman" w:cs="Times New Roman"/>
          <w:color w:val="000000" w:themeColor="text1"/>
        </w:rPr>
        <w:t>關聯</w:t>
      </w:r>
      <w:r w:rsidR="008346C7" w:rsidRPr="00F14D87">
        <w:rPr>
          <w:rFonts w:ascii="Times New Roman" w:hAnsi="Times New Roman" w:cs="Times New Roman" w:hint="eastAsia"/>
          <w:color w:val="000000" w:themeColor="text1"/>
        </w:rPr>
        <w:t>度</w:t>
      </w:r>
      <w:r w:rsidR="00E4777A" w:rsidRPr="00F14D87">
        <w:rPr>
          <w:rFonts w:ascii="Times New Roman" w:hAnsi="Times New Roman" w:cs="Times New Roman"/>
          <w:color w:val="000000" w:themeColor="text1"/>
        </w:rPr>
        <w:t>。</w:t>
      </w:r>
    </w:p>
    <w:p w14:paraId="2DA3A0F8" w14:textId="2EAB0096" w:rsidR="0084291C" w:rsidRPr="00F14D87" w:rsidRDefault="00E4777A" w:rsidP="00FB18D0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圖</w:t>
      </w:r>
      <w:r w:rsidRPr="00F14D87">
        <w:rPr>
          <w:rFonts w:ascii="Times New Roman" w:hAnsi="Times New Roman" w:cs="Times New Roman"/>
          <w:color w:val="000000" w:themeColor="text1"/>
        </w:rPr>
        <w:t>3</w:t>
      </w:r>
      <w:r w:rsidRPr="00F14D87">
        <w:rPr>
          <w:rFonts w:ascii="Times New Roman" w:hAnsi="Times New Roman" w:cs="Times New Roman"/>
          <w:color w:val="000000" w:themeColor="text1"/>
        </w:rPr>
        <w:t>舉例說明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31629" w:rsidRPr="00F14D87">
        <w:rPr>
          <w:rFonts w:ascii="Cambria Math" w:hAnsi="Cambria Math" w:cs="Times New Roman" w:hint="eastAsia"/>
          <w:iCs/>
          <w:color w:val="000000" w:themeColor="text1"/>
        </w:rPr>
        <w:t>值</w:t>
      </w:r>
      <w:r w:rsidR="00AB6747" w:rsidRPr="00F14D87">
        <w:rPr>
          <w:rFonts w:ascii="Times New Roman" w:hAnsi="Times New Roman" w:cs="Times New Roman"/>
          <w:color w:val="000000" w:themeColor="text1"/>
        </w:rPr>
        <w:t>如何對應到</w:t>
      </w:r>
      <w:r w:rsidRPr="00F14D87">
        <w:rPr>
          <w:rFonts w:ascii="Times New Roman" w:hAnsi="Times New Roman" w:cs="Times New Roman"/>
          <w:color w:val="000000" w:themeColor="text1"/>
        </w:rPr>
        <w:t>熱圖的</w:t>
      </w:r>
      <w:r w:rsidR="00AB6747" w:rsidRPr="00F14D87">
        <w:rPr>
          <w:rFonts w:ascii="Times New Roman" w:hAnsi="Times New Roman" w:cs="Times New Roman"/>
          <w:color w:val="000000" w:themeColor="text1"/>
        </w:rPr>
        <w:t>色階</w:t>
      </w:r>
      <w:r w:rsidRPr="00F14D87">
        <w:rPr>
          <w:rFonts w:ascii="Times New Roman" w:hAnsi="Times New Roman" w:cs="Times New Roman"/>
          <w:color w:val="000000" w:themeColor="text1"/>
        </w:rPr>
        <w:t>。</w:t>
      </w:r>
      <w:r w:rsidR="00821A5B" w:rsidRPr="00F14D87">
        <w:rPr>
          <w:rFonts w:ascii="Times New Roman" w:hAnsi="Times New Roman" w:cs="Times New Roman"/>
          <w:color w:val="000000" w:themeColor="text1"/>
        </w:rPr>
        <w:t>我們</w:t>
      </w:r>
      <w:r w:rsidR="00831629" w:rsidRPr="00F14D87">
        <w:rPr>
          <w:rFonts w:ascii="Times New Roman" w:hAnsi="Times New Roman" w:cs="Times New Roman"/>
          <w:color w:val="000000" w:themeColor="text1"/>
        </w:rPr>
        <w:t>先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觀察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21A5B" w:rsidRPr="00F14D87">
        <w:rPr>
          <w:rFonts w:ascii="Times New Roman" w:hAnsi="Times New Roman" w:cs="Times New Roman"/>
          <w:color w:val="000000" w:themeColor="text1"/>
        </w:rPr>
        <w:t>的最大值與最小值，</w:t>
      </w:r>
      <w:r w:rsidR="000B4A8F" w:rsidRPr="00F14D87">
        <w:rPr>
          <w:rFonts w:ascii="Times New Roman" w:hAnsi="Times New Roman" w:cs="Times New Roman"/>
          <w:color w:val="000000" w:themeColor="text1"/>
        </w:rPr>
        <w:t>設定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出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4291C" w:rsidRPr="00F14D87">
        <w:rPr>
          <w:rFonts w:ascii="Times New Roman" w:hAnsi="Times New Roman" w:cs="Times New Roman"/>
          <w:color w:val="000000" w:themeColor="text1"/>
        </w:rPr>
        <w:t>值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的高低</w:t>
      </w:r>
      <w:r w:rsidR="000B4A8F" w:rsidRPr="00F14D87">
        <w:rPr>
          <w:rFonts w:ascii="Times New Roman" w:hAnsi="Times New Roman" w:cs="Times New Roman"/>
          <w:color w:val="000000" w:themeColor="text1"/>
        </w:rPr>
        <w:t>區間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。接下來</w:t>
      </w:r>
      <w:r w:rsidR="000B4A8F" w:rsidRPr="00F14D87">
        <w:rPr>
          <w:rFonts w:ascii="Times New Roman" w:hAnsi="Times New Roman" w:cs="Times New Roman"/>
          <w:color w:val="000000" w:themeColor="text1"/>
        </w:rPr>
        <w:t>依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31629" w:rsidRPr="00F14D87">
        <w:rPr>
          <w:rFonts w:ascii="Times New Roman" w:hAnsi="Times New Roman" w:cs="Times New Roman"/>
          <w:color w:val="000000" w:themeColor="text1"/>
        </w:rPr>
        <w:t>值</w:t>
      </w:r>
      <w:r w:rsidR="000B4A8F" w:rsidRPr="00F14D87">
        <w:rPr>
          <w:rFonts w:ascii="Times New Roman" w:hAnsi="Times New Roman" w:cs="Times New Roman"/>
          <w:color w:val="000000" w:themeColor="text1"/>
        </w:rPr>
        <w:t>大小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，用</w:t>
      </w:r>
      <w:r w:rsidR="000B4A8F" w:rsidRPr="00F14D87">
        <w:rPr>
          <w:rFonts w:ascii="Times New Roman" w:hAnsi="Times New Roman" w:cs="Times New Roman"/>
          <w:color w:val="000000" w:themeColor="text1"/>
        </w:rPr>
        <w:t>不同色階的顏色</w:t>
      </w:r>
      <w:r w:rsidR="00C80B08" w:rsidRPr="00F14D87">
        <w:rPr>
          <w:rFonts w:ascii="Times New Roman" w:hAnsi="Times New Roman" w:cs="Times New Roman" w:hint="eastAsia"/>
          <w:color w:val="000000" w:themeColor="text1"/>
        </w:rPr>
        <w:t>來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顯</w:t>
      </w:r>
      <w:r w:rsidR="000B4A8F" w:rsidRPr="00F14D87">
        <w:rPr>
          <w:rFonts w:ascii="Times New Roman" w:hAnsi="Times New Roman" w:cs="Times New Roman"/>
          <w:color w:val="000000" w:themeColor="text1"/>
        </w:rPr>
        <w:t>示</w:t>
      </w:r>
      <w:r w:rsidR="009E59E2">
        <w:rPr>
          <w:rFonts w:ascii="Times New Roman" w:hAnsi="Times New Roman" w:cs="Times New Roman" w:hint="eastAsia"/>
          <w:color w:val="000000" w:themeColor="text1"/>
        </w:rPr>
        <w:t>，</w:t>
      </w:r>
      <w:r w:rsidR="00831629" w:rsidRPr="00F14D87">
        <w:rPr>
          <w:rFonts w:ascii="Times New Roman" w:hAnsi="Times New Roman" w:cs="Times New Roman"/>
          <w:color w:val="000000" w:themeColor="text1"/>
        </w:rPr>
        <w:t>負值越大顏色越深</w:t>
      </w:r>
      <w:r w:rsidR="0084291C" w:rsidRPr="00F14D87">
        <w:rPr>
          <w:rFonts w:ascii="Times New Roman" w:hAnsi="Times New Roman" w:cs="Times New Roman"/>
          <w:color w:val="000000" w:themeColor="text1"/>
        </w:rPr>
        <w:t>。</w:t>
      </w:r>
      <w:r w:rsidR="00D221C6" w:rsidRPr="00F14D87">
        <w:rPr>
          <w:rFonts w:ascii="Times New Roman" w:hAnsi="Times New Roman" w:cs="Times New Roman"/>
          <w:color w:val="000000" w:themeColor="text1"/>
        </w:rPr>
        <w:t>我們</w:t>
      </w:r>
      <w:r w:rsidR="0084291C" w:rsidRPr="00F14D87">
        <w:rPr>
          <w:rFonts w:ascii="Times New Roman" w:hAnsi="Times New Roman" w:cs="Times New Roman"/>
          <w:color w:val="000000" w:themeColor="text1"/>
        </w:rPr>
        <w:t>把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4291C" w:rsidRPr="00F14D87">
        <w:rPr>
          <w:rFonts w:ascii="Times New Roman" w:hAnsi="Times New Roman" w:cs="Times New Roman"/>
          <w:color w:val="000000" w:themeColor="text1"/>
        </w:rPr>
        <w:t>負值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="00D221C6" w:rsidRPr="00F14D87">
        <w:rPr>
          <w:rFonts w:ascii="Times New Roman" w:hAnsi="Times New Roman" w:cs="Times New Roman"/>
          <w:color w:val="000000" w:themeColor="text1"/>
        </w:rPr>
        <w:t>下限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84291C" w:rsidRPr="00F14D87">
        <w:rPr>
          <w:rFonts w:ascii="Times New Roman" w:hAnsi="Times New Roman" w:cs="Times New Roman"/>
          <w:color w:val="000000" w:themeColor="text1"/>
        </w:rPr>
        <w:t>-0.15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84291C" w:rsidRPr="00F14D87">
        <w:rPr>
          <w:rFonts w:ascii="Times New Roman" w:hAnsi="Times New Roman" w:cs="Times New Roman"/>
          <w:color w:val="000000" w:themeColor="text1"/>
        </w:rPr>
        <w:t>設定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為</w:t>
      </w:r>
      <w:r w:rsidR="0084291C" w:rsidRPr="00F14D87">
        <w:rPr>
          <w:rFonts w:ascii="Times New Roman" w:hAnsi="Times New Roman" w:cs="Times New Roman"/>
          <w:color w:val="000000" w:themeColor="text1"/>
        </w:rPr>
        <w:t>最深色，表</w:t>
      </w:r>
      <w:r w:rsidR="005020D5" w:rsidRPr="00F14D87">
        <w:rPr>
          <w:rFonts w:ascii="Times New Roman" w:hAnsi="Times New Roman" w:cs="Times New Roman" w:hint="eastAsia"/>
          <w:color w:val="000000" w:themeColor="text1"/>
        </w:rPr>
        <w:t>示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糧價</w:t>
      </w:r>
      <w:r w:rsidR="0084291C" w:rsidRPr="00F14D87">
        <w:rPr>
          <w:rFonts w:ascii="Times New Roman" w:hAnsi="Times New Roman" w:cs="Times New Roman"/>
          <w:color w:val="000000" w:themeColor="text1"/>
        </w:rPr>
        <w:t>整合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效果</w:t>
      </w:r>
      <w:r w:rsidR="0084291C" w:rsidRPr="00F14D87">
        <w:rPr>
          <w:rFonts w:ascii="Times New Roman" w:hAnsi="Times New Roman" w:cs="Times New Roman"/>
          <w:color w:val="000000" w:themeColor="text1"/>
        </w:rPr>
        <w:t>最明顯。</w:t>
      </w:r>
      <w:r w:rsidR="000B4A8F" w:rsidRPr="00F14D87">
        <w:rPr>
          <w:rFonts w:ascii="Times New Roman" w:hAnsi="Times New Roman" w:cs="Times New Roman"/>
          <w:color w:val="000000" w:themeColor="text1"/>
        </w:rPr>
        <w:t>本文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4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個</w:t>
      </w:r>
      <w:r w:rsidR="000B4A8F" w:rsidRPr="00F14D87">
        <w:rPr>
          <w:rFonts w:ascii="Times New Roman" w:hAnsi="Times New Roman" w:cs="Times New Roman"/>
          <w:color w:val="000000" w:themeColor="text1"/>
        </w:rPr>
        <w:t>熱圖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D221C6" w:rsidRPr="00F14D87">
        <w:rPr>
          <w:rFonts w:ascii="Times New Roman" w:hAnsi="Times New Roman" w:cs="Times New Roman"/>
          <w:color w:val="000000" w:themeColor="text1"/>
        </w:rPr>
        <w:t>值區間</w:t>
      </w:r>
      <w:r w:rsidR="00831629" w:rsidRPr="00F14D87">
        <w:rPr>
          <w:rFonts w:ascii="Times New Roman" w:hAnsi="Times New Roman" w:cs="Times New Roman" w:hint="eastAsia"/>
          <w:color w:val="000000" w:themeColor="text1"/>
        </w:rPr>
        <w:t>，統一設定在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84291C" w:rsidRPr="00F14D87">
        <w:rPr>
          <w:rFonts w:ascii="Times New Roman" w:hAnsi="Times New Roman" w:cs="Times New Roman"/>
          <w:color w:val="000000" w:themeColor="text1"/>
        </w:rPr>
        <w:t>-0.15, 0.05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9E59E2">
        <w:rPr>
          <w:rFonts w:ascii="Times New Roman" w:hAnsi="Times New Roman" w:cs="Times New Roman" w:hint="eastAsia"/>
          <w:color w:val="000000" w:themeColor="text1"/>
        </w:rPr>
        <w:t>，以下</w:t>
      </w:r>
      <w:r w:rsidR="009E59E2" w:rsidRPr="00F14D87">
        <w:rPr>
          <w:rFonts w:ascii="Times New Roman" w:hAnsi="Times New Roman" w:cs="Times New Roman"/>
          <w:color w:val="000000" w:themeColor="text1"/>
        </w:rPr>
        <w:t>說明熱圖如何產生。</w:t>
      </w:r>
    </w:p>
    <w:p w14:paraId="573F1967" w14:textId="4D974920" w:rsidR="00AB6747" w:rsidRPr="00F14D87" w:rsidRDefault="00AB6747" w:rsidP="00366682">
      <w:pPr>
        <w:widowControl/>
        <w:spacing w:line="360" w:lineRule="auto"/>
        <w:jc w:val="center"/>
        <w:rPr>
          <w:rFonts w:ascii="Times New Roman" w:eastAsia="標楷體" w:hAnsi="Times New Roman" w:cs="Times New Roman"/>
          <w:bCs/>
          <w:iCs/>
          <w:color w:val="000000" w:themeColor="text1"/>
        </w:rPr>
      </w:pPr>
      <w:r w:rsidRPr="00F14D87">
        <w:rPr>
          <w:rFonts w:ascii="Times New Roman" w:eastAsia="標楷體" w:hAnsi="Times New Roman" w:cs="Times New Roman"/>
          <w:bCs/>
          <w:iCs/>
          <w:color w:val="000000" w:themeColor="text1"/>
        </w:rPr>
        <w:t>圖</w:t>
      </w:r>
      <w:r w:rsidRPr="00F14D87">
        <w:rPr>
          <w:rFonts w:ascii="Times New Roman" w:eastAsia="標楷體" w:hAnsi="Times New Roman" w:cs="Times New Roman"/>
          <w:bCs/>
          <w:iCs/>
          <w:color w:val="000000" w:themeColor="text1"/>
        </w:rPr>
        <w:t xml:space="preserve">3 </w:t>
      </w:r>
      <m:oMath>
        <m:r>
          <w:rPr>
            <w:rFonts w:ascii="Cambria Math" w:eastAsia="標楷體" w:hAnsi="Cambria Math" w:cs="Times New Roman"/>
            <w:color w:val="000000" w:themeColor="text1"/>
          </w:rPr>
          <m:t>β</m:t>
        </m:r>
      </m:oMath>
      <w:r w:rsidRPr="00F14D87">
        <w:rPr>
          <w:rFonts w:ascii="Times New Roman" w:eastAsia="標楷體" w:hAnsi="Times New Roman" w:cs="Times New Roman"/>
          <w:bCs/>
          <w:color w:val="000000" w:themeColor="text1"/>
        </w:rPr>
        <w:t>估計值</w:t>
      </w:r>
      <w:r w:rsidR="00C80B08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如何</w:t>
      </w:r>
      <w:r w:rsidRPr="00F14D87">
        <w:rPr>
          <w:rFonts w:ascii="Times New Roman" w:eastAsia="標楷體" w:hAnsi="Times New Roman" w:cs="Times New Roman"/>
          <w:bCs/>
          <w:color w:val="000000" w:themeColor="text1"/>
        </w:rPr>
        <w:t>對應</w:t>
      </w:r>
      <w:r w:rsidRPr="00F14D87">
        <w:rPr>
          <w:rFonts w:ascii="Times New Roman" w:eastAsia="標楷體" w:hAnsi="Times New Roman" w:cs="Times New Roman"/>
          <w:bCs/>
          <w:iCs/>
          <w:color w:val="000000" w:themeColor="text1"/>
        </w:rPr>
        <w:t>熱圖</w:t>
      </w:r>
      <w:r w:rsidR="00366682" w:rsidRPr="00F14D87">
        <w:rPr>
          <w:rFonts w:ascii="Times New Roman" w:eastAsia="標楷體" w:hAnsi="Times New Roman" w:cs="Times New Roman" w:hint="eastAsia"/>
          <w:bCs/>
          <w:iCs/>
          <w:color w:val="000000" w:themeColor="text1"/>
        </w:rPr>
        <w:t>的</w:t>
      </w:r>
      <w:r w:rsidRPr="00F14D87">
        <w:rPr>
          <w:rFonts w:ascii="Times New Roman" w:eastAsia="標楷體" w:hAnsi="Times New Roman" w:cs="Times New Roman"/>
          <w:bCs/>
          <w:iCs/>
          <w:color w:val="000000" w:themeColor="text1"/>
        </w:rPr>
        <w:t>色階</w:t>
      </w:r>
      <w:r w:rsidR="009E59E2">
        <w:rPr>
          <w:rFonts w:ascii="Times New Roman" w:eastAsia="標楷體" w:hAnsi="Times New Roman" w:cs="Times New Roman" w:hint="eastAsia"/>
          <w:bCs/>
          <w:iCs/>
          <w:color w:val="000000" w:themeColor="text1"/>
        </w:rPr>
        <w:t>（</w:t>
      </w:r>
      <w:r w:rsidR="00366682" w:rsidRPr="00F14D87">
        <w:rPr>
          <w:rFonts w:ascii="Times New Roman" w:eastAsia="標楷體" w:hAnsi="Times New Roman" w:cs="Times New Roman" w:hint="eastAsia"/>
          <w:bCs/>
          <w:iCs/>
          <w:color w:val="000000" w:themeColor="text1"/>
        </w:rPr>
        <w:t>舉</w:t>
      </w:r>
      <w:r w:rsidRPr="00F14D87">
        <w:rPr>
          <w:rFonts w:ascii="Times New Roman" w:eastAsia="標楷體" w:hAnsi="Times New Roman" w:cs="Times New Roman"/>
          <w:bCs/>
          <w:iCs/>
          <w:color w:val="000000" w:themeColor="text1"/>
        </w:rPr>
        <w:t>例</w:t>
      </w:r>
      <w:r w:rsidR="009E59E2">
        <w:rPr>
          <w:rFonts w:ascii="Times New Roman" w:eastAsia="標楷體" w:hAnsi="Times New Roman" w:cs="Times New Roman" w:hint="eastAsia"/>
          <w:bCs/>
          <w:iCs/>
          <w:color w:val="000000" w:themeColor="text1"/>
        </w:rPr>
        <w:t>）</w:t>
      </w:r>
    </w:p>
    <w:p w14:paraId="26A750D2" w14:textId="2499F1ED" w:rsidR="00F00BB8" w:rsidRPr="00F14D87" w:rsidRDefault="00701F3D" w:rsidP="00366682">
      <w:pPr>
        <w:widowControl/>
        <w:spacing w:line="360" w:lineRule="auto"/>
        <w:jc w:val="both"/>
        <w:rPr>
          <w:rFonts w:ascii="Times New Roman" w:hAnsi="Times New Roman" w:cs="Times New Roman"/>
          <w:iCs/>
          <w:color w:val="000000" w:themeColor="text1"/>
        </w:rPr>
      </w:pPr>
      <w:r w:rsidRPr="00F14D87">
        <w:rPr>
          <w:noProof/>
          <w:color w:val="000000" w:themeColor="text1"/>
        </w:rPr>
        <w:lastRenderedPageBreak/>
        <w:drawing>
          <wp:inline distT="0" distB="0" distL="0" distR="0" wp14:anchorId="40E2D5E2" wp14:editId="3489B458">
            <wp:extent cx="5726680" cy="3824461"/>
            <wp:effectExtent l="0" t="0" r="7620" b="5080"/>
            <wp:docPr id="567238393" name="圖片 1" descr="一張含有 文字, 螢幕擷取畫面, 字型, 數字 的圖片&#10;&#10;AI 產生的內容可能不正確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38393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94" cy="38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1D92" w14:textId="407FB131" w:rsidR="00550C4C" w:rsidRPr="00F14D87" w:rsidRDefault="00550C4C" w:rsidP="00550C4C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bookmarkStart w:id="9" w:name="_Toc206803131"/>
      <w:r w:rsidRPr="00F14D87">
        <w:rPr>
          <w:rFonts w:ascii="Times New Roman" w:hAnsi="Times New Roman" w:cs="Times New Roman"/>
          <w:color w:val="000000" w:themeColor="text1"/>
        </w:rPr>
        <w:t>首先</w:t>
      </w:r>
      <w:r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 w:hint="eastAsia"/>
          <w:color w:val="000000" w:themeColor="text1"/>
        </w:rPr>
        <w:t>21</w:t>
      </w:r>
      <w:r w:rsidRPr="00F14D87">
        <w:rPr>
          <w:rFonts w:ascii="Times New Roman" w:hAnsi="Times New Roman" w:cs="Times New Roman" w:hint="eastAsia"/>
          <w:color w:val="000000" w:themeColor="text1"/>
        </w:rPr>
        <w:t>個</w:t>
      </w:r>
      <w:r w:rsidRPr="00F14D87">
        <w:rPr>
          <w:rFonts w:ascii="Times New Roman" w:hAnsi="Times New Roman" w:cs="Times New Roman"/>
          <w:color w:val="000000" w:themeColor="text1"/>
        </w:rPr>
        <w:t>府州</w:t>
      </w:r>
      <w:r w:rsidRPr="00F14D87">
        <w:rPr>
          <w:rFonts w:ascii="Times New Roman" w:hAnsi="Times New Roman" w:cs="Times New Roman" w:hint="eastAsia"/>
          <w:color w:val="000000" w:themeColor="text1"/>
        </w:rPr>
        <w:t>有</w:t>
      </w:r>
      <w:r w:rsidRPr="00F14D87">
        <w:rPr>
          <w:rFonts w:ascii="Times New Roman" w:hAnsi="Times New Roman" w:cs="Times New Roman"/>
          <w:color w:val="000000" w:themeColor="text1"/>
        </w:rPr>
        <w:t>210</w:t>
      </w:r>
      <w:r w:rsidRPr="00F14D87">
        <w:rPr>
          <w:rFonts w:ascii="Times New Roman" w:hAnsi="Times New Roman" w:cs="Times New Roman"/>
          <w:color w:val="000000" w:themeColor="text1"/>
        </w:rPr>
        <w:t>組配對</w:t>
      </w:r>
      <w:r w:rsidRPr="00F14D87">
        <w:rPr>
          <w:rFonts w:ascii="Times New Roman" w:hAnsi="Times New Roman" w:cs="Times New Roman" w:hint="eastAsia"/>
          <w:color w:val="000000" w:themeColor="text1"/>
        </w:rPr>
        <w:t>，以</w:t>
      </w:r>
      <w:r w:rsidRPr="00F14D87">
        <w:rPr>
          <w:rFonts w:ascii="Times New Roman" w:hAnsi="Times New Roman" w:cs="Times New Roman"/>
          <w:color w:val="000000" w:themeColor="text1"/>
        </w:rPr>
        <w:t>中米最高價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相對價格數列，透過</w:t>
      </w:r>
      <w:r w:rsidRPr="00F14D87">
        <w:rPr>
          <w:rFonts w:ascii="Times New Roman" w:hAnsi="Times New Roman" w:cs="Times New Roman" w:hint="eastAsia"/>
          <w:color w:val="000000" w:themeColor="text1"/>
        </w:rPr>
        <w:t>(</w:t>
      </w:r>
      <w:r w:rsidRPr="00F14D87">
        <w:rPr>
          <w:rFonts w:ascii="Times New Roman" w:hAnsi="Times New Roman" w:cs="Times New Roman"/>
          <w:color w:val="000000" w:themeColor="text1"/>
        </w:rPr>
        <w:t>2)</w:t>
      </w:r>
      <w:r w:rsidRPr="00F14D87">
        <w:rPr>
          <w:rFonts w:ascii="Times New Roman" w:hAnsi="Times New Roman" w:cs="Times New Roman"/>
          <w:color w:val="000000" w:themeColor="text1"/>
        </w:rPr>
        <w:t>式迴歸模型估</w:t>
      </w:r>
      <w:r w:rsidRPr="00F14D87">
        <w:rPr>
          <w:rFonts w:ascii="Times New Roman" w:hAnsi="Times New Roman" w:cs="Times New Roman" w:hint="eastAsia"/>
          <w:color w:val="000000" w:themeColor="text1"/>
        </w:rPr>
        <w:t>算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14D87">
        <w:rPr>
          <w:rFonts w:ascii="Times New Roman" w:hAnsi="Times New Roman" w:cs="Times New Roman"/>
          <w:color w:val="000000" w:themeColor="text1"/>
        </w:rPr>
        <w:t>係數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，如圖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3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第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2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欄</w:t>
      </w:r>
      <w:r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Pr="00F14D87">
        <w:rPr>
          <w:rFonts w:ascii="Times New Roman" w:hAnsi="Times New Roman" w:cs="Times New Roman"/>
          <w:color w:val="000000" w:themeColor="text1"/>
        </w:rPr>
        <w:t>其次，將估計值對照圖</w:t>
      </w:r>
      <w:r w:rsidRPr="00F14D87">
        <w:rPr>
          <w:rFonts w:ascii="Times New Roman" w:hAnsi="Times New Roman" w:cs="Times New Roman"/>
          <w:color w:val="000000" w:themeColor="text1"/>
        </w:rPr>
        <w:t>3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圖例，</w:t>
      </w:r>
      <w:r w:rsidRPr="00F14D87">
        <w:rPr>
          <w:rFonts w:ascii="Times New Roman" w:hAnsi="Times New Roman" w:cs="Times New Roman" w:hint="eastAsia"/>
          <w:color w:val="000000" w:themeColor="text1"/>
        </w:rPr>
        <w:t>選</w:t>
      </w:r>
      <w:r w:rsidRPr="00F14D87">
        <w:rPr>
          <w:rFonts w:ascii="Times New Roman" w:hAnsi="Times New Roman" w:cs="Times New Roman"/>
          <w:color w:val="000000" w:themeColor="text1"/>
        </w:rPr>
        <w:t>出該數值所</w:t>
      </w:r>
      <w:r w:rsidRPr="00F14D87">
        <w:rPr>
          <w:rFonts w:ascii="Times New Roman" w:hAnsi="Times New Roman" w:cs="Times New Roman" w:hint="eastAsia"/>
          <w:color w:val="000000" w:themeColor="text1"/>
        </w:rPr>
        <w:t>對應</w:t>
      </w:r>
      <w:r w:rsidR="0081233C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色</w:t>
      </w:r>
      <w:r w:rsidRPr="00F14D87">
        <w:rPr>
          <w:rFonts w:ascii="Times New Roman" w:hAnsi="Times New Roman" w:cs="Times New Roman" w:hint="eastAsia"/>
          <w:color w:val="000000" w:themeColor="text1"/>
        </w:rPr>
        <w:t>階</w:t>
      </w:r>
      <w:r w:rsidRPr="00F14D87">
        <w:rPr>
          <w:rStyle w:val="af0"/>
          <w:rFonts w:ascii="Times New Roman" w:hAnsi="Times New Roman" w:cs="Times New Roman"/>
          <w:color w:val="000000" w:themeColor="text1"/>
        </w:rPr>
        <w:footnoteReference w:id="6"/>
      </w:r>
      <w:r w:rsidR="0081233C">
        <w:rPr>
          <w:rFonts w:ascii="Times New Roman" w:hAnsi="Times New Roman" w:cs="Times New Roman" w:hint="eastAsia"/>
          <w:color w:val="000000" w:themeColor="text1"/>
        </w:rPr>
        <w:t>（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如圖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3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第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3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欄</w:t>
      </w:r>
      <w:r w:rsidR="0081233C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/>
          <w:color w:val="000000" w:themeColor="text1"/>
        </w:rPr>
        <w:t>，填入上三角矩陣中對應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位置。例如，廣東廣州府與羅定直隸州配</w:t>
      </w:r>
      <w:r w:rsidRPr="00F14D87">
        <w:rPr>
          <w:rFonts w:ascii="Times New Roman" w:hAnsi="Times New Roman" w:cs="Times New Roman" w:hint="eastAsia"/>
          <w:color w:val="000000" w:themeColor="text1"/>
        </w:rPr>
        <w:t>對的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14D87">
        <w:rPr>
          <w:rFonts w:ascii="Times New Roman" w:hAnsi="Times New Roman" w:cs="Times New Roman"/>
          <w:color w:val="000000" w:themeColor="text1"/>
        </w:rPr>
        <w:t>係數為</w:t>
      </w:r>
      <w:r w:rsidRPr="00F14D87">
        <w:rPr>
          <w:rFonts w:ascii="Times New Roman" w:hAnsi="Times New Roman" w:cs="Times New Roman"/>
          <w:color w:val="000000" w:themeColor="text1"/>
        </w:rPr>
        <w:t>-0.0384</w:t>
      </w:r>
      <w:r w:rsidRPr="00F14D87">
        <w:rPr>
          <w:rFonts w:ascii="Times New Roman" w:hAnsi="Times New Roman" w:cs="Times New Roman"/>
          <w:color w:val="000000" w:themeColor="text1"/>
        </w:rPr>
        <w:t>，與圖例對照後，將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第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3</w:t>
      </w:r>
      <w:r w:rsidRPr="00F14D87">
        <w:rPr>
          <w:rFonts w:ascii="Times New Roman" w:hAnsi="Times New Roman" w:cs="Times New Roman"/>
          <w:color w:val="000000" w:themeColor="text1"/>
        </w:rPr>
        <w:t>欄所示</w:t>
      </w:r>
      <w:r w:rsidR="0081233C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顏色，填入熱圖</w:t>
      </w:r>
      <w:r w:rsidRPr="00F14D87">
        <w:rPr>
          <w:rFonts w:ascii="Times New Roman" w:hAnsi="Times New Roman" w:cs="Times New Roman"/>
          <w:color w:val="000000" w:themeColor="text1"/>
        </w:rPr>
        <w:t>1</w:t>
      </w:r>
      <w:r w:rsidRPr="00F14D87">
        <w:rPr>
          <w:rFonts w:ascii="Times New Roman" w:hAnsi="Times New Roman" w:cs="Times New Roman"/>
          <w:color w:val="000000" w:themeColor="text1"/>
        </w:rPr>
        <w:t>「廣州府</w:t>
      </w:r>
      <w:r w:rsidRPr="00F14D87">
        <w:rPr>
          <w:rFonts w:ascii="Times New Roman" w:hAnsi="Times New Roman" w:cs="Times New Roman"/>
          <w:color w:val="000000" w:themeColor="text1"/>
        </w:rPr>
        <w:t>-</w:t>
      </w:r>
      <w:r w:rsidRPr="00F14D87">
        <w:rPr>
          <w:rFonts w:ascii="Times New Roman" w:hAnsi="Times New Roman" w:cs="Times New Roman"/>
          <w:color w:val="000000" w:themeColor="text1"/>
        </w:rPr>
        <w:t>羅定直隸州」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對應格位</w:t>
      </w:r>
      <w:r w:rsidRPr="00F14D87">
        <w:rPr>
          <w:rFonts w:ascii="Times New Roman" w:hAnsi="Times New Roman" w:cs="Times New Roman" w:hint="eastAsia"/>
          <w:color w:val="000000" w:themeColor="text1"/>
        </w:rPr>
        <w:t>。依此方式做完</w:t>
      </w:r>
      <w:r w:rsidRPr="00F14D87">
        <w:rPr>
          <w:rFonts w:ascii="Times New Roman" w:hAnsi="Times New Roman" w:cs="Times New Roman"/>
          <w:color w:val="000000" w:themeColor="text1"/>
        </w:rPr>
        <w:t>210</w:t>
      </w:r>
      <w:r w:rsidRPr="00F14D87">
        <w:rPr>
          <w:rFonts w:ascii="Times New Roman" w:hAnsi="Times New Roman" w:cs="Times New Roman"/>
          <w:color w:val="000000" w:themeColor="text1"/>
        </w:rPr>
        <w:t>個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14D87">
        <w:rPr>
          <w:rFonts w:ascii="Times New Roman" w:hAnsi="Times New Roman" w:cs="Times New Roman"/>
          <w:color w:val="000000" w:themeColor="text1"/>
        </w:rPr>
        <w:t>值對應</w:t>
      </w:r>
      <w:r w:rsidRPr="00F14D87">
        <w:rPr>
          <w:rFonts w:ascii="Times New Roman" w:hAnsi="Times New Roman" w:cs="Times New Roman" w:hint="eastAsia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上三角矩陣。</w:t>
      </w:r>
      <w:r w:rsidRPr="00F14D87">
        <w:rPr>
          <w:rFonts w:ascii="Times New Roman" w:hAnsi="Times New Roman" w:cs="Times New Roman" w:hint="eastAsia"/>
          <w:color w:val="000000" w:themeColor="text1"/>
        </w:rPr>
        <w:t>這個</w:t>
      </w:r>
      <w:r w:rsidRPr="00F14D87">
        <w:rPr>
          <w:rFonts w:ascii="Times New Roman" w:hAnsi="Times New Roman" w:cs="Times New Roman"/>
          <w:color w:val="000000" w:themeColor="text1"/>
        </w:rPr>
        <w:t>熱圖</w:t>
      </w:r>
      <w:r w:rsidRPr="00F14D87">
        <w:rPr>
          <w:rFonts w:ascii="Times New Roman" w:hAnsi="Times New Roman" w:cs="Times New Roman" w:hint="eastAsia"/>
          <w:color w:val="000000" w:themeColor="text1"/>
        </w:rPr>
        <w:t>1</w:t>
      </w:r>
      <w:r w:rsidRPr="00F14D87">
        <w:rPr>
          <w:rFonts w:ascii="Times New Roman" w:hAnsi="Times New Roman" w:cs="Times New Roman" w:hint="eastAsia"/>
          <w:color w:val="000000" w:themeColor="text1"/>
        </w:rPr>
        <w:t>就可以判讀</w:t>
      </w:r>
      <w:r w:rsidR="00C80B08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/>
          <w:color w:val="000000" w:themeColor="text1"/>
        </w:rPr>
        <w:t>不同區域間</w:t>
      </w:r>
      <w:r w:rsidRPr="00F14D87">
        <w:rPr>
          <w:rFonts w:ascii="Times New Roman" w:hAnsi="Times New Roman" w:cs="Times New Roman" w:hint="eastAsia"/>
          <w:color w:val="000000" w:themeColor="text1"/>
        </w:rPr>
        <w:t>的糧價</w:t>
      </w:r>
      <w:r w:rsidRPr="00F14D87">
        <w:rPr>
          <w:rFonts w:ascii="Times New Roman" w:hAnsi="Times New Roman" w:cs="Times New Roman"/>
          <w:color w:val="000000" w:themeColor="text1"/>
        </w:rPr>
        <w:t>整合趨勢。</w:t>
      </w:r>
    </w:p>
    <w:p w14:paraId="1D872C69" w14:textId="74A86D38" w:rsidR="00DB2E14" w:rsidRPr="00F14D87" w:rsidRDefault="00366682" w:rsidP="00684554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0" w:name="_Toc207223095"/>
      <w:r w:rsidRPr="00F14D87">
        <w:rPr>
          <w:rFonts w:ascii="Times New Roman" w:eastAsiaTheme="minorEastAsia" w:hAnsi="Times New Roman" w:cs="Times New Roman" w:hint="eastAsia"/>
          <w:color w:val="000000" w:themeColor="text1"/>
        </w:rPr>
        <w:t>5</w:t>
      </w:r>
      <w:r w:rsidR="00DB2E14" w:rsidRPr="00F14D87">
        <w:rPr>
          <w:rFonts w:ascii="Times New Roman" w:eastAsiaTheme="minorEastAsia" w:hAnsi="Times New Roman" w:cs="Times New Roman"/>
          <w:color w:val="000000" w:themeColor="text1"/>
        </w:rPr>
        <w:t>珠江水系</w:t>
      </w:r>
      <w:r w:rsidR="00627648" w:rsidRPr="00F14D87">
        <w:rPr>
          <w:rFonts w:ascii="Times New Roman" w:eastAsiaTheme="minorEastAsia" w:hAnsi="Times New Roman" w:cs="Times New Roman" w:hint="eastAsia"/>
          <w:color w:val="000000" w:themeColor="text1"/>
        </w:rPr>
        <w:t>的</w:t>
      </w:r>
      <w:r w:rsidR="008C1224" w:rsidRPr="00F14D87">
        <w:rPr>
          <w:rFonts w:ascii="Times New Roman" w:eastAsiaTheme="minorEastAsia" w:hAnsi="Times New Roman" w:cs="Times New Roman"/>
          <w:color w:val="000000" w:themeColor="text1"/>
        </w:rPr>
        <w:t>府州</w:t>
      </w:r>
      <w:r w:rsidR="00DB2E14" w:rsidRPr="00F14D87">
        <w:rPr>
          <w:rFonts w:ascii="Times New Roman" w:eastAsiaTheme="minorEastAsia" w:hAnsi="Times New Roman" w:cs="Times New Roman"/>
          <w:color w:val="000000" w:themeColor="text1"/>
        </w:rPr>
        <w:t>熱圖</w:t>
      </w:r>
      <w:bookmarkEnd w:id="9"/>
      <w:bookmarkEnd w:id="10"/>
    </w:p>
    <w:p w14:paraId="593F076B" w14:textId="03266315" w:rsidR="00802952" w:rsidRPr="00F14D87" w:rsidRDefault="001F53CC" w:rsidP="00366682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iCs/>
          <w:color w:val="000000" w:themeColor="text1"/>
        </w:rPr>
      </w:pPr>
      <w:r w:rsidRPr="00F14D87">
        <w:rPr>
          <w:rFonts w:ascii="Times New Roman" w:hAnsi="Times New Roman" w:cs="Times New Roman"/>
          <w:iCs/>
          <w:color w:val="000000" w:themeColor="text1"/>
        </w:rPr>
        <w:t>從</w:t>
      </w:r>
      <w:r w:rsidR="0014377D" w:rsidRPr="00F14D87">
        <w:rPr>
          <w:rFonts w:ascii="Times New Roman" w:hAnsi="Times New Roman" w:cs="Times New Roman"/>
          <w:iCs/>
          <w:color w:val="000000" w:themeColor="text1"/>
        </w:rPr>
        <w:t>熱</w:t>
      </w:r>
      <w:r w:rsidR="00770F02" w:rsidRPr="00F14D87">
        <w:rPr>
          <w:rFonts w:ascii="Times New Roman" w:hAnsi="Times New Roman" w:cs="Times New Roman"/>
          <w:iCs/>
          <w:color w:val="000000" w:themeColor="text1"/>
        </w:rPr>
        <w:t>圖</w:t>
      </w:r>
      <w:r w:rsidR="0014377D" w:rsidRPr="00F14D87">
        <w:rPr>
          <w:rFonts w:ascii="Times New Roman" w:hAnsi="Times New Roman" w:cs="Times New Roman"/>
          <w:iCs/>
          <w:color w:val="000000" w:themeColor="text1"/>
        </w:rPr>
        <w:t>1</w:t>
      </w:r>
      <w:r w:rsidRPr="00F14D87">
        <w:rPr>
          <w:rFonts w:ascii="Times New Roman" w:hAnsi="Times New Roman" w:cs="Times New Roman"/>
          <w:iCs/>
          <w:color w:val="000000" w:themeColor="text1"/>
        </w:rPr>
        <w:t>顏色</w:t>
      </w:r>
      <w:r w:rsidR="00C80B08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分布觀察，</w:t>
      </w:r>
      <w:r w:rsidR="0014377D" w:rsidRPr="00F14D87">
        <w:rPr>
          <w:rFonts w:ascii="Times New Roman" w:hAnsi="Times New Roman" w:cs="Times New Roman"/>
          <w:iCs/>
          <w:color w:val="000000" w:themeColor="text1"/>
        </w:rPr>
        <w:t>最</w:t>
      </w:r>
      <w:r w:rsidRPr="00F14D87">
        <w:rPr>
          <w:rFonts w:ascii="Times New Roman" w:hAnsi="Times New Roman" w:cs="Times New Roman"/>
          <w:iCs/>
          <w:color w:val="000000" w:themeColor="text1"/>
        </w:rPr>
        <w:t>值得注意</w:t>
      </w:r>
      <w:r w:rsidR="00253F48" w:rsidRPr="00F14D87">
        <w:rPr>
          <w:rFonts w:ascii="Times New Roman" w:hAnsi="Times New Roman" w:cs="Times New Roman" w:hint="eastAsia"/>
          <w:iCs/>
          <w:color w:val="000000" w:themeColor="text1"/>
        </w:rPr>
        <w:t>之</w:t>
      </w:r>
      <w:r w:rsidRPr="00F14D87">
        <w:rPr>
          <w:rFonts w:ascii="Times New Roman" w:hAnsi="Times New Roman" w:cs="Times New Roman"/>
          <w:iCs/>
          <w:color w:val="000000" w:themeColor="text1"/>
        </w:rPr>
        <w:t>處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是</w:t>
      </w:r>
      <w:r w:rsidR="008C1224" w:rsidRPr="00F14D87">
        <w:rPr>
          <w:rFonts w:ascii="Times New Roman" w:hAnsi="Times New Roman" w:cs="Times New Roman" w:hint="eastAsia"/>
          <w:iCs/>
          <w:color w:val="000000" w:themeColor="text1"/>
        </w:rPr>
        <w:t>：</w:t>
      </w:r>
      <w:r w:rsidR="00793BF2" w:rsidRPr="00F14D87">
        <w:rPr>
          <w:rFonts w:ascii="Times New Roman" w:hAnsi="Times New Roman" w:cs="Times New Roman"/>
          <w:iCs/>
          <w:color w:val="000000" w:themeColor="text1"/>
        </w:rPr>
        <w:t>貴州與廣東兩省</w:t>
      </w:r>
      <w:r w:rsidR="00274218" w:rsidRPr="00F14D87">
        <w:rPr>
          <w:rFonts w:ascii="Times New Roman" w:hAnsi="Times New Roman" w:cs="Times New Roman"/>
          <w:iCs/>
          <w:color w:val="000000" w:themeColor="text1"/>
        </w:rPr>
        <w:t>配對</w:t>
      </w:r>
      <w:r w:rsidR="00324C97" w:rsidRPr="00F14D87">
        <w:rPr>
          <w:rFonts w:ascii="Times New Roman" w:hAnsi="Times New Roman" w:cs="Times New Roman"/>
          <w:iCs/>
          <w:color w:val="000000" w:themeColor="text1"/>
        </w:rPr>
        <w:t>的</w:t>
      </w:r>
      <w:r w:rsidR="00274218" w:rsidRPr="00F14D87">
        <w:rPr>
          <w:rFonts w:ascii="Times New Roman" w:hAnsi="Times New Roman" w:cs="Times New Roman"/>
          <w:iCs/>
          <w:color w:val="000000" w:themeColor="text1"/>
        </w:rPr>
        <w:t>右上角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274218" w:rsidRPr="00F14D87">
        <w:rPr>
          <w:rFonts w:ascii="Times New Roman" w:hAnsi="Times New Roman" w:cs="Times New Roman"/>
          <w:iCs/>
          <w:color w:val="000000" w:themeColor="text1"/>
        </w:rPr>
        <w:t>顏色最深</w:t>
      </w:r>
      <w:r w:rsidR="006B5185" w:rsidRPr="00F14D87">
        <w:rPr>
          <w:rFonts w:ascii="Times New Roman" w:hAnsi="Times New Roman" w:cs="Times New Roman"/>
          <w:iCs/>
          <w:color w:val="000000" w:themeColor="text1"/>
        </w:rPr>
        <w:t>最明顯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196A4B" w:rsidRPr="00F14D87">
        <w:rPr>
          <w:rFonts w:ascii="Times New Roman" w:hAnsi="Times New Roman" w:cs="Times New Roman"/>
          <w:iCs/>
          <w:color w:val="000000" w:themeColor="text1"/>
        </w:rPr>
        <w:t>如果排除位置較邊陲，整合趨勢較不明顯的廣東連州直隸州，其餘配對組合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196A4B" w:rsidRPr="00F14D87">
        <w:rPr>
          <w:rFonts w:ascii="Times New Roman" w:hAnsi="Times New Roman" w:cs="Times New Roman"/>
          <w:color w:val="000000" w:themeColor="text1"/>
        </w:rPr>
        <w:t>值</w:t>
      </w:r>
      <w:r w:rsidR="0081233C">
        <w:rPr>
          <w:rFonts w:ascii="Times New Roman" w:hAnsi="Times New Roman" w:cs="Times New Roman" w:hint="eastAsia"/>
          <w:color w:val="000000" w:themeColor="text1"/>
        </w:rPr>
        <w:t>都</w:t>
      </w:r>
      <w:r w:rsidR="00196A4B" w:rsidRPr="00F14D87">
        <w:rPr>
          <w:rFonts w:ascii="Times New Roman" w:hAnsi="Times New Roman" w:cs="Times New Roman"/>
          <w:color w:val="000000" w:themeColor="text1"/>
        </w:rPr>
        <w:t>介於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196A4B" w:rsidRPr="00F14D87">
        <w:rPr>
          <w:rFonts w:ascii="Times New Roman" w:hAnsi="Times New Roman" w:cs="Times New Roman"/>
          <w:color w:val="000000" w:themeColor="text1"/>
        </w:rPr>
        <w:t>-0.1331,-0.0611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196A4B" w:rsidRPr="00F14D87">
        <w:rPr>
          <w:rFonts w:ascii="Times New Roman" w:hAnsi="Times New Roman" w:cs="Times New Roman"/>
          <w:color w:val="000000" w:themeColor="text1"/>
        </w:rPr>
        <w:t>，</w:t>
      </w:r>
      <w:r w:rsidR="0081233C">
        <w:rPr>
          <w:rFonts w:ascii="Times New Roman" w:hAnsi="Times New Roman" w:cs="Times New Roman" w:hint="eastAsia"/>
          <w:color w:val="000000" w:themeColor="text1"/>
        </w:rPr>
        <w:t>也</w:t>
      </w:r>
      <w:r w:rsidR="006B5185" w:rsidRPr="00F14D87">
        <w:rPr>
          <w:rFonts w:ascii="Times New Roman" w:hAnsi="Times New Roman" w:cs="Times New Roman" w:hint="eastAsia"/>
          <w:color w:val="000000" w:themeColor="text1"/>
        </w:rPr>
        <w:t>都</w:t>
      </w:r>
      <w:r w:rsidR="00196A4B" w:rsidRPr="00F14D87">
        <w:rPr>
          <w:rFonts w:ascii="Times New Roman" w:hAnsi="Times New Roman" w:cs="Times New Roman"/>
          <w:color w:val="000000" w:themeColor="text1"/>
        </w:rPr>
        <w:t>明顯高出其他區域</w:t>
      </w:r>
      <w:r w:rsidR="006B5185" w:rsidRPr="00F14D87">
        <w:rPr>
          <w:rFonts w:ascii="Times New Roman" w:hAnsi="Times New Roman" w:cs="Times New Roman" w:hint="eastAsia"/>
          <w:color w:val="000000" w:themeColor="text1"/>
        </w:rPr>
        <w:t>。這</w:t>
      </w:r>
      <w:r w:rsidRPr="00F14D87">
        <w:rPr>
          <w:rFonts w:ascii="Times New Roman" w:hAnsi="Times New Roman" w:cs="Times New Roman"/>
          <w:iCs/>
          <w:color w:val="000000" w:themeColor="text1"/>
        </w:rPr>
        <w:t>表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示</w:t>
      </w:r>
      <w:r w:rsidR="00550562" w:rsidRPr="00F14D87">
        <w:rPr>
          <w:rFonts w:ascii="Times New Roman" w:hAnsi="Times New Roman" w:cs="Times New Roman"/>
          <w:iCs/>
          <w:color w:val="000000" w:themeColor="text1"/>
        </w:rPr>
        <w:t>貴州與廣東各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之</w:t>
      </w:r>
      <w:r w:rsidR="00550562" w:rsidRPr="00F14D87">
        <w:rPr>
          <w:rFonts w:ascii="Times New Roman" w:hAnsi="Times New Roman" w:cs="Times New Roman"/>
          <w:iCs/>
          <w:color w:val="000000" w:themeColor="text1"/>
        </w:rPr>
        <w:t>間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1D0426" w:rsidRPr="00F14D87">
        <w:rPr>
          <w:rFonts w:ascii="Times New Roman" w:hAnsi="Times New Roman" w:cs="Times New Roman"/>
          <w:iCs/>
          <w:color w:val="000000" w:themeColor="text1"/>
        </w:rPr>
        <w:t>市場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076094" w:rsidRPr="00F14D87">
        <w:rPr>
          <w:rFonts w:ascii="Times New Roman" w:hAnsi="Times New Roman" w:cs="Times New Roman"/>
          <w:iCs/>
          <w:color w:val="000000" w:themeColor="text1"/>
        </w:rPr>
        <w:t>整合</w:t>
      </w:r>
      <w:r w:rsidR="009920EB" w:rsidRPr="00F14D87">
        <w:rPr>
          <w:rFonts w:ascii="Times New Roman" w:hAnsi="Times New Roman" w:cs="Times New Roman"/>
          <w:iCs/>
          <w:color w:val="000000" w:themeColor="text1"/>
        </w:rPr>
        <w:t>趨勢</w:t>
      </w:r>
      <w:r w:rsidR="004211CA" w:rsidRPr="00F14D87">
        <w:rPr>
          <w:rFonts w:ascii="Times New Roman" w:hAnsi="Times New Roman" w:cs="Times New Roman"/>
          <w:iCs/>
          <w:color w:val="000000" w:themeColor="text1"/>
        </w:rPr>
        <w:t>較</w:t>
      </w:r>
      <w:r w:rsidR="001D0426" w:rsidRPr="00F14D87">
        <w:rPr>
          <w:rFonts w:ascii="Times New Roman" w:hAnsi="Times New Roman" w:cs="Times New Roman"/>
          <w:iCs/>
          <w:color w:val="000000" w:themeColor="text1"/>
        </w:rPr>
        <w:t>明顯</w:t>
      </w:r>
      <w:r w:rsidR="00550562" w:rsidRPr="00F14D87">
        <w:rPr>
          <w:rFonts w:ascii="Times New Roman" w:hAnsi="Times New Roman" w:cs="Times New Roman"/>
          <w:iCs/>
          <w:color w:val="000000" w:themeColor="text1"/>
        </w:rPr>
        <w:t>。貴州與廣東</w:t>
      </w:r>
      <w:r w:rsidR="00A8193A" w:rsidRPr="00F14D87">
        <w:rPr>
          <w:rFonts w:ascii="Times New Roman" w:hAnsi="Times New Roman" w:cs="Times New Roman" w:hint="eastAsia"/>
          <w:iCs/>
          <w:color w:val="000000" w:themeColor="text1"/>
        </w:rPr>
        <w:t>在</w:t>
      </w:r>
      <w:r w:rsidR="00550562" w:rsidRPr="00F14D87">
        <w:rPr>
          <w:rFonts w:ascii="Times New Roman" w:hAnsi="Times New Roman" w:cs="Times New Roman"/>
          <w:iCs/>
          <w:color w:val="000000" w:themeColor="text1"/>
        </w:rPr>
        <w:t>三省中距離</w:t>
      </w:r>
      <w:r w:rsidRPr="00F14D87">
        <w:rPr>
          <w:rFonts w:ascii="Times New Roman" w:hAnsi="Times New Roman" w:cs="Times New Roman"/>
          <w:iCs/>
          <w:color w:val="000000" w:themeColor="text1"/>
        </w:rPr>
        <w:t>最</w:t>
      </w:r>
      <w:r w:rsidR="00550562" w:rsidRPr="00F14D87">
        <w:rPr>
          <w:rFonts w:ascii="Times New Roman" w:hAnsi="Times New Roman" w:cs="Times New Roman"/>
          <w:iCs/>
          <w:color w:val="000000" w:themeColor="text1"/>
        </w:rPr>
        <w:t>遠，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這項</w:t>
      </w:r>
      <w:r w:rsidR="00550562" w:rsidRPr="00F14D87">
        <w:rPr>
          <w:rFonts w:ascii="Times New Roman" w:hAnsi="Times New Roman" w:cs="Times New Roman"/>
          <w:iCs/>
          <w:color w:val="000000" w:themeColor="text1"/>
        </w:rPr>
        <w:t>結果</w:t>
      </w:r>
      <w:r w:rsidRPr="00F14D87">
        <w:rPr>
          <w:rFonts w:ascii="Times New Roman" w:hAnsi="Times New Roman" w:cs="Times New Roman"/>
          <w:iCs/>
          <w:color w:val="000000" w:themeColor="text1"/>
        </w:rPr>
        <w:t>顯示珠江水系</w:t>
      </w:r>
      <w:r w:rsidR="00802952" w:rsidRPr="00F14D87">
        <w:rPr>
          <w:rFonts w:ascii="Times New Roman" w:hAnsi="Times New Roman" w:cs="Times New Roman"/>
          <w:iCs/>
          <w:color w:val="000000" w:themeColor="text1"/>
        </w:rPr>
        <w:lastRenderedPageBreak/>
        <w:t>的市場整合效果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在</w:t>
      </w:r>
      <w:r w:rsidR="0081233C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間的</w:t>
      </w:r>
      <w:r w:rsidR="006B5185" w:rsidRPr="00F14D87">
        <w:rPr>
          <w:rFonts w:ascii="Times New Roman" w:hAnsi="Times New Roman" w:cs="Times New Roman"/>
          <w:iCs/>
          <w:color w:val="000000" w:themeColor="text1"/>
        </w:rPr>
        <w:t>距離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越</w:t>
      </w:r>
      <w:r w:rsidR="006B5185" w:rsidRPr="00F14D87">
        <w:rPr>
          <w:rFonts w:ascii="Times New Roman" w:hAnsi="Times New Roman" w:cs="Times New Roman"/>
          <w:iCs/>
          <w:color w:val="000000" w:themeColor="text1"/>
        </w:rPr>
        <w:t>遠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時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越</w:t>
      </w:r>
      <w:r w:rsidR="00802952" w:rsidRPr="00F14D87">
        <w:rPr>
          <w:rFonts w:ascii="Times New Roman" w:hAnsi="Times New Roman" w:cs="Times New Roman"/>
          <w:iCs/>
          <w:color w:val="000000" w:themeColor="text1"/>
        </w:rPr>
        <w:t>明顯。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這和高鐵開通後的效果類似：</w:t>
      </w:r>
      <w:r w:rsidR="006B5185" w:rsidRPr="00F14D87">
        <w:rPr>
          <w:rFonts w:ascii="Times New Roman" w:hAnsi="Times New Roman" w:cs="Times New Roman"/>
          <w:iCs/>
          <w:color w:val="000000" w:themeColor="text1"/>
        </w:rPr>
        <w:t>距離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越</w:t>
      </w:r>
      <w:r w:rsidR="006B5185" w:rsidRPr="00F14D87">
        <w:rPr>
          <w:rFonts w:ascii="Times New Roman" w:hAnsi="Times New Roman" w:cs="Times New Roman"/>
          <w:iCs/>
          <w:color w:val="000000" w:themeColor="text1"/>
        </w:rPr>
        <w:t>遠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越省時間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（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邊際貢獻度高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）</w:t>
      </w:r>
      <w:r w:rsidR="006B5185" w:rsidRPr="00F14D87">
        <w:rPr>
          <w:rFonts w:ascii="Times New Roman" w:hAnsi="Times New Roman" w:cs="Times New Roman" w:hint="eastAsia"/>
          <w:iCs/>
          <w:color w:val="000000" w:themeColor="text1"/>
        </w:rPr>
        <w:t>，高鐵對鄰近城市的邊際貢獻度反而較低。</w:t>
      </w:r>
    </w:p>
    <w:p w14:paraId="635BEEFA" w14:textId="5B14307E" w:rsidR="00E72E3F" w:rsidRPr="00F14D87" w:rsidRDefault="00E72E3F" w:rsidP="00E72E3F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iCs/>
          <w:color w:val="000000" w:themeColor="text1"/>
        </w:rPr>
      </w:pPr>
      <w:r w:rsidRPr="00F14D87">
        <w:rPr>
          <w:rFonts w:ascii="Times New Roman" w:hAnsi="Times New Roman" w:cs="Times New Roman"/>
          <w:iCs/>
          <w:color w:val="000000" w:themeColor="text1"/>
        </w:rPr>
        <w:t>鄰近的區域，如貴州與廣西各府州、廣西與廣東各府州，以及各省內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府州之間，整合度趨勢</w:t>
      </w:r>
      <w:r w:rsidR="00795D51" w:rsidRPr="00F14D87">
        <w:rPr>
          <w:rFonts w:ascii="Times New Roman" w:hAnsi="Times New Roman" w:cs="Times New Roman" w:hint="eastAsia"/>
          <w:iCs/>
          <w:color w:val="000000" w:themeColor="text1"/>
        </w:rPr>
        <w:t>反而</w:t>
      </w:r>
      <w:r w:rsidRPr="00F14D87">
        <w:rPr>
          <w:rFonts w:ascii="Times New Roman" w:hAnsi="Times New Roman" w:cs="Times New Roman"/>
          <w:iCs/>
          <w:color w:val="000000" w:themeColor="text1"/>
        </w:rPr>
        <w:t>不如貴州與廣東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組合明顯。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再</w:t>
      </w:r>
      <w:r w:rsidRPr="00F14D87">
        <w:rPr>
          <w:rFonts w:ascii="Times New Roman" w:hAnsi="Times New Roman" w:cs="Times New Roman"/>
          <w:iCs/>
          <w:color w:val="000000" w:themeColor="text1"/>
        </w:rPr>
        <w:t>如廣西泗城、慶遠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較</w:t>
      </w:r>
      <w:r w:rsidRPr="00F14D87">
        <w:rPr>
          <w:rFonts w:ascii="Times New Roman" w:hAnsi="Times New Roman" w:cs="Times New Roman"/>
          <w:iCs/>
          <w:color w:val="000000" w:themeColor="text1"/>
        </w:rPr>
        <w:t>接近貴州，與廣東各府州相對較遠，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但</w:t>
      </w:r>
      <w:r w:rsidR="0081233C" w:rsidRPr="00F14D87">
        <w:rPr>
          <w:rFonts w:ascii="Times New Roman" w:hAnsi="Times New Roman" w:cs="Times New Roman"/>
          <w:iCs/>
          <w:color w:val="000000" w:themeColor="text1"/>
        </w:rPr>
        <w:t>較遠</w:t>
      </w:r>
      <w:r w:rsidR="0081233C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81233C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Pr="00F14D87">
        <w:rPr>
          <w:rFonts w:ascii="Times New Roman" w:hAnsi="Times New Roman" w:cs="Times New Roman"/>
          <w:iCs/>
          <w:color w:val="000000" w:themeColor="text1"/>
        </w:rPr>
        <w:t>整合趨勢</w:t>
      </w:r>
      <w:r w:rsidR="00795D51" w:rsidRPr="00F14D87">
        <w:rPr>
          <w:rFonts w:ascii="Times New Roman" w:hAnsi="Times New Roman" w:cs="Times New Roman" w:hint="eastAsia"/>
          <w:iCs/>
          <w:color w:val="000000" w:themeColor="text1"/>
        </w:rPr>
        <w:t>卻</w:t>
      </w:r>
      <w:r w:rsidRPr="00F14D87">
        <w:rPr>
          <w:rFonts w:ascii="Times New Roman" w:hAnsi="Times New Roman" w:cs="Times New Roman"/>
          <w:iCs/>
          <w:color w:val="000000" w:themeColor="text1"/>
        </w:rPr>
        <w:t>相對明顯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Pr="00F14D87">
        <w:rPr>
          <w:rFonts w:ascii="Times New Roman" w:hAnsi="Times New Roman" w:cs="Times New Roman"/>
          <w:iCs/>
          <w:color w:val="000000" w:themeColor="text1"/>
        </w:rPr>
        <w:t>廣西梧州府位置較接近廣東，與貴州各府州距離較遠，但較遠者</w:t>
      </w:r>
      <w:r w:rsidR="00795D51" w:rsidRPr="00F14D87">
        <w:rPr>
          <w:rFonts w:ascii="Times New Roman" w:hAnsi="Times New Roman" w:cs="Times New Roman" w:hint="eastAsia"/>
          <w:iCs/>
          <w:color w:val="000000" w:themeColor="text1"/>
        </w:rPr>
        <w:t>之</w:t>
      </w:r>
      <w:r w:rsidRPr="00F14D87">
        <w:rPr>
          <w:rFonts w:ascii="Times New Roman" w:hAnsi="Times New Roman" w:cs="Times New Roman"/>
          <w:iCs/>
          <w:color w:val="000000" w:themeColor="text1"/>
        </w:rPr>
        <w:t>間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配對顏色</w:t>
      </w:r>
      <w:r w:rsidR="00795D51" w:rsidRPr="00F14D87">
        <w:rPr>
          <w:rFonts w:ascii="Times New Roman" w:hAnsi="Times New Roman" w:cs="Times New Roman" w:hint="eastAsia"/>
          <w:iCs/>
          <w:color w:val="000000" w:themeColor="text1"/>
        </w:rPr>
        <w:t>卻</w:t>
      </w:r>
      <w:r w:rsidRPr="00F14D87">
        <w:rPr>
          <w:rFonts w:ascii="Times New Roman" w:hAnsi="Times New Roman" w:cs="Times New Roman"/>
          <w:iCs/>
          <w:color w:val="000000" w:themeColor="text1"/>
        </w:rPr>
        <w:t>較深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Pr="00F14D87">
        <w:rPr>
          <w:rFonts w:ascii="Times New Roman" w:hAnsi="Times New Roman" w:cs="Times New Roman"/>
          <w:iCs/>
          <w:color w:val="000000" w:themeColor="text1"/>
        </w:rPr>
        <w:t>這些結果大致符合</w:t>
      </w:r>
      <w:r w:rsidRPr="00F14D87">
        <w:rPr>
          <w:rFonts w:asciiTheme="minorEastAsia" w:hAnsiTheme="minorEastAsia" w:cs="Times New Roman" w:hint="eastAsia"/>
          <w:iCs/>
          <w:color w:val="000000" w:themeColor="text1"/>
        </w:rPr>
        <w:t>「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高鐵開通效應」：</w:t>
      </w:r>
      <w:r w:rsidRPr="00F14D87">
        <w:rPr>
          <w:rFonts w:ascii="Times New Roman" w:hAnsi="Times New Roman" w:cs="Times New Roman"/>
          <w:iCs/>
          <w:color w:val="000000" w:themeColor="text1"/>
        </w:rPr>
        <w:t>府州配對</w:t>
      </w:r>
      <w:r w:rsidR="00795D51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距離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越</w:t>
      </w:r>
      <w:r w:rsidRPr="00F14D87">
        <w:rPr>
          <w:rFonts w:ascii="Times New Roman" w:hAnsi="Times New Roman" w:cs="Times New Roman"/>
          <w:iCs/>
          <w:color w:val="000000" w:themeColor="text1"/>
        </w:rPr>
        <w:t>遠，整合趨勢越明顯。</w:t>
      </w:r>
      <w:r w:rsidRPr="00F14D87">
        <w:rPr>
          <w:rStyle w:val="af0"/>
          <w:rFonts w:ascii="Times New Roman" w:hAnsi="Times New Roman" w:cs="Times New Roman"/>
          <w:iCs/>
          <w:color w:val="000000" w:themeColor="text1"/>
        </w:rPr>
        <w:footnoteReference w:id="7"/>
      </w:r>
    </w:p>
    <w:p w14:paraId="6A9D650B" w14:textId="794AE06F" w:rsidR="00FF00AC" w:rsidRPr="00F14D87" w:rsidRDefault="00FF00AC" w:rsidP="00366682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rFonts w:ascii="Times New Roman" w:eastAsia="標楷體" w:hAnsi="Times New Roman" w:cs="Times New Roman"/>
          <w:bCs/>
          <w:color w:val="000000" w:themeColor="text1"/>
        </w:rPr>
        <w:t>熱圖</w:t>
      </w:r>
      <w:r w:rsidRPr="00F14D87">
        <w:rPr>
          <w:rFonts w:ascii="Times New Roman" w:eastAsia="標楷體" w:hAnsi="Times New Roman" w:cs="Times New Roman"/>
          <w:bCs/>
          <w:color w:val="000000" w:themeColor="text1"/>
        </w:rPr>
        <w:t xml:space="preserve">1 </w:t>
      </w:r>
      <w:r w:rsidRPr="00F14D87">
        <w:rPr>
          <w:rFonts w:ascii="Times New Roman" w:eastAsia="標楷體" w:hAnsi="Times New Roman" w:cs="Times New Roman"/>
          <w:bCs/>
          <w:color w:val="000000" w:themeColor="text1"/>
        </w:rPr>
        <w:t>相對價格標準差趨勢項係數</w:t>
      </w:r>
      <w:r w:rsidR="00795D51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Pr="00F14D87">
        <w:rPr>
          <w:rFonts w:ascii="Times New Roman" w:eastAsia="標楷體" w:hAnsi="Times New Roman" w:cs="Times New Roman"/>
          <w:bCs/>
          <w:color w:val="000000" w:themeColor="text1"/>
        </w:rPr>
        <w:t>熱區圖</w:t>
      </w:r>
    </w:p>
    <w:p w14:paraId="333A4A89" w14:textId="1D1FA1BB" w:rsidR="00FF00AC" w:rsidRPr="00F14D87" w:rsidRDefault="00FD1E2C" w:rsidP="00366682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</w:rPr>
        <w:t>（</w:t>
      </w:r>
      <w:r w:rsidR="00FF00AC" w:rsidRPr="00F14D87">
        <w:rPr>
          <w:rFonts w:ascii="Times New Roman" w:eastAsia="標楷體" w:hAnsi="Times New Roman" w:cs="Times New Roman"/>
          <w:bCs/>
          <w:color w:val="000000" w:themeColor="text1"/>
        </w:rPr>
        <w:t>珠江水系</w:t>
      </w:r>
      <w:r w:rsidR="008C1224" w:rsidRPr="00F14D87">
        <w:rPr>
          <w:rFonts w:ascii="Times New Roman" w:eastAsia="標楷體" w:hAnsi="Times New Roman" w:cs="Times New Roman"/>
          <w:bCs/>
          <w:color w:val="000000" w:themeColor="text1"/>
        </w:rPr>
        <w:t>府州</w:t>
      </w:r>
      <w:r w:rsidR="001E65B6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FF00AC" w:rsidRPr="00F14D87">
        <w:rPr>
          <w:rFonts w:ascii="Times New Roman" w:eastAsia="標楷體" w:hAnsi="Times New Roman" w:cs="Times New Roman"/>
          <w:bCs/>
          <w:color w:val="000000" w:themeColor="text1"/>
        </w:rPr>
        <w:t>中米最高價</w:t>
      </w:r>
      <w:r>
        <w:rPr>
          <w:rFonts w:ascii="Times New Roman" w:eastAsia="標楷體" w:hAnsi="Times New Roman" w:cs="Times New Roman" w:hint="eastAsia"/>
          <w:bCs/>
          <w:color w:val="000000" w:themeColor="text1"/>
        </w:rPr>
        <w:t>）</w:t>
      </w:r>
    </w:p>
    <w:p w14:paraId="5E4A470E" w14:textId="486E1F79" w:rsidR="00FF00AC" w:rsidRPr="00F14D87" w:rsidRDefault="00620785" w:rsidP="008759F6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rFonts w:hint="eastAsia"/>
          <w:noProof/>
          <w:color w:val="000000" w:themeColor="text1"/>
        </w:rPr>
        <w:drawing>
          <wp:inline distT="0" distB="0" distL="0" distR="0" wp14:anchorId="4A8E45D9" wp14:editId="24DA7EF1">
            <wp:extent cx="5731510" cy="4180840"/>
            <wp:effectExtent l="0" t="0" r="2540" b="0"/>
            <wp:docPr id="784112358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C0EC" w14:textId="2456F226" w:rsidR="00735C40" w:rsidRPr="005E24C6" w:rsidRDefault="00E72E3F" w:rsidP="005E24C6">
      <w:pPr>
        <w:snapToGrid w:val="0"/>
        <w:spacing w:after="0" w:line="360" w:lineRule="auto"/>
        <w:ind w:firstLine="480"/>
        <w:jc w:val="both"/>
        <w:rPr>
          <w:rFonts w:ascii="Times New Roman" w:hAnsi="Times New Roman" w:cs="Times New Roman"/>
          <w:bCs/>
          <w:color w:val="000000" w:themeColor="text1"/>
        </w:rPr>
      </w:pPr>
      <w:r w:rsidRPr="00F14D87">
        <w:rPr>
          <w:rFonts w:asciiTheme="minorEastAsia" w:hAnsiTheme="minorEastAsia" w:cs="Times New Roman" w:hint="eastAsia"/>
          <w:bCs/>
          <w:iCs/>
          <w:color w:val="000000" w:themeColor="text1"/>
        </w:rPr>
        <w:t>接下來</w:t>
      </w:r>
      <w:r w:rsidR="007B2EB6" w:rsidRPr="00F14D87">
        <w:rPr>
          <w:rFonts w:asciiTheme="minorEastAsia" w:hAnsiTheme="minorEastAsia" w:cs="Times New Roman" w:hint="eastAsia"/>
          <w:bCs/>
          <w:iCs/>
          <w:color w:val="000000" w:themeColor="text1"/>
        </w:rPr>
        <w:t>以「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中米</w:t>
      </w:r>
      <w:r w:rsidR="001E384C" w:rsidRPr="00F14D87">
        <w:rPr>
          <w:rFonts w:ascii="Times New Roman" w:hAnsi="Times New Roman" w:cs="Times New Roman"/>
          <w:bCs/>
          <w:iCs/>
          <w:color w:val="000000" w:themeColor="text1"/>
        </w:rPr>
        <w:t>最低價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相對價格標準差</w:t>
      </w:r>
      <w:r w:rsidR="007B2EB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」</w:t>
      </w:r>
      <w:r w:rsidR="00A13C88" w:rsidRPr="00F14D87">
        <w:rPr>
          <w:rFonts w:ascii="Times New Roman" w:hAnsi="Times New Roman" w:cs="Times New Roman"/>
          <w:bCs/>
          <w:iCs/>
          <w:color w:val="000000" w:themeColor="text1"/>
        </w:rPr>
        <w:t>估</w:t>
      </w:r>
      <w:r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算</w:t>
      </w:r>
      <w:r w:rsidR="007B2EB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78456D" w:rsidRPr="00F14D87">
        <w:rPr>
          <w:rFonts w:ascii="Times New Roman" w:hAnsi="Times New Roman" w:cs="Times New Roman"/>
          <w:bCs/>
          <w:color w:val="000000" w:themeColor="text1"/>
        </w:rPr>
        <w:t>值</w:t>
      </w:r>
      <w:r w:rsidR="00FF00AC" w:rsidRPr="00F14D87">
        <w:rPr>
          <w:rFonts w:ascii="Times New Roman" w:hAnsi="Times New Roman" w:cs="Times New Roman"/>
          <w:bCs/>
          <w:color w:val="000000" w:themeColor="text1"/>
        </w:rPr>
        <w:t>製作</w:t>
      </w:r>
      <w:r w:rsidR="001E384C" w:rsidRPr="00F14D87">
        <w:rPr>
          <w:rFonts w:ascii="Times New Roman" w:hAnsi="Times New Roman" w:cs="Times New Roman"/>
          <w:bCs/>
          <w:iCs/>
          <w:color w:val="000000" w:themeColor="text1"/>
        </w:rPr>
        <w:t>熱圖</w:t>
      </w:r>
      <w:r w:rsidR="007B2EB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2</w:t>
      </w:r>
      <w:r w:rsidR="007B2EB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。</w:t>
      </w:r>
      <w:r w:rsidR="005E339C" w:rsidRPr="00F14D87">
        <w:rPr>
          <w:rFonts w:ascii="Times New Roman" w:hAnsi="Times New Roman" w:cs="Times New Roman"/>
          <w:bCs/>
          <w:iCs/>
          <w:color w:val="000000" w:themeColor="text1"/>
        </w:rPr>
        <w:t>熱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圖</w:t>
      </w:r>
      <w:r w:rsidRPr="00F14D87">
        <w:rPr>
          <w:rFonts w:ascii="Times New Roman" w:hAnsi="Times New Roman" w:cs="Times New Roman" w:hint="eastAsia"/>
          <w:bCs/>
          <w:iCs/>
          <w:color w:val="000000" w:themeColor="text1"/>
        </w:rPr>
        <w:t>2</w:t>
      </w:r>
      <w:r w:rsidR="005E339C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的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分布樣態，</w:t>
      </w:r>
      <w:r w:rsidRPr="00F14D87">
        <w:rPr>
          <w:rFonts w:ascii="Times New Roman" w:hAnsi="Times New Roman" w:cs="Times New Roman" w:hint="eastAsia"/>
          <w:bCs/>
          <w:iCs/>
          <w:color w:val="000000" w:themeColor="text1"/>
        </w:rPr>
        <w:t>還是</w:t>
      </w:r>
      <w:r w:rsidR="00253F48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以</w:t>
      </w:r>
      <w:r w:rsidR="001E384C" w:rsidRPr="00F14D87">
        <w:rPr>
          <w:rFonts w:ascii="Times New Roman" w:hAnsi="Times New Roman" w:cs="Times New Roman"/>
          <w:bCs/>
          <w:iCs/>
          <w:color w:val="000000" w:themeColor="text1"/>
        </w:rPr>
        <w:t>貴州與廣東各</w:t>
      </w:r>
      <w:r w:rsidR="008C1224" w:rsidRPr="00F14D87">
        <w:rPr>
          <w:rFonts w:ascii="Times New Roman" w:hAnsi="Times New Roman" w:cs="Times New Roman"/>
          <w:bCs/>
          <w:iCs/>
          <w:color w:val="000000" w:themeColor="text1"/>
        </w:rPr>
        <w:t>府州</w:t>
      </w:r>
      <w:r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的</w:t>
      </w:r>
      <w:r w:rsidR="001E384C" w:rsidRPr="00F14D87">
        <w:rPr>
          <w:rFonts w:ascii="Times New Roman" w:hAnsi="Times New Roman" w:cs="Times New Roman"/>
          <w:bCs/>
          <w:iCs/>
          <w:color w:val="000000" w:themeColor="text1"/>
        </w:rPr>
        <w:t>整合趨勢最明顯</w:t>
      </w:r>
      <w:r w:rsidR="005D543B" w:rsidRPr="00F14D87">
        <w:rPr>
          <w:rFonts w:ascii="Times New Roman" w:hAnsi="Times New Roman" w:cs="Times New Roman"/>
          <w:bCs/>
          <w:iCs/>
          <w:color w:val="000000" w:themeColor="text1"/>
        </w:rPr>
        <w:t>，</w:t>
      </w:r>
      <w:r w:rsidR="005E339C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相</w:t>
      </w:r>
      <w:r w:rsidR="005D543B" w:rsidRPr="00F14D87">
        <w:rPr>
          <w:rFonts w:ascii="Times New Roman" w:hAnsi="Times New Roman" w:cs="Times New Roman"/>
          <w:bCs/>
          <w:iCs/>
          <w:color w:val="000000" w:themeColor="text1"/>
        </w:rPr>
        <w:t>鄰近地區</w:t>
      </w:r>
      <w:r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的</w:t>
      </w:r>
      <w:r w:rsidR="005D543B" w:rsidRPr="00F14D87">
        <w:rPr>
          <w:rFonts w:ascii="Times New Roman" w:hAnsi="Times New Roman" w:cs="Times New Roman"/>
          <w:bCs/>
          <w:iCs/>
          <w:color w:val="000000" w:themeColor="text1"/>
        </w:rPr>
        <w:t>整合趨勢相對較</w:t>
      </w:r>
      <w:r w:rsidRPr="00F14D87">
        <w:rPr>
          <w:rFonts w:ascii="Times New Roman" w:hAnsi="Times New Roman" w:cs="Times New Roman" w:hint="eastAsia"/>
          <w:bCs/>
          <w:iCs/>
          <w:color w:val="000000" w:themeColor="text1"/>
        </w:rPr>
        <w:t>弱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。</w:t>
      </w:r>
      <w:r w:rsidR="005D543B" w:rsidRPr="00F14D87">
        <w:rPr>
          <w:rFonts w:ascii="Times New Roman" w:hAnsi="Times New Roman" w:cs="Times New Roman"/>
          <w:bCs/>
          <w:iCs/>
          <w:color w:val="000000" w:themeColor="text1"/>
        </w:rPr>
        <w:t>值得注意的是，</w:t>
      </w:r>
      <w:r w:rsidR="008759F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除了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廣西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慶遠府</w:t>
      </w:r>
      <w:r w:rsidR="00196A4B" w:rsidRPr="00F14D87">
        <w:rPr>
          <w:rFonts w:ascii="Times New Roman" w:hAnsi="Times New Roman" w:cs="Times New Roman"/>
          <w:bCs/>
          <w:iCs/>
          <w:color w:val="000000" w:themeColor="text1"/>
        </w:rPr>
        <w:t>與廣東連州直隸州</w:t>
      </w:r>
      <w:r w:rsidR="008759F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，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廣西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、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廣東各</w:t>
      </w:r>
      <w:r w:rsidR="008C1224" w:rsidRPr="00F14D87">
        <w:rPr>
          <w:rFonts w:ascii="Times New Roman" w:hAnsi="Times New Roman" w:cs="Times New Roman"/>
          <w:bCs/>
          <w:iCs/>
          <w:color w:val="000000" w:themeColor="text1"/>
        </w:rPr>
        <w:t>府州</w:t>
      </w:r>
      <w:r w:rsidR="008759F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DF3F54" w:rsidRPr="00F14D87">
        <w:rPr>
          <w:rFonts w:ascii="Times New Roman" w:hAnsi="Times New Roman" w:cs="Times New Roman"/>
          <w:bCs/>
          <w:color w:val="000000" w:themeColor="text1"/>
        </w:rPr>
        <w:t>值</w:t>
      </w:r>
      <w:r w:rsidR="008759F6" w:rsidRPr="00F14D87">
        <w:rPr>
          <w:rFonts w:ascii="Times New Roman" w:hAnsi="Times New Roman" w:cs="Times New Roman" w:hint="eastAsia"/>
          <w:bCs/>
          <w:color w:val="000000" w:themeColor="text1"/>
        </w:rPr>
        <w:t>都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t>介於</w:t>
      </w:r>
      <w:r w:rsidR="00654432" w:rsidRPr="00F14D87">
        <w:rPr>
          <w:rFonts w:ascii="Times New Roman" w:hAnsi="Times New Roman" w:cs="Times New Roman"/>
          <w:bCs/>
          <w:color w:val="000000" w:themeColor="text1"/>
        </w:rPr>
        <w:t>(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t xml:space="preserve">-0.1052, 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lastRenderedPageBreak/>
        <w:t>-0.0629</w:t>
      </w:r>
      <w:r w:rsidR="00654432" w:rsidRPr="00F14D87">
        <w:rPr>
          <w:rFonts w:ascii="Times New Roman" w:hAnsi="Times New Roman" w:cs="Times New Roman"/>
          <w:bCs/>
          <w:color w:val="000000" w:themeColor="text1"/>
        </w:rPr>
        <w:t>)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t>，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整合</w:t>
      </w:r>
      <w:r w:rsidR="005D543B" w:rsidRPr="00F14D87">
        <w:rPr>
          <w:rFonts w:ascii="Times New Roman" w:hAnsi="Times New Roman" w:cs="Times New Roman"/>
          <w:bCs/>
          <w:iCs/>
          <w:color w:val="000000" w:themeColor="text1"/>
        </w:rPr>
        <w:t>趨勢</w:t>
      </w:r>
      <w:r w:rsidR="00196A4B" w:rsidRPr="00F14D87">
        <w:rPr>
          <w:rFonts w:ascii="Times New Roman" w:hAnsi="Times New Roman" w:cs="Times New Roman"/>
          <w:bCs/>
          <w:iCs/>
          <w:color w:val="000000" w:themeColor="text1"/>
        </w:rPr>
        <w:t>相對</w:t>
      </w:r>
      <w:r w:rsidR="00FF00AC" w:rsidRPr="00F14D87">
        <w:rPr>
          <w:rFonts w:ascii="Times New Roman" w:hAnsi="Times New Roman" w:cs="Times New Roman"/>
          <w:bCs/>
          <w:iCs/>
          <w:color w:val="000000" w:themeColor="text1"/>
        </w:rPr>
        <w:t>明顯</w:t>
      </w:r>
      <w:r w:rsidR="008759F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。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t>但貴州各</w:t>
      </w:r>
      <w:r w:rsidR="008C1224" w:rsidRPr="00F14D87">
        <w:rPr>
          <w:rFonts w:ascii="Times New Roman" w:hAnsi="Times New Roman" w:cs="Times New Roman"/>
          <w:bCs/>
          <w:color w:val="000000" w:themeColor="text1"/>
        </w:rPr>
        <w:t>府州</w:t>
      </w:r>
      <w:r w:rsidR="00F46E82" w:rsidRPr="00F14D87">
        <w:rPr>
          <w:rFonts w:ascii="Times New Roman" w:hAnsi="Times New Roman" w:cs="Times New Roman" w:hint="eastAsia"/>
          <w:bCs/>
          <w:color w:val="000000" w:themeColor="text1"/>
        </w:rPr>
        <w:t>之間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t>整合趨勢較弱</w:t>
      </w:r>
      <w:r w:rsidR="00F46E82" w:rsidRPr="00F14D87">
        <w:rPr>
          <w:rFonts w:ascii="Times New Roman" w:hAnsi="Times New Roman" w:cs="Times New Roman" w:hint="eastAsia"/>
          <w:bCs/>
          <w:color w:val="000000" w:themeColor="text1"/>
        </w:rPr>
        <w:t>，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DF3F54" w:rsidRPr="00F14D87">
        <w:rPr>
          <w:rFonts w:ascii="Times New Roman" w:hAnsi="Times New Roman" w:cs="Times New Roman"/>
          <w:bCs/>
          <w:color w:val="000000" w:themeColor="text1"/>
        </w:rPr>
        <w:t>值區間</w:t>
      </w:r>
      <w:r w:rsidR="008759F6" w:rsidRPr="00F14D87">
        <w:rPr>
          <w:rFonts w:ascii="Times New Roman" w:hAnsi="Times New Roman" w:cs="Times New Roman" w:hint="eastAsia"/>
          <w:bCs/>
          <w:color w:val="000000" w:themeColor="text1"/>
        </w:rPr>
        <w:t>為</w:t>
      </w:r>
      <w:r w:rsidR="00654432" w:rsidRPr="00F14D87">
        <w:rPr>
          <w:rFonts w:ascii="Times New Roman" w:hAnsi="Times New Roman" w:cs="Times New Roman"/>
          <w:bCs/>
          <w:color w:val="000000" w:themeColor="text1"/>
        </w:rPr>
        <w:t>(</w:t>
      </w:r>
      <w:r w:rsidR="00DF3F54" w:rsidRPr="00F14D87">
        <w:rPr>
          <w:rFonts w:ascii="Times New Roman" w:hAnsi="Times New Roman" w:cs="Times New Roman"/>
          <w:bCs/>
          <w:color w:val="000000" w:themeColor="text1"/>
        </w:rPr>
        <w:t>-0.0864, -0.0451</w:t>
      </w:r>
      <w:r w:rsidR="00654432" w:rsidRPr="00F14D87">
        <w:rPr>
          <w:rFonts w:ascii="Times New Roman" w:hAnsi="Times New Roman" w:cs="Times New Roman"/>
          <w:bCs/>
          <w:color w:val="000000" w:themeColor="text1"/>
        </w:rPr>
        <w:t>)</w:t>
      </w:r>
      <w:r w:rsidR="00F46E82" w:rsidRPr="00F14D87">
        <w:rPr>
          <w:rFonts w:ascii="Times New Roman" w:hAnsi="Times New Roman" w:cs="Times New Roman" w:hint="eastAsia"/>
          <w:bCs/>
          <w:color w:val="000000" w:themeColor="text1"/>
        </w:rPr>
        <w:t>。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從地理位置看，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廣西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慶遠府鄰接貴州都勻</w:t>
      </w:r>
      <w:r w:rsidR="00F46E82" w:rsidRPr="00F14D87">
        <w:rPr>
          <w:rFonts w:ascii="Times New Roman" w:hAnsi="Times New Roman" w:cs="Times New Roman"/>
          <w:bCs/>
          <w:iCs/>
          <w:color w:val="000000" w:themeColor="text1"/>
        </w:rPr>
        <w:t>府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與黎平府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。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在廣西各府中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，</w:t>
      </w:r>
      <w:r w:rsidR="00F46E82" w:rsidRPr="00F14D87">
        <w:rPr>
          <w:rFonts w:ascii="Times New Roman" w:hAnsi="Times New Roman" w:cs="Times New Roman"/>
          <w:bCs/>
          <w:iCs/>
          <w:color w:val="000000" w:themeColor="text1"/>
        </w:rPr>
        <w:t>慶遠府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距離廣東相對較遠</w:t>
      </w:r>
      <w:r w:rsidR="005E24C6">
        <w:rPr>
          <w:rFonts w:ascii="Times New Roman" w:hAnsi="Times New Roman" w:cs="Times New Roman" w:hint="eastAsia"/>
          <w:bCs/>
          <w:iCs/>
          <w:color w:val="000000" w:themeColor="text1"/>
        </w:rPr>
        <w:t>，</w:t>
      </w:r>
      <w:r w:rsidR="004C6FF0" w:rsidRPr="00F14D87">
        <w:rPr>
          <w:rFonts w:ascii="Times New Roman" w:hAnsi="Times New Roman" w:cs="Times New Roman"/>
          <w:iCs/>
          <w:color w:val="000000" w:themeColor="text1"/>
        </w:rPr>
        <w:t>整合趨勢</w:t>
      </w:r>
      <w:r w:rsidR="005E24C6" w:rsidRPr="00F14D87">
        <w:rPr>
          <w:rFonts w:ascii="Times New Roman" w:hAnsi="Times New Roman" w:cs="Times New Roman" w:hint="eastAsia"/>
          <w:iCs/>
          <w:color w:val="000000" w:themeColor="text1"/>
        </w:rPr>
        <w:t>反而</w:t>
      </w:r>
      <w:r w:rsidR="00F46E82" w:rsidRPr="00F14D87">
        <w:rPr>
          <w:rFonts w:ascii="Times New Roman" w:hAnsi="Times New Roman" w:cs="Times New Roman" w:hint="eastAsia"/>
          <w:iCs/>
          <w:color w:val="000000" w:themeColor="text1"/>
        </w:rPr>
        <w:t>更</w:t>
      </w:r>
      <w:r w:rsidR="004C6FF0" w:rsidRPr="00F14D87">
        <w:rPr>
          <w:rFonts w:ascii="Times New Roman" w:hAnsi="Times New Roman" w:cs="Times New Roman"/>
          <w:iCs/>
          <w:color w:val="000000" w:themeColor="text1"/>
        </w:rPr>
        <w:t>明顯。整</w:t>
      </w:r>
      <w:r w:rsidR="005D543B" w:rsidRPr="00F14D87">
        <w:rPr>
          <w:rFonts w:ascii="Times New Roman" w:hAnsi="Times New Roman" w:cs="Times New Roman"/>
          <w:iCs/>
          <w:color w:val="000000" w:themeColor="text1"/>
        </w:rPr>
        <w:t>體</w:t>
      </w:r>
      <w:r w:rsidR="00F46E82" w:rsidRPr="00F14D87">
        <w:rPr>
          <w:rFonts w:ascii="Times New Roman" w:hAnsi="Times New Roman" w:cs="Times New Roman" w:hint="eastAsia"/>
          <w:iCs/>
          <w:color w:val="000000" w:themeColor="text1"/>
        </w:rPr>
        <w:t>而言</w:t>
      </w:r>
      <w:r w:rsidR="00837356" w:rsidRPr="00F14D87">
        <w:rPr>
          <w:rFonts w:ascii="Times New Roman" w:hAnsi="Times New Roman" w:cs="Times New Roman"/>
          <w:iCs/>
          <w:color w:val="000000" w:themeColor="text1"/>
        </w:rPr>
        <w:t>，</w:t>
      </w:r>
      <w:r w:rsidR="004C6FF0" w:rsidRPr="00F14D87">
        <w:rPr>
          <w:rFonts w:ascii="Times New Roman" w:hAnsi="Times New Roman" w:cs="Times New Roman"/>
          <w:iCs/>
          <w:color w:val="000000" w:themeColor="text1"/>
        </w:rPr>
        <w:t>熱圖</w:t>
      </w:r>
      <w:r w:rsidR="004C6FF0" w:rsidRPr="00F14D87">
        <w:rPr>
          <w:rFonts w:ascii="Times New Roman" w:hAnsi="Times New Roman" w:cs="Times New Roman"/>
          <w:iCs/>
          <w:color w:val="000000" w:themeColor="text1"/>
        </w:rPr>
        <w:t>2</w:t>
      </w:r>
      <w:r w:rsidR="00F46E82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4C6FF0" w:rsidRPr="00F14D87">
        <w:rPr>
          <w:rFonts w:ascii="Times New Roman" w:hAnsi="Times New Roman" w:cs="Times New Roman"/>
          <w:iCs/>
          <w:color w:val="000000" w:themeColor="text1"/>
        </w:rPr>
        <w:t>顏色大多</w:t>
      </w:r>
      <w:r w:rsidR="00F46E82" w:rsidRPr="00F14D87">
        <w:rPr>
          <w:rFonts w:ascii="Times New Roman" w:hAnsi="Times New Roman" w:cs="Times New Roman" w:hint="eastAsia"/>
          <w:iCs/>
          <w:color w:val="000000" w:themeColor="text1"/>
        </w:rPr>
        <w:t>比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熱圖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1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淺</w:t>
      </w:r>
      <w:r w:rsidR="008759F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淡</w:t>
      </w:r>
      <w:r w:rsidR="001909D5" w:rsidRPr="00F14D87">
        <w:rPr>
          <w:rFonts w:ascii="Times New Roman" w:hAnsi="Times New Roman" w:cs="Times New Roman"/>
          <w:bCs/>
          <w:iCs/>
          <w:color w:val="000000" w:themeColor="text1"/>
        </w:rPr>
        <w:t>，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這一點</w:t>
      </w:r>
      <w:r w:rsidR="001909D5" w:rsidRPr="00F14D87">
        <w:rPr>
          <w:rFonts w:ascii="Times New Roman" w:hAnsi="Times New Roman" w:cs="Times New Roman"/>
          <w:bCs/>
          <w:iCs/>
          <w:color w:val="000000" w:themeColor="text1"/>
        </w:rPr>
        <w:t>在貴州與廣東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之</w:t>
      </w:r>
      <w:r w:rsidR="00FC6381" w:rsidRPr="00F14D87">
        <w:rPr>
          <w:rFonts w:ascii="Times New Roman" w:hAnsi="Times New Roman" w:cs="Times New Roman"/>
          <w:bCs/>
          <w:iCs/>
          <w:color w:val="000000" w:themeColor="text1"/>
        </w:rPr>
        <w:t>間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尤其</w:t>
      </w:r>
      <w:r w:rsidR="00FC6381" w:rsidRPr="00F14D87">
        <w:rPr>
          <w:rFonts w:ascii="Times New Roman" w:hAnsi="Times New Roman" w:cs="Times New Roman"/>
          <w:bCs/>
          <w:iCs/>
          <w:color w:val="000000" w:themeColor="text1"/>
        </w:rPr>
        <w:t>明顯</w:t>
      </w:r>
      <w:r w:rsidR="00F46E82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。</w:t>
      </w:r>
      <w:r w:rsidR="005E24C6">
        <w:rPr>
          <w:rFonts w:ascii="Times New Roman" w:hAnsi="Times New Roman" w:cs="Times New Roman" w:hint="eastAsia"/>
          <w:bCs/>
          <w:iCs/>
          <w:color w:val="000000" w:themeColor="text1"/>
        </w:rPr>
        <w:t>由此可判斷，</w:t>
      </w:r>
      <w:r w:rsidR="00837356" w:rsidRPr="00F14D87">
        <w:rPr>
          <w:rFonts w:ascii="Times New Roman" w:hAnsi="Times New Roman" w:cs="Times New Roman"/>
          <w:bCs/>
          <w:iCs/>
          <w:color w:val="000000" w:themeColor="text1"/>
        </w:rPr>
        <w:t>中米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最</w:t>
      </w:r>
      <w:r w:rsidR="00837356" w:rsidRPr="00F14D87">
        <w:rPr>
          <w:rFonts w:ascii="Times New Roman" w:hAnsi="Times New Roman" w:cs="Times New Roman"/>
          <w:bCs/>
          <w:iCs/>
          <w:color w:val="000000" w:themeColor="text1"/>
        </w:rPr>
        <w:t>低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價的整合趨勢</w:t>
      </w:r>
      <w:r w:rsidR="00837356" w:rsidRPr="00F14D87">
        <w:rPr>
          <w:rFonts w:ascii="Times New Roman" w:hAnsi="Times New Roman" w:cs="Times New Roman"/>
          <w:bCs/>
          <w:iCs/>
          <w:color w:val="000000" w:themeColor="text1"/>
        </w:rPr>
        <w:t>，</w:t>
      </w:r>
      <w:r w:rsidR="008759F6" w:rsidRPr="00F14D87">
        <w:rPr>
          <w:rFonts w:ascii="Times New Roman" w:hAnsi="Times New Roman" w:cs="Times New Roman" w:hint="eastAsia"/>
          <w:bCs/>
          <w:iCs/>
          <w:color w:val="000000" w:themeColor="text1"/>
        </w:rPr>
        <w:t>不</w:t>
      </w:r>
      <w:r w:rsidR="005E24C6">
        <w:rPr>
          <w:rFonts w:ascii="Times New Roman" w:hAnsi="Times New Roman" w:cs="Times New Roman" w:hint="eastAsia"/>
          <w:bCs/>
          <w:iCs/>
          <w:color w:val="000000" w:themeColor="text1"/>
        </w:rPr>
        <w:t>如</w:t>
      </w:r>
      <w:r w:rsidR="00F46E82" w:rsidRPr="00F14D87">
        <w:rPr>
          <w:rFonts w:ascii="Times New Roman" w:hAnsi="Times New Roman" w:cs="Times New Roman"/>
          <w:bCs/>
          <w:iCs/>
          <w:color w:val="000000" w:themeColor="text1"/>
        </w:rPr>
        <w:t>中米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最</w:t>
      </w:r>
      <w:r w:rsidR="00837356" w:rsidRPr="00F14D87">
        <w:rPr>
          <w:rFonts w:ascii="Times New Roman" w:hAnsi="Times New Roman" w:cs="Times New Roman"/>
          <w:bCs/>
          <w:iCs/>
          <w:color w:val="000000" w:themeColor="text1"/>
        </w:rPr>
        <w:t>高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價</w:t>
      </w:r>
      <w:r w:rsidR="00F46E82" w:rsidRPr="00F14D87">
        <w:rPr>
          <w:rFonts w:ascii="Times New Roman" w:hAnsi="Times New Roman" w:cs="Times New Roman"/>
          <w:bCs/>
          <w:iCs/>
          <w:color w:val="000000" w:themeColor="text1"/>
        </w:rPr>
        <w:t>的整合趨勢</w:t>
      </w:r>
      <w:r w:rsidR="004C6FF0" w:rsidRPr="00F14D87">
        <w:rPr>
          <w:rFonts w:ascii="Times New Roman" w:hAnsi="Times New Roman" w:cs="Times New Roman"/>
          <w:bCs/>
          <w:iCs/>
          <w:color w:val="000000" w:themeColor="text1"/>
        </w:rPr>
        <w:t>明顯</w:t>
      </w:r>
      <w:r w:rsidR="001E384C" w:rsidRPr="00F14D87">
        <w:rPr>
          <w:rFonts w:ascii="Times New Roman" w:hAnsi="Times New Roman" w:cs="Times New Roman"/>
          <w:bCs/>
          <w:iCs/>
          <w:color w:val="000000" w:themeColor="text1"/>
        </w:rPr>
        <w:t>。</w:t>
      </w:r>
    </w:p>
    <w:p w14:paraId="030DE058" w14:textId="08E23ED6" w:rsidR="009823A2" w:rsidRPr="00F14D87" w:rsidRDefault="000F5E3D" w:rsidP="00366682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bookmarkStart w:id="11" w:name="_Hlk205997839"/>
      <w:bookmarkEnd w:id="11"/>
      <w:r w:rsidRPr="00F14D87">
        <w:rPr>
          <w:rFonts w:ascii="Times New Roman" w:eastAsia="標楷體" w:hAnsi="Times New Roman" w:cs="Times New Roman"/>
          <w:bCs/>
          <w:color w:val="000000" w:themeColor="text1"/>
        </w:rPr>
        <w:t>熱圖</w:t>
      </w:r>
      <w:r w:rsidR="00193189" w:rsidRPr="00F14D87">
        <w:rPr>
          <w:rFonts w:ascii="Times New Roman" w:eastAsia="標楷體" w:hAnsi="Times New Roman" w:cs="Times New Roman"/>
          <w:bCs/>
          <w:color w:val="000000" w:themeColor="text1"/>
        </w:rPr>
        <w:t>2</w:t>
      </w:r>
      <w:r w:rsidR="008759F6" w:rsidRPr="00F14D87">
        <w:rPr>
          <w:rFonts w:ascii="Times New Roman" w:eastAsia="標楷體" w:hAnsi="Times New Roman" w:cs="Times New Roman"/>
          <w:bCs/>
          <w:color w:val="000000" w:themeColor="text1"/>
        </w:rPr>
        <w:t>相對價格標準差趨勢項係數</w:t>
      </w:r>
      <w:r w:rsidR="008759F6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8759F6" w:rsidRPr="00F14D87">
        <w:rPr>
          <w:rFonts w:ascii="Times New Roman" w:eastAsia="標楷體" w:hAnsi="Times New Roman" w:cs="Times New Roman"/>
          <w:bCs/>
          <w:color w:val="000000" w:themeColor="text1"/>
        </w:rPr>
        <w:t>熱區圖</w:t>
      </w:r>
    </w:p>
    <w:p w14:paraId="46643129" w14:textId="5C851A2A" w:rsidR="009823A2" w:rsidRPr="00F14D87" w:rsidRDefault="005E24C6" w:rsidP="00366682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</w:rPr>
        <w:t>（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>珠江水系</w:t>
      </w:r>
      <w:r w:rsidR="008C1224" w:rsidRPr="00F14D87">
        <w:rPr>
          <w:rFonts w:ascii="Times New Roman" w:eastAsia="標楷體" w:hAnsi="Times New Roman" w:cs="Times New Roman"/>
          <w:bCs/>
          <w:color w:val="000000" w:themeColor="text1"/>
        </w:rPr>
        <w:t>府州</w:t>
      </w:r>
      <w:r w:rsidR="001E65B6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>中米最低價</w:t>
      </w:r>
      <w:r>
        <w:rPr>
          <w:rFonts w:ascii="Times New Roman" w:eastAsia="標楷體" w:hAnsi="Times New Roman" w:cs="Times New Roman" w:hint="eastAsia"/>
          <w:bCs/>
          <w:color w:val="000000" w:themeColor="text1"/>
        </w:rPr>
        <w:t>）</w:t>
      </w:r>
    </w:p>
    <w:p w14:paraId="16F9AA7B" w14:textId="45302BC4" w:rsidR="009823A2" w:rsidRPr="00F14D87" w:rsidRDefault="002B3E71" w:rsidP="008759F6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noProof/>
          <w:color w:val="000000" w:themeColor="text1"/>
        </w:rPr>
        <w:drawing>
          <wp:inline distT="0" distB="0" distL="0" distR="0" wp14:anchorId="48C9ED5E" wp14:editId="6D619F63">
            <wp:extent cx="5731510" cy="3912870"/>
            <wp:effectExtent l="0" t="0" r="2540" b="0"/>
            <wp:docPr id="253195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5144" w14:textId="59896662" w:rsidR="00B9044E" w:rsidRPr="00F14D87" w:rsidRDefault="00093729" w:rsidP="00684554">
      <w:pPr>
        <w:pStyle w:val="2"/>
        <w:spacing w:before="0" w:after="0" w:line="360" w:lineRule="auto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2" w:name="_Toc206803132"/>
      <w:bookmarkStart w:id="13" w:name="_Toc207223096"/>
      <w:r w:rsidRPr="00F14D87">
        <w:rPr>
          <w:rFonts w:ascii="Times New Roman" w:eastAsiaTheme="minorEastAsia" w:hAnsi="Times New Roman" w:cs="Times New Roman" w:hint="eastAsia"/>
          <w:color w:val="000000" w:themeColor="text1"/>
        </w:rPr>
        <w:t>6</w:t>
      </w:r>
      <w:r w:rsidR="00B9044E" w:rsidRPr="00F14D87">
        <w:rPr>
          <w:rFonts w:ascii="Times New Roman" w:eastAsiaTheme="minorEastAsia" w:hAnsi="Times New Roman" w:cs="Times New Roman"/>
          <w:color w:val="000000" w:themeColor="text1"/>
        </w:rPr>
        <w:t>非珠江水系</w:t>
      </w:r>
      <w:r w:rsidR="00627648" w:rsidRPr="00F14D87">
        <w:rPr>
          <w:rFonts w:ascii="Times New Roman" w:eastAsiaTheme="minorEastAsia" w:hAnsi="Times New Roman" w:cs="Times New Roman" w:hint="eastAsia"/>
          <w:color w:val="000000" w:themeColor="text1"/>
        </w:rPr>
        <w:t>的</w:t>
      </w:r>
      <w:r w:rsidR="008C1224" w:rsidRPr="00F14D87">
        <w:rPr>
          <w:rFonts w:ascii="Times New Roman" w:eastAsiaTheme="minorEastAsia" w:hAnsi="Times New Roman" w:cs="Times New Roman"/>
          <w:color w:val="000000" w:themeColor="text1"/>
        </w:rPr>
        <w:t>府州</w:t>
      </w:r>
      <w:r w:rsidR="00B9044E" w:rsidRPr="00F14D87">
        <w:rPr>
          <w:rFonts w:ascii="Times New Roman" w:eastAsiaTheme="minorEastAsia" w:hAnsi="Times New Roman" w:cs="Times New Roman"/>
          <w:color w:val="000000" w:themeColor="text1"/>
        </w:rPr>
        <w:t>熱圖</w:t>
      </w:r>
      <w:bookmarkEnd w:id="12"/>
      <w:bookmarkEnd w:id="13"/>
    </w:p>
    <w:p w14:paraId="4FD29B5B" w14:textId="54C20AE1" w:rsidR="00CE0E1D" w:rsidRPr="00F14D87" w:rsidRDefault="00397D0F" w:rsidP="00093729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iCs/>
          <w:color w:val="000000" w:themeColor="text1"/>
        </w:rPr>
        <w:t>非珠江水系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共有</w:t>
      </w:r>
      <w:r w:rsidR="00CE0E1D" w:rsidRPr="00F14D87">
        <w:rPr>
          <w:rFonts w:ascii="Times New Roman" w:hAnsi="Times New Roman" w:cs="Times New Roman"/>
          <w:iCs/>
          <w:color w:val="000000" w:themeColor="text1"/>
        </w:rPr>
        <w:t>12</w:t>
      </w:r>
      <w:r w:rsidR="00CE0E1D" w:rsidRPr="00F14D87">
        <w:rPr>
          <w:rFonts w:ascii="Times New Roman" w:hAnsi="Times New Roman" w:cs="Times New Roman"/>
          <w:iCs/>
          <w:color w:val="000000" w:themeColor="text1"/>
        </w:rPr>
        <w:t>個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，可兩兩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配對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出</w:t>
      </w:r>
      <w:r w:rsidR="00826FB6" w:rsidRPr="00F14D87">
        <w:rPr>
          <w:rFonts w:ascii="Times New Roman" w:hAnsi="Times New Roman" w:cs="Times New Roman"/>
          <w:iCs/>
          <w:color w:val="000000" w:themeColor="text1"/>
        </w:rPr>
        <w:t>66</w:t>
      </w:r>
      <w:r w:rsidR="00826FB6" w:rsidRPr="00F14D87">
        <w:rPr>
          <w:rFonts w:ascii="Times New Roman" w:hAnsi="Times New Roman" w:cs="Times New Roman"/>
          <w:iCs/>
          <w:color w:val="000000" w:themeColor="text1"/>
        </w:rPr>
        <w:t>組</w:t>
      </w:r>
      <w:r w:rsidR="00CE0E1D" w:rsidRPr="00F14D87">
        <w:rPr>
          <w:rFonts w:asciiTheme="minorEastAsia" w:hAnsiTheme="minorEastAsia" w:cs="Times New Roman" w:hint="eastAsia"/>
          <w:iCs/>
          <w:color w:val="000000" w:themeColor="text1"/>
        </w:rPr>
        <w:t>「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中米最高價相對價格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」</w:t>
      </w:r>
      <w:r w:rsidR="00664ECF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據此可</w:t>
      </w:r>
      <w:r w:rsidR="00664ECF">
        <w:rPr>
          <w:rFonts w:ascii="Times New Roman" w:hAnsi="Times New Roman" w:cs="Times New Roman" w:hint="eastAsia"/>
          <w:iCs/>
          <w:color w:val="000000" w:themeColor="text1"/>
        </w:rPr>
        <w:t>算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得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5E7C2F" w:rsidRPr="00F14D87">
        <w:rPr>
          <w:rFonts w:ascii="Times New Roman" w:hAnsi="Times New Roman" w:cs="Times New Roman"/>
          <w:color w:val="000000" w:themeColor="text1"/>
        </w:rPr>
        <w:t>值</w:t>
      </w:r>
      <w:r w:rsidR="00CE0E1D" w:rsidRPr="00F14D87">
        <w:rPr>
          <w:rFonts w:ascii="Times New Roman" w:hAnsi="Times New Roman" w:cs="Times New Roman" w:hint="eastAsia"/>
          <w:color w:val="000000" w:themeColor="text1"/>
        </w:rPr>
        <w:t>繪製</w:t>
      </w:r>
      <w:r w:rsidR="00AF0984" w:rsidRPr="00F14D87">
        <w:rPr>
          <w:rFonts w:ascii="Times New Roman" w:hAnsi="Times New Roman" w:cs="Times New Roman"/>
          <w:color w:val="000000" w:themeColor="text1"/>
        </w:rPr>
        <w:t>熱圖</w:t>
      </w:r>
      <w:r w:rsidR="00CE0E1D" w:rsidRPr="00F14D87">
        <w:rPr>
          <w:rFonts w:ascii="Times New Roman" w:hAnsi="Times New Roman" w:cs="Times New Roman" w:hint="eastAsia"/>
          <w:color w:val="000000" w:themeColor="text1"/>
        </w:rPr>
        <w:t>3</w:t>
      </w:r>
      <w:r w:rsidR="00CE0E1D" w:rsidRPr="00F14D87">
        <w:rPr>
          <w:rFonts w:ascii="Times New Roman" w:hAnsi="Times New Roman" w:cs="Times New Roman" w:hint="eastAsia"/>
          <w:color w:val="000000" w:themeColor="text1"/>
        </w:rPr>
        <w:t>。</w:t>
      </w:r>
      <w:r w:rsidR="00F02D29" w:rsidRPr="00F14D87">
        <w:rPr>
          <w:rFonts w:ascii="Times New Roman" w:hAnsi="Times New Roman" w:cs="Times New Roman"/>
          <w:color w:val="000000" w:themeColor="text1"/>
        </w:rPr>
        <w:t>熱</w:t>
      </w:r>
      <w:r w:rsidR="009920EB" w:rsidRPr="00F14D87">
        <w:rPr>
          <w:rFonts w:ascii="Times New Roman" w:hAnsi="Times New Roman" w:cs="Times New Roman"/>
          <w:iCs/>
          <w:color w:val="000000" w:themeColor="text1"/>
        </w:rPr>
        <w:t>圖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3</w:t>
      </w:r>
      <w:r w:rsidR="00AF0984" w:rsidRPr="00F14D87">
        <w:rPr>
          <w:rFonts w:ascii="Times New Roman" w:hAnsi="Times New Roman" w:cs="Times New Roman"/>
          <w:iCs/>
          <w:color w:val="000000" w:themeColor="text1"/>
        </w:rPr>
        <w:t>顯示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貴州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之間，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以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及廣東南雄直隸州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、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廉州府與其他非珠江水系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，幾乎都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顯現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白色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CE0E1D" w:rsidRPr="00F14D87">
        <w:rPr>
          <w:rFonts w:ascii="Times New Roman" w:hAnsi="Times New Roman" w:cs="Times New Roman"/>
          <w:iCs/>
          <w:color w:val="000000" w:themeColor="text1"/>
        </w:rPr>
        <w:t>表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示</w:t>
      </w:r>
      <w:r w:rsidR="00CE0E1D" w:rsidRPr="00F14D87">
        <w:rPr>
          <w:rFonts w:ascii="Times New Roman" w:hAnsi="Times New Roman" w:cs="Times New Roman"/>
          <w:iCs/>
          <w:color w:val="000000" w:themeColor="text1"/>
        </w:rPr>
        <w:t>整合趨勢較緩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CC12AC" w:rsidRPr="00F14D87">
        <w:rPr>
          <w:rFonts w:ascii="Times New Roman" w:hAnsi="Times New Roman" w:cs="Times New Roman"/>
          <w:iCs/>
          <w:color w:val="000000" w:themeColor="text1"/>
        </w:rPr>
        <w:t>廣西</w:t>
      </w:r>
      <w:r w:rsidR="008C209D" w:rsidRPr="00F14D87">
        <w:rPr>
          <w:rFonts w:ascii="Times New Roman" w:hAnsi="Times New Roman" w:cs="Times New Roman"/>
          <w:iCs/>
          <w:color w:val="000000" w:themeColor="text1"/>
        </w:rPr>
        <w:t>鎮安府與其他廣東、貴州各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C209D" w:rsidRPr="00F14D87">
        <w:rPr>
          <w:rFonts w:ascii="Times New Roman" w:hAnsi="Times New Roman" w:cs="Times New Roman"/>
          <w:color w:val="000000" w:themeColor="text1"/>
        </w:rPr>
        <w:t>值，除廉州</w:t>
      </w:r>
      <w:r w:rsidR="008343B7" w:rsidRPr="00F14D87">
        <w:rPr>
          <w:rFonts w:ascii="Times New Roman" w:hAnsi="Times New Roman" w:cs="Times New Roman"/>
          <w:color w:val="000000" w:themeColor="text1"/>
        </w:rPr>
        <w:t>府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8C209D" w:rsidRPr="00F14D87">
        <w:rPr>
          <w:rFonts w:ascii="Times New Roman" w:hAnsi="Times New Roman" w:cs="Times New Roman"/>
          <w:color w:val="000000" w:themeColor="text1"/>
        </w:rPr>
        <w:t>-0.0514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CE0E1D" w:rsidRPr="00F14D87">
        <w:rPr>
          <w:rFonts w:ascii="Times New Roman" w:hAnsi="Times New Roman" w:cs="Times New Roman"/>
          <w:color w:val="000000" w:themeColor="text1"/>
        </w:rPr>
        <w:t>較小</w:t>
      </w:r>
      <w:r w:rsidR="008C209D" w:rsidRPr="00F14D87">
        <w:rPr>
          <w:rFonts w:ascii="Times New Roman" w:hAnsi="Times New Roman" w:cs="Times New Roman"/>
          <w:color w:val="000000" w:themeColor="text1"/>
        </w:rPr>
        <w:t>，其餘介於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8C209D" w:rsidRPr="00F14D87">
        <w:rPr>
          <w:rFonts w:ascii="Times New Roman" w:hAnsi="Times New Roman" w:cs="Times New Roman"/>
          <w:color w:val="000000" w:themeColor="text1"/>
        </w:rPr>
        <w:t>-0.1330, -0.0694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CE0E1D" w:rsidRPr="00F14D87">
        <w:rPr>
          <w:rFonts w:ascii="Times New Roman" w:hAnsi="Times New Roman" w:cs="Times New Roman" w:hint="eastAsia"/>
          <w:color w:val="000000" w:themeColor="text1"/>
        </w:rPr>
        <w:t>。</w:t>
      </w:r>
    </w:p>
    <w:p w14:paraId="31A307EB" w14:textId="68B6FFDC" w:rsidR="00434B78" w:rsidRPr="00F14D87" w:rsidRDefault="008C209D" w:rsidP="00093729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iCs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其中以</w:t>
      </w:r>
      <w:r w:rsidRPr="00F14D87">
        <w:rPr>
          <w:rFonts w:ascii="Times New Roman" w:hAnsi="Times New Roman" w:cs="Times New Roman"/>
          <w:iCs/>
          <w:color w:val="000000" w:themeColor="text1"/>
        </w:rPr>
        <w:t>郁林直隸州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負值最大</w:t>
      </w:r>
      <w:r w:rsidR="00654432" w:rsidRPr="00F14D87">
        <w:rPr>
          <w:rFonts w:ascii="Times New Roman" w:hAnsi="Times New Roman" w:cs="Times New Roman" w:hint="eastAsia"/>
          <w:iCs/>
          <w:color w:val="000000" w:themeColor="text1"/>
        </w:rPr>
        <w:t>(</w:t>
      </w:r>
      <w:r w:rsidR="00CE0E1D" w:rsidRPr="00F14D87">
        <w:rPr>
          <w:rFonts w:ascii="Times New Roman" w:hAnsi="Times New Roman" w:cs="Times New Roman"/>
          <w:color w:val="000000" w:themeColor="text1"/>
        </w:rPr>
        <w:t>-1.330</w:t>
      </w:r>
      <w:r w:rsidR="00654432" w:rsidRPr="00F14D87">
        <w:rPr>
          <w:rFonts w:ascii="Times New Roman" w:hAnsi="Times New Roman" w:cs="Times New Roman" w:hint="eastAsia"/>
          <w:color w:val="000000" w:themeColor="text1"/>
        </w:rPr>
        <w:t>)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鎮安府有區域性河流</w:t>
      </w:r>
      <w:r w:rsidR="00664ECF">
        <w:rPr>
          <w:rFonts w:ascii="Times New Roman" w:hAnsi="Times New Roman" w:cs="Times New Roman" w:hint="eastAsia"/>
          <w:iCs/>
          <w:color w:val="000000" w:themeColor="text1"/>
        </w:rPr>
        <w:t>（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郁江上游的右江</w:t>
      </w:r>
      <w:r w:rsidR="00664ECF">
        <w:rPr>
          <w:rFonts w:ascii="Times New Roman" w:hAnsi="Times New Roman" w:cs="Times New Roman" w:hint="eastAsia"/>
          <w:iCs/>
          <w:color w:val="000000" w:themeColor="text1"/>
        </w:rPr>
        <w:t>）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經過，但它</w:t>
      </w:r>
      <w:r w:rsidR="00CE0E1D" w:rsidRPr="00F14D87">
        <w:rPr>
          <w:rFonts w:ascii="Times New Roman" w:hAnsi="Times New Roman" w:cs="Times New Roman" w:hint="eastAsia"/>
          <w:iCs/>
          <w:color w:val="000000" w:themeColor="text1"/>
        </w:rPr>
        <w:t>和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沒有珠江水系航運之利的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8C1224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為</w:t>
      </w:r>
      <w:r w:rsidR="00C430A4" w:rsidRPr="00F14D87">
        <w:rPr>
          <w:rFonts w:ascii="Times New Roman" w:hAnsi="Times New Roman" w:cs="Times New Roman"/>
          <w:iCs/>
          <w:color w:val="000000" w:themeColor="text1"/>
        </w:rPr>
        <w:t>何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有較強的整合趨勢</w:t>
      </w:r>
      <w:r w:rsidR="00F02D29" w:rsidRPr="00F14D87">
        <w:rPr>
          <w:rFonts w:ascii="Times New Roman" w:hAnsi="Times New Roman" w:cs="Times New Roman" w:hint="eastAsia"/>
          <w:iCs/>
          <w:color w:val="000000" w:themeColor="text1"/>
        </w:rPr>
        <w:t>？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從糧價資料</w:t>
      </w:r>
      <w:r w:rsidR="001856D9" w:rsidRPr="00F14D87">
        <w:rPr>
          <w:rFonts w:ascii="Times New Roman" w:hAnsi="Times New Roman" w:cs="Times New Roman"/>
          <w:iCs/>
          <w:color w:val="000000" w:themeColor="text1"/>
        </w:rPr>
        <w:t>與地圖資訊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上，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似乎找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不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到答案</w:t>
      </w:r>
      <w:r w:rsidR="00E23906" w:rsidRPr="00F14D87">
        <w:rPr>
          <w:rFonts w:ascii="Times New Roman" w:hAnsi="Times New Roman" w:cs="Times New Roman"/>
          <w:iCs/>
          <w:color w:val="000000" w:themeColor="text1"/>
        </w:rPr>
        <w:t>。</w:t>
      </w:r>
      <w:r w:rsidRPr="00F14D87">
        <w:rPr>
          <w:rFonts w:ascii="Times New Roman" w:hAnsi="Times New Roman" w:cs="Times New Roman"/>
          <w:iCs/>
          <w:color w:val="000000" w:themeColor="text1"/>
        </w:rPr>
        <w:t>此</w:t>
      </w:r>
      <w:r w:rsidR="00434B78" w:rsidRPr="00F14D87">
        <w:rPr>
          <w:rFonts w:ascii="Times New Roman" w:hAnsi="Times New Roman" w:cs="Times New Roman"/>
          <w:iCs/>
          <w:color w:val="000000" w:themeColor="text1"/>
        </w:rPr>
        <w:t>外，廣東瓊州府</w:t>
      </w:r>
      <w:r w:rsidR="00664ECF">
        <w:rPr>
          <w:rFonts w:ascii="Times New Roman" w:hAnsi="Times New Roman" w:cs="Times New Roman" w:hint="eastAsia"/>
          <w:iCs/>
          <w:color w:val="000000" w:themeColor="text1"/>
        </w:rPr>
        <w:t>（</w:t>
      </w:r>
      <w:r w:rsidR="00434B78" w:rsidRPr="00F14D87">
        <w:rPr>
          <w:rFonts w:ascii="Times New Roman" w:hAnsi="Times New Roman" w:cs="Times New Roman"/>
          <w:iCs/>
          <w:color w:val="000000" w:themeColor="text1"/>
        </w:rPr>
        <w:t>今海南島</w:t>
      </w:r>
      <w:r w:rsidR="00664ECF">
        <w:rPr>
          <w:rFonts w:ascii="Times New Roman" w:hAnsi="Times New Roman" w:cs="Times New Roman" w:hint="eastAsia"/>
          <w:iCs/>
          <w:color w:val="000000" w:themeColor="text1"/>
        </w:rPr>
        <w:t>）</w:t>
      </w:r>
      <w:r w:rsidR="00434B78" w:rsidRPr="00F14D87">
        <w:rPr>
          <w:rFonts w:ascii="Times New Roman" w:hAnsi="Times New Roman" w:cs="Times New Roman"/>
          <w:iCs/>
          <w:color w:val="000000" w:themeColor="text1"/>
        </w:rPr>
        <w:t>與貴州、廣西各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="008343B7" w:rsidRPr="00F14D87">
        <w:rPr>
          <w:rFonts w:ascii="Times New Roman" w:hAnsi="Times New Roman" w:cs="Times New Roman"/>
          <w:color w:val="000000" w:themeColor="text1"/>
        </w:rPr>
        <w:t>值</w:t>
      </w:r>
      <w:r w:rsidR="008343B7" w:rsidRPr="00F14D87">
        <w:rPr>
          <w:rFonts w:ascii="Times New Roman" w:hAnsi="Times New Roman" w:cs="Times New Roman"/>
          <w:color w:val="000000" w:themeColor="text1"/>
        </w:rPr>
        <w:lastRenderedPageBreak/>
        <w:t>介於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="008343B7" w:rsidRPr="00F14D87">
        <w:rPr>
          <w:rFonts w:ascii="Times New Roman" w:hAnsi="Times New Roman" w:cs="Times New Roman"/>
          <w:color w:val="000000" w:themeColor="text1"/>
        </w:rPr>
        <w:t>-0.1088, -0.0566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="008343B7" w:rsidRPr="00F14D87">
        <w:rPr>
          <w:rFonts w:ascii="Times New Roman" w:hAnsi="Times New Roman" w:cs="Times New Roman"/>
          <w:color w:val="000000" w:themeColor="text1"/>
        </w:rPr>
        <w:t>，</w:t>
      </w:r>
      <w:r w:rsidR="00F02D29" w:rsidRPr="00F14D87">
        <w:rPr>
          <w:rFonts w:ascii="Times New Roman" w:hAnsi="Times New Roman" w:cs="Times New Roman"/>
          <w:iCs/>
          <w:color w:val="000000" w:themeColor="text1"/>
        </w:rPr>
        <w:t>整合趨勢</w:t>
      </w:r>
      <w:r w:rsidR="00434B78" w:rsidRPr="00F14D87">
        <w:rPr>
          <w:rFonts w:ascii="Times New Roman" w:hAnsi="Times New Roman" w:cs="Times New Roman"/>
          <w:iCs/>
          <w:color w:val="000000" w:themeColor="text1"/>
        </w:rPr>
        <w:t>較明顯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瓊州府有</w:t>
      </w:r>
      <w:r w:rsidR="00806A9F" w:rsidRPr="00F14D87">
        <w:rPr>
          <w:rFonts w:ascii="Times New Roman" w:hAnsi="Times New Roman" w:cs="Times New Roman"/>
          <w:iCs/>
          <w:color w:val="000000" w:themeColor="text1"/>
        </w:rPr>
        <w:t>米糧運輸</w:t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路線可通廣</w:t>
      </w:r>
      <w:r w:rsidR="001856D9" w:rsidRPr="00F14D87">
        <w:rPr>
          <w:rFonts w:ascii="Times New Roman" w:hAnsi="Times New Roman" w:cs="Times New Roman"/>
          <w:iCs/>
          <w:color w:val="000000" w:themeColor="text1"/>
        </w:rPr>
        <w:t>東</w:t>
      </w:r>
      <w:r w:rsidR="00806A9F" w:rsidRPr="00F14D87">
        <w:rPr>
          <w:rStyle w:val="af0"/>
          <w:rFonts w:ascii="Times New Roman" w:hAnsi="Times New Roman" w:cs="Times New Roman"/>
          <w:iCs/>
          <w:color w:val="000000" w:themeColor="text1"/>
        </w:rPr>
        <w:footnoteReference w:id="8"/>
      </w:r>
      <w:r w:rsidR="008343B7" w:rsidRPr="00F14D87">
        <w:rPr>
          <w:rFonts w:ascii="Times New Roman" w:hAnsi="Times New Roman" w:cs="Times New Roman"/>
          <w:iCs/>
          <w:color w:val="000000" w:themeColor="text1"/>
        </w:rPr>
        <w:t>，為何能與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非</w:t>
      </w:r>
      <w:r w:rsidR="00806A9F" w:rsidRPr="00F14D87">
        <w:rPr>
          <w:rFonts w:ascii="Times New Roman" w:hAnsi="Times New Roman" w:cs="Times New Roman"/>
          <w:iCs/>
          <w:color w:val="000000" w:themeColor="text1"/>
        </w:rPr>
        <w:t>珠江水系的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806A9F" w:rsidRPr="00F14D87">
        <w:rPr>
          <w:rFonts w:ascii="Times New Roman" w:hAnsi="Times New Roman" w:cs="Times New Roman"/>
          <w:iCs/>
          <w:color w:val="000000" w:themeColor="text1"/>
        </w:rPr>
        <w:t>有</w:t>
      </w:r>
      <w:r w:rsidR="00F02D29" w:rsidRPr="00F14D87">
        <w:rPr>
          <w:rFonts w:ascii="Times New Roman" w:hAnsi="Times New Roman" w:cs="Times New Roman" w:hint="eastAsia"/>
          <w:iCs/>
          <w:color w:val="000000" w:themeColor="text1"/>
        </w:rPr>
        <w:t>明顯</w:t>
      </w:r>
      <w:r w:rsidR="00806A9F" w:rsidRPr="00F14D87">
        <w:rPr>
          <w:rFonts w:ascii="Times New Roman" w:hAnsi="Times New Roman" w:cs="Times New Roman"/>
          <w:iCs/>
          <w:color w:val="000000" w:themeColor="text1"/>
        </w:rPr>
        <w:t>整合現象，</w:t>
      </w:r>
      <w:r w:rsidR="00F02D29" w:rsidRPr="00F14D87">
        <w:rPr>
          <w:rFonts w:ascii="Times New Roman" w:hAnsi="Times New Roman" w:cs="Times New Roman" w:hint="eastAsia"/>
          <w:iCs/>
          <w:color w:val="000000" w:themeColor="text1"/>
        </w:rPr>
        <w:t>具體</w:t>
      </w:r>
      <w:r w:rsidR="0004170A" w:rsidRPr="00F14D87">
        <w:rPr>
          <w:rFonts w:ascii="Times New Roman" w:hAnsi="Times New Roman" w:cs="Times New Roman"/>
          <w:iCs/>
          <w:color w:val="000000" w:themeColor="text1"/>
        </w:rPr>
        <w:t>原因</w:t>
      </w:r>
      <w:r w:rsidR="00C430A4" w:rsidRPr="00F14D87">
        <w:rPr>
          <w:rFonts w:ascii="Times New Roman" w:hAnsi="Times New Roman" w:cs="Times New Roman" w:hint="eastAsia"/>
          <w:iCs/>
          <w:color w:val="000000" w:themeColor="text1"/>
        </w:rPr>
        <w:t>不明</w:t>
      </w:r>
      <w:r w:rsidR="00434B78" w:rsidRPr="00F14D87">
        <w:rPr>
          <w:rFonts w:ascii="Times New Roman" w:hAnsi="Times New Roman" w:cs="Times New Roman"/>
          <w:iCs/>
          <w:color w:val="000000" w:themeColor="text1"/>
        </w:rPr>
        <w:t>。</w:t>
      </w:r>
    </w:p>
    <w:p w14:paraId="366B38A3" w14:textId="2F1E59BE" w:rsidR="009823A2" w:rsidRPr="00F14D87" w:rsidRDefault="000F5E3D" w:rsidP="00F02D29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rFonts w:ascii="Times New Roman" w:eastAsia="標楷體" w:hAnsi="Times New Roman" w:cs="Times New Roman"/>
          <w:bCs/>
          <w:color w:val="000000" w:themeColor="text1"/>
        </w:rPr>
        <w:t>熱圖</w:t>
      </w:r>
      <w:r w:rsidR="00193189" w:rsidRPr="00F14D87">
        <w:rPr>
          <w:rFonts w:ascii="Times New Roman" w:eastAsia="標楷體" w:hAnsi="Times New Roman" w:cs="Times New Roman"/>
          <w:bCs/>
          <w:color w:val="000000" w:themeColor="text1"/>
        </w:rPr>
        <w:t xml:space="preserve">3 </w:t>
      </w:r>
      <w:r w:rsidR="00F02D29" w:rsidRPr="00F14D87">
        <w:rPr>
          <w:rFonts w:ascii="Times New Roman" w:eastAsia="標楷體" w:hAnsi="Times New Roman" w:cs="Times New Roman"/>
          <w:bCs/>
          <w:color w:val="000000" w:themeColor="text1"/>
        </w:rPr>
        <w:t>相對價格標準差趨勢項係數</w:t>
      </w:r>
      <w:r w:rsidR="00F02D29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F02D29" w:rsidRPr="00F14D87">
        <w:rPr>
          <w:rFonts w:ascii="Times New Roman" w:eastAsia="標楷體" w:hAnsi="Times New Roman" w:cs="Times New Roman"/>
          <w:bCs/>
          <w:color w:val="000000" w:themeColor="text1"/>
        </w:rPr>
        <w:t>熱區圖</w:t>
      </w:r>
    </w:p>
    <w:p w14:paraId="4A688428" w14:textId="68B51842" w:rsidR="009823A2" w:rsidRPr="00F14D87" w:rsidRDefault="00664ECF" w:rsidP="00093729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</w:rPr>
        <w:t>（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>非珠江水系</w:t>
      </w:r>
      <w:r w:rsidR="008C1224" w:rsidRPr="00F14D87">
        <w:rPr>
          <w:rFonts w:ascii="Times New Roman" w:eastAsia="標楷體" w:hAnsi="Times New Roman" w:cs="Times New Roman"/>
          <w:bCs/>
          <w:color w:val="000000" w:themeColor="text1"/>
        </w:rPr>
        <w:t>府州</w:t>
      </w:r>
      <w:r w:rsidR="001E65B6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>中米最高價</w:t>
      </w:r>
      <w:r>
        <w:rPr>
          <w:rFonts w:ascii="Times New Roman" w:eastAsia="標楷體" w:hAnsi="Times New Roman" w:cs="Times New Roman" w:hint="eastAsia"/>
          <w:bCs/>
          <w:color w:val="000000" w:themeColor="text1"/>
        </w:rPr>
        <w:t>）</w:t>
      </w:r>
    </w:p>
    <w:p w14:paraId="26A2BC30" w14:textId="66CC1324" w:rsidR="009823A2" w:rsidRPr="00F14D87" w:rsidRDefault="00285333" w:rsidP="00F02D29">
      <w:pPr>
        <w:snapToGrid w:val="0"/>
        <w:spacing w:afterLines="50" w:after="18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noProof/>
          <w:color w:val="000000" w:themeColor="text1"/>
        </w:rPr>
        <w:drawing>
          <wp:inline distT="0" distB="0" distL="0" distR="0" wp14:anchorId="451DC40A" wp14:editId="6F07CC50">
            <wp:extent cx="5731510" cy="3980180"/>
            <wp:effectExtent l="0" t="0" r="2540" b="0"/>
            <wp:docPr id="2496747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8910" w14:textId="39015766" w:rsidR="007C12BB" w:rsidRPr="00F14D87" w:rsidRDefault="007C12BB" w:rsidP="007C12BB">
      <w:pPr>
        <w:widowControl/>
        <w:spacing w:line="360" w:lineRule="auto"/>
        <w:ind w:firstLine="480"/>
        <w:jc w:val="both"/>
        <w:rPr>
          <w:rFonts w:ascii="Times New Roman" w:hAnsi="Times New Roman" w:cs="Times New Roman"/>
          <w:iCs/>
          <w:color w:val="000000" w:themeColor="text1"/>
        </w:rPr>
      </w:pPr>
      <w:r w:rsidRPr="00F14D87">
        <w:rPr>
          <w:rFonts w:ascii="Times New Roman" w:hAnsi="Times New Roman" w:cs="Times New Roman"/>
          <w:iCs/>
          <w:color w:val="000000" w:themeColor="text1"/>
        </w:rPr>
        <w:t>熱圖</w:t>
      </w:r>
      <w:r w:rsidRPr="00F14D87">
        <w:rPr>
          <w:rFonts w:ascii="Times New Roman" w:hAnsi="Times New Roman" w:cs="Times New Roman"/>
          <w:iCs/>
          <w:color w:val="000000" w:themeColor="text1"/>
        </w:rPr>
        <w:t>4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是</w:t>
      </w:r>
      <w:r w:rsidRPr="00F14D87">
        <w:rPr>
          <w:rFonts w:ascii="Times New Roman" w:hAnsi="Times New Roman" w:cs="Times New Roman"/>
          <w:iCs/>
          <w:color w:val="000000" w:themeColor="text1"/>
        </w:rPr>
        <w:t>非珠江水系</w:t>
      </w:r>
      <w:r w:rsidR="00093FCA" w:rsidRPr="00F14D87">
        <w:rPr>
          <w:rFonts w:ascii="Times New Roman" w:hAnsi="Times New Roman" w:cs="Times New Roman" w:hint="eastAsia"/>
          <w:iCs/>
          <w:color w:val="000000" w:themeColor="text1"/>
        </w:rPr>
        <w:t>諸</w:t>
      </w:r>
      <w:r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Pr="00F14D87">
        <w:rPr>
          <w:rFonts w:ascii="Times New Roman" w:hAnsi="Times New Roman" w:cs="Times New Roman"/>
          <w:iCs/>
          <w:color w:val="000000" w:themeColor="text1"/>
        </w:rPr>
        <w:t>中米最低價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整合情況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Pr="00F14D87">
        <w:rPr>
          <w:rFonts w:ascii="Times New Roman" w:hAnsi="Times New Roman" w:cs="Times New Roman"/>
          <w:iCs/>
          <w:color w:val="000000" w:themeColor="text1"/>
        </w:rPr>
        <w:t>瓊州府與各府州的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14D87">
        <w:rPr>
          <w:rFonts w:ascii="Times New Roman" w:hAnsi="Times New Roman" w:cs="Times New Roman"/>
          <w:color w:val="000000" w:themeColor="text1"/>
        </w:rPr>
        <w:t>值介於</w:t>
      </w:r>
      <w:r w:rsidR="00654432" w:rsidRPr="00F14D87">
        <w:rPr>
          <w:rFonts w:ascii="Times New Roman" w:hAnsi="Times New Roman" w:cs="Times New Roman"/>
          <w:color w:val="000000" w:themeColor="text1"/>
        </w:rPr>
        <w:t>(</w:t>
      </w:r>
      <w:r w:rsidRPr="00F14D87">
        <w:rPr>
          <w:rFonts w:ascii="Times New Roman" w:hAnsi="Times New Roman" w:cs="Times New Roman"/>
          <w:color w:val="000000" w:themeColor="text1"/>
        </w:rPr>
        <w:t>-0.1004,-0.0411</w:t>
      </w:r>
      <w:r w:rsidR="00654432" w:rsidRPr="00F14D87">
        <w:rPr>
          <w:rFonts w:ascii="Times New Roman" w:hAnsi="Times New Roman" w:cs="Times New Roman"/>
          <w:color w:val="000000" w:themeColor="text1"/>
        </w:rPr>
        <w:t>)</w:t>
      </w:r>
      <w:r w:rsidRPr="00F14D87">
        <w:rPr>
          <w:rFonts w:ascii="Times New Roman" w:hAnsi="Times New Roman" w:cs="Times New Roman" w:hint="eastAsia"/>
          <w:color w:val="000000" w:themeColor="text1"/>
        </w:rPr>
        <w:t>，表示</w:t>
      </w:r>
      <w:r w:rsidRPr="00F14D87">
        <w:rPr>
          <w:rFonts w:ascii="Times New Roman" w:hAnsi="Times New Roman" w:cs="Times New Roman"/>
          <w:iCs/>
          <w:color w:val="000000" w:themeColor="text1"/>
        </w:rPr>
        <w:t>整合趨勢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相互</w:t>
      </w:r>
      <w:r w:rsidRPr="00F14D87">
        <w:rPr>
          <w:rFonts w:ascii="Times New Roman" w:hAnsi="Times New Roman" w:cs="Times New Roman"/>
          <w:iCs/>
          <w:color w:val="000000" w:themeColor="text1"/>
        </w:rPr>
        <w:t>接近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Pr="00F14D87">
        <w:rPr>
          <w:rFonts w:ascii="Times New Roman" w:hAnsi="Times New Roman" w:cs="Times New Roman"/>
          <w:iCs/>
          <w:color w:val="000000" w:themeColor="text1"/>
        </w:rPr>
        <w:t>其餘區域整體而言，熱圖</w:t>
      </w:r>
      <w:r w:rsidRPr="00F14D87">
        <w:rPr>
          <w:rFonts w:ascii="Times New Roman" w:hAnsi="Times New Roman" w:cs="Times New Roman"/>
          <w:iCs/>
          <w:color w:val="000000" w:themeColor="text1"/>
        </w:rPr>
        <w:t>4</w:t>
      </w:r>
      <w:r w:rsidRPr="00F14D87">
        <w:rPr>
          <w:rFonts w:ascii="Times New Roman" w:hAnsi="Times New Roman" w:cs="Times New Roman"/>
          <w:iCs/>
          <w:color w:val="000000" w:themeColor="text1"/>
        </w:rPr>
        <w:t>的顏色大致</w:t>
      </w:r>
      <w:r w:rsidRPr="00F14D87">
        <w:rPr>
          <w:rFonts w:ascii="Times New Roman" w:hAnsi="Times New Roman" w:cs="Times New Roman" w:hint="eastAsia"/>
          <w:iCs/>
          <w:color w:val="000000" w:themeColor="text1"/>
        </w:rPr>
        <w:t>比</w:t>
      </w:r>
      <w:r w:rsidRPr="00F14D87">
        <w:rPr>
          <w:rFonts w:ascii="Times New Roman" w:hAnsi="Times New Roman" w:cs="Times New Roman"/>
          <w:iCs/>
          <w:color w:val="000000" w:themeColor="text1"/>
        </w:rPr>
        <w:t>熱圖</w:t>
      </w:r>
      <w:r w:rsidRPr="00F14D87">
        <w:rPr>
          <w:rFonts w:ascii="Times New Roman" w:hAnsi="Times New Roman" w:cs="Times New Roman"/>
          <w:iCs/>
          <w:color w:val="000000" w:themeColor="text1"/>
        </w:rPr>
        <w:t>3</w:t>
      </w:r>
      <w:r w:rsidRPr="00F14D87">
        <w:rPr>
          <w:rFonts w:ascii="Times New Roman" w:hAnsi="Times New Roman" w:cs="Times New Roman"/>
          <w:iCs/>
          <w:color w:val="000000" w:themeColor="text1"/>
        </w:rPr>
        <w:t>低。表</w:t>
      </w:r>
      <w:r w:rsidR="00093FCA" w:rsidRPr="00F14D87">
        <w:rPr>
          <w:rFonts w:ascii="Times New Roman" w:hAnsi="Times New Roman" w:cs="Times New Roman" w:hint="eastAsia"/>
          <w:iCs/>
          <w:color w:val="000000" w:themeColor="text1"/>
        </w:rPr>
        <w:t>示</w:t>
      </w:r>
      <w:r w:rsidRPr="00F14D87">
        <w:rPr>
          <w:rFonts w:ascii="Times New Roman" w:hAnsi="Times New Roman" w:cs="Times New Roman"/>
          <w:iCs/>
          <w:color w:val="000000" w:themeColor="text1"/>
        </w:rPr>
        <w:t>中米</w:t>
      </w:r>
      <w:r w:rsidR="00093FCA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最低價</w:t>
      </w:r>
      <w:r w:rsidR="001E65B6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Pr="00F14D87">
        <w:rPr>
          <w:rFonts w:ascii="Times New Roman" w:hAnsi="Times New Roman" w:cs="Times New Roman"/>
          <w:iCs/>
          <w:color w:val="000000" w:themeColor="text1"/>
        </w:rPr>
        <w:t>在非珠江水系府州間</w:t>
      </w:r>
      <w:r w:rsidR="001E65B6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Pr="00F14D87">
        <w:rPr>
          <w:rFonts w:ascii="Times New Roman" w:hAnsi="Times New Roman" w:cs="Times New Roman"/>
          <w:iCs/>
          <w:color w:val="000000" w:themeColor="text1"/>
        </w:rPr>
        <w:t>整合趨勢</w:t>
      </w:r>
      <w:r w:rsidR="001E65B6" w:rsidRPr="00F14D87">
        <w:rPr>
          <w:rFonts w:ascii="Times New Roman" w:hAnsi="Times New Roman" w:cs="Times New Roman" w:hint="eastAsia"/>
          <w:iCs/>
          <w:color w:val="000000" w:themeColor="text1"/>
        </w:rPr>
        <w:t>，比不上</w:t>
      </w:r>
      <w:r w:rsidR="001E65B6" w:rsidRPr="00F14D87">
        <w:rPr>
          <w:rFonts w:ascii="Times New Roman" w:hAnsi="Times New Roman" w:cs="Times New Roman"/>
          <w:iCs/>
          <w:color w:val="000000" w:themeColor="text1"/>
        </w:rPr>
        <w:t>中米</w:t>
      </w:r>
      <w:r w:rsidRPr="00F14D87">
        <w:rPr>
          <w:rFonts w:ascii="Times New Roman" w:hAnsi="Times New Roman" w:cs="Times New Roman"/>
          <w:iCs/>
          <w:color w:val="000000" w:themeColor="text1"/>
        </w:rPr>
        <w:t>最高價</w:t>
      </w:r>
      <w:r w:rsidR="001E65B6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1E65B6" w:rsidRPr="00F14D87">
        <w:rPr>
          <w:rFonts w:ascii="Times New Roman" w:hAnsi="Times New Roman" w:cs="Times New Roman"/>
          <w:iCs/>
          <w:color w:val="000000" w:themeColor="text1"/>
        </w:rPr>
        <w:t>整合</w:t>
      </w:r>
      <w:r w:rsidR="001E65B6" w:rsidRPr="00F14D87">
        <w:rPr>
          <w:rFonts w:ascii="Times New Roman" w:hAnsi="Times New Roman" w:cs="Times New Roman" w:hint="eastAsia"/>
          <w:iCs/>
          <w:color w:val="000000" w:themeColor="text1"/>
        </w:rPr>
        <w:t>度</w:t>
      </w:r>
      <w:r w:rsidRPr="00F14D87">
        <w:rPr>
          <w:rFonts w:ascii="Times New Roman" w:hAnsi="Times New Roman" w:cs="Times New Roman"/>
          <w:iCs/>
          <w:color w:val="000000" w:themeColor="text1"/>
        </w:rPr>
        <w:t>。</w:t>
      </w:r>
    </w:p>
    <w:p w14:paraId="54C18477" w14:textId="77777777" w:rsidR="00093FCA" w:rsidRPr="00F14D87" w:rsidRDefault="000F5E3D" w:rsidP="00093729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rFonts w:ascii="Times New Roman" w:eastAsia="標楷體" w:hAnsi="Times New Roman" w:cs="Times New Roman"/>
          <w:bCs/>
          <w:color w:val="000000" w:themeColor="text1"/>
        </w:rPr>
        <w:t>熱圖</w:t>
      </w:r>
      <w:r w:rsidR="00193189" w:rsidRPr="00F14D87">
        <w:rPr>
          <w:rFonts w:ascii="Times New Roman" w:eastAsia="標楷體" w:hAnsi="Times New Roman" w:cs="Times New Roman"/>
          <w:bCs/>
          <w:color w:val="000000" w:themeColor="text1"/>
        </w:rPr>
        <w:t>4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 xml:space="preserve"> </w:t>
      </w:r>
      <w:r w:rsidR="00093FCA" w:rsidRPr="00F14D87">
        <w:rPr>
          <w:rFonts w:ascii="Times New Roman" w:eastAsia="標楷體" w:hAnsi="Times New Roman" w:cs="Times New Roman"/>
          <w:bCs/>
          <w:color w:val="000000" w:themeColor="text1"/>
        </w:rPr>
        <w:t>相對價格標準差趨勢項係數</w:t>
      </w:r>
      <w:r w:rsidR="00093FCA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093FCA" w:rsidRPr="00F14D87">
        <w:rPr>
          <w:rFonts w:ascii="Times New Roman" w:eastAsia="標楷體" w:hAnsi="Times New Roman" w:cs="Times New Roman"/>
          <w:bCs/>
          <w:color w:val="000000" w:themeColor="text1"/>
        </w:rPr>
        <w:t>熱區圖</w:t>
      </w:r>
    </w:p>
    <w:p w14:paraId="2700CE15" w14:textId="304AA0FF" w:rsidR="009823A2" w:rsidRPr="00F14D87" w:rsidRDefault="00177050" w:rsidP="00093729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>
        <w:rPr>
          <w:rFonts w:ascii="Times New Roman" w:eastAsia="標楷體" w:hAnsi="Times New Roman" w:cs="Times New Roman" w:hint="eastAsia"/>
          <w:bCs/>
          <w:color w:val="000000" w:themeColor="text1"/>
        </w:rPr>
        <w:t>（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>非珠江水系</w:t>
      </w:r>
      <w:r w:rsidR="008C1224" w:rsidRPr="00F14D87">
        <w:rPr>
          <w:rFonts w:ascii="Times New Roman" w:eastAsia="標楷體" w:hAnsi="Times New Roman" w:cs="Times New Roman"/>
          <w:bCs/>
          <w:color w:val="000000" w:themeColor="text1"/>
        </w:rPr>
        <w:t>府州</w:t>
      </w:r>
      <w:r w:rsidR="001E65B6" w:rsidRPr="00F14D87">
        <w:rPr>
          <w:rFonts w:ascii="Times New Roman" w:eastAsia="標楷體" w:hAnsi="Times New Roman" w:cs="Times New Roman" w:hint="eastAsia"/>
          <w:bCs/>
          <w:color w:val="000000" w:themeColor="text1"/>
        </w:rPr>
        <w:t>的</w:t>
      </w:r>
      <w:r w:rsidR="009823A2" w:rsidRPr="00F14D87">
        <w:rPr>
          <w:rFonts w:ascii="Times New Roman" w:eastAsia="標楷體" w:hAnsi="Times New Roman" w:cs="Times New Roman"/>
          <w:bCs/>
          <w:color w:val="000000" w:themeColor="text1"/>
        </w:rPr>
        <w:t>中米最低價</w:t>
      </w:r>
      <w:r>
        <w:rPr>
          <w:rFonts w:ascii="Times New Roman" w:eastAsia="標楷體" w:hAnsi="Times New Roman" w:cs="Times New Roman" w:hint="eastAsia"/>
          <w:bCs/>
          <w:color w:val="000000" w:themeColor="text1"/>
        </w:rPr>
        <w:t>）</w:t>
      </w:r>
    </w:p>
    <w:p w14:paraId="64EEC5A8" w14:textId="58476549" w:rsidR="009823A2" w:rsidRPr="00F14D87" w:rsidRDefault="00285333" w:rsidP="00093FCA">
      <w:pPr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bCs/>
          <w:color w:val="000000" w:themeColor="text1"/>
        </w:rPr>
      </w:pPr>
      <w:r w:rsidRPr="00F14D87">
        <w:rPr>
          <w:noProof/>
          <w:color w:val="000000" w:themeColor="text1"/>
        </w:rPr>
        <w:lastRenderedPageBreak/>
        <w:drawing>
          <wp:inline distT="0" distB="0" distL="0" distR="0" wp14:anchorId="299380A0" wp14:editId="7CE028EB">
            <wp:extent cx="5731510" cy="4251960"/>
            <wp:effectExtent l="0" t="0" r="2540" b="0"/>
            <wp:docPr id="158840369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086E" w14:textId="72885E61" w:rsidR="00467865" w:rsidRPr="00F14D87" w:rsidRDefault="00E5042F" w:rsidP="00D76625">
      <w:pPr>
        <w:widowControl/>
        <w:spacing w:after="0" w:line="360" w:lineRule="auto"/>
        <w:ind w:firstLine="480"/>
        <w:jc w:val="both"/>
        <w:rPr>
          <w:rFonts w:ascii="Times New Roman" w:hAnsi="Times New Roman" w:cs="Times New Roman"/>
          <w:iCs/>
          <w:color w:val="000000" w:themeColor="text1"/>
        </w:rPr>
      </w:pPr>
      <w:r w:rsidRPr="00F14D87">
        <w:rPr>
          <w:rFonts w:ascii="Times New Roman" w:hAnsi="Times New Roman" w:cs="Times New Roman"/>
          <w:iCs/>
          <w:color w:val="000000" w:themeColor="text1"/>
        </w:rPr>
        <w:t>從</w:t>
      </w:r>
      <w:r w:rsidR="00305493" w:rsidRPr="00F14D87">
        <w:rPr>
          <w:rFonts w:ascii="Times New Roman" w:hAnsi="Times New Roman" w:cs="Times New Roman"/>
          <w:iCs/>
          <w:color w:val="000000" w:themeColor="text1"/>
        </w:rPr>
        <w:t>熱圖</w:t>
      </w:r>
      <w:r w:rsidR="00093729" w:rsidRPr="00F14D87">
        <w:rPr>
          <w:rFonts w:ascii="Times New Roman" w:hAnsi="Times New Roman" w:cs="Times New Roman" w:hint="eastAsia"/>
          <w:iCs/>
          <w:color w:val="000000" w:themeColor="text1"/>
        </w:rPr>
        <w:t>3</w:t>
      </w:r>
      <w:r w:rsidR="00093729" w:rsidRPr="00F14D87">
        <w:rPr>
          <w:rFonts w:ascii="Times New Roman" w:hAnsi="Times New Roman" w:cs="Times New Roman" w:hint="eastAsia"/>
          <w:iCs/>
          <w:color w:val="000000" w:themeColor="text1"/>
        </w:rPr>
        <w:t>、</w:t>
      </w:r>
      <w:r w:rsidR="00093729" w:rsidRPr="00F14D87">
        <w:rPr>
          <w:rFonts w:ascii="Times New Roman" w:hAnsi="Times New Roman" w:cs="Times New Roman" w:hint="eastAsia"/>
          <w:iCs/>
          <w:color w:val="000000" w:themeColor="text1"/>
        </w:rPr>
        <w:t>4</w:t>
      </w:r>
      <w:r w:rsidRPr="00F14D87">
        <w:rPr>
          <w:rFonts w:ascii="Times New Roman" w:hAnsi="Times New Roman" w:cs="Times New Roman"/>
          <w:iCs/>
          <w:color w:val="000000" w:themeColor="text1"/>
        </w:rPr>
        <w:t>可</w:t>
      </w:r>
      <w:r w:rsidR="00093729" w:rsidRPr="00F14D87">
        <w:rPr>
          <w:rFonts w:ascii="Times New Roman" w:hAnsi="Times New Roman" w:cs="Times New Roman" w:hint="eastAsia"/>
          <w:iCs/>
          <w:color w:val="000000" w:themeColor="text1"/>
        </w:rPr>
        <w:t>看出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D82A1A" w:rsidRPr="00F14D87">
        <w:rPr>
          <w:rFonts w:ascii="Times New Roman" w:hAnsi="Times New Roman" w:cs="Times New Roman"/>
          <w:iCs/>
          <w:color w:val="000000" w:themeColor="text1"/>
        </w:rPr>
        <w:t>珠江水系的</w:t>
      </w:r>
      <w:r w:rsidR="00F66113" w:rsidRPr="00F14D87">
        <w:rPr>
          <w:rFonts w:ascii="Times New Roman" w:hAnsi="Times New Roman" w:cs="Times New Roman"/>
          <w:iCs/>
          <w:color w:val="000000" w:themeColor="text1"/>
        </w:rPr>
        <w:t>市場</w:t>
      </w:r>
      <w:r w:rsidR="00D82A1A" w:rsidRPr="00F14D87">
        <w:rPr>
          <w:rFonts w:ascii="Times New Roman" w:hAnsi="Times New Roman" w:cs="Times New Roman"/>
          <w:iCs/>
          <w:color w:val="000000" w:themeColor="text1"/>
        </w:rPr>
        <w:t>整合</w:t>
      </w:r>
      <w:r w:rsidR="00F66113" w:rsidRPr="00F14D87">
        <w:rPr>
          <w:rFonts w:ascii="Times New Roman" w:hAnsi="Times New Roman" w:cs="Times New Roman"/>
          <w:iCs/>
          <w:color w:val="000000" w:themeColor="text1"/>
        </w:rPr>
        <w:t>趨勢，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在各</w:t>
      </w:r>
      <w:r w:rsidR="00F66113" w:rsidRPr="00F14D87">
        <w:rPr>
          <w:rFonts w:ascii="Times New Roman" w:hAnsi="Times New Roman" w:cs="Times New Roman"/>
          <w:iCs/>
          <w:color w:val="000000" w:themeColor="text1"/>
        </w:rPr>
        <w:t>地域間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的強弱</w:t>
      </w:r>
      <w:r w:rsidR="00F66113" w:rsidRPr="00F14D87">
        <w:rPr>
          <w:rFonts w:ascii="Times New Roman" w:hAnsi="Times New Roman" w:cs="Times New Roman"/>
          <w:iCs/>
          <w:color w:val="000000" w:themeColor="text1"/>
        </w:rPr>
        <w:t>度不同</w:t>
      </w:r>
      <w:r w:rsidRPr="00F14D87">
        <w:rPr>
          <w:rFonts w:ascii="Times New Roman" w:hAnsi="Times New Roman" w:cs="Times New Roman"/>
          <w:iCs/>
          <w:color w:val="000000" w:themeColor="text1"/>
        </w:rPr>
        <w:t>，大致</w:t>
      </w:r>
      <w:r w:rsidR="00660D1D" w:rsidRPr="00F14D87">
        <w:rPr>
          <w:rFonts w:ascii="Times New Roman" w:hAnsi="Times New Roman" w:cs="Times New Roman"/>
          <w:iCs/>
          <w:color w:val="000000" w:themeColor="text1"/>
        </w:rPr>
        <w:t>可</w:t>
      </w:r>
      <w:r w:rsidRPr="00F14D87">
        <w:rPr>
          <w:rFonts w:ascii="Times New Roman" w:hAnsi="Times New Roman" w:cs="Times New Roman"/>
          <w:iCs/>
          <w:color w:val="000000" w:themeColor="text1"/>
        </w:rPr>
        <w:t>歸納</w:t>
      </w:r>
      <w:r w:rsidR="00660D1D" w:rsidRPr="00F14D87">
        <w:rPr>
          <w:rFonts w:ascii="Times New Roman" w:hAnsi="Times New Roman" w:cs="Times New Roman" w:hint="eastAsia"/>
          <w:iCs/>
          <w:color w:val="000000" w:themeColor="text1"/>
        </w:rPr>
        <w:t>出</w:t>
      </w:r>
      <w:r w:rsidRPr="00F14D87">
        <w:rPr>
          <w:rFonts w:ascii="Times New Roman" w:hAnsi="Times New Roman" w:cs="Times New Roman"/>
          <w:iCs/>
          <w:color w:val="000000" w:themeColor="text1"/>
        </w:rPr>
        <w:t>幾點</w:t>
      </w:r>
      <w:r w:rsidR="00D82A1A" w:rsidRPr="00F14D87">
        <w:rPr>
          <w:rFonts w:ascii="Times New Roman" w:hAnsi="Times New Roman" w:cs="Times New Roman"/>
          <w:iCs/>
          <w:color w:val="000000" w:themeColor="text1"/>
        </w:rPr>
        <w:t>。</w:t>
      </w:r>
      <w:r w:rsidR="00324060" w:rsidRPr="00F14D87">
        <w:rPr>
          <w:rFonts w:ascii="Times New Roman" w:hAnsi="Times New Roman" w:cs="Times New Roman"/>
          <w:iCs/>
          <w:color w:val="000000" w:themeColor="text1"/>
        </w:rPr>
        <w:t>首先，</w:t>
      </w:r>
      <w:r w:rsidRPr="00F14D87">
        <w:rPr>
          <w:rFonts w:ascii="Times New Roman" w:hAnsi="Times New Roman" w:cs="Times New Roman"/>
          <w:iCs/>
          <w:color w:val="000000" w:themeColor="text1"/>
        </w:rPr>
        <w:t>在珠江水系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內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Pr="00F14D87">
        <w:rPr>
          <w:rFonts w:ascii="Times New Roman" w:hAnsi="Times New Roman" w:cs="Times New Roman"/>
          <w:iCs/>
          <w:color w:val="000000" w:themeColor="text1"/>
        </w:rPr>
        <w:t>，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相</w:t>
      </w:r>
      <w:r w:rsidRPr="00F14D87">
        <w:rPr>
          <w:rFonts w:ascii="Times New Roman" w:hAnsi="Times New Roman" w:cs="Times New Roman"/>
          <w:iCs/>
          <w:color w:val="000000" w:themeColor="text1"/>
        </w:rPr>
        <w:t>距較遠的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Pr="00F14D87">
        <w:rPr>
          <w:rFonts w:ascii="Times New Roman" w:hAnsi="Times New Roman" w:cs="Times New Roman"/>
          <w:iCs/>
          <w:color w:val="000000" w:themeColor="text1"/>
        </w:rPr>
        <w:t>之間</w:t>
      </w:r>
      <w:r w:rsidR="004211CA" w:rsidRPr="00F14D87">
        <w:rPr>
          <w:rFonts w:ascii="Times New Roman" w:hAnsi="Times New Roman" w:cs="Times New Roman"/>
          <w:iCs/>
          <w:color w:val="000000" w:themeColor="text1"/>
        </w:rPr>
        <w:t>整合</w:t>
      </w:r>
      <w:r w:rsidRPr="00F14D87">
        <w:rPr>
          <w:rFonts w:ascii="Times New Roman" w:hAnsi="Times New Roman" w:cs="Times New Roman"/>
          <w:iCs/>
          <w:color w:val="000000" w:themeColor="text1"/>
        </w:rPr>
        <w:t>趨勢較明顯</w:t>
      </w:r>
      <w:r w:rsidR="00660D1D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Pr="00F14D87">
        <w:rPr>
          <w:rFonts w:ascii="Times New Roman" w:hAnsi="Times New Roman" w:cs="Times New Roman"/>
          <w:iCs/>
          <w:color w:val="000000" w:themeColor="text1"/>
        </w:rPr>
        <w:t>這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表示</w:t>
      </w:r>
      <w:r w:rsidR="00324060" w:rsidRPr="00F14D87">
        <w:rPr>
          <w:rFonts w:ascii="Times New Roman" w:hAnsi="Times New Roman" w:cs="Times New Roman"/>
          <w:iCs/>
          <w:color w:val="000000" w:themeColor="text1"/>
        </w:rPr>
        <w:t>珠江水系的</w:t>
      </w:r>
      <w:r w:rsidR="00FD3106" w:rsidRPr="00F14D87">
        <w:rPr>
          <w:rFonts w:ascii="Times New Roman" w:hAnsi="Times New Roman" w:cs="Times New Roman"/>
          <w:iCs/>
          <w:color w:val="000000" w:themeColor="text1"/>
        </w:rPr>
        <w:t>航運</w:t>
      </w:r>
      <w:r w:rsidR="00E37977" w:rsidRPr="00F14D87">
        <w:rPr>
          <w:rFonts w:ascii="Times New Roman" w:hAnsi="Times New Roman" w:cs="Times New Roman"/>
          <w:iCs/>
          <w:color w:val="000000" w:themeColor="text1"/>
        </w:rPr>
        <w:t>便利</w:t>
      </w:r>
      <w:r w:rsidR="00FD3106" w:rsidRPr="00F14D87">
        <w:rPr>
          <w:rFonts w:ascii="Times New Roman" w:hAnsi="Times New Roman" w:cs="Times New Roman"/>
          <w:iCs/>
          <w:color w:val="000000" w:themeColor="text1"/>
        </w:rPr>
        <w:t>，</w:t>
      </w:r>
      <w:r w:rsidRPr="00F14D87">
        <w:rPr>
          <w:rFonts w:ascii="Times New Roman" w:hAnsi="Times New Roman" w:cs="Times New Roman"/>
          <w:iCs/>
          <w:color w:val="000000" w:themeColor="text1"/>
        </w:rPr>
        <w:t>對長程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運輸帶來效益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，明顯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大於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相互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鄰近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的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地區。</w:t>
      </w:r>
      <w:r w:rsidR="00752B74" w:rsidRPr="00F14D87">
        <w:rPr>
          <w:rFonts w:ascii="Times New Roman" w:hAnsi="Times New Roman" w:cs="Times New Roman"/>
          <w:iCs/>
          <w:color w:val="000000" w:themeColor="text1"/>
        </w:rPr>
        <w:t>其次，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距離相近的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水系</w:t>
      </w:r>
      <w:r w:rsidR="00660D1D" w:rsidRPr="00F14D87">
        <w:rPr>
          <w:rFonts w:ascii="Times New Roman" w:hAnsi="Times New Roman" w:cs="Times New Roman" w:hint="eastAsia"/>
          <w:iCs/>
          <w:color w:val="000000" w:themeColor="text1"/>
        </w:rPr>
        <w:t>內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，整合</w:t>
      </w:r>
      <w:r w:rsidR="00660D1D" w:rsidRPr="00F14D87">
        <w:rPr>
          <w:rFonts w:ascii="Times New Roman" w:hAnsi="Times New Roman" w:cs="Times New Roman" w:hint="eastAsia"/>
          <w:iCs/>
          <w:color w:val="000000" w:themeColor="text1"/>
        </w:rPr>
        <w:t>度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反而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較不明顯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可能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是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相鄰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地區在乾隆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初期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，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市場整合</w:t>
      </w:r>
      <w:r w:rsidR="00660D1D" w:rsidRPr="00F14D87">
        <w:rPr>
          <w:rFonts w:ascii="Times New Roman" w:hAnsi="Times New Roman" w:cs="Times New Roman" w:hint="eastAsia"/>
          <w:iCs/>
          <w:color w:val="000000" w:themeColor="text1"/>
        </w:rPr>
        <w:t>度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已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較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成熟，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水系</w:t>
      </w:r>
      <w:r w:rsidR="00DF14B2" w:rsidRPr="00F14D87">
        <w:rPr>
          <w:rFonts w:ascii="Times New Roman" w:hAnsi="Times New Roman" w:cs="Times New Roman"/>
          <w:iCs/>
          <w:color w:val="000000" w:themeColor="text1"/>
        </w:rPr>
        <w:t>運輸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（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高鐵通車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）的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助益</w:t>
      </w:r>
      <w:r w:rsidR="007C5B88" w:rsidRPr="00F14D87">
        <w:rPr>
          <w:rFonts w:ascii="Times New Roman" w:hAnsi="Times New Roman" w:cs="Times New Roman"/>
          <w:iCs/>
          <w:color w:val="000000" w:themeColor="text1"/>
        </w:rPr>
        <w:t>較不顯著</w:t>
      </w:r>
      <w:r w:rsidR="00660D1D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再者，非水系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內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的</w:t>
      </w:r>
      <w:r w:rsidR="008C1224" w:rsidRPr="00F14D87">
        <w:rPr>
          <w:rFonts w:ascii="Times New Roman" w:hAnsi="Times New Roman" w:cs="Times New Roman"/>
          <w:iCs/>
          <w:color w:val="000000" w:themeColor="text1"/>
        </w:rPr>
        <w:t>府州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，市場整合</w:t>
      </w:r>
      <w:r w:rsidR="00177050" w:rsidRPr="00F14D87">
        <w:rPr>
          <w:rFonts w:ascii="Times New Roman" w:hAnsi="Times New Roman" w:cs="Times New Roman"/>
          <w:iCs/>
          <w:color w:val="000000" w:themeColor="text1"/>
        </w:rPr>
        <w:t>較</w:t>
      </w:r>
      <w:r w:rsidR="00177050" w:rsidRPr="00F14D87">
        <w:rPr>
          <w:rFonts w:ascii="Times New Roman" w:hAnsi="Times New Roman" w:cs="Times New Roman" w:hint="eastAsia"/>
          <w:iCs/>
          <w:color w:val="000000" w:themeColor="text1"/>
        </w:rPr>
        <w:t>少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受珠江</w:t>
      </w:r>
      <w:r w:rsidR="00177050">
        <w:rPr>
          <w:rFonts w:ascii="Times New Roman" w:hAnsi="Times New Roman" w:cs="Times New Roman" w:hint="eastAsia"/>
          <w:iCs/>
          <w:color w:val="000000" w:themeColor="text1"/>
        </w:rPr>
        <w:t>之</w:t>
      </w:r>
      <w:r w:rsidR="00177050" w:rsidRPr="00F14D87">
        <w:rPr>
          <w:rFonts w:ascii="Times New Roman" w:hAnsi="Times New Roman" w:cs="Times New Roman"/>
          <w:iCs/>
          <w:color w:val="000000" w:themeColor="text1"/>
        </w:rPr>
        <w:t>惠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。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部分地區仍有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例外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，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個別的</w:t>
      </w:r>
      <w:r w:rsidR="00EB1145" w:rsidRPr="00F14D87">
        <w:rPr>
          <w:rFonts w:ascii="Times New Roman" w:hAnsi="Times New Roman" w:cs="Times New Roman"/>
          <w:iCs/>
          <w:color w:val="000000" w:themeColor="text1"/>
        </w:rPr>
        <w:t>原因需要更多史料才能</w:t>
      </w:r>
      <w:r w:rsidR="00DF14B2" w:rsidRPr="00F14D87">
        <w:rPr>
          <w:rFonts w:ascii="Times New Roman" w:hAnsi="Times New Roman" w:cs="Times New Roman" w:hint="eastAsia"/>
          <w:iCs/>
          <w:color w:val="000000" w:themeColor="text1"/>
        </w:rPr>
        <w:t>理解</w:t>
      </w:r>
      <w:r w:rsidR="00351407" w:rsidRPr="00F14D87">
        <w:rPr>
          <w:rFonts w:ascii="Times New Roman" w:hAnsi="Times New Roman" w:cs="Times New Roman"/>
          <w:iCs/>
          <w:color w:val="000000" w:themeColor="text1"/>
        </w:rPr>
        <w:t>。</w:t>
      </w:r>
    </w:p>
    <w:p w14:paraId="342EA32E" w14:textId="4852C5DA" w:rsidR="00BB74EF" w:rsidRPr="00F14D87" w:rsidRDefault="00B51D73" w:rsidP="00394A91">
      <w:pPr>
        <w:spacing w:after="0"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最後要總結地說明，</w:t>
      </w:r>
      <w:r w:rsidR="00660D1D" w:rsidRPr="00F14D87">
        <w:rPr>
          <w:rFonts w:ascii="Times New Roman" w:hAnsi="Times New Roman" w:cs="Times New Roman" w:hint="eastAsia"/>
          <w:color w:val="000000" w:themeColor="text1"/>
        </w:rPr>
        <w:t>這</w:t>
      </w:r>
      <w:r w:rsidRPr="00F14D87">
        <w:rPr>
          <w:rFonts w:ascii="Times New Roman" w:hAnsi="Times New Roman" w:cs="Times New Roman"/>
          <w:color w:val="000000" w:themeColor="text1"/>
        </w:rPr>
        <w:t>4</w:t>
      </w:r>
      <w:r w:rsidR="00BB74EF" w:rsidRPr="00F14D87">
        <w:rPr>
          <w:rFonts w:ascii="Times New Roman" w:hAnsi="Times New Roman" w:cs="Times New Roman"/>
          <w:color w:val="000000" w:themeColor="text1"/>
        </w:rPr>
        <w:t>張</w:t>
      </w:r>
      <w:r w:rsidRPr="00F14D87">
        <w:rPr>
          <w:rFonts w:ascii="Times New Roman" w:hAnsi="Times New Roman" w:cs="Times New Roman"/>
          <w:color w:val="000000" w:themeColor="text1"/>
        </w:rPr>
        <w:t>熱圖和附錄</w:t>
      </w:r>
      <w:r w:rsidRPr="00F14D87">
        <w:rPr>
          <w:rFonts w:ascii="Times New Roman" w:hAnsi="Times New Roman" w:cs="Times New Roman"/>
          <w:color w:val="000000" w:themeColor="text1"/>
        </w:rPr>
        <w:t>4</w:t>
      </w:r>
      <w:bookmarkStart w:id="15" w:name="_Hlk207056378"/>
      <w:r w:rsidR="00177050">
        <w:rPr>
          <w:rFonts w:ascii="Times New Roman" w:hAnsi="Times New Roman" w:cs="Times New Roman" w:hint="eastAsia"/>
          <w:color w:val="000000" w:themeColor="text1"/>
        </w:rPr>
        <w:t>（</w:t>
      </w:r>
      <w:r w:rsidR="00BB74EF" w:rsidRPr="00F14D87">
        <w:rPr>
          <w:rFonts w:ascii="Times New Roman" w:hAnsi="Times New Roman" w:cs="Times New Roman"/>
          <w:color w:val="000000" w:themeColor="text1"/>
        </w:rPr>
        <w:t>珠江水系各府州配對，相對價格移動的標準差</w:t>
      </w:r>
      <w:bookmarkEnd w:id="15"/>
      <w:r w:rsidR="00177050">
        <w:rPr>
          <w:rFonts w:ascii="Times New Roman" w:hAnsi="Times New Roman" w:cs="Times New Roman" w:hint="eastAsia"/>
          <w:color w:val="000000" w:themeColor="text1"/>
        </w:rPr>
        <w:t>）</w:t>
      </w:r>
      <w:r w:rsidRPr="00F14D87">
        <w:rPr>
          <w:rFonts w:ascii="Times New Roman" w:hAnsi="Times New Roman" w:cs="Times New Roman"/>
          <w:color w:val="000000" w:themeColor="text1"/>
        </w:rPr>
        <w:t>、附錄</w:t>
      </w:r>
      <w:r w:rsidRPr="00F14D87">
        <w:rPr>
          <w:rFonts w:ascii="Times New Roman" w:hAnsi="Times New Roman" w:cs="Times New Roman"/>
          <w:color w:val="000000" w:themeColor="text1"/>
        </w:rPr>
        <w:t>6</w:t>
      </w:r>
      <w:r w:rsidR="00177050">
        <w:rPr>
          <w:rFonts w:ascii="Times New Roman" w:hAnsi="Times New Roman" w:cs="Times New Roman" w:hint="eastAsia"/>
          <w:color w:val="000000" w:themeColor="text1"/>
        </w:rPr>
        <w:t>（</w:t>
      </w:r>
      <w:r w:rsidR="00BB74EF" w:rsidRPr="00F14D87">
        <w:rPr>
          <w:rFonts w:ascii="Times New Roman" w:hAnsi="Times New Roman" w:cs="Times New Roman"/>
          <w:color w:val="000000" w:themeColor="text1"/>
        </w:rPr>
        <w:t>非珠江水系各府州配對，相對價格移動的標準差</w:t>
      </w:r>
      <w:r w:rsidR="00177050">
        <w:rPr>
          <w:rFonts w:ascii="Times New Roman" w:hAnsi="Times New Roman" w:cs="Times New Roman" w:hint="eastAsia"/>
          <w:color w:val="000000" w:themeColor="text1"/>
        </w:rPr>
        <w:t>）</w:t>
      </w:r>
      <w:r w:rsidR="00BB74EF" w:rsidRPr="00F14D87">
        <w:rPr>
          <w:rFonts w:ascii="Times New Roman" w:hAnsi="Times New Roman" w:cs="Times New Roman"/>
          <w:color w:val="000000" w:themeColor="text1"/>
        </w:rPr>
        <w:t>，</w:t>
      </w:r>
      <w:r w:rsidR="00177050">
        <w:rPr>
          <w:rFonts w:ascii="Times New Roman" w:hAnsi="Times New Roman" w:cs="Times New Roman" w:hint="eastAsia"/>
          <w:color w:val="000000" w:themeColor="text1"/>
        </w:rPr>
        <w:t>三者</w:t>
      </w:r>
      <w:r w:rsidR="00394A91" w:rsidRPr="00F14D87">
        <w:rPr>
          <w:rFonts w:ascii="Times New Roman" w:hAnsi="Times New Roman" w:cs="Times New Roman" w:hint="eastAsia"/>
          <w:color w:val="000000" w:themeColor="text1"/>
        </w:rPr>
        <w:t>之間</w:t>
      </w:r>
      <w:r w:rsidR="00BB74EF" w:rsidRPr="00F14D87">
        <w:rPr>
          <w:rFonts w:ascii="Times New Roman" w:hAnsi="Times New Roman" w:cs="Times New Roman"/>
          <w:color w:val="000000" w:themeColor="text1"/>
        </w:rPr>
        <w:t>有何相互關聯？</w:t>
      </w:r>
      <w:r w:rsidRPr="00F14D87">
        <w:rPr>
          <w:rFonts w:ascii="Times New Roman" w:hAnsi="Times New Roman" w:cs="Times New Roman"/>
          <w:color w:val="000000" w:themeColor="text1"/>
        </w:rPr>
        <w:t>附錄</w:t>
      </w:r>
      <w:r w:rsidRPr="00F14D87">
        <w:rPr>
          <w:rFonts w:ascii="Times New Roman" w:hAnsi="Times New Roman" w:cs="Times New Roman"/>
          <w:color w:val="000000" w:themeColor="text1"/>
        </w:rPr>
        <w:t>4</w:t>
      </w:r>
      <w:r w:rsidR="00BB74EF" w:rsidRPr="00F14D87">
        <w:rPr>
          <w:rFonts w:ascii="Times New Roman" w:hAnsi="Times New Roman" w:cs="Times New Roman"/>
          <w:color w:val="000000" w:themeColor="text1"/>
        </w:rPr>
        <w:t>有</w:t>
      </w:r>
      <w:r w:rsidR="00BB74EF" w:rsidRPr="00F14D87">
        <w:rPr>
          <w:rFonts w:ascii="Times New Roman" w:hAnsi="Times New Roman" w:cs="Times New Roman"/>
          <w:color w:val="000000" w:themeColor="text1"/>
        </w:rPr>
        <w:t>210</w:t>
      </w:r>
      <w:r w:rsidR="00BB74EF" w:rsidRPr="00F14D87">
        <w:rPr>
          <w:rFonts w:ascii="Times New Roman" w:hAnsi="Times New Roman" w:cs="Times New Roman"/>
          <w:color w:val="000000" w:themeColor="text1"/>
        </w:rPr>
        <w:t>張圖片</w:t>
      </w:r>
      <w:r w:rsidRPr="00F14D87">
        <w:rPr>
          <w:rFonts w:ascii="Times New Roman" w:hAnsi="Times New Roman" w:cs="Times New Roman"/>
          <w:color w:val="000000" w:themeColor="text1"/>
        </w:rPr>
        <w:t>、</w:t>
      </w:r>
      <w:r w:rsidR="00BB74EF" w:rsidRPr="00F14D87">
        <w:rPr>
          <w:rFonts w:ascii="Times New Roman" w:hAnsi="Times New Roman" w:cs="Times New Roman"/>
          <w:color w:val="000000" w:themeColor="text1"/>
        </w:rPr>
        <w:t>附錄</w:t>
      </w:r>
      <w:r w:rsidRPr="00F14D87">
        <w:rPr>
          <w:rFonts w:ascii="Times New Roman" w:hAnsi="Times New Roman" w:cs="Times New Roman"/>
          <w:color w:val="000000" w:themeColor="text1"/>
        </w:rPr>
        <w:t>6</w:t>
      </w:r>
      <w:r w:rsidR="00BB74EF" w:rsidRPr="00F14D87">
        <w:rPr>
          <w:rFonts w:ascii="Times New Roman" w:hAnsi="Times New Roman" w:cs="Times New Roman"/>
          <w:color w:val="000000" w:themeColor="text1"/>
        </w:rPr>
        <w:t>有</w:t>
      </w:r>
      <w:r w:rsidR="00BB74EF" w:rsidRPr="00F14D87">
        <w:rPr>
          <w:rFonts w:ascii="Times New Roman" w:hAnsi="Times New Roman" w:cs="Times New Roman"/>
          <w:color w:val="000000" w:themeColor="text1"/>
        </w:rPr>
        <w:t>66</w:t>
      </w:r>
      <w:r w:rsidR="00BB74EF" w:rsidRPr="00F14D87">
        <w:rPr>
          <w:rFonts w:ascii="Times New Roman" w:hAnsi="Times New Roman" w:cs="Times New Roman"/>
          <w:color w:val="000000" w:themeColor="text1"/>
        </w:rPr>
        <w:t>張。這</w:t>
      </w:r>
      <w:r w:rsidR="00BB74EF" w:rsidRPr="00F14D87">
        <w:rPr>
          <w:rFonts w:ascii="Times New Roman" w:hAnsi="Times New Roman" w:cs="Times New Roman"/>
          <w:color w:val="000000" w:themeColor="text1"/>
        </w:rPr>
        <w:t>276</w:t>
      </w:r>
      <w:r w:rsidR="00BB74EF" w:rsidRPr="00F14D87">
        <w:rPr>
          <w:rFonts w:ascii="Times New Roman" w:hAnsi="Times New Roman" w:cs="Times New Roman"/>
          <w:color w:val="000000" w:themeColor="text1"/>
        </w:rPr>
        <w:t>張圖</w:t>
      </w:r>
      <w:r w:rsidRPr="00F14D87">
        <w:rPr>
          <w:rFonts w:ascii="Times New Roman" w:hAnsi="Times New Roman" w:cs="Times New Roman"/>
          <w:color w:val="000000" w:themeColor="text1"/>
        </w:rPr>
        <w:t>是</w:t>
      </w:r>
      <w:r w:rsidR="00BB74EF" w:rsidRPr="00F14D87">
        <w:rPr>
          <w:rFonts w:ascii="Times New Roman" w:hAnsi="Times New Roman" w:cs="Times New Roman"/>
          <w:color w:val="000000" w:themeColor="text1"/>
        </w:rPr>
        <w:t>33</w:t>
      </w:r>
      <w:r w:rsidR="00BB74EF" w:rsidRPr="00F14D87">
        <w:rPr>
          <w:rFonts w:ascii="Times New Roman" w:hAnsi="Times New Roman" w:cs="Times New Roman"/>
          <w:color w:val="000000" w:themeColor="text1"/>
        </w:rPr>
        <w:t>個府州</w:t>
      </w:r>
      <w:r w:rsidR="00177050">
        <w:rPr>
          <w:rFonts w:ascii="Times New Roman" w:hAnsi="Times New Roman" w:cs="Times New Roman" w:hint="eastAsia"/>
          <w:color w:val="000000" w:themeColor="text1"/>
        </w:rPr>
        <w:t>各自</w:t>
      </w:r>
      <w:r w:rsidR="00BB74EF" w:rsidRPr="00F14D87">
        <w:rPr>
          <w:rFonts w:ascii="Times New Roman" w:hAnsi="Times New Roman" w:cs="Times New Roman"/>
          <w:color w:val="000000" w:themeColor="text1"/>
        </w:rPr>
        <w:t>的實況，是</w:t>
      </w:r>
      <w:r w:rsidRPr="00F14D87">
        <w:rPr>
          <w:rFonts w:ascii="Times New Roman" w:hAnsi="Times New Roman" w:cs="Times New Roman"/>
          <w:color w:val="000000" w:themeColor="text1"/>
        </w:rPr>
        <w:t>完整、可</w:t>
      </w:r>
      <w:r w:rsidR="00BB74EF" w:rsidRPr="00F14D87">
        <w:rPr>
          <w:rFonts w:ascii="Times New Roman" w:hAnsi="Times New Roman" w:cs="Times New Roman"/>
          <w:color w:val="000000" w:themeColor="text1"/>
        </w:rPr>
        <w:t>直覺理解</w:t>
      </w:r>
      <w:r w:rsidRPr="00F14D87">
        <w:rPr>
          <w:rFonts w:ascii="Times New Roman" w:hAnsi="Times New Roman" w:cs="Times New Roman"/>
          <w:color w:val="000000" w:themeColor="text1"/>
        </w:rPr>
        <w:t>的</w:t>
      </w:r>
      <w:r w:rsidR="00660D1D" w:rsidRPr="00F14D87">
        <w:rPr>
          <w:rFonts w:ascii="Times New Roman" w:hAnsi="Times New Roman" w:cs="Times New Roman" w:hint="eastAsia"/>
          <w:color w:val="000000" w:themeColor="text1"/>
        </w:rPr>
        <w:t>事</w:t>
      </w:r>
      <w:r w:rsidR="00BB74EF" w:rsidRPr="00F14D87">
        <w:rPr>
          <w:rFonts w:ascii="Times New Roman" w:hAnsi="Times New Roman" w:cs="Times New Roman"/>
          <w:color w:val="000000" w:themeColor="text1"/>
        </w:rPr>
        <w:t>實</w:t>
      </w:r>
      <w:r w:rsidRPr="00F14D87">
        <w:rPr>
          <w:rFonts w:ascii="Times New Roman" w:hAnsi="Times New Roman" w:cs="Times New Roman"/>
          <w:color w:val="000000" w:themeColor="text1"/>
        </w:rPr>
        <w:t>，但</w:t>
      </w:r>
      <w:r w:rsidR="00BB74EF" w:rsidRPr="00F14D87">
        <w:rPr>
          <w:rFonts w:ascii="Times New Roman" w:hAnsi="Times New Roman" w:cs="Times New Roman"/>
          <w:color w:val="000000" w:themeColor="text1"/>
        </w:rPr>
        <w:t>因數量龐大</w:t>
      </w:r>
      <w:r w:rsidR="00177050">
        <w:rPr>
          <w:rFonts w:ascii="Times New Roman" w:hAnsi="Times New Roman" w:cs="Times New Roman" w:hint="eastAsia"/>
          <w:color w:val="000000" w:themeColor="text1"/>
        </w:rPr>
        <w:t>，</w:t>
      </w:r>
      <w:r w:rsidR="00BB74EF" w:rsidRPr="00F14D87">
        <w:rPr>
          <w:rFonts w:ascii="Times New Roman" w:hAnsi="Times New Roman" w:cs="Times New Roman"/>
          <w:color w:val="000000" w:themeColor="text1"/>
        </w:rPr>
        <w:t>不易看出結構性的內在特點。</w:t>
      </w:r>
    </w:p>
    <w:p w14:paraId="64E319C0" w14:textId="19CDFF55" w:rsidR="00B51D73" w:rsidRPr="00F14D87" w:rsidRDefault="00BB74EF" w:rsidP="001E5DAE">
      <w:pPr>
        <w:spacing w:line="360" w:lineRule="auto"/>
        <w:ind w:firstLine="480"/>
        <w:jc w:val="both"/>
        <w:rPr>
          <w:rFonts w:ascii="Times New Roman" w:hAnsi="Times New Roman" w:cs="Times New Roman"/>
          <w:color w:val="000000" w:themeColor="text1"/>
        </w:rPr>
      </w:pPr>
      <w:r w:rsidRPr="00F14D87">
        <w:rPr>
          <w:rFonts w:ascii="Times New Roman" w:hAnsi="Times New Roman" w:cs="Times New Roman"/>
          <w:color w:val="000000" w:themeColor="text1"/>
        </w:rPr>
        <w:t>透過第</w:t>
      </w:r>
      <w:r w:rsidRPr="00F14D87">
        <w:rPr>
          <w:rFonts w:ascii="Times New Roman" w:hAnsi="Times New Roman" w:cs="Times New Roman"/>
          <w:color w:val="000000" w:themeColor="text1"/>
        </w:rPr>
        <w:t>(2)</w:t>
      </w:r>
      <w:r w:rsidRPr="00F14D87">
        <w:rPr>
          <w:rFonts w:ascii="Times New Roman" w:hAnsi="Times New Roman" w:cs="Times New Roman"/>
          <w:color w:val="000000" w:themeColor="text1"/>
        </w:rPr>
        <w:t>式迴歸</w:t>
      </w:r>
      <w:r w:rsidR="00177050">
        <w:rPr>
          <w:rFonts w:ascii="Times New Roman" w:hAnsi="Times New Roman" w:cs="Times New Roman" w:hint="eastAsia"/>
          <w:color w:val="000000" w:themeColor="text1"/>
        </w:rPr>
        <w:t>算</w:t>
      </w:r>
      <w:r w:rsidRPr="00F14D87">
        <w:rPr>
          <w:rFonts w:ascii="Times New Roman" w:hAnsi="Times New Roman" w:cs="Times New Roman"/>
          <w:color w:val="000000" w:themeColor="text1"/>
        </w:rPr>
        <w:t>得的</w:t>
      </w:r>
      <m:oMath>
        <m:r>
          <w:rPr>
            <w:rFonts w:ascii="Cambria Math" w:hAnsi="Cambria Math" w:cs="Times New Roman"/>
            <w:color w:val="000000" w:themeColor="text1"/>
          </w:rPr>
          <m:t>β</m:t>
        </m:r>
      </m:oMath>
      <w:r w:rsidRPr="00F14D87">
        <w:rPr>
          <w:rFonts w:ascii="Times New Roman" w:hAnsi="Times New Roman" w:cs="Times New Roman"/>
          <w:color w:val="000000" w:themeColor="text1"/>
        </w:rPr>
        <w:t>值，</w:t>
      </w:r>
      <w:r w:rsidR="00394A91" w:rsidRPr="00F14D87">
        <w:rPr>
          <w:rFonts w:ascii="Times New Roman" w:hAnsi="Times New Roman" w:cs="Times New Roman" w:hint="eastAsia"/>
          <w:color w:val="000000" w:themeColor="text1"/>
        </w:rPr>
        <w:t>就</w:t>
      </w:r>
      <w:r w:rsidRPr="00F14D87">
        <w:rPr>
          <w:rFonts w:ascii="Times New Roman" w:hAnsi="Times New Roman" w:cs="Times New Roman"/>
          <w:color w:val="000000" w:themeColor="text1"/>
        </w:rPr>
        <w:t>可以</w:t>
      </w:r>
      <w:r w:rsidR="00660D1D" w:rsidRPr="00F14D87">
        <w:rPr>
          <w:rFonts w:ascii="Times New Roman" w:hAnsi="Times New Roman" w:cs="Times New Roman" w:hint="eastAsia"/>
          <w:color w:val="000000" w:themeColor="text1"/>
        </w:rPr>
        <w:t>把</w:t>
      </w:r>
      <w:r w:rsidR="00660D1D" w:rsidRPr="00F14D87">
        <w:rPr>
          <w:rFonts w:ascii="Times New Roman" w:hAnsi="Times New Roman" w:cs="Times New Roman"/>
          <w:color w:val="000000" w:themeColor="text1"/>
        </w:rPr>
        <w:t>這</w:t>
      </w:r>
      <w:r w:rsidR="00660D1D" w:rsidRPr="00F14D87">
        <w:rPr>
          <w:rFonts w:ascii="Times New Roman" w:hAnsi="Times New Roman" w:cs="Times New Roman"/>
          <w:color w:val="000000" w:themeColor="text1"/>
        </w:rPr>
        <w:t>276</w:t>
      </w:r>
      <w:r w:rsidR="00660D1D" w:rsidRPr="00F14D87">
        <w:rPr>
          <w:rFonts w:ascii="Times New Roman" w:hAnsi="Times New Roman" w:cs="Times New Roman"/>
          <w:color w:val="000000" w:themeColor="text1"/>
        </w:rPr>
        <w:t>張圖</w:t>
      </w:r>
      <w:r w:rsidR="00660D1D" w:rsidRPr="00F14D87">
        <w:rPr>
          <w:rFonts w:ascii="Times New Roman" w:hAnsi="Times New Roman" w:cs="Times New Roman" w:hint="eastAsia"/>
          <w:color w:val="000000" w:themeColor="text1"/>
        </w:rPr>
        <w:t>，</w:t>
      </w:r>
      <w:r w:rsidRPr="00F14D87">
        <w:rPr>
          <w:rFonts w:ascii="Times New Roman" w:hAnsi="Times New Roman" w:cs="Times New Roman"/>
          <w:color w:val="000000" w:themeColor="text1"/>
        </w:rPr>
        <w:t>轉繪</w:t>
      </w:r>
      <w:r w:rsidR="00253F48" w:rsidRPr="00F14D87">
        <w:rPr>
          <w:rFonts w:ascii="Times New Roman" w:hAnsi="Times New Roman" w:cs="Times New Roman" w:hint="eastAsia"/>
          <w:color w:val="000000" w:themeColor="text1"/>
        </w:rPr>
        <w:t>製</w:t>
      </w:r>
      <w:r w:rsidR="00B51D73" w:rsidRPr="00F14D87">
        <w:rPr>
          <w:rFonts w:ascii="Times New Roman" w:hAnsi="Times New Roman" w:cs="Times New Roman"/>
          <w:color w:val="000000" w:themeColor="text1"/>
        </w:rPr>
        <w:t>成</w:t>
      </w:r>
      <w:r w:rsidRPr="00F14D87">
        <w:rPr>
          <w:rFonts w:ascii="Times New Roman" w:hAnsi="Times New Roman" w:cs="Times New Roman"/>
          <w:color w:val="000000" w:themeColor="text1"/>
        </w:rPr>
        <w:t>4</w:t>
      </w:r>
      <w:r w:rsidRPr="00F14D87">
        <w:rPr>
          <w:rFonts w:ascii="Times New Roman" w:hAnsi="Times New Roman" w:cs="Times New Roman"/>
          <w:color w:val="000000" w:themeColor="text1"/>
        </w:rPr>
        <w:t>張一目了然的</w:t>
      </w:r>
      <w:r w:rsidR="00B51D73" w:rsidRPr="00F14D87">
        <w:rPr>
          <w:rFonts w:ascii="Times New Roman" w:hAnsi="Times New Roman" w:cs="Times New Roman"/>
          <w:color w:val="000000" w:themeColor="text1"/>
        </w:rPr>
        <w:t>熱圖</w:t>
      </w:r>
      <w:r w:rsidR="00177050">
        <w:rPr>
          <w:rFonts w:ascii="Times New Roman" w:hAnsi="Times New Roman" w:cs="Times New Roman" w:hint="eastAsia"/>
          <w:color w:val="000000" w:themeColor="text1"/>
        </w:rPr>
        <w:t>：</w:t>
      </w:r>
      <w:r w:rsidR="00B51D73" w:rsidRPr="00F14D87">
        <w:rPr>
          <w:rFonts w:ascii="Times New Roman" w:hAnsi="Times New Roman" w:cs="Times New Roman"/>
          <w:color w:val="000000" w:themeColor="text1"/>
        </w:rPr>
        <w:t>一方面把</w:t>
      </w:r>
      <w:r w:rsidR="00B51D73" w:rsidRPr="00F14D87">
        <w:rPr>
          <w:rFonts w:ascii="Times New Roman" w:hAnsi="Times New Roman" w:cs="Times New Roman"/>
          <w:color w:val="000000" w:themeColor="text1"/>
        </w:rPr>
        <w:t>2</w:t>
      </w:r>
      <w:r w:rsidRPr="00F14D87">
        <w:rPr>
          <w:rFonts w:ascii="Times New Roman" w:hAnsi="Times New Roman" w:cs="Times New Roman"/>
          <w:color w:val="000000" w:themeColor="text1"/>
        </w:rPr>
        <w:t>76</w:t>
      </w:r>
      <w:r w:rsidR="00B51D73" w:rsidRPr="00F14D87">
        <w:rPr>
          <w:rFonts w:ascii="Times New Roman" w:hAnsi="Times New Roman" w:cs="Times New Roman"/>
          <w:color w:val="000000" w:themeColor="text1"/>
        </w:rPr>
        <w:t>組迴歸</w:t>
      </w:r>
      <w:r w:rsidRPr="00F14D87">
        <w:rPr>
          <w:rFonts w:ascii="Times New Roman" w:hAnsi="Times New Roman" w:cs="Times New Roman"/>
          <w:color w:val="000000" w:themeColor="text1"/>
        </w:rPr>
        <w:t>內</w:t>
      </w:r>
      <w:r w:rsidR="00177050">
        <w:rPr>
          <w:rFonts w:ascii="Times New Roman" w:hAnsi="Times New Roman" w:cs="Times New Roman" w:hint="eastAsia"/>
          <w:color w:val="000000" w:themeColor="text1"/>
        </w:rPr>
        <w:t>，</w:t>
      </w:r>
      <w:r w:rsidR="00B51D73" w:rsidRPr="00F14D87">
        <w:rPr>
          <w:rFonts w:ascii="Times New Roman" w:hAnsi="Times New Roman" w:cs="Times New Roman"/>
          <w:color w:val="000000" w:themeColor="text1"/>
        </w:rPr>
        <w:t>最精要的資訊</w:t>
      </w:r>
      <w:r w:rsidR="001E5DAE" w:rsidRPr="00F14D87">
        <w:rPr>
          <w:rFonts w:ascii="Times New Roman" w:hAnsi="Times New Roman" w:cs="Times New Roman"/>
          <w:color w:val="000000" w:themeColor="text1"/>
        </w:rPr>
        <w:t>簡潔地</w:t>
      </w:r>
      <w:r w:rsidR="00B51D73" w:rsidRPr="00F14D87">
        <w:rPr>
          <w:rFonts w:ascii="Times New Roman" w:hAnsi="Times New Roman" w:cs="Times New Roman"/>
          <w:color w:val="000000" w:themeColor="text1"/>
        </w:rPr>
        <w:t>顯示在</w:t>
      </w:r>
      <w:r w:rsidRPr="00F14D87">
        <w:rPr>
          <w:rFonts w:ascii="Times New Roman" w:hAnsi="Times New Roman" w:cs="Times New Roman"/>
          <w:color w:val="000000" w:themeColor="text1"/>
        </w:rPr>
        <w:t>4</w:t>
      </w:r>
      <w:r w:rsidR="00B51D73" w:rsidRPr="00F14D87">
        <w:rPr>
          <w:rFonts w:ascii="Times New Roman" w:hAnsi="Times New Roman" w:cs="Times New Roman"/>
          <w:color w:val="000000" w:themeColor="text1"/>
        </w:rPr>
        <w:t>張</w:t>
      </w:r>
      <w:r w:rsidRPr="00F14D87">
        <w:rPr>
          <w:rFonts w:ascii="Times New Roman" w:hAnsi="Times New Roman" w:cs="Times New Roman"/>
          <w:color w:val="000000" w:themeColor="text1"/>
        </w:rPr>
        <w:t>熱</w:t>
      </w:r>
      <w:r w:rsidR="00B51D73" w:rsidRPr="00F14D87">
        <w:rPr>
          <w:rFonts w:ascii="Times New Roman" w:hAnsi="Times New Roman" w:cs="Times New Roman"/>
          <w:color w:val="000000" w:themeColor="text1"/>
        </w:rPr>
        <w:t>圖</w:t>
      </w:r>
      <w:r w:rsidR="001E5DAE" w:rsidRPr="00F14D87">
        <w:rPr>
          <w:rFonts w:ascii="Times New Roman" w:hAnsi="Times New Roman" w:cs="Times New Roman"/>
          <w:color w:val="000000" w:themeColor="text1"/>
        </w:rPr>
        <w:t>；</w:t>
      </w:r>
      <w:r w:rsidR="00B51D73" w:rsidRPr="00F14D87">
        <w:rPr>
          <w:rFonts w:ascii="Times New Roman" w:hAnsi="Times New Roman" w:cs="Times New Roman"/>
          <w:color w:val="000000" w:themeColor="text1"/>
        </w:rPr>
        <w:t>另一方面，可以</w:t>
      </w:r>
      <w:r w:rsidR="001E5DAE" w:rsidRPr="00F14D87">
        <w:rPr>
          <w:rFonts w:ascii="Times New Roman" w:hAnsi="Times New Roman" w:cs="Times New Roman"/>
          <w:color w:val="000000" w:themeColor="text1"/>
        </w:rPr>
        <w:t>依照</w:t>
      </w:r>
      <w:r w:rsidR="00B51D73" w:rsidRPr="00F14D87">
        <w:rPr>
          <w:rFonts w:ascii="Times New Roman" w:hAnsi="Times New Roman" w:cs="Times New Roman"/>
          <w:color w:val="000000" w:themeColor="text1"/>
        </w:rPr>
        <w:t>地</w:t>
      </w:r>
      <w:r w:rsidR="001E5DAE" w:rsidRPr="00F14D87">
        <w:rPr>
          <w:rFonts w:ascii="Times New Roman" w:hAnsi="Times New Roman" w:cs="Times New Roman"/>
          <w:color w:val="000000" w:themeColor="text1"/>
        </w:rPr>
        <w:t>理位置，</w:t>
      </w:r>
      <w:r w:rsidR="00B51D73" w:rsidRPr="00F14D87">
        <w:rPr>
          <w:rFonts w:ascii="Times New Roman" w:hAnsi="Times New Roman" w:cs="Times New Roman"/>
          <w:color w:val="000000" w:themeColor="text1"/>
        </w:rPr>
        <w:t>看出</w:t>
      </w:r>
      <w:r w:rsidR="00B5341C" w:rsidRPr="00F14D87">
        <w:rPr>
          <w:rFonts w:ascii="Times New Roman" w:hAnsi="Times New Roman" w:cs="Times New Roman"/>
          <w:color w:val="000000" w:themeColor="text1"/>
        </w:rPr>
        <w:t>各</w:t>
      </w:r>
      <w:r w:rsidR="00B51D73" w:rsidRPr="00F14D87">
        <w:rPr>
          <w:rFonts w:ascii="Times New Roman" w:hAnsi="Times New Roman" w:cs="Times New Roman"/>
          <w:color w:val="000000" w:themeColor="text1"/>
        </w:rPr>
        <w:t>地區</w:t>
      </w:r>
      <w:r w:rsidR="001E5DAE" w:rsidRPr="00F14D87">
        <w:rPr>
          <w:rFonts w:ascii="Times New Roman" w:hAnsi="Times New Roman" w:cs="Times New Roman"/>
          <w:color w:val="000000" w:themeColor="text1"/>
        </w:rPr>
        <w:t>糧市整合度</w:t>
      </w:r>
      <w:r w:rsidR="00177050" w:rsidRPr="00F14D87">
        <w:rPr>
          <w:rFonts w:ascii="Times New Roman" w:hAnsi="Times New Roman" w:cs="Times New Roman"/>
          <w:color w:val="000000" w:themeColor="text1"/>
        </w:rPr>
        <w:t>的</w:t>
      </w:r>
      <w:r w:rsidR="001E5DAE" w:rsidRPr="00F14D87">
        <w:rPr>
          <w:rFonts w:ascii="Times New Roman" w:hAnsi="Times New Roman" w:cs="Times New Roman"/>
          <w:color w:val="000000" w:themeColor="text1"/>
        </w:rPr>
        <w:t>高低</w:t>
      </w:r>
      <w:r w:rsidR="00B51D73" w:rsidRPr="00F14D87">
        <w:rPr>
          <w:rFonts w:ascii="Times New Roman" w:hAnsi="Times New Roman" w:cs="Times New Roman"/>
          <w:color w:val="000000" w:themeColor="text1"/>
        </w:rPr>
        <w:t>差別</w:t>
      </w:r>
      <w:r w:rsidR="00177050">
        <w:rPr>
          <w:rFonts w:ascii="Times New Roman" w:hAnsi="Times New Roman" w:cs="Times New Roman" w:hint="eastAsia"/>
          <w:color w:val="000000" w:themeColor="text1"/>
        </w:rPr>
        <w:t>，以及</w:t>
      </w:r>
      <w:r w:rsidR="001E5DAE" w:rsidRPr="00F14D87">
        <w:rPr>
          <w:rFonts w:ascii="Times New Roman" w:hAnsi="Times New Roman" w:cs="Times New Roman"/>
          <w:color w:val="000000" w:themeColor="text1"/>
        </w:rPr>
        <w:t>不同年代</w:t>
      </w:r>
      <w:r w:rsidR="00177050">
        <w:rPr>
          <w:rFonts w:ascii="Times New Roman" w:hAnsi="Times New Roman" w:cs="Times New Roman" w:hint="eastAsia"/>
          <w:color w:val="000000" w:themeColor="text1"/>
        </w:rPr>
        <w:t>的</w:t>
      </w:r>
      <w:r w:rsidR="001E5DAE" w:rsidRPr="00F14D87">
        <w:rPr>
          <w:rFonts w:ascii="Times New Roman" w:hAnsi="Times New Roman" w:cs="Times New Roman"/>
          <w:color w:val="000000" w:themeColor="text1"/>
        </w:rPr>
        <w:t>變化</w:t>
      </w:r>
      <w:r w:rsidR="00177050" w:rsidRPr="00F14D87">
        <w:rPr>
          <w:rFonts w:ascii="Times New Roman" w:hAnsi="Times New Roman" w:cs="Times New Roman"/>
          <w:color w:val="000000" w:themeColor="text1"/>
        </w:rPr>
        <w:t>趨勢</w:t>
      </w:r>
      <w:r w:rsidR="00B51D73" w:rsidRPr="00F14D87">
        <w:rPr>
          <w:rFonts w:ascii="Times New Roman" w:hAnsi="Times New Roman" w:cs="Times New Roman"/>
          <w:color w:val="000000" w:themeColor="text1"/>
        </w:rPr>
        <w:t>。</w:t>
      </w:r>
      <w:r w:rsidR="001E5DAE" w:rsidRPr="00F14D87">
        <w:rPr>
          <w:rFonts w:ascii="Times New Roman" w:hAnsi="Times New Roman" w:cs="Times New Roman"/>
          <w:color w:val="000000" w:themeColor="text1"/>
        </w:rPr>
        <w:t>換言之，</w:t>
      </w:r>
      <w:r w:rsidRPr="00F14D87">
        <w:rPr>
          <w:rFonts w:ascii="Times New Roman" w:hAnsi="Times New Roman" w:cs="Times New Roman"/>
          <w:color w:val="000000" w:themeColor="text1"/>
        </w:rPr>
        <w:t>熱圖</w:t>
      </w:r>
      <w:r w:rsidRPr="00F14D87">
        <w:rPr>
          <w:rFonts w:ascii="Times New Roman" w:hAnsi="Times New Roman" w:cs="Times New Roman"/>
          <w:color w:val="000000" w:themeColor="text1"/>
        </w:rPr>
        <w:lastRenderedPageBreak/>
        <w:t>是一種</w:t>
      </w:r>
      <w:r w:rsidR="001E5DAE" w:rsidRPr="00F14D87">
        <w:rPr>
          <w:rFonts w:ascii="Times New Roman" w:hAnsi="Times New Roman" w:cs="Times New Roman"/>
          <w:color w:val="000000" w:themeColor="text1"/>
        </w:rPr>
        <w:t>把複雜訊息濃縮，化為</w:t>
      </w:r>
      <w:r w:rsidRPr="00F14D87">
        <w:rPr>
          <w:rFonts w:ascii="Times New Roman" w:hAnsi="Times New Roman" w:cs="Times New Roman"/>
          <w:color w:val="000000" w:themeColor="text1"/>
        </w:rPr>
        <w:t>簡要</w:t>
      </w:r>
      <w:r w:rsidR="001E5DAE" w:rsidRPr="00F14D87">
        <w:rPr>
          <w:rFonts w:ascii="Times New Roman" w:hAnsi="Times New Roman" w:cs="Times New Roman"/>
          <w:color w:val="000000" w:themeColor="text1"/>
        </w:rPr>
        <w:t>形</w:t>
      </w:r>
      <w:r w:rsidRPr="00F14D87">
        <w:rPr>
          <w:rFonts w:ascii="Times New Roman" w:hAnsi="Times New Roman" w:cs="Times New Roman"/>
          <w:color w:val="000000" w:themeColor="text1"/>
        </w:rPr>
        <w:t>式</w:t>
      </w:r>
      <w:r w:rsidR="00B5341C" w:rsidRPr="00F14D87">
        <w:rPr>
          <w:rFonts w:ascii="Times New Roman" w:hAnsi="Times New Roman" w:cs="Times New Roman"/>
          <w:color w:val="000000" w:themeColor="text1"/>
        </w:rPr>
        <w:t>的</w:t>
      </w:r>
      <w:r w:rsidRPr="00F14D87">
        <w:rPr>
          <w:rFonts w:ascii="Times New Roman" w:hAnsi="Times New Roman" w:cs="Times New Roman"/>
          <w:color w:val="000000" w:themeColor="text1"/>
        </w:rPr>
        <w:t>呈現。</w:t>
      </w:r>
      <w:r w:rsidR="001E5DAE" w:rsidRPr="00F14D87">
        <w:rPr>
          <w:rFonts w:ascii="Times New Roman" w:hAnsi="Times New Roman" w:cs="Times New Roman"/>
          <w:color w:val="000000" w:themeColor="text1"/>
        </w:rPr>
        <w:t>若能</w:t>
      </w:r>
      <w:r w:rsidR="00B51D73" w:rsidRPr="00F14D87">
        <w:rPr>
          <w:rFonts w:ascii="Times New Roman" w:hAnsi="Times New Roman" w:cs="Times New Roman"/>
          <w:color w:val="000000" w:themeColor="text1"/>
        </w:rPr>
        <w:t>看懂熱圖，回頭看附錄</w:t>
      </w:r>
      <w:r w:rsidR="001E5DAE" w:rsidRPr="00F14D87">
        <w:rPr>
          <w:rFonts w:ascii="Times New Roman" w:hAnsi="Times New Roman" w:cs="Times New Roman"/>
          <w:color w:val="000000" w:themeColor="text1"/>
        </w:rPr>
        <w:t>4</w:t>
      </w:r>
      <w:r w:rsidR="00B51D73" w:rsidRPr="00F14D87">
        <w:rPr>
          <w:rFonts w:ascii="Times New Roman" w:hAnsi="Times New Roman" w:cs="Times New Roman"/>
          <w:color w:val="000000" w:themeColor="text1"/>
        </w:rPr>
        <w:t>、</w:t>
      </w:r>
      <w:r w:rsidR="001E5DAE" w:rsidRPr="00F14D87">
        <w:rPr>
          <w:rFonts w:ascii="Times New Roman" w:hAnsi="Times New Roman" w:cs="Times New Roman"/>
          <w:color w:val="000000" w:themeColor="text1"/>
        </w:rPr>
        <w:t>6</w:t>
      </w:r>
      <w:r w:rsidR="00B51D73" w:rsidRPr="00F14D87">
        <w:rPr>
          <w:rFonts w:ascii="Times New Roman" w:hAnsi="Times New Roman" w:cs="Times New Roman"/>
          <w:color w:val="000000" w:themeColor="text1"/>
        </w:rPr>
        <w:t>，</w:t>
      </w:r>
      <w:r w:rsidR="00B5341C" w:rsidRPr="00F14D87">
        <w:rPr>
          <w:rFonts w:ascii="Times New Roman" w:hAnsi="Times New Roman" w:cs="Times New Roman"/>
          <w:color w:val="000000" w:themeColor="text1"/>
        </w:rPr>
        <w:t>就</w:t>
      </w:r>
      <w:r w:rsidR="00B51D73" w:rsidRPr="00F14D87">
        <w:rPr>
          <w:rFonts w:ascii="Times New Roman" w:hAnsi="Times New Roman" w:cs="Times New Roman"/>
          <w:color w:val="000000" w:themeColor="text1"/>
        </w:rPr>
        <w:t>更</w:t>
      </w:r>
      <w:r w:rsidR="001E5DAE" w:rsidRPr="00F14D87">
        <w:rPr>
          <w:rFonts w:ascii="Times New Roman" w:hAnsi="Times New Roman" w:cs="Times New Roman"/>
          <w:color w:val="000000" w:themeColor="text1"/>
        </w:rPr>
        <w:t>明白</w:t>
      </w:r>
      <w:r w:rsidR="00B51D73" w:rsidRPr="00F14D87">
        <w:rPr>
          <w:rFonts w:ascii="Times New Roman" w:hAnsi="Times New Roman" w:cs="Times New Roman"/>
          <w:color w:val="000000" w:themeColor="text1"/>
        </w:rPr>
        <w:t>這</w:t>
      </w:r>
      <w:r w:rsidR="00B5341C" w:rsidRPr="00F14D87">
        <w:rPr>
          <w:rFonts w:ascii="Times New Roman" w:hAnsi="Times New Roman" w:cs="Times New Roman"/>
          <w:color w:val="000000" w:themeColor="text1"/>
        </w:rPr>
        <w:t>些複雜</w:t>
      </w:r>
      <w:r w:rsidR="00B51D73" w:rsidRPr="00F14D87">
        <w:rPr>
          <w:rFonts w:ascii="Times New Roman" w:hAnsi="Times New Roman" w:cs="Times New Roman"/>
          <w:color w:val="000000" w:themeColor="text1"/>
        </w:rPr>
        <w:t>圖</w:t>
      </w:r>
      <w:r w:rsidR="00B5341C" w:rsidRPr="00F14D87">
        <w:rPr>
          <w:rFonts w:ascii="Times New Roman" w:hAnsi="Times New Roman" w:cs="Times New Roman"/>
          <w:color w:val="000000" w:themeColor="text1"/>
        </w:rPr>
        <w:t>形</w:t>
      </w:r>
      <w:r w:rsidR="001E5DAE" w:rsidRPr="00F14D87">
        <w:rPr>
          <w:rFonts w:ascii="Times New Roman" w:hAnsi="Times New Roman" w:cs="Times New Roman"/>
          <w:color w:val="000000" w:themeColor="text1"/>
        </w:rPr>
        <w:t>的</w:t>
      </w:r>
      <w:r w:rsidR="00660D1D" w:rsidRPr="00F14D87">
        <w:rPr>
          <w:rFonts w:ascii="Times New Roman" w:hAnsi="Times New Roman" w:cs="Times New Roman" w:hint="eastAsia"/>
          <w:color w:val="000000" w:themeColor="text1"/>
        </w:rPr>
        <w:t>內在</w:t>
      </w:r>
      <w:r w:rsidR="00B51D73" w:rsidRPr="00F14D87">
        <w:rPr>
          <w:rFonts w:ascii="Times New Roman" w:hAnsi="Times New Roman" w:cs="Times New Roman"/>
          <w:color w:val="000000" w:themeColor="text1"/>
        </w:rPr>
        <w:t>共</w:t>
      </w:r>
      <w:r w:rsidR="001E5DAE" w:rsidRPr="00F14D87">
        <w:rPr>
          <w:rFonts w:ascii="Times New Roman" w:hAnsi="Times New Roman" w:cs="Times New Roman"/>
          <w:color w:val="000000" w:themeColor="text1"/>
        </w:rPr>
        <w:t>通性</w:t>
      </w:r>
      <w:r w:rsidR="00B51D73" w:rsidRPr="00F14D87">
        <w:rPr>
          <w:rFonts w:ascii="Times New Roman" w:hAnsi="Times New Roman" w:cs="Times New Roman"/>
          <w:color w:val="000000" w:themeColor="text1"/>
        </w:rPr>
        <w:t>。</w:t>
      </w:r>
    </w:p>
    <w:p w14:paraId="7AED64E7" w14:textId="77777777" w:rsidR="00D76625" w:rsidRPr="00F14D87" w:rsidRDefault="00D76625" w:rsidP="00D76625">
      <w:pPr>
        <w:widowControl/>
        <w:rPr>
          <w:rStyle w:val="v1gmail-spellingerror"/>
          <w:rFonts w:ascii="Times New Roman" w:hAnsi="Times New Roman" w:cs="Times New Roman"/>
          <w:color w:val="000000" w:themeColor="text1"/>
        </w:rPr>
      </w:pPr>
    </w:p>
    <w:p w14:paraId="5A5A0A18" w14:textId="09B18950" w:rsidR="00D76625" w:rsidRPr="00F14D87" w:rsidRDefault="00D76625" w:rsidP="00D76625">
      <w:pPr>
        <w:widowControl/>
        <w:spacing w:after="0" w:line="240" w:lineRule="auto"/>
        <w:rPr>
          <w:color w:val="000000" w:themeColor="text1"/>
          <w:kern w:val="0"/>
        </w:rPr>
      </w:pPr>
      <w:r w:rsidRPr="00F14D87">
        <w:rPr>
          <w:rStyle w:val="v1gmail-spellingerror"/>
          <w:rFonts w:hint="eastAsia"/>
          <w:color w:val="000000" w:themeColor="text1"/>
        </w:rPr>
        <w:t>參考文獻</w:t>
      </w:r>
    </w:p>
    <w:p w14:paraId="4B422916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Style w:val="v1gmail-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F14D87">
        <w:rPr>
          <w:rStyle w:val="v1gmail-normaltextrun"/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Cheung, Terry, Shaowen Luo and Kwok Ping Tsang (2022): “Letting old data speak: local cultural traits in Qing China grain prices”, working paper.</w:t>
      </w:r>
    </w:p>
    <w:p w14:paraId="442F2030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Engel, 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Charles and John Rogers</w:t>
      </w:r>
      <w:r w:rsidRPr="00F14D8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(1996): “How wide is the border?”,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American Economic Review</w:t>
      </w:r>
      <w:r w:rsidRPr="00F14D87">
        <w:rPr>
          <w:rFonts w:ascii="Times New Roman" w:hAnsi="Times New Roman" w:cs="Times New Roman"/>
          <w:color w:val="000000" w:themeColor="text1"/>
          <w:sz w:val="23"/>
          <w:szCs w:val="23"/>
        </w:rPr>
        <w:t>, 86(5):1112-1125.</w:t>
      </w:r>
    </w:p>
    <w:p w14:paraId="5EF29A31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Federico, Giovanni (2011): “When did European markets integrate?”,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European Review of Economic History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15(1):93-126.</w:t>
      </w:r>
    </w:p>
    <w:p w14:paraId="1C1231F4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Gu, Yanfeng and James Kung (2021): “Malthus goes to China: the effect of ‘positive check’ on grain market development”,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Economic History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81(4):1137-72.</w:t>
      </w:r>
    </w:p>
    <w:p w14:paraId="0113238E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Hao, Yu., Yuanzhe Li and John Nye (2022): “Wiring China: the impact of telegraph construction on grain market integration in late imperial China, 1870–1911”,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Economic History Review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75(3):857-880.</w:t>
      </w:r>
    </w:p>
    <w:p w14:paraId="56479DC1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Jacks, David (2005): “Intra-and international commodity market integration in the Atlantic economy, 1800-1913”,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Explorations in Economic History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42(3):381-413.</w:t>
      </w:r>
    </w:p>
    <w:p w14:paraId="147BE489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Keller, Wolfgang, Carlo Shiue and Xin Wang (2021): “Capital markets in China and Britain, 1770-1860: Evidence from grain prices”,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American Economic Journal: Applied Economics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13(3):31-64.</w:t>
      </w:r>
    </w:p>
    <w:p w14:paraId="6FFB1E87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Marks, Robert (1991): “Rice prices, food supply, and market structure in eighteenth-century South China”,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Late Imperial China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12(2):64-116.</w:t>
      </w:r>
    </w:p>
    <w:p w14:paraId="0FCF1B2E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Studer, Roman (2008): “India and the Great divergence: assessing the efficiency of grain markets in eighteenth- and nineteenth-century India”,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Economic History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68(2):393-437.</w:t>
      </w:r>
    </w:p>
    <w:p w14:paraId="17526A30" w14:textId="77777777" w:rsidR="00D76625" w:rsidRPr="00F14D87" w:rsidRDefault="00D76625" w:rsidP="00D76625">
      <w:pPr>
        <w:pStyle w:val="ae"/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Zivot, Eric and Jiahui Wang (2003): </w:t>
      </w:r>
      <w:r w:rsidRPr="00F14D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Modelling Financial Time Series with S-Plus</w:t>
      </w:r>
      <w:r w:rsidRPr="00F14D87">
        <w:rPr>
          <w:rFonts w:ascii="Times New Roman" w:hAnsi="Times New Roman" w:cs="Times New Roman"/>
          <w:color w:val="000000" w:themeColor="text1"/>
          <w:sz w:val="24"/>
          <w:szCs w:val="24"/>
        </w:rPr>
        <w:t>, New York: Springer.</w:t>
      </w:r>
    </w:p>
    <w:p w14:paraId="5D0D13B9" w14:textId="4E226557" w:rsidR="00D76625" w:rsidRPr="00F14D87" w:rsidRDefault="00D76625" w:rsidP="1934D3F7">
      <w:pPr>
        <w:pStyle w:val="v1gmail-paragraph"/>
        <w:spacing w:before="0" w:beforeAutospacing="0" w:after="0" w:afterAutospacing="0"/>
        <w:ind w:left="720" w:hanging="720"/>
        <w:textAlignment w:val="baseline"/>
        <w:rPr>
          <w:rStyle w:val="v1gmail-normaltextrun"/>
          <w:rFonts w:ascii="Times New Roman" w:eastAsiaTheme="minorEastAsia" w:hAnsi="Times New Roman" w:cs="Times New Roman"/>
          <w:color w:val="000000" w:themeColor="text1"/>
          <w:lang w:val="en-GB"/>
        </w:rPr>
      </w:pPr>
    </w:p>
    <w:sectPr w:rsidR="00D76625" w:rsidRPr="00F14D87" w:rsidSect="00824FD9">
      <w:footerReference w:type="even" r:id="rId14"/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14546" w14:textId="77777777" w:rsidR="00B679A6" w:rsidRDefault="00B679A6" w:rsidP="00B87182">
      <w:pPr>
        <w:spacing w:after="0" w:line="240" w:lineRule="auto"/>
      </w:pPr>
      <w:r>
        <w:separator/>
      </w:r>
    </w:p>
  </w:endnote>
  <w:endnote w:type="continuationSeparator" w:id="0">
    <w:p w14:paraId="5C8B8F50" w14:textId="77777777" w:rsidR="00B679A6" w:rsidRDefault="00B679A6" w:rsidP="00B8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"/>
      </w:rPr>
      <w:id w:val="-1760277974"/>
      <w:docPartObj>
        <w:docPartGallery w:val="Page Numbers (Bottom of Page)"/>
        <w:docPartUnique/>
      </w:docPartObj>
    </w:sdtPr>
    <w:sdtContent>
      <w:p w14:paraId="3B88C98A" w14:textId="23239366" w:rsidR="00DA1B5E" w:rsidRDefault="00DA1B5E" w:rsidP="00963810">
        <w:pPr>
          <w:pStyle w:val="af6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06AA3F2F" w14:textId="77777777" w:rsidR="00DA1B5E" w:rsidRDefault="00DA1B5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f"/>
      </w:rPr>
      <w:id w:val="2096814574"/>
      <w:docPartObj>
        <w:docPartGallery w:val="Page Numbers (Bottom of Page)"/>
        <w:docPartUnique/>
      </w:docPartObj>
    </w:sdtPr>
    <w:sdtEndPr>
      <w:rPr>
        <w:rStyle w:val="aff"/>
        <w:rFonts w:ascii="Times New Roman" w:hAnsi="Times New Roman" w:cs="Times New Roman"/>
      </w:rPr>
    </w:sdtEndPr>
    <w:sdtContent>
      <w:p w14:paraId="4657E517" w14:textId="5FC26279" w:rsidR="00DA1B5E" w:rsidRPr="00DA1B5E" w:rsidRDefault="00DA1B5E" w:rsidP="00963810">
        <w:pPr>
          <w:pStyle w:val="af6"/>
          <w:framePr w:wrap="none" w:vAnchor="text" w:hAnchor="margin" w:xAlign="center" w:y="1"/>
          <w:rPr>
            <w:rStyle w:val="aff"/>
            <w:rFonts w:ascii="Times New Roman" w:hAnsi="Times New Roman" w:cs="Times New Roman"/>
          </w:rPr>
        </w:pPr>
        <w:r w:rsidRPr="00DA1B5E">
          <w:rPr>
            <w:rStyle w:val="aff"/>
            <w:rFonts w:ascii="Times New Roman" w:hAnsi="Times New Roman" w:cs="Times New Roman"/>
          </w:rPr>
          <w:fldChar w:fldCharType="begin"/>
        </w:r>
        <w:r w:rsidRPr="00DA1B5E">
          <w:rPr>
            <w:rStyle w:val="aff"/>
            <w:rFonts w:ascii="Times New Roman" w:hAnsi="Times New Roman" w:cs="Times New Roman"/>
          </w:rPr>
          <w:instrText xml:space="preserve"> PAGE </w:instrText>
        </w:r>
        <w:r w:rsidRPr="00DA1B5E">
          <w:rPr>
            <w:rStyle w:val="aff"/>
            <w:rFonts w:ascii="Times New Roman" w:hAnsi="Times New Roman" w:cs="Times New Roman"/>
          </w:rPr>
          <w:fldChar w:fldCharType="separate"/>
        </w:r>
        <w:r w:rsidRPr="00DA1B5E">
          <w:rPr>
            <w:rStyle w:val="aff"/>
            <w:rFonts w:ascii="Times New Roman" w:hAnsi="Times New Roman" w:cs="Times New Roman"/>
            <w:noProof/>
          </w:rPr>
          <w:t>7</w:t>
        </w:r>
        <w:r w:rsidRPr="00DA1B5E">
          <w:rPr>
            <w:rStyle w:val="aff"/>
            <w:rFonts w:ascii="Times New Roman" w:hAnsi="Times New Roman" w:cs="Times New Roman"/>
          </w:rPr>
          <w:fldChar w:fldCharType="end"/>
        </w:r>
      </w:p>
    </w:sdtContent>
  </w:sdt>
  <w:p w14:paraId="4BC4BA80" w14:textId="77777777" w:rsidR="00DA1B5E" w:rsidRDefault="00DA1B5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A8AB7" w14:textId="77777777" w:rsidR="00B679A6" w:rsidRDefault="00B679A6" w:rsidP="00B87182">
      <w:pPr>
        <w:spacing w:after="0" w:line="240" w:lineRule="auto"/>
      </w:pPr>
      <w:r>
        <w:separator/>
      </w:r>
    </w:p>
  </w:footnote>
  <w:footnote w:type="continuationSeparator" w:id="0">
    <w:p w14:paraId="29BEFC4B" w14:textId="77777777" w:rsidR="00B679A6" w:rsidRDefault="00B679A6" w:rsidP="00B87182">
      <w:pPr>
        <w:spacing w:after="0" w:line="240" w:lineRule="auto"/>
      </w:pPr>
      <w:r>
        <w:continuationSeparator/>
      </w:r>
    </w:p>
  </w:footnote>
  <w:footnote w:id="1">
    <w:p w14:paraId="48FB9B19" w14:textId="6CB108B2" w:rsidR="003816F8" w:rsidRPr="003816F8" w:rsidRDefault="003816F8" w:rsidP="003816F8">
      <w:pPr>
        <w:pStyle w:val="ae"/>
        <w:spacing w:after="0"/>
      </w:pPr>
      <w:r>
        <w:rPr>
          <w:rStyle w:val="af0"/>
        </w:rPr>
        <w:footnoteRef/>
      </w:r>
      <w:r>
        <w:t xml:space="preserve"> </w:t>
      </w:r>
      <w:r w:rsidRPr="008C1224">
        <w:rPr>
          <w:rFonts w:ascii="Times New Roman" w:hAnsi="Times New Roman" w:cs="Times New Roman"/>
        </w:rPr>
        <w:t>貴州大定、安順、貴陽、興義、都勻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黎平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府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廣西平樂、泗城、柳州、思恩、南寧、桂林、梧州、潯州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慶遠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府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廣東惠州、韶州府、肇慶、廣州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府，連州、羅定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個</w:t>
      </w:r>
      <w:r w:rsidRPr="008C1224">
        <w:rPr>
          <w:rFonts w:ascii="Times New Roman" w:hAnsi="Times New Roman" w:cs="Times New Roman"/>
        </w:rPr>
        <w:t>直隸州</w:t>
      </w:r>
      <w:r>
        <w:rPr>
          <w:rFonts w:ascii="Times New Roman" w:hAnsi="Times New Roman" w:cs="Times New Roman" w:hint="eastAsia"/>
        </w:rPr>
        <w:t>。</w:t>
      </w:r>
    </w:p>
  </w:footnote>
  <w:footnote w:id="2">
    <w:p w14:paraId="7F22C33F" w14:textId="5D0BB5C0" w:rsidR="003816F8" w:rsidRPr="003816F8" w:rsidRDefault="003816F8">
      <w:pPr>
        <w:pStyle w:val="ae"/>
      </w:pPr>
      <w:r>
        <w:rPr>
          <w:rStyle w:val="af0"/>
        </w:rPr>
        <w:footnoteRef/>
      </w:r>
      <w:r>
        <w:t xml:space="preserve"> </w:t>
      </w:r>
      <w:r w:rsidRPr="008C1224">
        <w:rPr>
          <w:rFonts w:ascii="Times New Roman" w:hAnsi="Times New Roman" w:cs="Times New Roman"/>
        </w:rPr>
        <w:t>貴州石阡、思州、思南、銅仁、遵義、鎮遠</w:t>
      </w:r>
      <w:r>
        <w:rPr>
          <w:rFonts w:ascii="Times New Roman" w:hAnsi="Times New Roman" w:cs="Times New Roman" w:hint="eastAsia"/>
        </w:rPr>
        <w:t>6</w:t>
      </w:r>
      <w:r w:rsidRPr="008C1224">
        <w:rPr>
          <w:rFonts w:ascii="Times New Roman" w:hAnsi="Times New Roman" w:cs="Times New Roman"/>
        </w:rPr>
        <w:t>個府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平越直隸州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廣西鎮安府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郁林直隸州</w:t>
      </w:r>
      <w:r w:rsidR="00505898">
        <w:rPr>
          <w:rFonts w:ascii="Times New Roman" w:hAnsi="Times New Roman" w:cs="Times New Roman" w:hint="eastAsia"/>
        </w:rPr>
        <w:t>2</w:t>
      </w:r>
      <w:r w:rsidR="00505898" w:rsidRPr="008C1224">
        <w:rPr>
          <w:rFonts w:ascii="Times New Roman" w:hAnsi="Times New Roman" w:cs="Times New Roman"/>
        </w:rPr>
        <w:t>個</w:t>
      </w:r>
      <w:r>
        <w:rPr>
          <w:rFonts w:ascii="Times New Roman" w:hAnsi="Times New Roman" w:cs="Times New Roman" w:hint="eastAsia"/>
        </w:rPr>
        <w:t>。</w:t>
      </w:r>
      <w:r w:rsidRPr="008C1224">
        <w:rPr>
          <w:rFonts w:ascii="Times New Roman" w:hAnsi="Times New Roman" w:cs="Times New Roman"/>
        </w:rPr>
        <w:t>廣東廉州、瓊州</w:t>
      </w:r>
      <w:r>
        <w:rPr>
          <w:rFonts w:ascii="Times New Roman" w:hAnsi="Times New Roman" w:cs="Times New Roman" w:hint="eastAsia"/>
        </w:rPr>
        <w:t>2</w:t>
      </w:r>
      <w:r w:rsidRPr="008C1224">
        <w:rPr>
          <w:rFonts w:ascii="Times New Roman" w:hAnsi="Times New Roman" w:cs="Times New Roman"/>
        </w:rPr>
        <w:t>個府</w:t>
      </w:r>
      <w:r>
        <w:rPr>
          <w:rFonts w:ascii="Times New Roman" w:hAnsi="Times New Roman" w:cs="Times New Roman" w:hint="eastAsia"/>
        </w:rPr>
        <w:t>、</w:t>
      </w:r>
      <w:r w:rsidRPr="008C1224">
        <w:rPr>
          <w:rFonts w:ascii="Times New Roman" w:hAnsi="Times New Roman" w:cs="Times New Roman"/>
        </w:rPr>
        <w:t>南雄直隸州</w:t>
      </w:r>
      <w:r w:rsidR="00283120">
        <w:rPr>
          <w:rFonts w:ascii="Times New Roman" w:hAnsi="Times New Roman" w:cs="Times New Roman" w:hint="eastAsia"/>
        </w:rPr>
        <w:t>。</w:t>
      </w:r>
    </w:p>
  </w:footnote>
  <w:footnote w:id="3">
    <w:p w14:paraId="7E950419" w14:textId="79211D9D" w:rsidR="00B87182" w:rsidRPr="0053354A" w:rsidRDefault="00B87182" w:rsidP="0053354A">
      <w:pPr>
        <w:pStyle w:val="ae"/>
        <w:spacing w:after="0"/>
        <w:rPr>
          <w:rFonts w:ascii="Times New Roman" w:hAnsi="Times New Roman" w:cs="Times New Roman"/>
        </w:rPr>
      </w:pPr>
      <w:r w:rsidRPr="00B87182">
        <w:rPr>
          <w:rStyle w:val="af0"/>
          <w:rFonts w:ascii="Times New Roman" w:eastAsia="標楷體" w:hAnsi="Times New Roman" w:cs="Times New Roman"/>
        </w:rPr>
        <w:footnoteRef/>
      </w:r>
      <w:r w:rsidRPr="0053354A">
        <w:rPr>
          <w:rFonts w:ascii="Times New Roman" w:hAnsi="Times New Roman" w:cs="Times New Roman"/>
        </w:rPr>
        <w:t>陰曆每隔數年就會出現閏月，不</w:t>
      </w:r>
      <w:r w:rsidR="00DE7998" w:rsidRPr="0053354A">
        <w:rPr>
          <w:rFonts w:ascii="Times New Roman" w:hAnsi="Times New Roman" w:cs="Times New Roman"/>
        </w:rPr>
        <w:t>同</w:t>
      </w:r>
      <w:r w:rsidRPr="0053354A">
        <w:rPr>
          <w:rFonts w:ascii="Times New Roman" w:hAnsi="Times New Roman" w:cs="Times New Roman"/>
        </w:rPr>
        <w:t>起始月</w:t>
      </w:r>
      <w:r w:rsidR="00DE7998" w:rsidRPr="0053354A">
        <w:rPr>
          <w:rFonts w:ascii="Times New Roman" w:hAnsi="Times New Roman" w:cs="Times New Roman"/>
        </w:rPr>
        <w:t>的</w:t>
      </w:r>
      <w:r w:rsidRPr="0053354A">
        <w:rPr>
          <w:rFonts w:ascii="Times New Roman" w:hAnsi="Times New Roman" w:cs="Times New Roman"/>
        </w:rPr>
        <w:t>十年</w:t>
      </w:r>
      <w:r w:rsidR="00DE7998" w:rsidRPr="0053354A">
        <w:rPr>
          <w:rFonts w:ascii="Times New Roman" w:hAnsi="Times New Roman" w:cs="Times New Roman"/>
        </w:rPr>
        <w:t>總</w:t>
      </w:r>
      <w:r w:rsidRPr="0053354A">
        <w:rPr>
          <w:rFonts w:ascii="Times New Roman" w:hAnsi="Times New Roman" w:cs="Times New Roman"/>
        </w:rPr>
        <w:t>月份數</w:t>
      </w:r>
      <w:r w:rsidR="00DE7998" w:rsidRPr="0053354A">
        <w:rPr>
          <w:rFonts w:ascii="Times New Roman" w:hAnsi="Times New Roman" w:cs="Times New Roman"/>
        </w:rPr>
        <w:t>目</w:t>
      </w:r>
      <w:r w:rsidR="00E0464B" w:rsidRPr="0053354A">
        <w:rPr>
          <w:rFonts w:ascii="Times New Roman" w:hAnsi="Times New Roman" w:cs="Times New Roman"/>
        </w:rPr>
        <w:t>，</w:t>
      </w:r>
      <w:r w:rsidRPr="0053354A">
        <w:rPr>
          <w:rFonts w:ascii="Times New Roman" w:hAnsi="Times New Roman" w:cs="Times New Roman"/>
        </w:rPr>
        <w:t>與乾隆元年至十年的</w:t>
      </w:r>
      <w:r w:rsidRPr="0053354A">
        <w:rPr>
          <w:rFonts w:ascii="Times New Roman" w:hAnsi="Times New Roman" w:cs="Times New Roman"/>
        </w:rPr>
        <w:t>123</w:t>
      </w:r>
      <w:r w:rsidRPr="0053354A">
        <w:rPr>
          <w:rFonts w:ascii="Times New Roman" w:hAnsi="Times New Roman" w:cs="Times New Roman"/>
        </w:rPr>
        <w:t>個月</w:t>
      </w:r>
      <w:r w:rsidR="00DE7998" w:rsidRPr="0053354A">
        <w:rPr>
          <w:rFonts w:ascii="Times New Roman" w:hAnsi="Times New Roman" w:cs="Times New Roman"/>
        </w:rPr>
        <w:t>會</w:t>
      </w:r>
      <w:r w:rsidRPr="0053354A">
        <w:rPr>
          <w:rFonts w:ascii="Times New Roman" w:hAnsi="Times New Roman" w:cs="Times New Roman"/>
        </w:rPr>
        <w:t>略有落差</w:t>
      </w:r>
      <w:r w:rsidR="00DE7998" w:rsidRPr="0053354A">
        <w:rPr>
          <w:rFonts w:ascii="Times New Roman" w:hAnsi="Times New Roman" w:cs="Times New Roman"/>
        </w:rPr>
        <w:t>。</w:t>
      </w:r>
      <w:r w:rsidRPr="0053354A">
        <w:rPr>
          <w:rFonts w:ascii="Times New Roman" w:hAnsi="Times New Roman" w:cs="Times New Roman"/>
        </w:rPr>
        <w:t>但</w:t>
      </w:r>
      <w:r w:rsidR="00B21FB1" w:rsidRPr="0053354A">
        <w:rPr>
          <w:rFonts w:ascii="Times New Roman" w:hAnsi="Times New Roman" w:cs="Times New Roman"/>
        </w:rPr>
        <w:t>總差異不</w:t>
      </w:r>
      <w:r w:rsidRPr="0053354A">
        <w:rPr>
          <w:rFonts w:ascii="Times New Roman" w:hAnsi="Times New Roman" w:cs="Times New Roman"/>
        </w:rPr>
        <w:t>超過</w:t>
      </w:r>
      <w:r w:rsidRPr="0053354A">
        <w:rPr>
          <w:rFonts w:ascii="Times New Roman" w:hAnsi="Times New Roman" w:cs="Times New Roman"/>
        </w:rPr>
        <w:t>3</w:t>
      </w:r>
      <w:r w:rsidRPr="0053354A">
        <w:rPr>
          <w:rFonts w:ascii="Times New Roman" w:hAnsi="Times New Roman" w:cs="Times New Roman"/>
        </w:rPr>
        <w:t>個月</w:t>
      </w:r>
      <w:r w:rsidR="00DE7998" w:rsidRPr="0053354A">
        <w:rPr>
          <w:rFonts w:ascii="Times New Roman" w:hAnsi="Times New Roman" w:cs="Times New Roman"/>
        </w:rPr>
        <w:t>，</w:t>
      </w:r>
      <w:r w:rsidRPr="0053354A">
        <w:rPr>
          <w:rFonts w:ascii="Times New Roman" w:hAnsi="Times New Roman" w:cs="Times New Roman"/>
        </w:rPr>
        <w:t>影響有限</w:t>
      </w:r>
      <w:r w:rsidR="00DE7998" w:rsidRPr="0053354A">
        <w:rPr>
          <w:rFonts w:ascii="Times New Roman" w:hAnsi="Times New Roman" w:cs="Times New Roman"/>
        </w:rPr>
        <w:t>。</w:t>
      </w:r>
      <w:r w:rsidRPr="0053354A">
        <w:rPr>
          <w:rFonts w:ascii="Times New Roman" w:hAnsi="Times New Roman" w:cs="Times New Roman"/>
        </w:rPr>
        <w:t>移動窗口</w:t>
      </w:r>
      <w:r w:rsidR="00DE7998" w:rsidRPr="0053354A">
        <w:rPr>
          <w:rFonts w:ascii="Times New Roman" w:hAnsi="Times New Roman" w:cs="Times New Roman"/>
        </w:rPr>
        <w:t>因而</w:t>
      </w:r>
      <w:r w:rsidRPr="0053354A">
        <w:rPr>
          <w:rFonts w:ascii="Times New Roman" w:hAnsi="Times New Roman" w:cs="Times New Roman"/>
        </w:rPr>
        <w:t>統一訂為</w:t>
      </w:r>
      <w:r w:rsidRPr="0053354A">
        <w:rPr>
          <w:rFonts w:ascii="Times New Roman" w:hAnsi="Times New Roman" w:cs="Times New Roman"/>
        </w:rPr>
        <w:t>123</w:t>
      </w:r>
      <w:r w:rsidRPr="0053354A">
        <w:rPr>
          <w:rFonts w:ascii="Times New Roman" w:hAnsi="Times New Roman" w:cs="Times New Roman"/>
        </w:rPr>
        <w:t>個月，不</w:t>
      </w:r>
      <w:r w:rsidR="00DE7998" w:rsidRPr="0053354A">
        <w:rPr>
          <w:rFonts w:ascii="Times New Roman" w:hAnsi="Times New Roman" w:cs="Times New Roman"/>
        </w:rPr>
        <w:t>因</w:t>
      </w:r>
      <w:r w:rsidRPr="0053354A">
        <w:rPr>
          <w:rFonts w:ascii="Times New Roman" w:hAnsi="Times New Roman" w:cs="Times New Roman"/>
        </w:rPr>
        <w:t>閏月變化而調整。</w:t>
      </w:r>
    </w:p>
  </w:footnote>
  <w:footnote w:id="4">
    <w:p w14:paraId="71F52600" w14:textId="66AA45C7" w:rsidR="00CF23AA" w:rsidRPr="00432135" w:rsidRDefault="00CF23AA">
      <w:pPr>
        <w:pStyle w:val="ae"/>
        <w:rPr>
          <w:rFonts w:ascii="Times New Roman" w:eastAsia="標楷體" w:hAnsi="Times New Roman" w:cs="Times New Roman"/>
        </w:rPr>
      </w:pPr>
      <w:r w:rsidRPr="00CF23AA">
        <w:rPr>
          <w:rStyle w:val="af0"/>
          <w:rFonts w:ascii="Times New Roman" w:eastAsia="標楷體" w:hAnsi="Times New Roman" w:cs="Times New Roman"/>
        </w:rPr>
        <w:footnoteRef/>
      </w:r>
      <w:r w:rsidRPr="00CF23AA">
        <w:rPr>
          <w:rFonts w:ascii="Times New Roman" w:eastAsia="標楷體" w:hAnsi="Times New Roman" w:cs="Times New Roman"/>
        </w:rPr>
        <w:t xml:space="preserve"> </w:t>
      </w:r>
      <w:r w:rsidRPr="00432135">
        <w:rPr>
          <w:rFonts w:ascii="Times New Roman" w:hAnsi="Times New Roman" w:cs="Times New Roman"/>
        </w:rPr>
        <w:t>移動標準差</w:t>
      </w:r>
      <w:r w:rsidR="0053354A" w:rsidRPr="00432135">
        <w:rPr>
          <w:rFonts w:ascii="Times New Roman" w:hAnsi="Times New Roman" w:cs="Times New Roman"/>
        </w:rPr>
        <w:t>的</w:t>
      </w:r>
      <w:r w:rsidRPr="00432135">
        <w:rPr>
          <w:rFonts w:ascii="Times New Roman" w:hAnsi="Times New Roman" w:cs="Times New Roman"/>
        </w:rPr>
        <w:t>變動</w:t>
      </w:r>
      <w:r w:rsidR="0053354A" w:rsidRPr="00432135">
        <w:rPr>
          <w:rFonts w:ascii="Times New Roman" w:hAnsi="Times New Roman" w:cs="Times New Roman"/>
        </w:rPr>
        <w:t>，會</w:t>
      </w:r>
      <w:r w:rsidRPr="00432135">
        <w:rPr>
          <w:rFonts w:ascii="Times New Roman" w:hAnsi="Times New Roman" w:cs="Times New Roman"/>
        </w:rPr>
        <w:t>因移動窗口而</w:t>
      </w:r>
      <w:r w:rsidR="0053354A" w:rsidRPr="00432135">
        <w:rPr>
          <w:rFonts w:ascii="Times New Roman" w:hAnsi="Times New Roman" w:cs="Times New Roman"/>
        </w:rPr>
        <w:t>產生</w:t>
      </w:r>
      <w:r w:rsidRPr="00432135">
        <w:rPr>
          <w:rFonts w:ascii="Times New Roman" w:hAnsi="Times New Roman" w:cs="Times New Roman"/>
        </w:rPr>
        <w:t>遞</w:t>
      </w:r>
      <w:r w:rsidR="009E08A3" w:rsidRPr="00432135">
        <w:rPr>
          <w:rFonts w:ascii="Times New Roman" w:hAnsi="Times New Roman" w:cs="Times New Roman"/>
        </w:rPr>
        <w:t>延</w:t>
      </w:r>
      <w:r w:rsidRPr="00432135">
        <w:rPr>
          <w:rFonts w:ascii="Times New Roman" w:hAnsi="Times New Roman" w:cs="Times New Roman"/>
        </w:rPr>
        <w:t>性。換言之，當某一時間點出現突然轉折</w:t>
      </w:r>
      <w:r w:rsidR="0047446E">
        <w:rPr>
          <w:rFonts w:ascii="Times New Roman" w:hAnsi="Times New Roman" w:cs="Times New Roman" w:hint="eastAsia"/>
        </w:rPr>
        <w:t>，</w:t>
      </w:r>
      <w:r w:rsidRPr="00432135">
        <w:rPr>
          <w:rFonts w:ascii="Times New Roman" w:hAnsi="Times New Roman" w:cs="Times New Roman"/>
        </w:rPr>
        <w:t>導致移動標準差變大，</w:t>
      </w:r>
      <w:r w:rsidRPr="007904FF">
        <w:rPr>
          <w:rFonts w:ascii="Times New Roman" w:hAnsi="Times New Roman" w:cs="Times New Roman"/>
        </w:rPr>
        <w:t>往</w:t>
      </w:r>
      <w:r w:rsidR="005020D5" w:rsidRPr="007904FF">
        <w:rPr>
          <w:rFonts w:ascii="Times New Roman" w:hAnsi="Times New Roman" w:cs="Times New Roman" w:hint="eastAsia"/>
        </w:rPr>
        <w:t>後與往</w:t>
      </w:r>
      <w:r w:rsidRPr="007904FF">
        <w:rPr>
          <w:rFonts w:ascii="Times New Roman" w:hAnsi="Times New Roman" w:cs="Times New Roman"/>
        </w:rPr>
        <w:t>前</w:t>
      </w:r>
      <w:r w:rsidR="005020D5" w:rsidRPr="007904FF">
        <w:rPr>
          <w:rFonts w:ascii="Times New Roman" w:hAnsi="Times New Roman" w:cs="Times New Roman" w:hint="eastAsia"/>
        </w:rPr>
        <w:t>62</w:t>
      </w:r>
      <w:r w:rsidRPr="007904FF">
        <w:rPr>
          <w:rFonts w:ascii="Times New Roman" w:hAnsi="Times New Roman" w:cs="Times New Roman"/>
        </w:rPr>
        <w:t>個月</w:t>
      </w:r>
      <w:r w:rsidRPr="00432135">
        <w:rPr>
          <w:rFonts w:ascii="Times New Roman" w:hAnsi="Times New Roman" w:cs="Times New Roman"/>
        </w:rPr>
        <w:t>的移動窗口</w:t>
      </w:r>
      <w:r w:rsidR="0047446E">
        <w:rPr>
          <w:rFonts w:ascii="Times New Roman" w:hAnsi="Times New Roman" w:cs="Times New Roman" w:hint="eastAsia"/>
        </w:rPr>
        <w:t>，</w:t>
      </w:r>
      <w:r w:rsidRPr="00432135">
        <w:rPr>
          <w:rFonts w:ascii="Times New Roman" w:hAnsi="Times New Roman" w:cs="Times New Roman"/>
        </w:rPr>
        <w:t>都會包含此轉折點</w:t>
      </w:r>
      <w:r w:rsidR="0047446E">
        <w:rPr>
          <w:rFonts w:ascii="Times New Roman" w:hAnsi="Times New Roman" w:cs="Times New Roman" w:hint="eastAsia"/>
        </w:rPr>
        <w:t>。</w:t>
      </w:r>
      <w:r w:rsidRPr="00432135">
        <w:rPr>
          <w:rFonts w:ascii="Times New Roman" w:hAnsi="Times New Roman" w:cs="Times New Roman"/>
        </w:rPr>
        <w:t>因此移動標準差不會立刻</w:t>
      </w:r>
      <w:r w:rsidR="0047446E">
        <w:rPr>
          <w:rFonts w:ascii="Times New Roman" w:hAnsi="Times New Roman" w:cs="Times New Roman" w:hint="eastAsia"/>
        </w:rPr>
        <w:t>恢</w:t>
      </w:r>
      <w:r w:rsidRPr="00432135">
        <w:rPr>
          <w:rFonts w:ascii="Times New Roman" w:hAnsi="Times New Roman" w:cs="Times New Roman"/>
        </w:rPr>
        <w:t>復穩定，而是在轉折點隨時間脫離移動窗口後，移動標準差才會回歸常態。</w:t>
      </w:r>
    </w:p>
  </w:footnote>
  <w:footnote w:id="5">
    <w:p w14:paraId="7AF1D579" w14:textId="088F65BC" w:rsidR="00C81F6E" w:rsidRPr="009A4526" w:rsidRDefault="00C81F6E" w:rsidP="00550C4C">
      <w:pPr>
        <w:pStyle w:val="ae"/>
        <w:spacing w:line="240" w:lineRule="auto"/>
        <w:rPr>
          <w:rFonts w:ascii="Times New Roman" w:eastAsia="標楷體" w:hAnsi="Times New Roman" w:cs="Times New Roman"/>
        </w:rPr>
      </w:pPr>
      <w:r w:rsidRPr="009A4526">
        <w:rPr>
          <w:rStyle w:val="af0"/>
          <w:rFonts w:ascii="Times New Roman" w:eastAsia="標楷體" w:hAnsi="Times New Roman" w:cs="Times New Roman"/>
        </w:rPr>
        <w:footnoteRef/>
      </w:r>
      <w:r w:rsidRPr="00550C4C">
        <w:rPr>
          <w:rFonts w:ascii="Times New Roman" w:hAnsi="Times New Roman" w:cs="Times New Roman"/>
        </w:rPr>
        <w:t xml:space="preserve"> </w:t>
      </w:r>
      <w:r w:rsidR="009A4526" w:rsidRPr="00550C4C">
        <w:rPr>
          <w:rFonts w:ascii="Times New Roman" w:hAnsi="Times New Roman" w:cs="Times New Roman"/>
        </w:rPr>
        <w:t>依</w:t>
      </w:r>
      <w:r w:rsidR="009A4526" w:rsidRPr="00550C4C">
        <w:rPr>
          <w:rFonts w:ascii="Times New Roman" w:hAnsi="Times New Roman" w:cs="Times New Roman"/>
        </w:rPr>
        <w:t>CHGIS (2016):</w:t>
      </w:r>
      <w:r w:rsidR="009E59E2">
        <w:rPr>
          <w:rFonts w:ascii="Times New Roman" w:hAnsi="Times New Roman" w:cs="Times New Roman" w:hint="eastAsia"/>
        </w:rPr>
        <w:t xml:space="preserve"> </w:t>
      </w:r>
      <w:r w:rsidR="009A4526" w:rsidRPr="00550C4C">
        <w:rPr>
          <w:rFonts w:ascii="Times New Roman" w:hAnsi="Times New Roman" w:cs="Times New Roman"/>
          <w:i/>
        </w:rPr>
        <w:t xml:space="preserve">1820 Layers UTF8 Encoding </w:t>
      </w:r>
      <w:r w:rsidR="009A4526" w:rsidRPr="009E59E2">
        <w:rPr>
          <w:rFonts w:ascii="Times New Roman" w:hAnsi="Times New Roman" w:cs="Times New Roman"/>
          <w:iCs/>
        </w:rPr>
        <w:t>(Version V1)</w:t>
      </w:r>
      <w:r w:rsidR="009A4526" w:rsidRPr="00550C4C">
        <w:rPr>
          <w:rFonts w:ascii="Times New Roman" w:hAnsi="Times New Roman" w:cs="Times New Roman"/>
        </w:rPr>
        <w:t>, Harvard Dataverse, https://doi.org/doi:10.7910/DVN/ST5KKM</w:t>
      </w:r>
      <w:r w:rsidR="009A4526" w:rsidRPr="00550C4C">
        <w:rPr>
          <w:rFonts w:ascii="Times New Roman" w:hAnsi="Times New Roman" w:cs="Times New Roman"/>
        </w:rPr>
        <w:t>，以地理資訊軟體</w:t>
      </w:r>
      <w:r w:rsidR="009A4526" w:rsidRPr="00550C4C">
        <w:rPr>
          <w:rFonts w:ascii="Times New Roman" w:hAnsi="Times New Roman" w:cs="Times New Roman"/>
        </w:rPr>
        <w:t>QGIS</w:t>
      </w:r>
      <w:r w:rsidR="00550C4C" w:rsidRPr="00550C4C">
        <w:rPr>
          <w:rFonts w:ascii="Times New Roman" w:hAnsi="Times New Roman" w:cs="Times New Roman"/>
        </w:rPr>
        <w:t>的</w:t>
      </w:r>
      <w:r w:rsidR="009A4526" w:rsidRPr="00550C4C">
        <w:rPr>
          <w:rFonts w:ascii="Times New Roman" w:hAnsi="Times New Roman" w:cs="Times New Roman"/>
        </w:rPr>
        <w:t>distance matrix</w:t>
      </w:r>
      <w:r w:rsidR="009A4526" w:rsidRPr="00550C4C">
        <w:rPr>
          <w:rFonts w:ascii="Times New Roman" w:hAnsi="Times New Roman" w:cs="Times New Roman"/>
        </w:rPr>
        <w:t>工具估算。</w:t>
      </w:r>
    </w:p>
  </w:footnote>
  <w:footnote w:id="6">
    <w:p w14:paraId="6CF34440" w14:textId="3B91C04B" w:rsidR="00550C4C" w:rsidRPr="00E72E3F" w:rsidRDefault="00550C4C" w:rsidP="00E72E3F">
      <w:pPr>
        <w:pStyle w:val="ae"/>
        <w:spacing w:after="0" w:line="240" w:lineRule="auto"/>
        <w:rPr>
          <w:rFonts w:ascii="Times New Roman" w:hAnsi="Times New Roman" w:cs="Times New Roman"/>
        </w:rPr>
      </w:pPr>
      <w:r w:rsidRPr="00601FC5">
        <w:rPr>
          <w:rStyle w:val="af0"/>
          <w:rFonts w:ascii="Times New Roman" w:eastAsia="標楷體" w:hAnsi="Times New Roman" w:cs="Times New Roman"/>
        </w:rPr>
        <w:footnoteRef/>
      </w:r>
      <w:r w:rsidRPr="00601FC5">
        <w:rPr>
          <w:rFonts w:ascii="Times New Roman" w:eastAsia="標楷體" w:hAnsi="Times New Roman" w:cs="Times New Roman"/>
        </w:rPr>
        <w:t xml:space="preserve"> </w:t>
      </w:r>
      <w:r w:rsidRPr="00E72E3F">
        <w:rPr>
          <w:rFonts w:ascii="Times New Roman" w:hAnsi="Times New Roman" w:cs="Times New Roman"/>
        </w:rPr>
        <w:t>本文採用套裝軟體</w:t>
      </w:r>
      <w:r w:rsidRPr="00E72E3F">
        <w:rPr>
          <w:rFonts w:ascii="Times New Roman" w:hAnsi="Times New Roman" w:cs="Times New Roman"/>
        </w:rPr>
        <w:t xml:space="preserve">Microsoft </w:t>
      </w:r>
      <w:r w:rsidR="00E72E3F">
        <w:rPr>
          <w:rFonts w:ascii="Times New Roman" w:hAnsi="Times New Roman" w:cs="Times New Roman" w:hint="eastAsia"/>
        </w:rPr>
        <w:t>E</w:t>
      </w:r>
      <w:r w:rsidRPr="00E72E3F">
        <w:rPr>
          <w:rFonts w:ascii="Times New Roman" w:hAnsi="Times New Roman" w:cs="Times New Roman"/>
        </w:rPr>
        <w:t>xcel</w:t>
      </w:r>
      <w:r w:rsidRPr="00E72E3F">
        <w:rPr>
          <w:rFonts w:ascii="Times New Roman" w:hAnsi="Times New Roman" w:cs="Times New Roman"/>
        </w:rPr>
        <w:t>「條件式格式設定」的功能製作熱圖。</w:t>
      </w:r>
    </w:p>
  </w:footnote>
  <w:footnote w:id="7">
    <w:p w14:paraId="5281FC29" w14:textId="1F17E710" w:rsidR="00E72E3F" w:rsidRPr="00E72E3F" w:rsidRDefault="00E72E3F" w:rsidP="00E72E3F">
      <w:pPr>
        <w:widowControl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72E3F">
        <w:rPr>
          <w:rStyle w:val="af0"/>
          <w:rFonts w:ascii="Times New Roman" w:hAnsi="Times New Roman" w:cs="Times New Roman"/>
          <w:sz w:val="20"/>
          <w:szCs w:val="20"/>
        </w:rPr>
        <w:footnoteRef/>
      </w:r>
      <w:r w:rsidRPr="00E72E3F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Pr="00E72E3F">
        <w:rPr>
          <w:rFonts w:ascii="Times New Roman" w:hAnsi="Times New Roman" w:cs="Times New Roman"/>
          <w:sz w:val="20"/>
          <w:szCs w:val="20"/>
        </w:rPr>
        <w:t>代表動態</w:t>
      </w:r>
      <w:r w:rsidRPr="00E72E3F">
        <w:rPr>
          <w:rFonts w:ascii="Times New Roman" w:hAnsi="Times New Roman" w:cs="Times New Roman"/>
          <w:iCs/>
          <w:sz w:val="20"/>
          <w:szCs w:val="20"/>
        </w:rPr>
        <w:t>整合趨勢，而非靜態整合程度。換言之，如果是原來已整合度</w:t>
      </w:r>
      <w:r w:rsidR="00795D51">
        <w:rPr>
          <w:rFonts w:ascii="Times New Roman" w:hAnsi="Times New Roman" w:cs="Times New Roman" w:hint="eastAsia"/>
          <w:iCs/>
          <w:sz w:val="20"/>
          <w:szCs w:val="20"/>
        </w:rPr>
        <w:t>較</w:t>
      </w:r>
      <w:r w:rsidRPr="00E72E3F">
        <w:rPr>
          <w:rFonts w:ascii="Times New Roman" w:hAnsi="Times New Roman" w:cs="Times New Roman"/>
          <w:iCs/>
          <w:sz w:val="20"/>
          <w:szCs w:val="20"/>
        </w:rPr>
        <w:t>高的市場，相對價格標準差已經穩定。這些地區</w:t>
      </w:r>
      <w:r w:rsidR="00795D51">
        <w:rPr>
          <w:rFonts w:ascii="Times New Roman" w:hAnsi="Times New Roman" w:cs="Times New Roman" w:hint="eastAsia"/>
          <w:iCs/>
          <w:sz w:val="20"/>
          <w:szCs w:val="20"/>
        </w:rPr>
        <w:t>的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="00795D51">
        <w:rPr>
          <w:rFonts w:ascii="Times New Roman" w:hAnsi="Times New Roman" w:cs="Times New Roman" w:hint="eastAsia"/>
          <w:sz w:val="20"/>
          <w:szCs w:val="20"/>
        </w:rPr>
        <w:t>值</w:t>
      </w:r>
      <w:r w:rsidR="00795D51" w:rsidRPr="00E72E3F">
        <w:rPr>
          <w:rFonts w:ascii="Times New Roman" w:hAnsi="Times New Roman" w:cs="Times New Roman"/>
          <w:iCs/>
          <w:sz w:val="20"/>
          <w:szCs w:val="20"/>
        </w:rPr>
        <w:t>若</w:t>
      </w:r>
      <w:r w:rsidRPr="00E72E3F">
        <w:rPr>
          <w:rFonts w:ascii="Times New Roman" w:hAnsi="Times New Roman" w:cs="Times New Roman"/>
          <w:sz w:val="20"/>
          <w:szCs w:val="20"/>
        </w:rPr>
        <w:t>較小，並不表示整合程度低</w:t>
      </w:r>
      <w:r w:rsidRPr="00E72E3F">
        <w:rPr>
          <w:rFonts w:ascii="Times New Roman" w:hAnsi="Times New Roman" w:cs="Times New Roman"/>
          <w:iCs/>
          <w:sz w:val="20"/>
          <w:szCs w:val="20"/>
        </w:rPr>
        <w:t>。這也說明為何</w:t>
      </w:r>
      <w:r w:rsidR="00795D51">
        <w:rPr>
          <w:rFonts w:ascii="Times New Roman" w:hAnsi="Times New Roman" w:cs="Times New Roman" w:hint="eastAsia"/>
          <w:iCs/>
          <w:sz w:val="20"/>
          <w:szCs w:val="20"/>
        </w:rPr>
        <w:t>相互</w:t>
      </w:r>
      <w:r w:rsidRPr="00E72E3F">
        <w:rPr>
          <w:rFonts w:ascii="Times New Roman" w:hAnsi="Times New Roman" w:cs="Times New Roman"/>
          <w:iCs/>
          <w:sz w:val="20"/>
          <w:szCs w:val="20"/>
        </w:rPr>
        <w:t>鄰近的府州，通常</w:t>
      </w:r>
      <m:oMath>
        <m:r>
          <w:rPr>
            <w:rFonts w:ascii="Cambria Math" w:hAnsi="Cambria Math" w:cs="Times New Roman"/>
            <w:sz w:val="20"/>
            <w:szCs w:val="20"/>
          </w:rPr>
          <m:t>β</m:t>
        </m:r>
      </m:oMath>
      <w:r w:rsidR="00795D51">
        <w:rPr>
          <w:rFonts w:ascii="Times New Roman" w:hAnsi="Times New Roman" w:cs="Times New Roman" w:hint="eastAsia"/>
          <w:sz w:val="20"/>
          <w:szCs w:val="20"/>
        </w:rPr>
        <w:t>值</w:t>
      </w:r>
      <w:r w:rsidRPr="00E72E3F">
        <w:rPr>
          <w:rFonts w:ascii="Times New Roman" w:hAnsi="Times New Roman" w:cs="Times New Roman"/>
          <w:sz w:val="20"/>
          <w:szCs w:val="20"/>
        </w:rPr>
        <w:t>較小。</w:t>
      </w:r>
    </w:p>
  </w:footnote>
  <w:footnote w:id="8">
    <w:p w14:paraId="2E0C3196" w14:textId="707BE2BD" w:rsidR="00806A9F" w:rsidRPr="00806A9F" w:rsidRDefault="00806A9F">
      <w:pPr>
        <w:pStyle w:val="ae"/>
        <w:rPr>
          <w:rFonts w:ascii="Times New Roman" w:eastAsia="標楷體" w:hAnsi="Times New Roman" w:cs="Times New Roman"/>
        </w:rPr>
      </w:pPr>
      <w:r w:rsidRPr="00806A9F">
        <w:rPr>
          <w:rStyle w:val="af0"/>
          <w:rFonts w:ascii="Times New Roman" w:eastAsia="標楷體" w:hAnsi="Times New Roman" w:cs="Times New Roman"/>
        </w:rPr>
        <w:footnoteRef/>
      </w:r>
      <w:r w:rsidRPr="00806A9F">
        <w:rPr>
          <w:rFonts w:ascii="Times New Roman" w:eastAsia="標楷體" w:hAnsi="Times New Roman" w:cs="Times New Roman"/>
        </w:rPr>
        <w:t xml:space="preserve"> </w:t>
      </w:r>
      <w:r w:rsidRPr="007C12BB">
        <w:rPr>
          <w:rFonts w:asciiTheme="minorEastAsia" w:hAnsiTheme="minorEastAsia" w:cs="Times New Roman" w:hint="eastAsia"/>
        </w:rPr>
        <w:t>瓊州府自雍正年間與廣東已有米糧交易。見</w:t>
      </w:r>
      <w:r w:rsidRPr="007C12BB">
        <w:rPr>
          <w:rFonts w:asciiTheme="minorEastAsia" w:hAnsiTheme="minorEastAsia" w:cs="Times New Roman"/>
        </w:rPr>
        <w:t>《</w:t>
      </w:r>
      <w:bookmarkStart w:id="14" w:name="_Hlk206798525"/>
      <w:r w:rsidRPr="007C12BB">
        <w:rPr>
          <w:rFonts w:asciiTheme="minorEastAsia" w:hAnsiTheme="minorEastAsia" w:cs="Times New Roman"/>
        </w:rPr>
        <w:t>皇清奏議</w:t>
      </w:r>
      <w:bookmarkEnd w:id="14"/>
      <w:r w:rsidRPr="007C12BB">
        <w:rPr>
          <w:rFonts w:asciiTheme="minorEastAsia" w:hAnsiTheme="minorEastAsia" w:cs="Times New Roman"/>
        </w:rPr>
        <w:t>》卷</w:t>
      </w:r>
      <w:r w:rsidRPr="007C12BB">
        <w:rPr>
          <w:rFonts w:ascii="Times New Roman" w:hAnsi="Times New Roman" w:cs="Times New Roman"/>
        </w:rPr>
        <w:t>32</w:t>
      </w:r>
      <w:r w:rsidRPr="007C12BB">
        <w:rPr>
          <w:rFonts w:asciiTheme="minorEastAsia" w:hAnsiTheme="minorEastAsia" w:cs="Times New Roman"/>
        </w:rPr>
        <w:t>，鄂彌達：《敬籌要地倉貯以備民食疏》：「瓊州府商販糴谷者，凡至雷州，均“舟集徐聞、海口”；赴高州，“船泊吳邑限門”」。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1"/>
    <w:rsid w:val="00005551"/>
    <w:rsid w:val="0002187E"/>
    <w:rsid w:val="00025827"/>
    <w:rsid w:val="00027A6C"/>
    <w:rsid w:val="00036BFA"/>
    <w:rsid w:val="0004170A"/>
    <w:rsid w:val="00042E1A"/>
    <w:rsid w:val="000472DF"/>
    <w:rsid w:val="00052FD9"/>
    <w:rsid w:val="0006164E"/>
    <w:rsid w:val="00074D92"/>
    <w:rsid w:val="00075E85"/>
    <w:rsid w:val="00076094"/>
    <w:rsid w:val="000765FD"/>
    <w:rsid w:val="000779E6"/>
    <w:rsid w:val="00093729"/>
    <w:rsid w:val="00093FCA"/>
    <w:rsid w:val="00094A6B"/>
    <w:rsid w:val="00094D7F"/>
    <w:rsid w:val="000A44A5"/>
    <w:rsid w:val="000A5A32"/>
    <w:rsid w:val="000B4A8F"/>
    <w:rsid w:val="000B70F0"/>
    <w:rsid w:val="000C32ED"/>
    <w:rsid w:val="000C6AD4"/>
    <w:rsid w:val="000D0C87"/>
    <w:rsid w:val="000E376A"/>
    <w:rsid w:val="000F1E66"/>
    <w:rsid w:val="000F2D51"/>
    <w:rsid w:val="000F5E3D"/>
    <w:rsid w:val="000F5F3C"/>
    <w:rsid w:val="00114F2F"/>
    <w:rsid w:val="0012510C"/>
    <w:rsid w:val="0012615E"/>
    <w:rsid w:val="00132D21"/>
    <w:rsid w:val="0013605A"/>
    <w:rsid w:val="00140B9F"/>
    <w:rsid w:val="0014377D"/>
    <w:rsid w:val="00152041"/>
    <w:rsid w:val="00152F4B"/>
    <w:rsid w:val="001562D6"/>
    <w:rsid w:val="001577CA"/>
    <w:rsid w:val="00162D91"/>
    <w:rsid w:val="00163B13"/>
    <w:rsid w:val="0016415C"/>
    <w:rsid w:val="00176D46"/>
    <w:rsid w:val="00177050"/>
    <w:rsid w:val="001856D9"/>
    <w:rsid w:val="0018695A"/>
    <w:rsid w:val="001909D5"/>
    <w:rsid w:val="00193189"/>
    <w:rsid w:val="00195F02"/>
    <w:rsid w:val="00196A4B"/>
    <w:rsid w:val="001A2920"/>
    <w:rsid w:val="001A45BB"/>
    <w:rsid w:val="001B00E3"/>
    <w:rsid w:val="001B03AE"/>
    <w:rsid w:val="001B3469"/>
    <w:rsid w:val="001C22F1"/>
    <w:rsid w:val="001D0426"/>
    <w:rsid w:val="001D0D15"/>
    <w:rsid w:val="001D6EB2"/>
    <w:rsid w:val="001E384C"/>
    <w:rsid w:val="001E5DAE"/>
    <w:rsid w:val="001E65B6"/>
    <w:rsid w:val="001F0941"/>
    <w:rsid w:val="001F50EB"/>
    <w:rsid w:val="001F53CC"/>
    <w:rsid w:val="002002FF"/>
    <w:rsid w:val="0020109B"/>
    <w:rsid w:val="00216B5D"/>
    <w:rsid w:val="00217D45"/>
    <w:rsid w:val="002263E3"/>
    <w:rsid w:val="00226B14"/>
    <w:rsid w:val="002270F9"/>
    <w:rsid w:val="002367AF"/>
    <w:rsid w:val="00237968"/>
    <w:rsid w:val="00237AA8"/>
    <w:rsid w:val="0024674D"/>
    <w:rsid w:val="00250603"/>
    <w:rsid w:val="00253439"/>
    <w:rsid w:val="00253839"/>
    <w:rsid w:val="00253F48"/>
    <w:rsid w:val="002615AC"/>
    <w:rsid w:val="00265799"/>
    <w:rsid w:val="00273DC5"/>
    <w:rsid w:val="00274218"/>
    <w:rsid w:val="00276666"/>
    <w:rsid w:val="002767D8"/>
    <w:rsid w:val="0027769A"/>
    <w:rsid w:val="002806FD"/>
    <w:rsid w:val="00282FF5"/>
    <w:rsid w:val="00283120"/>
    <w:rsid w:val="002832EE"/>
    <w:rsid w:val="00285333"/>
    <w:rsid w:val="00286084"/>
    <w:rsid w:val="002970C4"/>
    <w:rsid w:val="002979EF"/>
    <w:rsid w:val="002A09F1"/>
    <w:rsid w:val="002B3E71"/>
    <w:rsid w:val="002B4334"/>
    <w:rsid w:val="002C0118"/>
    <w:rsid w:val="002D06A7"/>
    <w:rsid w:val="002D2DD9"/>
    <w:rsid w:val="002D493D"/>
    <w:rsid w:val="002E05A6"/>
    <w:rsid w:val="002E4BF7"/>
    <w:rsid w:val="002E6D2E"/>
    <w:rsid w:val="002F0107"/>
    <w:rsid w:val="00302E98"/>
    <w:rsid w:val="00304DAB"/>
    <w:rsid w:val="00305493"/>
    <w:rsid w:val="00323ABC"/>
    <w:rsid w:val="00324060"/>
    <w:rsid w:val="00324C97"/>
    <w:rsid w:val="00334611"/>
    <w:rsid w:val="00335B96"/>
    <w:rsid w:val="00337593"/>
    <w:rsid w:val="003462A4"/>
    <w:rsid w:val="003504D9"/>
    <w:rsid w:val="00351407"/>
    <w:rsid w:val="00356541"/>
    <w:rsid w:val="00361620"/>
    <w:rsid w:val="00366682"/>
    <w:rsid w:val="00366F84"/>
    <w:rsid w:val="003673EB"/>
    <w:rsid w:val="00374987"/>
    <w:rsid w:val="003816F8"/>
    <w:rsid w:val="003820D2"/>
    <w:rsid w:val="0038266F"/>
    <w:rsid w:val="00392A3C"/>
    <w:rsid w:val="00392B33"/>
    <w:rsid w:val="00394A91"/>
    <w:rsid w:val="00397D0F"/>
    <w:rsid w:val="003A31F7"/>
    <w:rsid w:val="003B3B4C"/>
    <w:rsid w:val="003B5784"/>
    <w:rsid w:val="003B7132"/>
    <w:rsid w:val="003C30AA"/>
    <w:rsid w:val="003C46D5"/>
    <w:rsid w:val="003D1558"/>
    <w:rsid w:val="003D5B57"/>
    <w:rsid w:val="003D5B63"/>
    <w:rsid w:val="003E5863"/>
    <w:rsid w:val="003E6785"/>
    <w:rsid w:val="003F1FB2"/>
    <w:rsid w:val="00403755"/>
    <w:rsid w:val="0041127E"/>
    <w:rsid w:val="004211CA"/>
    <w:rsid w:val="00432135"/>
    <w:rsid w:val="0043291C"/>
    <w:rsid w:val="00434B78"/>
    <w:rsid w:val="00445FC6"/>
    <w:rsid w:val="0045474D"/>
    <w:rsid w:val="00454955"/>
    <w:rsid w:val="00467865"/>
    <w:rsid w:val="0047446E"/>
    <w:rsid w:val="0048114B"/>
    <w:rsid w:val="00483BAF"/>
    <w:rsid w:val="00484D9C"/>
    <w:rsid w:val="00487518"/>
    <w:rsid w:val="004974EF"/>
    <w:rsid w:val="004A4163"/>
    <w:rsid w:val="004B3E7C"/>
    <w:rsid w:val="004C62A2"/>
    <w:rsid w:val="004C6FF0"/>
    <w:rsid w:val="004C7A85"/>
    <w:rsid w:val="004D269A"/>
    <w:rsid w:val="004D2740"/>
    <w:rsid w:val="004E4748"/>
    <w:rsid w:val="004E57C5"/>
    <w:rsid w:val="004E618F"/>
    <w:rsid w:val="004E6AB3"/>
    <w:rsid w:val="004E76C7"/>
    <w:rsid w:val="004E783F"/>
    <w:rsid w:val="00501FD2"/>
    <w:rsid w:val="005020D5"/>
    <w:rsid w:val="005043A0"/>
    <w:rsid w:val="00505898"/>
    <w:rsid w:val="00506578"/>
    <w:rsid w:val="00507263"/>
    <w:rsid w:val="00512587"/>
    <w:rsid w:val="005150B2"/>
    <w:rsid w:val="005229A5"/>
    <w:rsid w:val="0052606E"/>
    <w:rsid w:val="00531696"/>
    <w:rsid w:val="00532838"/>
    <w:rsid w:val="0053354A"/>
    <w:rsid w:val="00533DF8"/>
    <w:rsid w:val="005460E9"/>
    <w:rsid w:val="00550562"/>
    <w:rsid w:val="00550C4C"/>
    <w:rsid w:val="0057082C"/>
    <w:rsid w:val="00575769"/>
    <w:rsid w:val="005801D4"/>
    <w:rsid w:val="00580F79"/>
    <w:rsid w:val="0059011F"/>
    <w:rsid w:val="00590DAD"/>
    <w:rsid w:val="005A5C7A"/>
    <w:rsid w:val="005A77F5"/>
    <w:rsid w:val="005B1984"/>
    <w:rsid w:val="005B65F9"/>
    <w:rsid w:val="005C5CA0"/>
    <w:rsid w:val="005D044E"/>
    <w:rsid w:val="005D543B"/>
    <w:rsid w:val="005D5E5B"/>
    <w:rsid w:val="005D62C6"/>
    <w:rsid w:val="005D7CC0"/>
    <w:rsid w:val="005E14DD"/>
    <w:rsid w:val="005E24C6"/>
    <w:rsid w:val="005E2FCE"/>
    <w:rsid w:val="005E308F"/>
    <w:rsid w:val="005E339C"/>
    <w:rsid w:val="005E7211"/>
    <w:rsid w:val="005E7C2F"/>
    <w:rsid w:val="005F1FA3"/>
    <w:rsid w:val="005F43C1"/>
    <w:rsid w:val="00601FC5"/>
    <w:rsid w:val="006119D9"/>
    <w:rsid w:val="00620785"/>
    <w:rsid w:val="00623C1B"/>
    <w:rsid w:val="00627648"/>
    <w:rsid w:val="00634D26"/>
    <w:rsid w:val="006434A9"/>
    <w:rsid w:val="00643E1B"/>
    <w:rsid w:val="0064587D"/>
    <w:rsid w:val="00646779"/>
    <w:rsid w:val="0065442B"/>
    <w:rsid w:val="00654432"/>
    <w:rsid w:val="006554B7"/>
    <w:rsid w:val="00660D1D"/>
    <w:rsid w:val="00660E2E"/>
    <w:rsid w:val="00661BEC"/>
    <w:rsid w:val="00662AD1"/>
    <w:rsid w:val="00664ECF"/>
    <w:rsid w:val="00666EBA"/>
    <w:rsid w:val="00671C21"/>
    <w:rsid w:val="00675F1F"/>
    <w:rsid w:val="00676B81"/>
    <w:rsid w:val="00684554"/>
    <w:rsid w:val="0069248D"/>
    <w:rsid w:val="00695962"/>
    <w:rsid w:val="0069607F"/>
    <w:rsid w:val="006A10FD"/>
    <w:rsid w:val="006B0879"/>
    <w:rsid w:val="006B1312"/>
    <w:rsid w:val="006B5185"/>
    <w:rsid w:val="006C02C1"/>
    <w:rsid w:val="006D5975"/>
    <w:rsid w:val="00701F3D"/>
    <w:rsid w:val="00704BEA"/>
    <w:rsid w:val="007158E4"/>
    <w:rsid w:val="007158FC"/>
    <w:rsid w:val="007311CC"/>
    <w:rsid w:val="00732BA8"/>
    <w:rsid w:val="00735C40"/>
    <w:rsid w:val="00740768"/>
    <w:rsid w:val="00752B74"/>
    <w:rsid w:val="00756AD4"/>
    <w:rsid w:val="007611A4"/>
    <w:rsid w:val="00764AFF"/>
    <w:rsid w:val="00770F02"/>
    <w:rsid w:val="00776C66"/>
    <w:rsid w:val="00783A05"/>
    <w:rsid w:val="0078456D"/>
    <w:rsid w:val="007904FF"/>
    <w:rsid w:val="00792D6E"/>
    <w:rsid w:val="00793BF2"/>
    <w:rsid w:val="00793F0B"/>
    <w:rsid w:val="00795D51"/>
    <w:rsid w:val="007A10C5"/>
    <w:rsid w:val="007A156B"/>
    <w:rsid w:val="007A6194"/>
    <w:rsid w:val="007B061B"/>
    <w:rsid w:val="007B1603"/>
    <w:rsid w:val="007B2EB6"/>
    <w:rsid w:val="007B6FF5"/>
    <w:rsid w:val="007C12BB"/>
    <w:rsid w:val="007C492E"/>
    <w:rsid w:val="007C5B88"/>
    <w:rsid w:val="007E6AC8"/>
    <w:rsid w:val="00800C3C"/>
    <w:rsid w:val="00802952"/>
    <w:rsid w:val="00805BAA"/>
    <w:rsid w:val="00806A9F"/>
    <w:rsid w:val="0081233C"/>
    <w:rsid w:val="00820FD0"/>
    <w:rsid w:val="00821A5B"/>
    <w:rsid w:val="00824FD9"/>
    <w:rsid w:val="00826FB6"/>
    <w:rsid w:val="0082772A"/>
    <w:rsid w:val="00831629"/>
    <w:rsid w:val="008343B7"/>
    <w:rsid w:val="008346C7"/>
    <w:rsid w:val="00836DC5"/>
    <w:rsid w:val="00837356"/>
    <w:rsid w:val="008402BC"/>
    <w:rsid w:val="0084291C"/>
    <w:rsid w:val="00843E14"/>
    <w:rsid w:val="00847317"/>
    <w:rsid w:val="0086319C"/>
    <w:rsid w:val="008635F8"/>
    <w:rsid w:val="00863EE2"/>
    <w:rsid w:val="0086563B"/>
    <w:rsid w:val="00866BAA"/>
    <w:rsid w:val="00867BDD"/>
    <w:rsid w:val="00870AB8"/>
    <w:rsid w:val="008759F6"/>
    <w:rsid w:val="008803FA"/>
    <w:rsid w:val="008841A6"/>
    <w:rsid w:val="008A227E"/>
    <w:rsid w:val="008A3F6C"/>
    <w:rsid w:val="008C1224"/>
    <w:rsid w:val="008C209D"/>
    <w:rsid w:val="008C4218"/>
    <w:rsid w:val="008D0C92"/>
    <w:rsid w:val="008D7B4C"/>
    <w:rsid w:val="008E19CA"/>
    <w:rsid w:val="008E592E"/>
    <w:rsid w:val="008E62C4"/>
    <w:rsid w:val="008E6BED"/>
    <w:rsid w:val="008F2603"/>
    <w:rsid w:val="008F5CB1"/>
    <w:rsid w:val="008F5E73"/>
    <w:rsid w:val="00900580"/>
    <w:rsid w:val="009174BF"/>
    <w:rsid w:val="00926181"/>
    <w:rsid w:val="00932C92"/>
    <w:rsid w:val="00945BE9"/>
    <w:rsid w:val="00953B0B"/>
    <w:rsid w:val="00967144"/>
    <w:rsid w:val="00977510"/>
    <w:rsid w:val="009823A2"/>
    <w:rsid w:val="009823FA"/>
    <w:rsid w:val="009879C9"/>
    <w:rsid w:val="00990F1A"/>
    <w:rsid w:val="00991729"/>
    <w:rsid w:val="009920EB"/>
    <w:rsid w:val="009A2D5F"/>
    <w:rsid w:val="009A3501"/>
    <w:rsid w:val="009A4526"/>
    <w:rsid w:val="009B03FF"/>
    <w:rsid w:val="009C1EFC"/>
    <w:rsid w:val="009C39D9"/>
    <w:rsid w:val="009C7804"/>
    <w:rsid w:val="009D7873"/>
    <w:rsid w:val="009E08A3"/>
    <w:rsid w:val="009E59E2"/>
    <w:rsid w:val="009F546F"/>
    <w:rsid w:val="00A123ED"/>
    <w:rsid w:val="00A13C88"/>
    <w:rsid w:val="00A249F9"/>
    <w:rsid w:val="00A3103B"/>
    <w:rsid w:val="00A324B0"/>
    <w:rsid w:val="00A42D79"/>
    <w:rsid w:val="00A458FE"/>
    <w:rsid w:val="00A62278"/>
    <w:rsid w:val="00A66F5A"/>
    <w:rsid w:val="00A72138"/>
    <w:rsid w:val="00A75011"/>
    <w:rsid w:val="00A7508F"/>
    <w:rsid w:val="00A76A2F"/>
    <w:rsid w:val="00A8193A"/>
    <w:rsid w:val="00A85571"/>
    <w:rsid w:val="00A85828"/>
    <w:rsid w:val="00A8761B"/>
    <w:rsid w:val="00A9548F"/>
    <w:rsid w:val="00AB6747"/>
    <w:rsid w:val="00AC3C47"/>
    <w:rsid w:val="00AC4E4F"/>
    <w:rsid w:val="00AC7E17"/>
    <w:rsid w:val="00AD6C21"/>
    <w:rsid w:val="00AE4599"/>
    <w:rsid w:val="00AE59BE"/>
    <w:rsid w:val="00AE6A3C"/>
    <w:rsid w:val="00AF0810"/>
    <w:rsid w:val="00AF0984"/>
    <w:rsid w:val="00AF0F05"/>
    <w:rsid w:val="00AF267E"/>
    <w:rsid w:val="00AF2D5D"/>
    <w:rsid w:val="00B01E8F"/>
    <w:rsid w:val="00B01EC0"/>
    <w:rsid w:val="00B03583"/>
    <w:rsid w:val="00B1726F"/>
    <w:rsid w:val="00B20E57"/>
    <w:rsid w:val="00B21FB1"/>
    <w:rsid w:val="00B33DA1"/>
    <w:rsid w:val="00B45176"/>
    <w:rsid w:val="00B478FC"/>
    <w:rsid w:val="00B51D73"/>
    <w:rsid w:val="00B5341C"/>
    <w:rsid w:val="00B54C4F"/>
    <w:rsid w:val="00B606B6"/>
    <w:rsid w:val="00B60C0E"/>
    <w:rsid w:val="00B679A6"/>
    <w:rsid w:val="00B71031"/>
    <w:rsid w:val="00B74F31"/>
    <w:rsid w:val="00B818AC"/>
    <w:rsid w:val="00B84DF1"/>
    <w:rsid w:val="00B87182"/>
    <w:rsid w:val="00B9044E"/>
    <w:rsid w:val="00B921EA"/>
    <w:rsid w:val="00B926A2"/>
    <w:rsid w:val="00BA1034"/>
    <w:rsid w:val="00BA3239"/>
    <w:rsid w:val="00BA329E"/>
    <w:rsid w:val="00BB6D5F"/>
    <w:rsid w:val="00BB6DB6"/>
    <w:rsid w:val="00BB74EF"/>
    <w:rsid w:val="00BC2118"/>
    <w:rsid w:val="00BC2585"/>
    <w:rsid w:val="00BC673A"/>
    <w:rsid w:val="00BC75BA"/>
    <w:rsid w:val="00BD0CED"/>
    <w:rsid w:val="00BE565E"/>
    <w:rsid w:val="00BE6768"/>
    <w:rsid w:val="00BF027E"/>
    <w:rsid w:val="00BF4C2F"/>
    <w:rsid w:val="00C10E50"/>
    <w:rsid w:val="00C149A7"/>
    <w:rsid w:val="00C2199B"/>
    <w:rsid w:val="00C27AB8"/>
    <w:rsid w:val="00C30422"/>
    <w:rsid w:val="00C33CE6"/>
    <w:rsid w:val="00C35132"/>
    <w:rsid w:val="00C37370"/>
    <w:rsid w:val="00C41C25"/>
    <w:rsid w:val="00C430A4"/>
    <w:rsid w:val="00C461AD"/>
    <w:rsid w:val="00C46FC6"/>
    <w:rsid w:val="00C53D77"/>
    <w:rsid w:val="00C709B3"/>
    <w:rsid w:val="00C761EF"/>
    <w:rsid w:val="00C80B08"/>
    <w:rsid w:val="00C81F6E"/>
    <w:rsid w:val="00C9160F"/>
    <w:rsid w:val="00C955B0"/>
    <w:rsid w:val="00C96D32"/>
    <w:rsid w:val="00C9792F"/>
    <w:rsid w:val="00CA0E56"/>
    <w:rsid w:val="00CA45E4"/>
    <w:rsid w:val="00CB13CE"/>
    <w:rsid w:val="00CB5565"/>
    <w:rsid w:val="00CC12AC"/>
    <w:rsid w:val="00CE0E1D"/>
    <w:rsid w:val="00CE38CB"/>
    <w:rsid w:val="00CF23AA"/>
    <w:rsid w:val="00D0070E"/>
    <w:rsid w:val="00D01BE6"/>
    <w:rsid w:val="00D1477C"/>
    <w:rsid w:val="00D15B40"/>
    <w:rsid w:val="00D2044F"/>
    <w:rsid w:val="00D221C6"/>
    <w:rsid w:val="00D23FAF"/>
    <w:rsid w:val="00D311D3"/>
    <w:rsid w:val="00D31273"/>
    <w:rsid w:val="00D31F1E"/>
    <w:rsid w:val="00D33485"/>
    <w:rsid w:val="00D33580"/>
    <w:rsid w:val="00D34D1B"/>
    <w:rsid w:val="00D366E0"/>
    <w:rsid w:val="00D540A6"/>
    <w:rsid w:val="00D62E13"/>
    <w:rsid w:val="00D72A86"/>
    <w:rsid w:val="00D76625"/>
    <w:rsid w:val="00D82A1A"/>
    <w:rsid w:val="00D91706"/>
    <w:rsid w:val="00D931F1"/>
    <w:rsid w:val="00DA1631"/>
    <w:rsid w:val="00DA1B5E"/>
    <w:rsid w:val="00DA29CC"/>
    <w:rsid w:val="00DA382F"/>
    <w:rsid w:val="00DA7103"/>
    <w:rsid w:val="00DA7334"/>
    <w:rsid w:val="00DB268C"/>
    <w:rsid w:val="00DB2E14"/>
    <w:rsid w:val="00DB4A6D"/>
    <w:rsid w:val="00DB4EE9"/>
    <w:rsid w:val="00DB61A6"/>
    <w:rsid w:val="00DC3DC5"/>
    <w:rsid w:val="00DC5BF7"/>
    <w:rsid w:val="00DC695F"/>
    <w:rsid w:val="00DD2448"/>
    <w:rsid w:val="00DD5013"/>
    <w:rsid w:val="00DE0473"/>
    <w:rsid w:val="00DE5880"/>
    <w:rsid w:val="00DE7399"/>
    <w:rsid w:val="00DE7998"/>
    <w:rsid w:val="00DF14B2"/>
    <w:rsid w:val="00DF3F54"/>
    <w:rsid w:val="00DF77AE"/>
    <w:rsid w:val="00E0464B"/>
    <w:rsid w:val="00E06215"/>
    <w:rsid w:val="00E10571"/>
    <w:rsid w:val="00E15D40"/>
    <w:rsid w:val="00E20E6A"/>
    <w:rsid w:val="00E23906"/>
    <w:rsid w:val="00E27BC0"/>
    <w:rsid w:val="00E34FF0"/>
    <w:rsid w:val="00E37977"/>
    <w:rsid w:val="00E45624"/>
    <w:rsid w:val="00E4777A"/>
    <w:rsid w:val="00E5042F"/>
    <w:rsid w:val="00E619A3"/>
    <w:rsid w:val="00E679EE"/>
    <w:rsid w:val="00E716CF"/>
    <w:rsid w:val="00E72E3F"/>
    <w:rsid w:val="00E837B2"/>
    <w:rsid w:val="00E86BCF"/>
    <w:rsid w:val="00E871FD"/>
    <w:rsid w:val="00E87F44"/>
    <w:rsid w:val="00E90D2E"/>
    <w:rsid w:val="00E918E3"/>
    <w:rsid w:val="00EA01E5"/>
    <w:rsid w:val="00EA39AE"/>
    <w:rsid w:val="00EB0D73"/>
    <w:rsid w:val="00EB1145"/>
    <w:rsid w:val="00EB566A"/>
    <w:rsid w:val="00EB5A8C"/>
    <w:rsid w:val="00ED0A83"/>
    <w:rsid w:val="00ED161E"/>
    <w:rsid w:val="00EF4B86"/>
    <w:rsid w:val="00F00BB8"/>
    <w:rsid w:val="00F02D29"/>
    <w:rsid w:val="00F0625F"/>
    <w:rsid w:val="00F0777A"/>
    <w:rsid w:val="00F123DA"/>
    <w:rsid w:val="00F13E6F"/>
    <w:rsid w:val="00F14D87"/>
    <w:rsid w:val="00F17AEC"/>
    <w:rsid w:val="00F2102F"/>
    <w:rsid w:val="00F44CDC"/>
    <w:rsid w:val="00F46E82"/>
    <w:rsid w:val="00F50B4B"/>
    <w:rsid w:val="00F60F17"/>
    <w:rsid w:val="00F6160F"/>
    <w:rsid w:val="00F6476D"/>
    <w:rsid w:val="00F66113"/>
    <w:rsid w:val="00F77936"/>
    <w:rsid w:val="00F807ED"/>
    <w:rsid w:val="00F93289"/>
    <w:rsid w:val="00F94B8A"/>
    <w:rsid w:val="00FA3660"/>
    <w:rsid w:val="00FB18D0"/>
    <w:rsid w:val="00FC20B6"/>
    <w:rsid w:val="00FC6381"/>
    <w:rsid w:val="00FD1E2C"/>
    <w:rsid w:val="00FD2517"/>
    <w:rsid w:val="00FD3106"/>
    <w:rsid w:val="00FD4702"/>
    <w:rsid w:val="00FE2C3B"/>
    <w:rsid w:val="00FE32AF"/>
    <w:rsid w:val="00FE434A"/>
    <w:rsid w:val="00FE7EA0"/>
    <w:rsid w:val="00FF00AC"/>
    <w:rsid w:val="00FF193C"/>
    <w:rsid w:val="032B7FAC"/>
    <w:rsid w:val="0F1E88F6"/>
    <w:rsid w:val="1934D3F7"/>
    <w:rsid w:val="1B068FFA"/>
    <w:rsid w:val="1C0529DA"/>
    <w:rsid w:val="253B64EF"/>
    <w:rsid w:val="29E81368"/>
    <w:rsid w:val="30E2B7A3"/>
    <w:rsid w:val="529792B3"/>
    <w:rsid w:val="557F3D58"/>
    <w:rsid w:val="5B62D057"/>
    <w:rsid w:val="5C0C3142"/>
    <w:rsid w:val="62BDEA73"/>
    <w:rsid w:val="72F7D281"/>
    <w:rsid w:val="73126800"/>
    <w:rsid w:val="73F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E3A6C"/>
  <w15:chartTrackingRefBased/>
  <w15:docId w15:val="{F9FBA9CA-E7DD-4E38-841B-AF71A88D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8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3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C75BA"/>
    <w:pPr>
      <w:keepNext/>
      <w:keepLines/>
      <w:spacing w:before="160" w:after="80"/>
      <w:outlineLvl w:val="1"/>
    </w:pPr>
    <w:rPr>
      <w:rFonts w:asciiTheme="majorHAnsi" w:eastAsia="標楷體" w:hAnsiTheme="majorHAnsi" w:cstheme="majorBidi"/>
      <w:color w:val="0F4761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B0879"/>
    <w:pPr>
      <w:keepNext/>
      <w:keepLines/>
      <w:spacing w:before="160" w:after="40"/>
      <w:outlineLvl w:val="2"/>
    </w:pPr>
    <w:rPr>
      <w:rFonts w:eastAsia="標楷體" w:cstheme="majorBidi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350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3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350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350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350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350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35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C75BA"/>
    <w:rPr>
      <w:rFonts w:asciiTheme="majorHAnsi" w:eastAsia="標楷體" w:hAnsiTheme="majorHAnsi" w:cstheme="majorBidi"/>
      <w:color w:val="0F4761" w:themeColor="accent1" w:themeShade="BF"/>
      <w:sz w:val="28"/>
      <w:szCs w:val="40"/>
    </w:rPr>
  </w:style>
  <w:style w:type="character" w:customStyle="1" w:styleId="30">
    <w:name w:val="標題 3 字元"/>
    <w:basedOn w:val="a0"/>
    <w:link w:val="3"/>
    <w:uiPriority w:val="9"/>
    <w:rsid w:val="006B0879"/>
    <w:rPr>
      <w:rFonts w:eastAsia="標楷體" w:cstheme="majorBidi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3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350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35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35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35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35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3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3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3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3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3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3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3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3501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nhideWhenUsed/>
    <w:rsid w:val="00B87182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rsid w:val="00B8718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87182"/>
    <w:rPr>
      <w:vertAlign w:val="superscript"/>
    </w:rPr>
  </w:style>
  <w:style w:type="character" w:styleId="af1">
    <w:name w:val="Placeholder Text"/>
    <w:basedOn w:val="a0"/>
    <w:uiPriority w:val="99"/>
    <w:semiHidden/>
    <w:rsid w:val="008402BC"/>
    <w:rPr>
      <w:color w:val="666666"/>
    </w:rPr>
  </w:style>
  <w:style w:type="character" w:styleId="af2">
    <w:name w:val="Hyperlink"/>
    <w:basedOn w:val="a0"/>
    <w:uiPriority w:val="99"/>
    <w:unhideWhenUsed/>
    <w:rsid w:val="002D06A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06A7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66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662AD1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662A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662AD1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487518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487518"/>
  </w:style>
  <w:style w:type="character" w:customStyle="1" w:styleId="afa">
    <w:name w:val="註解文字 字元"/>
    <w:basedOn w:val="a0"/>
    <w:link w:val="af9"/>
    <w:uiPriority w:val="99"/>
    <w:semiHidden/>
    <w:rsid w:val="004875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7518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487518"/>
    <w:rPr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4875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註解方塊文字 字元"/>
    <w:basedOn w:val="a0"/>
    <w:link w:val="afd"/>
    <w:uiPriority w:val="99"/>
    <w:semiHidden/>
    <w:rsid w:val="00487518"/>
    <w:rPr>
      <w:rFonts w:asciiTheme="majorHAnsi" w:eastAsiaTheme="majorEastAsia" w:hAnsiTheme="majorHAnsi" w:cstheme="majorBidi"/>
      <w:sz w:val="18"/>
      <w:szCs w:val="18"/>
    </w:rPr>
  </w:style>
  <w:style w:type="character" w:styleId="aff">
    <w:name w:val="page number"/>
    <w:basedOn w:val="a0"/>
    <w:uiPriority w:val="99"/>
    <w:semiHidden/>
    <w:unhideWhenUsed/>
    <w:rsid w:val="00DA1B5E"/>
  </w:style>
  <w:style w:type="paragraph" w:styleId="aff0">
    <w:name w:val="TOC Heading"/>
    <w:basedOn w:val="1"/>
    <w:next w:val="a"/>
    <w:uiPriority w:val="39"/>
    <w:unhideWhenUsed/>
    <w:qFormat/>
    <w:rsid w:val="008841A6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1A6"/>
  </w:style>
  <w:style w:type="paragraph" w:styleId="21">
    <w:name w:val="toc 2"/>
    <w:basedOn w:val="a"/>
    <w:next w:val="a"/>
    <w:autoRedefine/>
    <w:uiPriority w:val="39"/>
    <w:unhideWhenUsed/>
    <w:rsid w:val="0020109B"/>
    <w:pPr>
      <w:tabs>
        <w:tab w:val="right" w:leader="dot" w:pos="9016"/>
      </w:tabs>
      <w:snapToGrid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8841A6"/>
    <w:pPr>
      <w:ind w:leftChars="400" w:left="960"/>
    </w:pPr>
  </w:style>
  <w:style w:type="paragraph" w:customStyle="1" w:styleId="v1gmail-paragraph">
    <w:name w:val="v1gmail-paragraph"/>
    <w:basedOn w:val="a"/>
    <w:rsid w:val="00D7662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v1gmail-spellingerror">
    <w:name w:val="v1gmail-spellingerror"/>
    <w:basedOn w:val="a0"/>
    <w:rsid w:val="00D76625"/>
  </w:style>
  <w:style w:type="character" w:customStyle="1" w:styleId="v1gmail-normaltextrun">
    <w:name w:val="v1gmail-normaltextrun"/>
    <w:basedOn w:val="a0"/>
    <w:rsid w:val="00D76625"/>
  </w:style>
  <w:style w:type="paragraph" w:styleId="aff1">
    <w:name w:val="Closing"/>
    <w:basedOn w:val="a"/>
    <w:link w:val="aff2"/>
    <w:unhideWhenUsed/>
    <w:rsid w:val="00B51D73"/>
    <w:pPr>
      <w:spacing w:after="0" w:line="240" w:lineRule="auto"/>
      <w:ind w:left="4320"/>
    </w:pPr>
    <w:rPr>
      <w:rFonts w:ascii="Times New Roman" w:hAnsi="Times New Roman" w:cs="Times New Roman"/>
      <w14:ligatures w14:val="none"/>
    </w:rPr>
  </w:style>
  <w:style w:type="character" w:customStyle="1" w:styleId="aff2">
    <w:name w:val="結語 字元"/>
    <w:basedOn w:val="a0"/>
    <w:link w:val="aff1"/>
    <w:rsid w:val="00B51D73"/>
    <w:rPr>
      <w:rFonts w:ascii="Times New Roman" w:hAnsi="Times New Roman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FB8E-01FE-4644-B7BD-F9D2FBC3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Gau</dc:creator>
  <cp:keywords/>
  <dc:description/>
  <cp:lastModifiedBy>Joshua Gau</cp:lastModifiedBy>
  <cp:revision>41</cp:revision>
  <cp:lastPrinted>2025-08-10T05:12:00Z</cp:lastPrinted>
  <dcterms:created xsi:type="dcterms:W3CDTF">2025-08-27T07:12:00Z</dcterms:created>
  <dcterms:modified xsi:type="dcterms:W3CDTF">2025-08-28T14:33:00Z</dcterms:modified>
</cp:coreProperties>
</file>