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F64C60" w:rsidR="22FB646B" w:rsidP="47D59EAB" w:rsidRDefault="00CA652B" w14:paraId="1D85F6A1" w14:textId="4ED1ED09">
      <w:pPr>
        <w:jc w:val="center"/>
        <w:rPr>
          <w:rFonts w:ascii="Times New Roman" w:hAnsi="Times New Roman" w:eastAsia="Times New Roman" w:cs="Times New Roman"/>
          <w:b/>
          <w:bCs/>
          <w:sz w:val="32"/>
          <w:szCs w:val="32"/>
          <w:u w:val="single"/>
        </w:rPr>
      </w:pPr>
      <w:r w:rsidRPr="00F64C60">
        <w:rPr>
          <w:rFonts w:ascii="Times New Roman" w:hAnsi="Times New Roman" w:eastAsia="Times New Roman" w:cs="Times New Roman"/>
          <w:b/>
          <w:bCs/>
          <w:sz w:val="32"/>
          <w:szCs w:val="32"/>
          <w:u w:val="single"/>
        </w:rPr>
        <w:t>Credit Card Cluster Analysis</w:t>
      </w:r>
    </w:p>
    <w:p w:rsidR="00F64C60" w:rsidP="00F64C60" w:rsidRDefault="00F64C60" w14:paraId="42AA26BF" w14:textId="77777777">
      <w:pPr>
        <w:spacing w:after="0"/>
        <w:jc w:val="right"/>
        <w:rPr>
          <w:rFonts w:ascii="Times New Roman" w:hAnsi="Times New Roman" w:eastAsia="Times New Roman" w:cs="Times New Roman"/>
        </w:rPr>
      </w:pPr>
      <w:r w:rsidRPr="47D59EAB">
        <w:rPr>
          <w:rFonts w:ascii="Times New Roman" w:hAnsi="Times New Roman" w:eastAsia="Times New Roman" w:cs="Times New Roman"/>
        </w:rPr>
        <w:t>Andrew Thomas</w:t>
      </w:r>
    </w:p>
    <w:p w:rsidR="00F64C60" w:rsidP="00F64C60" w:rsidRDefault="00F64C60" w14:paraId="149D4821" w14:textId="77777777">
      <w:pPr>
        <w:spacing w:after="0"/>
        <w:jc w:val="right"/>
        <w:rPr>
          <w:rFonts w:ascii="Times New Roman" w:hAnsi="Times New Roman" w:eastAsia="Times New Roman" w:cs="Times New Roman"/>
        </w:rPr>
      </w:pPr>
      <w:r w:rsidRPr="47D59EAB">
        <w:rPr>
          <w:rFonts w:ascii="Times New Roman" w:hAnsi="Times New Roman" w:eastAsia="Times New Roman" w:cs="Times New Roman"/>
        </w:rPr>
        <w:t>Joshua Gaze</w:t>
      </w:r>
    </w:p>
    <w:p w:rsidR="00F64C60" w:rsidP="00F64C60" w:rsidRDefault="00F64C60" w14:paraId="70E4CC30" w14:textId="77777777">
      <w:pPr>
        <w:spacing w:after="0"/>
        <w:jc w:val="right"/>
        <w:rPr>
          <w:rFonts w:ascii="Times New Roman" w:hAnsi="Times New Roman" w:eastAsia="Times New Roman" w:cs="Times New Roman"/>
        </w:rPr>
      </w:pPr>
      <w:proofErr w:type="spellStart"/>
      <w:r w:rsidRPr="47D59EAB">
        <w:rPr>
          <w:rFonts w:ascii="Times New Roman" w:hAnsi="Times New Roman" w:eastAsia="Times New Roman" w:cs="Times New Roman"/>
        </w:rPr>
        <w:t>Phong</w:t>
      </w:r>
      <w:proofErr w:type="spellEnd"/>
      <w:r w:rsidRPr="47D59EAB">
        <w:rPr>
          <w:rFonts w:ascii="Times New Roman" w:hAnsi="Times New Roman" w:eastAsia="Times New Roman" w:cs="Times New Roman"/>
        </w:rPr>
        <w:t xml:space="preserve"> Ong</w:t>
      </w:r>
    </w:p>
    <w:p w:rsidR="00F64C60" w:rsidP="00F64C60" w:rsidRDefault="00F64C60" w14:paraId="147A421B" w14:textId="69C30A77">
      <w:pPr>
        <w:spacing w:after="0"/>
        <w:jc w:val="right"/>
        <w:rPr>
          <w:rFonts w:ascii="Times New Roman" w:hAnsi="Times New Roman" w:eastAsia="Times New Roman" w:cs="Times New Roman"/>
        </w:rPr>
      </w:pPr>
      <w:proofErr w:type="spellStart"/>
      <w:r w:rsidRPr="47D59EAB">
        <w:rPr>
          <w:rFonts w:ascii="Times New Roman" w:hAnsi="Times New Roman" w:eastAsia="Times New Roman" w:cs="Times New Roman"/>
        </w:rPr>
        <w:t>Sophea</w:t>
      </w:r>
      <w:proofErr w:type="spellEnd"/>
      <w:r w:rsidRPr="47D59EAB">
        <w:rPr>
          <w:rFonts w:ascii="Times New Roman" w:hAnsi="Times New Roman" w:eastAsia="Times New Roman" w:cs="Times New Roman"/>
        </w:rPr>
        <w:t xml:space="preserve"> Hummel</w:t>
      </w:r>
    </w:p>
    <w:p w:rsidR="00F64C60" w:rsidP="00F64C60" w:rsidRDefault="00F64C60" w14:paraId="062EEC00" w14:textId="77777777">
      <w:pPr>
        <w:spacing w:after="0"/>
        <w:jc w:val="right"/>
        <w:rPr>
          <w:rFonts w:ascii="Times New Roman" w:hAnsi="Times New Roman" w:eastAsia="Times New Roman" w:cs="Times New Roman"/>
        </w:rPr>
      </w:pPr>
      <w:r w:rsidRPr="47D59EAB">
        <w:rPr>
          <w:rFonts w:ascii="Times New Roman" w:hAnsi="Times New Roman" w:eastAsia="Times New Roman" w:cs="Times New Roman"/>
        </w:rPr>
        <w:t xml:space="preserve">IST 707 Data </w:t>
      </w:r>
      <w:r>
        <w:rPr>
          <w:rFonts w:ascii="Times New Roman" w:hAnsi="Times New Roman" w:eastAsia="Times New Roman" w:cs="Times New Roman"/>
        </w:rPr>
        <w:t>Analytics</w:t>
      </w:r>
    </w:p>
    <w:p w:rsidR="00F64C60" w:rsidP="00F64C60" w:rsidRDefault="00F64C60" w14:paraId="51206FA0" w14:textId="77777777">
      <w:pPr>
        <w:spacing w:after="0"/>
        <w:jc w:val="right"/>
        <w:rPr>
          <w:rFonts w:ascii="Times New Roman" w:hAnsi="Times New Roman" w:eastAsia="Times New Roman" w:cs="Times New Roman"/>
        </w:rPr>
      </w:pPr>
      <w:r>
        <w:rPr>
          <w:rFonts w:ascii="Times New Roman" w:hAnsi="Times New Roman" w:eastAsia="Times New Roman" w:cs="Times New Roman"/>
        </w:rPr>
        <w:t>3/28/2022</w:t>
      </w:r>
    </w:p>
    <w:p w:rsidR="00F64C60" w:rsidP="00F64C60" w:rsidRDefault="00F64C60" w14:paraId="7A756EF7" w14:textId="77777777">
      <w:pPr>
        <w:spacing w:after="0"/>
        <w:jc w:val="right"/>
        <w:rPr>
          <w:rFonts w:ascii="Times New Roman" w:hAnsi="Times New Roman" w:eastAsia="Times New Roman" w:cs="Times New Roman"/>
        </w:rPr>
      </w:pPr>
    </w:p>
    <w:p w:rsidRPr="004B6953" w:rsidR="22FB646B" w:rsidP="47D59EAB" w:rsidRDefault="55F48E5E" w14:paraId="6F9FCE9B" w14:textId="6058886C">
      <w:pPr>
        <w:rPr>
          <w:rFonts w:ascii="Times New Roman" w:hAnsi="Times New Roman" w:eastAsia="Times New Roman" w:cs="Times New Roman"/>
          <w:b w:val="1"/>
          <w:bCs w:val="1"/>
          <w:sz w:val="24"/>
          <w:szCs w:val="24"/>
        </w:rPr>
      </w:pPr>
      <w:r w:rsidRPr="352575E7" w:rsidR="55F48E5E">
        <w:rPr>
          <w:rFonts w:ascii="Times New Roman" w:hAnsi="Times New Roman" w:eastAsia="Times New Roman" w:cs="Times New Roman"/>
          <w:b w:val="1"/>
          <w:bCs w:val="1"/>
          <w:sz w:val="24"/>
          <w:szCs w:val="24"/>
        </w:rPr>
        <w:t>About the Dataset</w:t>
      </w:r>
    </w:p>
    <w:p w:rsidRPr="00A00B89" w:rsidR="22FB646B" w:rsidP="47D59EAB" w:rsidRDefault="55F48E5E" w14:paraId="379A4066" w14:textId="5D284D5A">
      <w:pPr>
        <w:rPr>
          <w:rFonts w:ascii="Times New Roman" w:hAnsi="Times New Roman" w:eastAsia="Times New Roman" w:cs="Times New Roman"/>
          <w:b/>
          <w:bCs/>
          <w:sz w:val="21"/>
          <w:szCs w:val="21"/>
        </w:rPr>
      </w:pPr>
      <w:r w:rsidRPr="00A00B89">
        <w:rPr>
          <w:rFonts w:ascii="Times New Roman" w:hAnsi="Times New Roman" w:eastAsia="Times New Roman" w:cs="Times New Roman"/>
          <w:sz w:val="21"/>
          <w:szCs w:val="21"/>
        </w:rPr>
        <w:t>The dataset chosen for project work was the “Credit Card Dataset for Clustering” which was made publicly available on Kaggle in 2018. This dataset draws from a bank’s population of active credit card holders consisting of 8,950 records across 18 attributes. The variables listed below describe the data attributes as they originally appeared in the dataset:</w:t>
      </w:r>
    </w:p>
    <w:tbl>
      <w:tblPr>
        <w:tblStyle w:val="TableGrid"/>
        <w:tblW w:w="9450" w:type="dxa"/>
        <w:tblLayout w:type="fixed"/>
        <w:tblLook w:val="04A0" w:firstRow="1" w:lastRow="0" w:firstColumn="1" w:lastColumn="0" w:noHBand="0" w:noVBand="1"/>
      </w:tblPr>
      <w:tblGrid>
        <w:gridCol w:w="4500"/>
        <w:gridCol w:w="4950"/>
      </w:tblGrid>
      <w:tr w:rsidR="22FB646B" w:rsidTr="47D59EAB" w14:paraId="60D381BF" w14:textId="77777777">
        <w:tc>
          <w:tcPr>
            <w:tcW w:w="4500" w:type="dxa"/>
            <w:tcBorders>
              <w:top w:val="single" w:color="auto" w:sz="8" w:space="0"/>
              <w:left w:val="single" w:color="auto" w:sz="8" w:space="0"/>
              <w:bottom w:val="single" w:color="auto" w:sz="8" w:space="0"/>
              <w:right w:val="single" w:color="auto" w:sz="8" w:space="0"/>
            </w:tcBorders>
          </w:tcPr>
          <w:p w:rsidR="22FB646B" w:rsidP="47D59EAB" w:rsidRDefault="55F48E5E" w14:paraId="00543796" w14:textId="7FDC47D3">
            <w:pPr>
              <w:rPr>
                <w:rFonts w:ascii="Times New Roman" w:hAnsi="Times New Roman" w:eastAsia="Times New Roman" w:cs="Times New Roman"/>
                <w:b/>
                <w:bCs/>
                <w:sz w:val="17"/>
                <w:szCs w:val="17"/>
              </w:rPr>
            </w:pPr>
            <w:r w:rsidRPr="47D59EAB">
              <w:rPr>
                <w:rFonts w:ascii="Times New Roman" w:hAnsi="Times New Roman" w:eastAsia="Times New Roman" w:cs="Times New Roman"/>
                <w:b/>
                <w:bCs/>
                <w:sz w:val="17"/>
                <w:szCs w:val="17"/>
              </w:rPr>
              <w:t>Variable</w:t>
            </w:r>
          </w:p>
        </w:tc>
        <w:tc>
          <w:tcPr>
            <w:tcW w:w="4950" w:type="dxa"/>
            <w:tcBorders>
              <w:top w:val="single" w:color="auto" w:sz="8" w:space="0"/>
              <w:left w:val="single" w:color="auto" w:sz="8" w:space="0"/>
              <w:bottom w:val="single" w:color="auto" w:sz="8" w:space="0"/>
              <w:right w:val="single" w:color="auto" w:sz="8" w:space="0"/>
            </w:tcBorders>
          </w:tcPr>
          <w:p w:rsidR="22FB646B" w:rsidP="47D59EAB" w:rsidRDefault="55F48E5E" w14:paraId="5EEE3C99" w14:textId="3CB1B9C6">
            <w:pPr>
              <w:rPr>
                <w:rFonts w:ascii="Times New Roman" w:hAnsi="Times New Roman" w:eastAsia="Times New Roman" w:cs="Times New Roman"/>
                <w:b/>
                <w:bCs/>
                <w:sz w:val="17"/>
                <w:szCs w:val="17"/>
              </w:rPr>
            </w:pPr>
            <w:r w:rsidRPr="47D59EAB">
              <w:rPr>
                <w:rFonts w:ascii="Times New Roman" w:hAnsi="Times New Roman" w:eastAsia="Times New Roman" w:cs="Times New Roman"/>
                <w:b/>
                <w:bCs/>
                <w:sz w:val="17"/>
                <w:szCs w:val="17"/>
              </w:rPr>
              <w:t>Description</w:t>
            </w:r>
          </w:p>
        </w:tc>
      </w:tr>
      <w:tr w:rsidR="22FB646B" w:rsidTr="47D59EAB" w14:paraId="4DB2B8D5" w14:textId="77777777">
        <w:tc>
          <w:tcPr>
            <w:tcW w:w="4500" w:type="dxa"/>
            <w:tcBorders>
              <w:top w:val="single" w:color="auto" w:sz="8" w:space="0"/>
              <w:left w:val="single" w:color="auto" w:sz="8" w:space="0"/>
              <w:bottom w:val="single" w:color="auto" w:sz="8" w:space="0"/>
              <w:right w:val="single" w:color="auto" w:sz="8" w:space="0"/>
            </w:tcBorders>
          </w:tcPr>
          <w:p w:rsidR="22FB646B" w:rsidP="47D59EAB" w:rsidRDefault="55F48E5E" w14:paraId="5E2E1B4F" w14:textId="2A282129">
            <w:pPr>
              <w:rPr>
                <w:rFonts w:ascii="Times New Roman" w:hAnsi="Times New Roman" w:eastAsia="Times New Roman" w:cs="Times New Roman"/>
                <w:color w:val="000000" w:themeColor="text1"/>
                <w:sz w:val="17"/>
                <w:szCs w:val="17"/>
              </w:rPr>
            </w:pPr>
            <w:r w:rsidRPr="47D59EAB">
              <w:rPr>
                <w:rFonts w:ascii="Times New Roman" w:hAnsi="Times New Roman" w:eastAsia="Times New Roman" w:cs="Times New Roman"/>
                <w:color w:val="000000" w:themeColor="text1"/>
                <w:sz w:val="17"/>
                <w:szCs w:val="17"/>
              </w:rPr>
              <w:t>CUST</w:t>
            </w:r>
            <w:r w:rsidRPr="47D59EAB">
              <w:rPr>
                <w:rFonts w:ascii="Times New Roman" w:hAnsi="Times New Roman" w:eastAsia="Times New Roman" w:cs="Times New Roman"/>
                <w:i/>
                <w:iCs/>
                <w:color w:val="000000" w:themeColor="text1"/>
                <w:sz w:val="17"/>
                <w:szCs w:val="17"/>
              </w:rPr>
              <w:t>ID</w:t>
            </w:r>
            <w:r w:rsidRPr="47D59EAB">
              <w:rPr>
                <w:rFonts w:ascii="Times New Roman" w:hAnsi="Times New Roman" w:eastAsia="Times New Roman" w:cs="Times New Roman"/>
                <w:color w:val="000000" w:themeColor="text1"/>
                <w:sz w:val="17"/>
                <w:szCs w:val="17"/>
              </w:rPr>
              <w:t xml:space="preserve"> </w:t>
            </w:r>
          </w:p>
        </w:tc>
        <w:tc>
          <w:tcPr>
            <w:tcW w:w="4950" w:type="dxa"/>
            <w:tcBorders>
              <w:top w:val="single" w:color="auto" w:sz="8" w:space="0"/>
              <w:left w:val="single" w:color="auto" w:sz="8" w:space="0"/>
              <w:bottom w:val="single" w:color="auto" w:sz="8" w:space="0"/>
              <w:right w:val="single" w:color="auto" w:sz="8" w:space="0"/>
            </w:tcBorders>
          </w:tcPr>
          <w:p w:rsidR="22FB646B" w:rsidP="47D59EAB" w:rsidRDefault="55F48E5E" w14:paraId="66FF6292" w14:textId="3F8F2E64">
            <w:pPr>
              <w:rPr>
                <w:rFonts w:ascii="Times New Roman" w:hAnsi="Times New Roman" w:eastAsia="Times New Roman" w:cs="Times New Roman"/>
                <w:color w:val="000000" w:themeColor="text1"/>
                <w:sz w:val="17"/>
                <w:szCs w:val="17"/>
              </w:rPr>
            </w:pPr>
            <w:r w:rsidRPr="47D59EAB">
              <w:rPr>
                <w:rFonts w:ascii="Times New Roman" w:hAnsi="Times New Roman" w:eastAsia="Times New Roman" w:cs="Times New Roman"/>
                <w:color w:val="000000" w:themeColor="text1"/>
                <w:sz w:val="17"/>
                <w:szCs w:val="17"/>
              </w:rPr>
              <w:t>Identification of Credit Card holder (Categorical)</w:t>
            </w:r>
          </w:p>
        </w:tc>
      </w:tr>
      <w:tr w:rsidR="22FB646B" w:rsidTr="47D59EAB" w14:paraId="0E643B46" w14:textId="77777777">
        <w:tc>
          <w:tcPr>
            <w:tcW w:w="4500" w:type="dxa"/>
            <w:tcBorders>
              <w:top w:val="single" w:color="auto" w:sz="8" w:space="0"/>
              <w:left w:val="single" w:color="auto" w:sz="8" w:space="0"/>
              <w:bottom w:val="single" w:color="auto" w:sz="8" w:space="0"/>
              <w:right w:val="single" w:color="auto" w:sz="8" w:space="0"/>
            </w:tcBorders>
          </w:tcPr>
          <w:p w:rsidR="22FB646B" w:rsidP="47D59EAB" w:rsidRDefault="55F48E5E" w14:paraId="492FB555" w14:textId="3AD54F6C">
            <w:pPr>
              <w:rPr>
                <w:rFonts w:ascii="Times New Roman" w:hAnsi="Times New Roman" w:eastAsia="Times New Roman" w:cs="Times New Roman"/>
                <w:color w:val="000000" w:themeColor="text1"/>
                <w:sz w:val="17"/>
                <w:szCs w:val="17"/>
              </w:rPr>
            </w:pPr>
            <w:r w:rsidRPr="47D59EAB">
              <w:rPr>
                <w:rFonts w:ascii="Times New Roman" w:hAnsi="Times New Roman" w:eastAsia="Times New Roman" w:cs="Times New Roman"/>
                <w:color w:val="000000" w:themeColor="text1"/>
                <w:sz w:val="17"/>
                <w:szCs w:val="17"/>
              </w:rPr>
              <w:t>BALANCE</w:t>
            </w:r>
          </w:p>
        </w:tc>
        <w:tc>
          <w:tcPr>
            <w:tcW w:w="4950" w:type="dxa"/>
            <w:tcBorders>
              <w:top w:val="single" w:color="auto" w:sz="8" w:space="0"/>
              <w:left w:val="single" w:color="auto" w:sz="8" w:space="0"/>
              <w:bottom w:val="single" w:color="auto" w:sz="8" w:space="0"/>
              <w:right w:val="single" w:color="auto" w:sz="8" w:space="0"/>
            </w:tcBorders>
          </w:tcPr>
          <w:p w:rsidR="22FB646B" w:rsidP="47D59EAB" w:rsidRDefault="55F48E5E" w14:paraId="7DD03204" w14:textId="1C25043B">
            <w:pPr>
              <w:rPr>
                <w:rFonts w:ascii="Times New Roman" w:hAnsi="Times New Roman" w:eastAsia="Times New Roman" w:cs="Times New Roman"/>
                <w:color w:val="000000" w:themeColor="text1"/>
                <w:sz w:val="17"/>
                <w:szCs w:val="17"/>
              </w:rPr>
            </w:pPr>
            <w:r w:rsidRPr="47D59EAB">
              <w:rPr>
                <w:rFonts w:ascii="Times New Roman" w:hAnsi="Times New Roman" w:eastAsia="Times New Roman" w:cs="Times New Roman"/>
                <w:color w:val="000000" w:themeColor="text1"/>
                <w:sz w:val="17"/>
                <w:szCs w:val="17"/>
              </w:rPr>
              <w:t>Balance amount left in their account to make purchases</w:t>
            </w:r>
          </w:p>
        </w:tc>
      </w:tr>
      <w:tr w:rsidR="22FB646B" w:rsidTr="47D59EAB" w14:paraId="43BA1E01" w14:textId="77777777">
        <w:tc>
          <w:tcPr>
            <w:tcW w:w="4500" w:type="dxa"/>
            <w:tcBorders>
              <w:top w:val="single" w:color="auto" w:sz="8" w:space="0"/>
              <w:left w:val="single" w:color="auto" w:sz="8" w:space="0"/>
              <w:bottom w:val="single" w:color="auto" w:sz="8" w:space="0"/>
              <w:right w:val="single" w:color="auto" w:sz="8" w:space="0"/>
            </w:tcBorders>
          </w:tcPr>
          <w:p w:rsidR="22FB646B" w:rsidP="47D59EAB" w:rsidRDefault="55F48E5E" w14:paraId="0E6ACD8D" w14:textId="238FE5D5">
            <w:pPr>
              <w:rPr>
                <w:rFonts w:ascii="Times New Roman" w:hAnsi="Times New Roman" w:eastAsia="Times New Roman" w:cs="Times New Roman"/>
                <w:color w:val="000000" w:themeColor="text1"/>
                <w:sz w:val="17"/>
                <w:szCs w:val="17"/>
              </w:rPr>
            </w:pPr>
            <w:r w:rsidRPr="47D59EAB">
              <w:rPr>
                <w:rFonts w:ascii="Times New Roman" w:hAnsi="Times New Roman" w:eastAsia="Times New Roman" w:cs="Times New Roman"/>
                <w:color w:val="000000" w:themeColor="text1"/>
                <w:sz w:val="17"/>
                <w:szCs w:val="17"/>
              </w:rPr>
              <w:t>BALANCEFREQUENCY</w:t>
            </w:r>
          </w:p>
        </w:tc>
        <w:tc>
          <w:tcPr>
            <w:tcW w:w="4950" w:type="dxa"/>
            <w:tcBorders>
              <w:top w:val="single" w:color="auto" w:sz="8" w:space="0"/>
              <w:left w:val="single" w:color="auto" w:sz="8" w:space="0"/>
              <w:bottom w:val="single" w:color="auto" w:sz="8" w:space="0"/>
              <w:right w:val="single" w:color="auto" w:sz="8" w:space="0"/>
            </w:tcBorders>
          </w:tcPr>
          <w:p w:rsidR="22FB646B" w:rsidP="47D59EAB" w:rsidRDefault="55F48E5E" w14:paraId="4137ACD2" w14:textId="01BFAC6A">
            <w:pPr>
              <w:rPr>
                <w:rFonts w:ascii="Times New Roman" w:hAnsi="Times New Roman" w:eastAsia="Times New Roman" w:cs="Times New Roman"/>
                <w:color w:val="000000" w:themeColor="text1"/>
                <w:sz w:val="17"/>
                <w:szCs w:val="17"/>
              </w:rPr>
            </w:pPr>
            <w:r w:rsidRPr="47D59EAB">
              <w:rPr>
                <w:rFonts w:ascii="Times New Roman" w:hAnsi="Times New Roman" w:eastAsia="Times New Roman" w:cs="Times New Roman"/>
                <w:color w:val="000000" w:themeColor="text1"/>
                <w:sz w:val="17"/>
                <w:szCs w:val="17"/>
              </w:rPr>
              <w:t>How frequently the Balance is updated, score between 0 and 1 (1 = frequently updated, 0 = not frequently updated)</w:t>
            </w:r>
          </w:p>
        </w:tc>
      </w:tr>
      <w:tr w:rsidR="22FB646B" w:rsidTr="47D59EAB" w14:paraId="2CF3E6C3" w14:textId="77777777">
        <w:tc>
          <w:tcPr>
            <w:tcW w:w="4500" w:type="dxa"/>
            <w:tcBorders>
              <w:top w:val="single" w:color="auto" w:sz="8" w:space="0"/>
              <w:left w:val="single" w:color="auto" w:sz="8" w:space="0"/>
              <w:bottom w:val="single" w:color="auto" w:sz="8" w:space="0"/>
              <w:right w:val="single" w:color="auto" w:sz="8" w:space="0"/>
            </w:tcBorders>
          </w:tcPr>
          <w:p w:rsidR="22FB646B" w:rsidP="47D59EAB" w:rsidRDefault="55F48E5E" w14:paraId="7B1C3FB2" w14:textId="67C28ED6">
            <w:pPr>
              <w:rPr>
                <w:rFonts w:ascii="Times New Roman" w:hAnsi="Times New Roman" w:eastAsia="Times New Roman" w:cs="Times New Roman"/>
                <w:color w:val="000000" w:themeColor="text1"/>
                <w:sz w:val="17"/>
                <w:szCs w:val="17"/>
              </w:rPr>
            </w:pPr>
            <w:r w:rsidRPr="47D59EAB">
              <w:rPr>
                <w:rFonts w:ascii="Times New Roman" w:hAnsi="Times New Roman" w:eastAsia="Times New Roman" w:cs="Times New Roman"/>
                <w:color w:val="000000" w:themeColor="text1"/>
                <w:sz w:val="17"/>
                <w:szCs w:val="17"/>
              </w:rPr>
              <w:t>PURCHASES</w:t>
            </w:r>
          </w:p>
        </w:tc>
        <w:tc>
          <w:tcPr>
            <w:tcW w:w="4950" w:type="dxa"/>
            <w:tcBorders>
              <w:top w:val="single" w:color="auto" w:sz="8" w:space="0"/>
              <w:left w:val="single" w:color="auto" w:sz="8" w:space="0"/>
              <w:bottom w:val="single" w:color="auto" w:sz="8" w:space="0"/>
              <w:right w:val="single" w:color="auto" w:sz="8" w:space="0"/>
            </w:tcBorders>
          </w:tcPr>
          <w:p w:rsidR="22FB646B" w:rsidP="47D59EAB" w:rsidRDefault="55F48E5E" w14:paraId="39F8E5F6" w14:textId="6DC83158">
            <w:pPr>
              <w:rPr>
                <w:rFonts w:ascii="Times New Roman" w:hAnsi="Times New Roman" w:eastAsia="Times New Roman" w:cs="Times New Roman"/>
                <w:color w:val="000000" w:themeColor="text1"/>
                <w:sz w:val="17"/>
                <w:szCs w:val="17"/>
              </w:rPr>
            </w:pPr>
            <w:proofErr w:type="gramStart"/>
            <w:r w:rsidRPr="47D59EAB">
              <w:rPr>
                <w:rFonts w:ascii="Times New Roman" w:hAnsi="Times New Roman" w:eastAsia="Times New Roman" w:cs="Times New Roman"/>
                <w:color w:val="000000" w:themeColor="text1"/>
                <w:sz w:val="17"/>
                <w:szCs w:val="17"/>
              </w:rPr>
              <w:t>Amount</w:t>
            </w:r>
            <w:proofErr w:type="gramEnd"/>
            <w:r w:rsidRPr="47D59EAB">
              <w:rPr>
                <w:rFonts w:ascii="Times New Roman" w:hAnsi="Times New Roman" w:eastAsia="Times New Roman" w:cs="Times New Roman"/>
                <w:color w:val="000000" w:themeColor="text1"/>
                <w:sz w:val="17"/>
                <w:szCs w:val="17"/>
              </w:rPr>
              <w:t xml:space="preserve"> of purchases made from account</w:t>
            </w:r>
          </w:p>
        </w:tc>
      </w:tr>
      <w:tr w:rsidR="22FB646B" w:rsidTr="47D59EAB" w14:paraId="1E39B1E3" w14:textId="77777777">
        <w:tc>
          <w:tcPr>
            <w:tcW w:w="4500" w:type="dxa"/>
            <w:tcBorders>
              <w:top w:val="single" w:color="auto" w:sz="8" w:space="0"/>
              <w:left w:val="single" w:color="auto" w:sz="8" w:space="0"/>
              <w:bottom w:val="single" w:color="auto" w:sz="8" w:space="0"/>
              <w:right w:val="single" w:color="auto" w:sz="8" w:space="0"/>
            </w:tcBorders>
          </w:tcPr>
          <w:p w:rsidR="22FB646B" w:rsidP="47D59EAB" w:rsidRDefault="55F48E5E" w14:paraId="5E194B5D" w14:textId="442F5CEF">
            <w:pPr>
              <w:rPr>
                <w:rFonts w:ascii="Times New Roman" w:hAnsi="Times New Roman" w:eastAsia="Times New Roman" w:cs="Times New Roman"/>
                <w:i/>
                <w:iCs/>
                <w:color w:val="000000" w:themeColor="text1"/>
                <w:sz w:val="17"/>
                <w:szCs w:val="17"/>
              </w:rPr>
            </w:pPr>
            <w:r w:rsidRPr="47D59EAB">
              <w:rPr>
                <w:rFonts w:ascii="Times New Roman" w:hAnsi="Times New Roman" w:eastAsia="Times New Roman" w:cs="Times New Roman"/>
                <w:color w:val="000000" w:themeColor="text1"/>
                <w:sz w:val="17"/>
                <w:szCs w:val="17"/>
              </w:rPr>
              <w:t>ONEOFF</w:t>
            </w:r>
            <w:r w:rsidRPr="47D59EAB">
              <w:rPr>
                <w:rFonts w:ascii="Times New Roman" w:hAnsi="Times New Roman" w:eastAsia="Times New Roman" w:cs="Times New Roman"/>
                <w:i/>
                <w:iCs/>
                <w:color w:val="000000" w:themeColor="text1"/>
                <w:sz w:val="17"/>
                <w:szCs w:val="17"/>
              </w:rPr>
              <w:t>PURCHASES</w:t>
            </w:r>
          </w:p>
        </w:tc>
        <w:tc>
          <w:tcPr>
            <w:tcW w:w="4950" w:type="dxa"/>
            <w:tcBorders>
              <w:top w:val="single" w:color="auto" w:sz="8" w:space="0"/>
              <w:left w:val="single" w:color="auto" w:sz="8" w:space="0"/>
              <w:bottom w:val="single" w:color="auto" w:sz="8" w:space="0"/>
              <w:right w:val="single" w:color="auto" w:sz="8" w:space="0"/>
            </w:tcBorders>
          </w:tcPr>
          <w:p w:rsidR="22FB646B" w:rsidP="47D59EAB" w:rsidRDefault="55F48E5E" w14:paraId="4028B8C7" w14:textId="5F023D9F">
            <w:pPr>
              <w:rPr>
                <w:rFonts w:ascii="Times New Roman" w:hAnsi="Times New Roman" w:eastAsia="Times New Roman" w:cs="Times New Roman"/>
                <w:color w:val="000000" w:themeColor="text1"/>
                <w:sz w:val="17"/>
                <w:szCs w:val="17"/>
              </w:rPr>
            </w:pPr>
            <w:r w:rsidRPr="47D59EAB">
              <w:rPr>
                <w:rFonts w:ascii="Times New Roman" w:hAnsi="Times New Roman" w:eastAsia="Times New Roman" w:cs="Times New Roman"/>
                <w:color w:val="000000" w:themeColor="text1"/>
                <w:sz w:val="17"/>
                <w:szCs w:val="17"/>
              </w:rPr>
              <w:t>Maximum purchase amount done in one-go</w:t>
            </w:r>
          </w:p>
        </w:tc>
      </w:tr>
      <w:tr w:rsidR="22FB646B" w:rsidTr="47D59EAB" w14:paraId="35CD530E" w14:textId="77777777">
        <w:tc>
          <w:tcPr>
            <w:tcW w:w="4500" w:type="dxa"/>
            <w:tcBorders>
              <w:top w:val="single" w:color="auto" w:sz="8" w:space="0"/>
              <w:left w:val="single" w:color="auto" w:sz="8" w:space="0"/>
              <w:bottom w:val="single" w:color="auto" w:sz="8" w:space="0"/>
              <w:right w:val="single" w:color="auto" w:sz="8" w:space="0"/>
            </w:tcBorders>
          </w:tcPr>
          <w:p w:rsidR="22FB646B" w:rsidP="47D59EAB" w:rsidRDefault="55F48E5E" w14:paraId="5FAFA5BB" w14:textId="25B6D658">
            <w:pPr>
              <w:rPr>
                <w:rFonts w:ascii="Times New Roman" w:hAnsi="Times New Roman" w:eastAsia="Times New Roman" w:cs="Times New Roman"/>
                <w:color w:val="000000" w:themeColor="text1"/>
                <w:sz w:val="17"/>
                <w:szCs w:val="17"/>
              </w:rPr>
            </w:pPr>
            <w:r w:rsidRPr="47D59EAB">
              <w:rPr>
                <w:rFonts w:ascii="Times New Roman" w:hAnsi="Times New Roman" w:eastAsia="Times New Roman" w:cs="Times New Roman"/>
                <w:color w:val="000000" w:themeColor="text1"/>
                <w:sz w:val="17"/>
                <w:szCs w:val="17"/>
              </w:rPr>
              <w:t>INSTALLMENTSPURCHASES</w:t>
            </w:r>
          </w:p>
        </w:tc>
        <w:tc>
          <w:tcPr>
            <w:tcW w:w="4950" w:type="dxa"/>
            <w:tcBorders>
              <w:top w:val="single" w:color="auto" w:sz="8" w:space="0"/>
              <w:left w:val="single" w:color="auto" w:sz="8" w:space="0"/>
              <w:bottom w:val="single" w:color="auto" w:sz="8" w:space="0"/>
              <w:right w:val="single" w:color="auto" w:sz="8" w:space="0"/>
            </w:tcBorders>
          </w:tcPr>
          <w:p w:rsidR="22FB646B" w:rsidP="47D59EAB" w:rsidRDefault="55F48E5E" w14:paraId="351A2DDA" w14:textId="0A8C3472">
            <w:pPr>
              <w:rPr>
                <w:rFonts w:ascii="Times New Roman" w:hAnsi="Times New Roman" w:eastAsia="Times New Roman" w:cs="Times New Roman"/>
                <w:color w:val="000000" w:themeColor="text1"/>
                <w:sz w:val="17"/>
                <w:szCs w:val="17"/>
              </w:rPr>
            </w:pPr>
            <w:r w:rsidRPr="47D59EAB">
              <w:rPr>
                <w:rFonts w:ascii="Times New Roman" w:hAnsi="Times New Roman" w:eastAsia="Times New Roman" w:cs="Times New Roman"/>
                <w:color w:val="000000" w:themeColor="text1"/>
                <w:sz w:val="17"/>
                <w:szCs w:val="17"/>
              </w:rPr>
              <w:t>Amount of purchase done in installment</w:t>
            </w:r>
          </w:p>
        </w:tc>
      </w:tr>
      <w:tr w:rsidR="22FB646B" w:rsidTr="47D59EAB" w14:paraId="0BF67840" w14:textId="77777777">
        <w:tc>
          <w:tcPr>
            <w:tcW w:w="4500" w:type="dxa"/>
            <w:tcBorders>
              <w:top w:val="single" w:color="auto" w:sz="8" w:space="0"/>
              <w:left w:val="single" w:color="auto" w:sz="8" w:space="0"/>
              <w:bottom w:val="single" w:color="auto" w:sz="8" w:space="0"/>
              <w:right w:val="single" w:color="auto" w:sz="8" w:space="0"/>
            </w:tcBorders>
          </w:tcPr>
          <w:p w:rsidR="22FB646B" w:rsidP="47D59EAB" w:rsidRDefault="55F48E5E" w14:paraId="3D7AA6F7" w14:textId="4297C657">
            <w:pPr>
              <w:rPr>
                <w:rFonts w:ascii="Times New Roman" w:hAnsi="Times New Roman" w:eastAsia="Times New Roman" w:cs="Times New Roman"/>
                <w:i/>
                <w:iCs/>
                <w:color w:val="000000" w:themeColor="text1"/>
                <w:sz w:val="17"/>
                <w:szCs w:val="17"/>
              </w:rPr>
            </w:pPr>
            <w:r w:rsidRPr="47D59EAB">
              <w:rPr>
                <w:rFonts w:ascii="Times New Roman" w:hAnsi="Times New Roman" w:eastAsia="Times New Roman" w:cs="Times New Roman"/>
                <w:color w:val="000000" w:themeColor="text1"/>
                <w:sz w:val="17"/>
                <w:szCs w:val="17"/>
              </w:rPr>
              <w:t>CASH</w:t>
            </w:r>
            <w:r w:rsidRPr="47D59EAB">
              <w:rPr>
                <w:rFonts w:ascii="Times New Roman" w:hAnsi="Times New Roman" w:eastAsia="Times New Roman" w:cs="Times New Roman"/>
                <w:i/>
                <w:iCs/>
                <w:color w:val="000000" w:themeColor="text1"/>
                <w:sz w:val="17"/>
                <w:szCs w:val="17"/>
              </w:rPr>
              <w:t>ADVANCE</w:t>
            </w:r>
          </w:p>
        </w:tc>
        <w:tc>
          <w:tcPr>
            <w:tcW w:w="4950" w:type="dxa"/>
            <w:tcBorders>
              <w:top w:val="single" w:color="auto" w:sz="8" w:space="0"/>
              <w:left w:val="single" w:color="auto" w:sz="8" w:space="0"/>
              <w:bottom w:val="single" w:color="auto" w:sz="8" w:space="0"/>
              <w:right w:val="single" w:color="auto" w:sz="8" w:space="0"/>
            </w:tcBorders>
          </w:tcPr>
          <w:p w:rsidR="22FB646B" w:rsidP="47D59EAB" w:rsidRDefault="55F48E5E" w14:paraId="606D3A77" w14:textId="615A1B77">
            <w:pPr>
              <w:rPr>
                <w:rFonts w:ascii="Times New Roman" w:hAnsi="Times New Roman" w:eastAsia="Times New Roman" w:cs="Times New Roman"/>
                <w:color w:val="000000" w:themeColor="text1"/>
                <w:sz w:val="17"/>
                <w:szCs w:val="17"/>
              </w:rPr>
            </w:pPr>
            <w:r w:rsidRPr="47D59EAB">
              <w:rPr>
                <w:rFonts w:ascii="Times New Roman" w:hAnsi="Times New Roman" w:eastAsia="Times New Roman" w:cs="Times New Roman"/>
                <w:color w:val="000000" w:themeColor="text1"/>
                <w:sz w:val="17"/>
                <w:szCs w:val="17"/>
              </w:rPr>
              <w:t>Cash in advance given by the user</w:t>
            </w:r>
          </w:p>
        </w:tc>
      </w:tr>
      <w:tr w:rsidR="22FB646B" w:rsidTr="47D59EAB" w14:paraId="34E0DD16" w14:textId="77777777">
        <w:tc>
          <w:tcPr>
            <w:tcW w:w="4500" w:type="dxa"/>
            <w:tcBorders>
              <w:top w:val="single" w:color="auto" w:sz="8" w:space="0"/>
              <w:left w:val="single" w:color="auto" w:sz="8" w:space="0"/>
              <w:bottom w:val="single" w:color="auto" w:sz="8" w:space="0"/>
              <w:right w:val="single" w:color="auto" w:sz="8" w:space="0"/>
            </w:tcBorders>
          </w:tcPr>
          <w:p w:rsidR="22FB646B" w:rsidP="47D59EAB" w:rsidRDefault="55F48E5E" w14:paraId="1E9A83DD" w14:textId="7EBD9EAC">
            <w:pPr>
              <w:rPr>
                <w:rFonts w:ascii="Times New Roman" w:hAnsi="Times New Roman" w:eastAsia="Times New Roman" w:cs="Times New Roman"/>
                <w:color w:val="000000" w:themeColor="text1"/>
                <w:sz w:val="17"/>
                <w:szCs w:val="17"/>
              </w:rPr>
            </w:pPr>
            <w:r w:rsidRPr="47D59EAB">
              <w:rPr>
                <w:rFonts w:ascii="Times New Roman" w:hAnsi="Times New Roman" w:eastAsia="Times New Roman" w:cs="Times New Roman"/>
                <w:color w:val="000000" w:themeColor="text1"/>
                <w:sz w:val="17"/>
                <w:szCs w:val="17"/>
              </w:rPr>
              <w:t>PURCHASESFREQUENCY</w:t>
            </w:r>
          </w:p>
        </w:tc>
        <w:tc>
          <w:tcPr>
            <w:tcW w:w="4950" w:type="dxa"/>
            <w:tcBorders>
              <w:top w:val="single" w:color="auto" w:sz="8" w:space="0"/>
              <w:left w:val="single" w:color="auto" w:sz="8" w:space="0"/>
              <w:bottom w:val="single" w:color="auto" w:sz="8" w:space="0"/>
              <w:right w:val="single" w:color="auto" w:sz="8" w:space="0"/>
            </w:tcBorders>
          </w:tcPr>
          <w:p w:rsidR="22FB646B" w:rsidP="47D59EAB" w:rsidRDefault="55F48E5E" w14:paraId="6500084D" w14:textId="32100BF3">
            <w:pPr>
              <w:rPr>
                <w:rFonts w:ascii="Times New Roman" w:hAnsi="Times New Roman" w:eastAsia="Times New Roman" w:cs="Times New Roman"/>
                <w:color w:val="000000" w:themeColor="text1"/>
                <w:sz w:val="17"/>
                <w:szCs w:val="17"/>
              </w:rPr>
            </w:pPr>
            <w:r w:rsidRPr="47D59EAB">
              <w:rPr>
                <w:rFonts w:ascii="Times New Roman" w:hAnsi="Times New Roman" w:eastAsia="Times New Roman" w:cs="Times New Roman"/>
                <w:color w:val="000000" w:themeColor="text1"/>
                <w:sz w:val="17"/>
                <w:szCs w:val="17"/>
              </w:rPr>
              <w:t>How frequently the Purchases are being made, score between 0 and 1 (1 = frequently purchased, 0 = not frequently purchased)</w:t>
            </w:r>
          </w:p>
        </w:tc>
      </w:tr>
      <w:tr w:rsidR="22FB646B" w:rsidTr="47D59EAB" w14:paraId="72C8739B" w14:textId="77777777">
        <w:trPr>
          <w:trHeight w:val="735"/>
        </w:trPr>
        <w:tc>
          <w:tcPr>
            <w:tcW w:w="4500" w:type="dxa"/>
            <w:tcBorders>
              <w:top w:val="single" w:color="auto" w:sz="8" w:space="0"/>
              <w:left w:val="single" w:color="auto" w:sz="8" w:space="0"/>
              <w:bottom w:val="single" w:color="auto" w:sz="8" w:space="0"/>
              <w:right w:val="single" w:color="auto" w:sz="8" w:space="0"/>
            </w:tcBorders>
          </w:tcPr>
          <w:p w:rsidR="22FB646B" w:rsidP="47D59EAB" w:rsidRDefault="55F48E5E" w14:paraId="3CCE7B2E" w14:textId="7D070702">
            <w:pPr>
              <w:rPr>
                <w:rFonts w:ascii="Times New Roman" w:hAnsi="Times New Roman" w:eastAsia="Times New Roman" w:cs="Times New Roman"/>
                <w:color w:val="000000" w:themeColor="text1"/>
                <w:sz w:val="17"/>
                <w:szCs w:val="17"/>
              </w:rPr>
            </w:pPr>
            <w:r w:rsidRPr="47D59EAB">
              <w:rPr>
                <w:rFonts w:ascii="Times New Roman" w:hAnsi="Times New Roman" w:eastAsia="Times New Roman" w:cs="Times New Roman"/>
                <w:color w:val="000000" w:themeColor="text1"/>
                <w:sz w:val="17"/>
                <w:szCs w:val="17"/>
              </w:rPr>
              <w:t>ONEOFFPURCHASESFREQUENCY</w:t>
            </w:r>
          </w:p>
        </w:tc>
        <w:tc>
          <w:tcPr>
            <w:tcW w:w="4950" w:type="dxa"/>
            <w:tcBorders>
              <w:top w:val="single" w:color="auto" w:sz="8" w:space="0"/>
              <w:left w:val="single" w:color="auto" w:sz="8" w:space="0"/>
              <w:bottom w:val="single" w:color="auto" w:sz="8" w:space="0"/>
              <w:right w:val="single" w:color="auto" w:sz="8" w:space="0"/>
            </w:tcBorders>
          </w:tcPr>
          <w:p w:rsidR="22FB646B" w:rsidP="47D59EAB" w:rsidRDefault="55F48E5E" w14:paraId="2536D555" w14:textId="10533F60">
            <w:pPr>
              <w:rPr>
                <w:rFonts w:ascii="Times New Roman" w:hAnsi="Times New Roman" w:eastAsia="Times New Roman" w:cs="Times New Roman"/>
                <w:color w:val="000000" w:themeColor="text1"/>
                <w:sz w:val="17"/>
                <w:szCs w:val="17"/>
              </w:rPr>
            </w:pPr>
            <w:r w:rsidRPr="47D59EAB">
              <w:rPr>
                <w:rFonts w:ascii="Times New Roman" w:hAnsi="Times New Roman" w:eastAsia="Times New Roman" w:cs="Times New Roman"/>
                <w:color w:val="000000" w:themeColor="text1"/>
                <w:sz w:val="17"/>
                <w:szCs w:val="17"/>
              </w:rPr>
              <w:t>How frequently Purchases are happening in one-go (1 = frequently purchased, 0 = not frequently purchased)</w:t>
            </w:r>
          </w:p>
          <w:p w:rsidR="22FB646B" w:rsidP="47D59EAB" w:rsidRDefault="55F48E5E" w14:paraId="29897F74" w14:textId="382470A5">
            <w:pPr>
              <w:rPr>
                <w:rFonts w:ascii="Times New Roman" w:hAnsi="Times New Roman" w:eastAsia="Times New Roman" w:cs="Times New Roman"/>
                <w:sz w:val="17"/>
                <w:szCs w:val="17"/>
              </w:rPr>
            </w:pPr>
            <w:r w:rsidRPr="47D59EAB">
              <w:rPr>
                <w:rFonts w:ascii="Times New Roman" w:hAnsi="Times New Roman" w:eastAsia="Times New Roman" w:cs="Times New Roman"/>
                <w:sz w:val="17"/>
                <w:szCs w:val="17"/>
              </w:rPr>
              <w:t xml:space="preserve"> </w:t>
            </w:r>
          </w:p>
        </w:tc>
      </w:tr>
      <w:tr w:rsidR="22FB646B" w:rsidTr="47D59EAB" w14:paraId="7DE0B1B9" w14:textId="77777777">
        <w:tc>
          <w:tcPr>
            <w:tcW w:w="4500" w:type="dxa"/>
            <w:tcBorders>
              <w:top w:val="single" w:color="auto" w:sz="8" w:space="0"/>
              <w:left w:val="single" w:color="auto" w:sz="8" w:space="0"/>
              <w:bottom w:val="single" w:color="auto" w:sz="8" w:space="0"/>
              <w:right w:val="single" w:color="auto" w:sz="8" w:space="0"/>
            </w:tcBorders>
          </w:tcPr>
          <w:p w:rsidR="22FB646B" w:rsidP="47D59EAB" w:rsidRDefault="55F48E5E" w14:paraId="4FC8F0EC" w14:textId="7FC36930">
            <w:pPr>
              <w:rPr>
                <w:rFonts w:ascii="Times New Roman" w:hAnsi="Times New Roman" w:eastAsia="Times New Roman" w:cs="Times New Roman"/>
                <w:color w:val="000000" w:themeColor="text1"/>
                <w:sz w:val="17"/>
                <w:szCs w:val="17"/>
              </w:rPr>
            </w:pPr>
            <w:r w:rsidRPr="47D59EAB">
              <w:rPr>
                <w:rFonts w:ascii="Times New Roman" w:hAnsi="Times New Roman" w:eastAsia="Times New Roman" w:cs="Times New Roman"/>
                <w:color w:val="000000" w:themeColor="text1"/>
                <w:sz w:val="17"/>
                <w:szCs w:val="17"/>
              </w:rPr>
              <w:t>PURCHASESINSTALLMENTSFREQUENCY</w:t>
            </w:r>
          </w:p>
        </w:tc>
        <w:tc>
          <w:tcPr>
            <w:tcW w:w="4950" w:type="dxa"/>
            <w:tcBorders>
              <w:top w:val="single" w:color="auto" w:sz="8" w:space="0"/>
              <w:left w:val="single" w:color="auto" w:sz="8" w:space="0"/>
              <w:bottom w:val="single" w:color="auto" w:sz="8" w:space="0"/>
              <w:right w:val="single" w:color="auto" w:sz="8" w:space="0"/>
            </w:tcBorders>
          </w:tcPr>
          <w:p w:rsidR="22FB646B" w:rsidP="47D59EAB" w:rsidRDefault="55F48E5E" w14:paraId="3EFE2ECE" w14:textId="40E0C82A">
            <w:pPr>
              <w:rPr>
                <w:rFonts w:ascii="Times New Roman" w:hAnsi="Times New Roman" w:eastAsia="Times New Roman" w:cs="Times New Roman"/>
                <w:color w:val="000000" w:themeColor="text1"/>
                <w:sz w:val="17"/>
                <w:szCs w:val="17"/>
              </w:rPr>
            </w:pPr>
            <w:r w:rsidRPr="47D59EAB">
              <w:rPr>
                <w:rFonts w:ascii="Times New Roman" w:hAnsi="Times New Roman" w:eastAsia="Times New Roman" w:cs="Times New Roman"/>
                <w:color w:val="000000" w:themeColor="text1"/>
                <w:sz w:val="17"/>
                <w:szCs w:val="17"/>
              </w:rPr>
              <w:t>How frequently purchases in installments are being done (1 = frequently done, 0 = not frequently done)</w:t>
            </w:r>
          </w:p>
        </w:tc>
      </w:tr>
      <w:tr w:rsidR="22FB646B" w:rsidTr="47D59EAB" w14:paraId="6F7DEF99" w14:textId="77777777">
        <w:tc>
          <w:tcPr>
            <w:tcW w:w="4500" w:type="dxa"/>
            <w:tcBorders>
              <w:top w:val="single" w:color="auto" w:sz="8" w:space="0"/>
              <w:left w:val="single" w:color="auto" w:sz="8" w:space="0"/>
              <w:bottom w:val="single" w:color="auto" w:sz="8" w:space="0"/>
              <w:right w:val="single" w:color="auto" w:sz="8" w:space="0"/>
            </w:tcBorders>
          </w:tcPr>
          <w:p w:rsidR="22FB646B" w:rsidP="47D59EAB" w:rsidRDefault="55F48E5E" w14:paraId="2B73B122" w14:textId="5B26F027">
            <w:pPr>
              <w:rPr>
                <w:rFonts w:ascii="Times New Roman" w:hAnsi="Times New Roman" w:eastAsia="Times New Roman" w:cs="Times New Roman"/>
                <w:color w:val="000000" w:themeColor="text1"/>
                <w:sz w:val="17"/>
                <w:szCs w:val="17"/>
              </w:rPr>
            </w:pPr>
            <w:r w:rsidRPr="47D59EAB">
              <w:rPr>
                <w:rFonts w:ascii="Times New Roman" w:hAnsi="Times New Roman" w:eastAsia="Times New Roman" w:cs="Times New Roman"/>
                <w:color w:val="000000" w:themeColor="text1"/>
                <w:sz w:val="17"/>
                <w:szCs w:val="17"/>
              </w:rPr>
              <w:t>CASHADVANCEFREQUENCY</w:t>
            </w:r>
          </w:p>
        </w:tc>
        <w:tc>
          <w:tcPr>
            <w:tcW w:w="4950" w:type="dxa"/>
            <w:tcBorders>
              <w:top w:val="single" w:color="auto" w:sz="8" w:space="0"/>
              <w:left w:val="single" w:color="auto" w:sz="8" w:space="0"/>
              <w:bottom w:val="single" w:color="auto" w:sz="8" w:space="0"/>
              <w:right w:val="single" w:color="auto" w:sz="8" w:space="0"/>
            </w:tcBorders>
          </w:tcPr>
          <w:p w:rsidR="22FB646B" w:rsidP="47D59EAB" w:rsidRDefault="55F48E5E" w14:paraId="6ED27125" w14:textId="58D5A0F9">
            <w:pPr>
              <w:rPr>
                <w:rFonts w:ascii="Times New Roman" w:hAnsi="Times New Roman" w:eastAsia="Times New Roman" w:cs="Times New Roman"/>
                <w:color w:val="000000" w:themeColor="text1"/>
                <w:sz w:val="17"/>
                <w:szCs w:val="17"/>
              </w:rPr>
            </w:pPr>
            <w:r w:rsidRPr="47D59EAB">
              <w:rPr>
                <w:rFonts w:ascii="Times New Roman" w:hAnsi="Times New Roman" w:eastAsia="Times New Roman" w:cs="Times New Roman"/>
                <w:color w:val="000000" w:themeColor="text1"/>
                <w:sz w:val="17"/>
                <w:szCs w:val="17"/>
              </w:rPr>
              <w:t>How frequently the cash in advance being paid</w:t>
            </w:r>
          </w:p>
        </w:tc>
      </w:tr>
      <w:tr w:rsidR="22FB646B" w:rsidTr="47D59EAB" w14:paraId="79337ED7" w14:textId="77777777">
        <w:tc>
          <w:tcPr>
            <w:tcW w:w="4500" w:type="dxa"/>
            <w:tcBorders>
              <w:top w:val="single" w:color="auto" w:sz="8" w:space="0"/>
              <w:left w:val="single" w:color="auto" w:sz="8" w:space="0"/>
              <w:bottom w:val="single" w:color="auto" w:sz="8" w:space="0"/>
              <w:right w:val="single" w:color="auto" w:sz="8" w:space="0"/>
            </w:tcBorders>
          </w:tcPr>
          <w:p w:rsidR="22FB646B" w:rsidP="47D59EAB" w:rsidRDefault="55F48E5E" w14:paraId="4FA0A47C" w14:textId="5A05492B">
            <w:pPr>
              <w:rPr>
                <w:rFonts w:ascii="Times New Roman" w:hAnsi="Times New Roman" w:eastAsia="Times New Roman" w:cs="Times New Roman"/>
                <w:color w:val="000000" w:themeColor="text1"/>
                <w:sz w:val="17"/>
                <w:szCs w:val="17"/>
              </w:rPr>
            </w:pPr>
            <w:r w:rsidRPr="47D59EAB">
              <w:rPr>
                <w:rFonts w:ascii="Times New Roman" w:hAnsi="Times New Roman" w:eastAsia="Times New Roman" w:cs="Times New Roman"/>
                <w:color w:val="000000" w:themeColor="text1"/>
                <w:sz w:val="17"/>
                <w:szCs w:val="17"/>
              </w:rPr>
              <w:t>CASHADVANCETRX</w:t>
            </w:r>
          </w:p>
        </w:tc>
        <w:tc>
          <w:tcPr>
            <w:tcW w:w="4950" w:type="dxa"/>
            <w:tcBorders>
              <w:top w:val="single" w:color="auto" w:sz="8" w:space="0"/>
              <w:left w:val="single" w:color="auto" w:sz="8" w:space="0"/>
              <w:bottom w:val="single" w:color="auto" w:sz="8" w:space="0"/>
              <w:right w:val="single" w:color="auto" w:sz="8" w:space="0"/>
            </w:tcBorders>
          </w:tcPr>
          <w:p w:rsidR="22FB646B" w:rsidP="47D59EAB" w:rsidRDefault="55F48E5E" w14:paraId="4276A8D2" w14:textId="542B2324">
            <w:pPr>
              <w:rPr>
                <w:rFonts w:ascii="Times New Roman" w:hAnsi="Times New Roman" w:eastAsia="Times New Roman" w:cs="Times New Roman"/>
                <w:color w:val="000000" w:themeColor="text1"/>
                <w:sz w:val="17"/>
                <w:szCs w:val="17"/>
              </w:rPr>
            </w:pPr>
            <w:r w:rsidRPr="47D59EAB">
              <w:rPr>
                <w:rFonts w:ascii="Times New Roman" w:hAnsi="Times New Roman" w:eastAsia="Times New Roman" w:cs="Times New Roman"/>
                <w:color w:val="000000" w:themeColor="text1"/>
                <w:sz w:val="17"/>
                <w:szCs w:val="17"/>
              </w:rPr>
              <w:t>Number of Transactions made with "Cash in Advanced"</w:t>
            </w:r>
          </w:p>
        </w:tc>
      </w:tr>
      <w:tr w:rsidR="22FB646B" w:rsidTr="47D59EAB" w14:paraId="56D47281" w14:textId="77777777">
        <w:tc>
          <w:tcPr>
            <w:tcW w:w="4500" w:type="dxa"/>
            <w:tcBorders>
              <w:top w:val="single" w:color="auto" w:sz="8" w:space="0"/>
              <w:left w:val="single" w:color="auto" w:sz="8" w:space="0"/>
              <w:bottom w:val="single" w:color="auto" w:sz="8" w:space="0"/>
              <w:right w:val="single" w:color="auto" w:sz="8" w:space="0"/>
            </w:tcBorders>
          </w:tcPr>
          <w:p w:rsidR="22FB646B" w:rsidP="47D59EAB" w:rsidRDefault="55F48E5E" w14:paraId="0A88A125" w14:textId="4C212AC0">
            <w:pPr>
              <w:rPr>
                <w:rFonts w:ascii="Times New Roman" w:hAnsi="Times New Roman" w:eastAsia="Times New Roman" w:cs="Times New Roman"/>
                <w:i/>
                <w:iCs/>
                <w:color w:val="000000" w:themeColor="text1"/>
                <w:sz w:val="17"/>
                <w:szCs w:val="17"/>
              </w:rPr>
            </w:pPr>
            <w:r w:rsidRPr="47D59EAB">
              <w:rPr>
                <w:rFonts w:ascii="Times New Roman" w:hAnsi="Times New Roman" w:eastAsia="Times New Roman" w:cs="Times New Roman"/>
                <w:color w:val="000000" w:themeColor="text1"/>
                <w:sz w:val="17"/>
                <w:szCs w:val="17"/>
              </w:rPr>
              <w:t>PURCHASES</w:t>
            </w:r>
            <w:r w:rsidRPr="47D59EAB">
              <w:rPr>
                <w:rFonts w:ascii="Times New Roman" w:hAnsi="Times New Roman" w:eastAsia="Times New Roman" w:cs="Times New Roman"/>
                <w:i/>
                <w:iCs/>
                <w:color w:val="000000" w:themeColor="text1"/>
                <w:sz w:val="17"/>
                <w:szCs w:val="17"/>
              </w:rPr>
              <w:t>TRX</w:t>
            </w:r>
          </w:p>
        </w:tc>
        <w:tc>
          <w:tcPr>
            <w:tcW w:w="4950" w:type="dxa"/>
            <w:tcBorders>
              <w:top w:val="single" w:color="auto" w:sz="8" w:space="0"/>
              <w:left w:val="single" w:color="auto" w:sz="8" w:space="0"/>
              <w:bottom w:val="single" w:color="auto" w:sz="8" w:space="0"/>
              <w:right w:val="single" w:color="auto" w:sz="8" w:space="0"/>
            </w:tcBorders>
          </w:tcPr>
          <w:p w:rsidR="22FB646B" w:rsidP="47D59EAB" w:rsidRDefault="55F48E5E" w14:paraId="7880C396" w14:textId="7967CC49">
            <w:pPr>
              <w:rPr>
                <w:rFonts w:ascii="Times New Roman" w:hAnsi="Times New Roman" w:eastAsia="Times New Roman" w:cs="Times New Roman"/>
                <w:color w:val="000000" w:themeColor="text1"/>
                <w:sz w:val="17"/>
                <w:szCs w:val="17"/>
              </w:rPr>
            </w:pPr>
            <w:r w:rsidRPr="47D59EAB">
              <w:rPr>
                <w:rFonts w:ascii="Times New Roman" w:hAnsi="Times New Roman" w:eastAsia="Times New Roman" w:cs="Times New Roman"/>
                <w:color w:val="000000" w:themeColor="text1"/>
                <w:sz w:val="17"/>
                <w:szCs w:val="17"/>
              </w:rPr>
              <w:t>Number of purchase transactions made</w:t>
            </w:r>
          </w:p>
        </w:tc>
      </w:tr>
      <w:tr w:rsidR="22FB646B" w:rsidTr="47D59EAB" w14:paraId="7F8698A0" w14:textId="77777777">
        <w:tc>
          <w:tcPr>
            <w:tcW w:w="4500" w:type="dxa"/>
            <w:tcBorders>
              <w:top w:val="single" w:color="auto" w:sz="8" w:space="0"/>
              <w:left w:val="single" w:color="auto" w:sz="8" w:space="0"/>
              <w:bottom w:val="single" w:color="auto" w:sz="8" w:space="0"/>
              <w:right w:val="single" w:color="auto" w:sz="8" w:space="0"/>
            </w:tcBorders>
          </w:tcPr>
          <w:p w:rsidR="22FB646B" w:rsidP="47D59EAB" w:rsidRDefault="55F48E5E" w14:paraId="7D64DF3F" w14:textId="0DD4A9DA">
            <w:pPr>
              <w:rPr>
                <w:rFonts w:ascii="Times New Roman" w:hAnsi="Times New Roman" w:eastAsia="Times New Roman" w:cs="Times New Roman"/>
                <w:color w:val="000000" w:themeColor="text1"/>
                <w:sz w:val="17"/>
                <w:szCs w:val="17"/>
              </w:rPr>
            </w:pPr>
            <w:r w:rsidRPr="47D59EAB">
              <w:rPr>
                <w:rFonts w:ascii="Times New Roman" w:hAnsi="Times New Roman" w:eastAsia="Times New Roman" w:cs="Times New Roman"/>
                <w:color w:val="000000" w:themeColor="text1"/>
                <w:sz w:val="17"/>
                <w:szCs w:val="17"/>
              </w:rPr>
              <w:t>CREDITLIMIT</w:t>
            </w:r>
          </w:p>
        </w:tc>
        <w:tc>
          <w:tcPr>
            <w:tcW w:w="4950" w:type="dxa"/>
            <w:tcBorders>
              <w:top w:val="single" w:color="auto" w:sz="8" w:space="0"/>
              <w:left w:val="single" w:color="auto" w:sz="8" w:space="0"/>
              <w:bottom w:val="single" w:color="auto" w:sz="8" w:space="0"/>
              <w:right w:val="single" w:color="auto" w:sz="8" w:space="0"/>
            </w:tcBorders>
          </w:tcPr>
          <w:p w:rsidR="22FB646B" w:rsidP="47D59EAB" w:rsidRDefault="55F48E5E" w14:paraId="04DBA921" w14:textId="16F4412D">
            <w:pPr>
              <w:rPr>
                <w:rFonts w:ascii="Times New Roman" w:hAnsi="Times New Roman" w:eastAsia="Times New Roman" w:cs="Times New Roman"/>
                <w:color w:val="000000" w:themeColor="text1"/>
                <w:sz w:val="17"/>
                <w:szCs w:val="17"/>
              </w:rPr>
            </w:pPr>
            <w:r w:rsidRPr="47D59EAB">
              <w:rPr>
                <w:rFonts w:ascii="Times New Roman" w:hAnsi="Times New Roman" w:eastAsia="Times New Roman" w:cs="Times New Roman"/>
                <w:color w:val="000000" w:themeColor="text1"/>
                <w:sz w:val="17"/>
                <w:szCs w:val="17"/>
              </w:rPr>
              <w:t>Limit of Credit Card for user</w:t>
            </w:r>
          </w:p>
        </w:tc>
      </w:tr>
      <w:tr w:rsidR="22FB646B" w:rsidTr="47D59EAB" w14:paraId="7663E3BE" w14:textId="77777777">
        <w:tc>
          <w:tcPr>
            <w:tcW w:w="4500" w:type="dxa"/>
            <w:tcBorders>
              <w:top w:val="single" w:color="auto" w:sz="8" w:space="0"/>
              <w:left w:val="single" w:color="auto" w:sz="8" w:space="0"/>
              <w:bottom w:val="single" w:color="auto" w:sz="8" w:space="0"/>
              <w:right w:val="single" w:color="auto" w:sz="8" w:space="0"/>
            </w:tcBorders>
          </w:tcPr>
          <w:p w:rsidR="22FB646B" w:rsidP="47D59EAB" w:rsidRDefault="55F48E5E" w14:paraId="2AD05CF5" w14:textId="55E15839">
            <w:pPr>
              <w:rPr>
                <w:rFonts w:ascii="Times New Roman" w:hAnsi="Times New Roman" w:eastAsia="Times New Roman" w:cs="Times New Roman"/>
                <w:color w:val="000000" w:themeColor="text1"/>
                <w:sz w:val="17"/>
                <w:szCs w:val="17"/>
              </w:rPr>
            </w:pPr>
            <w:r w:rsidRPr="47D59EAB">
              <w:rPr>
                <w:rFonts w:ascii="Times New Roman" w:hAnsi="Times New Roman" w:eastAsia="Times New Roman" w:cs="Times New Roman"/>
                <w:color w:val="000000" w:themeColor="text1"/>
                <w:sz w:val="17"/>
                <w:szCs w:val="17"/>
              </w:rPr>
              <w:t>PAYMENTS</w:t>
            </w:r>
          </w:p>
        </w:tc>
        <w:tc>
          <w:tcPr>
            <w:tcW w:w="4950" w:type="dxa"/>
            <w:tcBorders>
              <w:top w:val="single" w:color="auto" w:sz="8" w:space="0"/>
              <w:left w:val="single" w:color="auto" w:sz="8" w:space="0"/>
              <w:bottom w:val="single" w:color="auto" w:sz="8" w:space="0"/>
              <w:right w:val="single" w:color="auto" w:sz="8" w:space="0"/>
            </w:tcBorders>
          </w:tcPr>
          <w:p w:rsidR="22FB646B" w:rsidP="47D59EAB" w:rsidRDefault="55F48E5E" w14:paraId="32F55FDD" w14:textId="1C427C71">
            <w:pPr>
              <w:rPr>
                <w:rFonts w:ascii="Times New Roman" w:hAnsi="Times New Roman" w:eastAsia="Times New Roman" w:cs="Times New Roman"/>
                <w:color w:val="000000" w:themeColor="text1"/>
                <w:sz w:val="17"/>
                <w:szCs w:val="17"/>
              </w:rPr>
            </w:pPr>
            <w:r w:rsidRPr="47D59EAB">
              <w:rPr>
                <w:rFonts w:ascii="Times New Roman" w:hAnsi="Times New Roman" w:eastAsia="Times New Roman" w:cs="Times New Roman"/>
                <w:color w:val="000000" w:themeColor="text1"/>
                <w:sz w:val="17"/>
                <w:szCs w:val="17"/>
              </w:rPr>
              <w:t>Amount of Payment done by user</w:t>
            </w:r>
          </w:p>
        </w:tc>
      </w:tr>
      <w:tr w:rsidR="22FB646B" w:rsidTr="47D59EAB" w14:paraId="66CBE1DE" w14:textId="77777777">
        <w:tc>
          <w:tcPr>
            <w:tcW w:w="4500" w:type="dxa"/>
            <w:tcBorders>
              <w:top w:val="single" w:color="auto" w:sz="8" w:space="0"/>
              <w:left w:val="single" w:color="auto" w:sz="8" w:space="0"/>
              <w:bottom w:val="single" w:color="auto" w:sz="8" w:space="0"/>
              <w:right w:val="single" w:color="auto" w:sz="8" w:space="0"/>
            </w:tcBorders>
          </w:tcPr>
          <w:p w:rsidR="22FB646B" w:rsidP="47D59EAB" w:rsidRDefault="55F48E5E" w14:paraId="07FCF709" w14:textId="764D06FC">
            <w:pPr>
              <w:rPr>
                <w:rFonts w:ascii="Times New Roman" w:hAnsi="Times New Roman" w:eastAsia="Times New Roman" w:cs="Times New Roman"/>
                <w:color w:val="000000" w:themeColor="text1"/>
                <w:sz w:val="17"/>
                <w:szCs w:val="17"/>
              </w:rPr>
            </w:pPr>
            <w:r w:rsidRPr="47D59EAB">
              <w:rPr>
                <w:rFonts w:ascii="Times New Roman" w:hAnsi="Times New Roman" w:eastAsia="Times New Roman" w:cs="Times New Roman"/>
                <w:color w:val="000000" w:themeColor="text1"/>
                <w:sz w:val="17"/>
                <w:szCs w:val="17"/>
              </w:rPr>
              <w:t>MINIMUM_PAYMENTS</w:t>
            </w:r>
          </w:p>
        </w:tc>
        <w:tc>
          <w:tcPr>
            <w:tcW w:w="4950" w:type="dxa"/>
            <w:tcBorders>
              <w:top w:val="single" w:color="auto" w:sz="8" w:space="0"/>
              <w:left w:val="single" w:color="auto" w:sz="8" w:space="0"/>
              <w:bottom w:val="single" w:color="auto" w:sz="8" w:space="0"/>
              <w:right w:val="single" w:color="auto" w:sz="8" w:space="0"/>
            </w:tcBorders>
          </w:tcPr>
          <w:p w:rsidR="22FB646B" w:rsidP="47D59EAB" w:rsidRDefault="55F48E5E" w14:paraId="29575F66" w14:textId="28E5B94E">
            <w:pPr>
              <w:rPr>
                <w:rFonts w:ascii="Times New Roman" w:hAnsi="Times New Roman" w:eastAsia="Times New Roman" w:cs="Times New Roman"/>
                <w:color w:val="000000" w:themeColor="text1"/>
                <w:sz w:val="17"/>
                <w:szCs w:val="17"/>
              </w:rPr>
            </w:pPr>
            <w:r w:rsidRPr="47D59EAB">
              <w:rPr>
                <w:rFonts w:ascii="Times New Roman" w:hAnsi="Times New Roman" w:eastAsia="Times New Roman" w:cs="Times New Roman"/>
                <w:color w:val="000000" w:themeColor="text1"/>
                <w:sz w:val="17"/>
                <w:szCs w:val="17"/>
              </w:rPr>
              <w:t xml:space="preserve">Minimum </w:t>
            </w:r>
            <w:proofErr w:type="gramStart"/>
            <w:r w:rsidRPr="47D59EAB">
              <w:rPr>
                <w:rFonts w:ascii="Times New Roman" w:hAnsi="Times New Roman" w:eastAsia="Times New Roman" w:cs="Times New Roman"/>
                <w:color w:val="000000" w:themeColor="text1"/>
                <w:sz w:val="17"/>
                <w:szCs w:val="17"/>
              </w:rPr>
              <w:t>amount</w:t>
            </w:r>
            <w:proofErr w:type="gramEnd"/>
            <w:r w:rsidRPr="47D59EAB">
              <w:rPr>
                <w:rFonts w:ascii="Times New Roman" w:hAnsi="Times New Roman" w:eastAsia="Times New Roman" w:cs="Times New Roman"/>
                <w:color w:val="000000" w:themeColor="text1"/>
                <w:sz w:val="17"/>
                <w:szCs w:val="17"/>
              </w:rPr>
              <w:t xml:space="preserve"> of payments made by user</w:t>
            </w:r>
          </w:p>
        </w:tc>
      </w:tr>
      <w:tr w:rsidR="22FB646B" w:rsidTr="47D59EAB" w14:paraId="29FC3E73" w14:textId="77777777">
        <w:tc>
          <w:tcPr>
            <w:tcW w:w="4500" w:type="dxa"/>
            <w:tcBorders>
              <w:top w:val="single" w:color="auto" w:sz="8" w:space="0"/>
              <w:left w:val="single" w:color="auto" w:sz="8" w:space="0"/>
              <w:bottom w:val="single" w:color="auto" w:sz="8" w:space="0"/>
              <w:right w:val="single" w:color="auto" w:sz="8" w:space="0"/>
            </w:tcBorders>
          </w:tcPr>
          <w:p w:rsidR="22FB646B" w:rsidP="47D59EAB" w:rsidRDefault="55F48E5E" w14:paraId="2650AC85" w14:textId="053D2612">
            <w:pPr>
              <w:rPr>
                <w:rFonts w:ascii="Times New Roman" w:hAnsi="Times New Roman" w:eastAsia="Times New Roman" w:cs="Times New Roman"/>
                <w:color w:val="000000" w:themeColor="text1"/>
                <w:sz w:val="17"/>
                <w:szCs w:val="17"/>
              </w:rPr>
            </w:pPr>
            <w:r w:rsidRPr="47D59EAB">
              <w:rPr>
                <w:rFonts w:ascii="Times New Roman" w:hAnsi="Times New Roman" w:eastAsia="Times New Roman" w:cs="Times New Roman"/>
                <w:color w:val="000000" w:themeColor="text1"/>
                <w:sz w:val="17"/>
                <w:szCs w:val="17"/>
              </w:rPr>
              <w:t>PRCFULLPAYMENT</w:t>
            </w:r>
          </w:p>
        </w:tc>
        <w:tc>
          <w:tcPr>
            <w:tcW w:w="4950" w:type="dxa"/>
            <w:tcBorders>
              <w:top w:val="single" w:color="auto" w:sz="8" w:space="0"/>
              <w:left w:val="single" w:color="auto" w:sz="8" w:space="0"/>
              <w:bottom w:val="single" w:color="auto" w:sz="8" w:space="0"/>
              <w:right w:val="single" w:color="auto" w:sz="8" w:space="0"/>
            </w:tcBorders>
          </w:tcPr>
          <w:p w:rsidR="22FB646B" w:rsidP="47D59EAB" w:rsidRDefault="55F48E5E" w14:paraId="12F57119" w14:textId="1B325008">
            <w:pPr>
              <w:rPr>
                <w:rFonts w:ascii="Times New Roman" w:hAnsi="Times New Roman" w:eastAsia="Times New Roman" w:cs="Times New Roman"/>
                <w:color w:val="000000" w:themeColor="text1"/>
                <w:sz w:val="17"/>
                <w:szCs w:val="17"/>
              </w:rPr>
            </w:pPr>
            <w:r w:rsidRPr="47D59EAB">
              <w:rPr>
                <w:rFonts w:ascii="Times New Roman" w:hAnsi="Times New Roman" w:eastAsia="Times New Roman" w:cs="Times New Roman"/>
                <w:color w:val="000000" w:themeColor="text1"/>
                <w:sz w:val="17"/>
                <w:szCs w:val="17"/>
              </w:rPr>
              <w:t>Percent of full payment paid by user</w:t>
            </w:r>
          </w:p>
        </w:tc>
      </w:tr>
      <w:tr w:rsidR="22FB646B" w:rsidTr="47D59EAB" w14:paraId="20133ADF" w14:textId="77777777">
        <w:trPr>
          <w:trHeight w:val="300"/>
        </w:trPr>
        <w:tc>
          <w:tcPr>
            <w:tcW w:w="4500" w:type="dxa"/>
            <w:tcBorders>
              <w:top w:val="single" w:color="auto" w:sz="8" w:space="0"/>
              <w:left w:val="single" w:color="auto" w:sz="8" w:space="0"/>
              <w:bottom w:val="single" w:color="auto" w:sz="8" w:space="0"/>
              <w:right w:val="single" w:color="auto" w:sz="8" w:space="0"/>
            </w:tcBorders>
          </w:tcPr>
          <w:p w:rsidR="22FB646B" w:rsidP="47D59EAB" w:rsidRDefault="55F48E5E" w14:paraId="19184D3F" w14:textId="53AA6CC7">
            <w:pPr>
              <w:rPr>
                <w:rFonts w:ascii="Times New Roman" w:hAnsi="Times New Roman" w:eastAsia="Times New Roman" w:cs="Times New Roman"/>
                <w:color w:val="000000" w:themeColor="text1"/>
                <w:sz w:val="17"/>
                <w:szCs w:val="17"/>
              </w:rPr>
            </w:pPr>
            <w:r w:rsidRPr="47D59EAB">
              <w:rPr>
                <w:rFonts w:ascii="Times New Roman" w:hAnsi="Times New Roman" w:eastAsia="Times New Roman" w:cs="Times New Roman"/>
                <w:color w:val="000000" w:themeColor="text1"/>
                <w:sz w:val="17"/>
                <w:szCs w:val="17"/>
              </w:rPr>
              <w:t>TENURE</w:t>
            </w:r>
          </w:p>
        </w:tc>
        <w:tc>
          <w:tcPr>
            <w:tcW w:w="4950" w:type="dxa"/>
            <w:tcBorders>
              <w:top w:val="single" w:color="auto" w:sz="8" w:space="0"/>
              <w:left w:val="single" w:color="auto" w:sz="8" w:space="0"/>
              <w:bottom w:val="single" w:color="auto" w:sz="8" w:space="0"/>
              <w:right w:val="single" w:color="auto" w:sz="8" w:space="0"/>
            </w:tcBorders>
          </w:tcPr>
          <w:p w:rsidR="22FB646B" w:rsidP="47D59EAB" w:rsidRDefault="55F48E5E" w14:paraId="375298FD" w14:textId="347B9DE0">
            <w:pPr>
              <w:rPr>
                <w:rFonts w:ascii="Times New Roman" w:hAnsi="Times New Roman" w:eastAsia="Times New Roman" w:cs="Times New Roman"/>
                <w:color w:val="000000" w:themeColor="text1"/>
                <w:sz w:val="17"/>
                <w:szCs w:val="17"/>
              </w:rPr>
            </w:pPr>
            <w:r w:rsidRPr="47D59EAB">
              <w:rPr>
                <w:rFonts w:ascii="Times New Roman" w:hAnsi="Times New Roman" w:eastAsia="Times New Roman" w:cs="Times New Roman"/>
                <w:color w:val="000000" w:themeColor="text1"/>
                <w:sz w:val="17"/>
                <w:szCs w:val="17"/>
              </w:rPr>
              <w:t>Tenure of credit card service for user</w:t>
            </w:r>
          </w:p>
        </w:tc>
      </w:tr>
    </w:tbl>
    <w:p w:rsidR="47D59EAB" w:rsidP="47D59EAB" w:rsidRDefault="47D59EAB" w14:paraId="7D58E39F" w14:textId="4816FBF5">
      <w:pPr>
        <w:rPr>
          <w:rFonts w:ascii="Times New Roman" w:hAnsi="Times New Roman" w:eastAsia="Times New Roman" w:cs="Times New Roman"/>
          <w:b/>
          <w:bCs/>
        </w:rPr>
      </w:pPr>
    </w:p>
    <w:p w:rsidRPr="004B6953" w:rsidR="22FB646B" w:rsidP="47D59EAB" w:rsidRDefault="55F48E5E" w14:paraId="3BD99E02" w14:textId="6D4A0DB5">
      <w:pPr>
        <w:rPr>
          <w:rFonts w:ascii="Times New Roman" w:hAnsi="Times New Roman" w:eastAsia="Times New Roman" w:cs="Times New Roman"/>
          <w:b/>
          <w:bCs/>
          <w:sz w:val="24"/>
          <w:szCs w:val="24"/>
        </w:rPr>
      </w:pPr>
      <w:r w:rsidRPr="004B6953">
        <w:rPr>
          <w:rFonts w:ascii="Times New Roman" w:hAnsi="Times New Roman" w:eastAsia="Times New Roman" w:cs="Times New Roman"/>
          <w:b/>
          <w:bCs/>
          <w:sz w:val="24"/>
          <w:szCs w:val="24"/>
        </w:rPr>
        <w:t>Data Mining Problem</w:t>
      </w:r>
    </w:p>
    <w:p w:rsidRPr="00A00B89" w:rsidR="22FB646B" w:rsidP="47D59EAB" w:rsidRDefault="55F48E5E" w14:paraId="528447A8" w14:textId="0F1EDFBA">
      <w:pPr>
        <w:rPr>
          <w:rFonts w:ascii="Times New Roman" w:hAnsi="Times New Roman" w:eastAsia="Times New Roman" w:cs="Times New Roman"/>
          <w:sz w:val="21"/>
          <w:szCs w:val="21"/>
        </w:rPr>
      </w:pPr>
      <w:r w:rsidRPr="00A00B89">
        <w:rPr>
          <w:rFonts w:ascii="Times New Roman" w:hAnsi="Times New Roman" w:eastAsia="Times New Roman" w:cs="Times New Roman"/>
          <w:sz w:val="21"/>
          <w:szCs w:val="21"/>
        </w:rPr>
        <w:t>Credit card usage behaviors are the intended analysis findings for this dataset. With that in mind, the following questions have been identified based on our anticipated modeling and clustering analysis plans:</w:t>
      </w:r>
    </w:p>
    <w:p w:rsidRPr="00A00B89" w:rsidR="22FB646B" w:rsidP="47D59EAB" w:rsidRDefault="55F48E5E" w14:paraId="1E5650E5" w14:textId="5748718A">
      <w:pPr>
        <w:rPr>
          <w:rFonts w:ascii="Times New Roman" w:hAnsi="Times New Roman" w:eastAsia="Times New Roman" w:cs="Times New Roman"/>
          <w:sz w:val="21"/>
          <w:szCs w:val="21"/>
        </w:rPr>
      </w:pPr>
      <w:r w:rsidRPr="00A00B89">
        <w:rPr>
          <w:rFonts w:ascii="Times New Roman" w:hAnsi="Times New Roman" w:eastAsia="Times New Roman" w:cs="Times New Roman"/>
          <w:sz w:val="21"/>
          <w:szCs w:val="21"/>
        </w:rPr>
        <w:t xml:space="preserve">Using the attributes provided in the dataset, segment the credit card holders of the bank so that we can provide a </w:t>
      </w:r>
      <w:r w:rsidRPr="00A00B89" w:rsidR="00A00B89">
        <w:rPr>
          <w:rFonts w:ascii="Times New Roman" w:hAnsi="Times New Roman" w:eastAsia="Times New Roman" w:cs="Times New Roman"/>
          <w:sz w:val="21"/>
          <w:szCs w:val="21"/>
        </w:rPr>
        <w:t>better business insight</w:t>
      </w:r>
      <w:r w:rsidRPr="00A00B89">
        <w:rPr>
          <w:rFonts w:ascii="Times New Roman" w:hAnsi="Times New Roman" w:eastAsia="Times New Roman" w:cs="Times New Roman"/>
          <w:sz w:val="21"/>
          <w:szCs w:val="21"/>
        </w:rPr>
        <w:t xml:space="preserve"> to improve their overall satisfaction with the financial services the bank provides?</w:t>
      </w:r>
    </w:p>
    <w:p w:rsidRPr="00A00B89" w:rsidR="22FB646B" w:rsidP="47D59EAB" w:rsidRDefault="55F48E5E" w14:paraId="5B92196D" w14:textId="36B972DF">
      <w:pPr>
        <w:rPr>
          <w:rFonts w:ascii="Times New Roman" w:hAnsi="Times New Roman" w:eastAsia="Times New Roman" w:cs="Times New Roman"/>
          <w:b/>
          <w:bCs/>
          <w:i/>
          <w:iCs/>
          <w:sz w:val="21"/>
          <w:szCs w:val="21"/>
        </w:rPr>
      </w:pPr>
      <w:r w:rsidRPr="00A00B89">
        <w:rPr>
          <w:rFonts w:ascii="Times New Roman" w:hAnsi="Times New Roman" w:eastAsia="Times New Roman" w:cs="Times New Roman"/>
          <w:b/>
          <w:bCs/>
          <w:i/>
          <w:iCs/>
          <w:sz w:val="21"/>
          <w:szCs w:val="21"/>
        </w:rPr>
        <w:t>What amount of the balance are you paying each cycle?</w:t>
      </w:r>
    </w:p>
    <w:p w:rsidRPr="00A00B89" w:rsidR="22FB646B" w:rsidP="47D59EAB" w:rsidRDefault="55F48E5E" w14:paraId="20BD1A7A" w14:textId="4573026E">
      <w:pPr>
        <w:rPr>
          <w:rFonts w:ascii="Times New Roman" w:hAnsi="Times New Roman" w:eastAsia="Times New Roman" w:cs="Times New Roman"/>
          <w:b/>
          <w:bCs/>
          <w:i/>
          <w:iCs/>
          <w:sz w:val="21"/>
          <w:szCs w:val="21"/>
        </w:rPr>
      </w:pPr>
      <w:r w:rsidRPr="00A00B89">
        <w:rPr>
          <w:rFonts w:ascii="Times New Roman" w:hAnsi="Times New Roman" w:eastAsia="Times New Roman" w:cs="Times New Roman"/>
          <w:b/>
          <w:bCs/>
          <w:i/>
          <w:iCs/>
          <w:sz w:val="21"/>
          <w:szCs w:val="21"/>
        </w:rPr>
        <w:t>How many of the card owners are paying over the minimum monthly payment?</w:t>
      </w:r>
    </w:p>
    <w:p w:rsidR="22FB646B" w:rsidP="47D59EAB" w:rsidRDefault="22FB646B" w14:paraId="65CA8578" w14:textId="360D1283">
      <w:pPr>
        <w:rPr>
          <w:rFonts w:ascii="Times New Roman" w:hAnsi="Times New Roman" w:eastAsia="Times New Roman" w:cs="Times New Roman"/>
        </w:rPr>
      </w:pPr>
    </w:p>
    <w:p w:rsidRPr="004B6953" w:rsidR="22FB646B" w:rsidP="47D59EAB" w:rsidRDefault="55F48E5E" w14:paraId="4E07E8AA" w14:textId="1E2CDBED">
      <w:pPr>
        <w:rPr>
          <w:rFonts w:ascii="Times New Roman" w:hAnsi="Times New Roman" w:eastAsia="Times New Roman" w:cs="Times New Roman"/>
          <w:b/>
          <w:bCs/>
          <w:sz w:val="24"/>
          <w:szCs w:val="24"/>
        </w:rPr>
      </w:pPr>
      <w:r w:rsidRPr="004B6953">
        <w:rPr>
          <w:rFonts w:ascii="Times New Roman" w:hAnsi="Times New Roman" w:eastAsia="Times New Roman" w:cs="Times New Roman"/>
          <w:b/>
          <w:bCs/>
          <w:sz w:val="24"/>
          <w:szCs w:val="24"/>
        </w:rPr>
        <w:lastRenderedPageBreak/>
        <w:t>Exploratory Data Analysis</w:t>
      </w:r>
    </w:p>
    <w:p w:rsidRPr="00A00B89" w:rsidR="6DF8ECAA" w:rsidP="47D59EAB" w:rsidRDefault="4ABCA501" w14:paraId="6C488772" w14:textId="09283AE0">
      <w:pPr>
        <w:rPr>
          <w:rFonts w:ascii="Times New Roman" w:hAnsi="Times New Roman" w:eastAsia="Times New Roman" w:cs="Times New Roman"/>
          <w:b/>
          <w:bCs/>
          <w:sz w:val="21"/>
          <w:szCs w:val="21"/>
        </w:rPr>
      </w:pPr>
      <w:r w:rsidRPr="00A00B89">
        <w:rPr>
          <w:rFonts w:ascii="Times New Roman" w:hAnsi="Times New Roman" w:eastAsia="Times New Roman" w:cs="Times New Roman"/>
          <w:sz w:val="21"/>
          <w:szCs w:val="21"/>
        </w:rPr>
        <w:t xml:space="preserve">A quick dimensional glance of our dataset shows that it contains 8950 observations across 18 variables. Of those variables, there is a single identifier variable, CUST_ID, serving as a means of uniquely identifying each record in the dataset, where the remaining variables are all quantitative in nature covering a wide array of aspects regarding credit card usage. </w:t>
      </w:r>
    </w:p>
    <w:p w:rsidR="6DF8ECAA" w:rsidP="47D59EAB" w:rsidRDefault="47D59EAB" w14:paraId="0B7DDC71" w14:textId="0173D435">
      <w:pPr>
        <w:rPr>
          <w:rFonts w:ascii="Times New Roman" w:hAnsi="Times New Roman" w:eastAsia="Times New Roman" w:cs="Times New Roman"/>
        </w:rPr>
      </w:pPr>
      <w:r>
        <w:rPr>
          <w:noProof/>
        </w:rPr>
        <w:drawing>
          <wp:inline distT="0" distB="0" distL="0" distR="0" wp14:anchorId="06D78BB2" wp14:editId="3DCC1247">
            <wp:extent cx="5895975" cy="1828800"/>
            <wp:effectExtent l="0" t="0" r="0" b="0"/>
            <wp:docPr id="1142645127" name="Picture 1142645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895975" cy="1828800"/>
                    </a:xfrm>
                    <a:prstGeom prst="rect">
                      <a:avLst/>
                    </a:prstGeom>
                  </pic:spPr>
                </pic:pic>
              </a:graphicData>
            </a:graphic>
          </wp:inline>
        </w:drawing>
      </w:r>
      <w:r w:rsidRPr="00A00B89" w:rsidR="4ABCA501">
        <w:rPr>
          <w:rFonts w:ascii="Times New Roman" w:hAnsi="Times New Roman" w:eastAsia="Times New Roman" w:cs="Times New Roman"/>
          <w:sz w:val="21"/>
          <w:szCs w:val="21"/>
        </w:rPr>
        <w:t xml:space="preserve">The figure shown above displays a grouped boxplot visualization that allows us to discern multitude of variables having an underlying distribution that is positively skewed. The one variable of slight exception to this observation was in the underlying distribution of </w:t>
      </w:r>
      <w:r w:rsidRPr="00A00B89" w:rsidR="4ABCA501">
        <w:rPr>
          <w:rFonts w:ascii="Times New Roman" w:hAnsi="Times New Roman" w:eastAsia="Times New Roman" w:cs="Times New Roman"/>
          <w:i/>
          <w:iCs/>
          <w:sz w:val="21"/>
          <w:szCs w:val="21"/>
        </w:rPr>
        <w:t>BALANCE</w:t>
      </w:r>
      <w:r w:rsidRPr="00A00B89" w:rsidR="4ABCA501">
        <w:rPr>
          <w:rFonts w:ascii="Times New Roman" w:hAnsi="Times New Roman" w:eastAsia="Times New Roman" w:cs="Times New Roman"/>
          <w:sz w:val="21"/>
          <w:szCs w:val="21"/>
        </w:rPr>
        <w:t>, where it was roughly a normal distribution with only a slight degree of positive skewness. Knowing this now may give rise to how we deal with outliers or missing values. With a skewed distribution such as what is shown above, it’d be prudent to utilize median over mean as the measure of central tendency when dealing with NA’s. Due to the number of records in the dataset, we decided to keep outliers in the dataset as we didn’t want to diminish the sizes of our training and testing datasets when generating models.</w:t>
      </w:r>
      <w:r w:rsidRPr="47D59EAB" w:rsidR="4ABCA501">
        <w:rPr>
          <w:rFonts w:ascii="Times New Roman" w:hAnsi="Times New Roman" w:eastAsia="Times New Roman" w:cs="Times New Roman"/>
        </w:rPr>
        <w:t xml:space="preserve">  </w:t>
      </w:r>
    </w:p>
    <w:p w:rsidR="47D59EAB" w:rsidP="47D59EAB" w:rsidRDefault="47D59EAB" w14:paraId="28020382" w14:textId="7D1FF93D">
      <w:pPr>
        <w:rPr>
          <w:rFonts w:ascii="Times New Roman" w:hAnsi="Times New Roman" w:eastAsia="Times New Roman" w:cs="Times New Roman"/>
        </w:rPr>
      </w:pPr>
    </w:p>
    <w:p w:rsidR="47D59EAB" w:rsidP="00862378" w:rsidRDefault="47D59EAB" w14:paraId="283B9042" w14:textId="10A744AD">
      <w:pPr>
        <w:jc w:val="center"/>
        <w:rPr>
          <w:rFonts w:ascii="Times New Roman" w:hAnsi="Times New Roman" w:eastAsia="Times New Roman" w:cs="Times New Roman"/>
        </w:rPr>
      </w:pPr>
      <w:r>
        <w:rPr>
          <w:noProof/>
        </w:rPr>
        <w:drawing>
          <wp:inline distT="0" distB="0" distL="0" distR="0" wp14:anchorId="1A62B4F1" wp14:editId="1146565C">
            <wp:extent cx="5160645" cy="3057524"/>
            <wp:effectExtent l="0" t="0" r="1905" b="0"/>
            <wp:docPr id="772730405" name="Picture 77273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71360" cy="3063872"/>
                    </a:xfrm>
                    <a:prstGeom prst="rect">
                      <a:avLst/>
                    </a:prstGeom>
                  </pic:spPr>
                </pic:pic>
              </a:graphicData>
            </a:graphic>
          </wp:inline>
        </w:drawing>
      </w:r>
    </w:p>
    <w:p w:rsidR="00CA652B" w:rsidP="47D59EAB" w:rsidRDefault="00CA652B" w14:paraId="2CBE0E01" w14:textId="77777777">
      <w:pPr>
        <w:rPr>
          <w:rFonts w:ascii="Times New Roman" w:hAnsi="Times New Roman" w:eastAsia="Times New Roman" w:cs="Times New Roman"/>
          <w:b/>
          <w:bCs/>
        </w:rPr>
      </w:pPr>
    </w:p>
    <w:p w:rsidR="00A00B89" w:rsidP="47D59EAB" w:rsidRDefault="00A00B89" w14:paraId="4298478D" w14:textId="77777777">
      <w:pPr>
        <w:rPr>
          <w:rFonts w:ascii="Times New Roman" w:hAnsi="Times New Roman" w:eastAsia="Times New Roman" w:cs="Times New Roman"/>
          <w:b/>
          <w:bCs/>
        </w:rPr>
      </w:pPr>
    </w:p>
    <w:p w:rsidRPr="004B6953" w:rsidR="6DF8ECAA" w:rsidP="47D59EAB" w:rsidRDefault="4ABCA501" w14:paraId="741F2255" w14:textId="66FDCC94">
      <w:pPr>
        <w:rPr>
          <w:rFonts w:ascii="Times New Roman" w:hAnsi="Times New Roman" w:eastAsia="Times New Roman" w:cs="Times New Roman"/>
          <w:b/>
          <w:bCs/>
          <w:sz w:val="24"/>
          <w:szCs w:val="24"/>
        </w:rPr>
      </w:pPr>
      <w:r w:rsidRPr="004B6953">
        <w:rPr>
          <w:rFonts w:ascii="Times New Roman" w:hAnsi="Times New Roman" w:eastAsia="Times New Roman" w:cs="Times New Roman"/>
          <w:b/>
          <w:bCs/>
          <w:sz w:val="24"/>
          <w:szCs w:val="24"/>
        </w:rPr>
        <w:lastRenderedPageBreak/>
        <w:t>Data Preprocessing</w:t>
      </w:r>
    </w:p>
    <w:p w:rsidRPr="00A00B89" w:rsidR="6DF8ECAA" w:rsidP="47D59EAB" w:rsidRDefault="47D59EAB" w14:paraId="16651CA7" w14:textId="62CB3311">
      <w:pPr>
        <w:rPr>
          <w:rFonts w:ascii="Times New Roman" w:hAnsi="Times New Roman" w:eastAsia="Times New Roman" w:cs="Times New Roman"/>
          <w:b/>
          <w:bCs/>
          <w:sz w:val="21"/>
          <w:szCs w:val="21"/>
        </w:rPr>
      </w:pPr>
      <w:r w:rsidRPr="00A00B89">
        <w:rPr>
          <w:rFonts w:ascii="Times New Roman" w:hAnsi="Times New Roman" w:eastAsia="Times New Roman" w:cs="Times New Roman"/>
          <w:sz w:val="21"/>
          <w:szCs w:val="21"/>
        </w:rPr>
        <w:t xml:space="preserve">Our first task of preprocessing the dataset was the removal of the </w:t>
      </w:r>
      <w:r w:rsidRPr="00A00B89">
        <w:rPr>
          <w:rFonts w:ascii="Times New Roman" w:hAnsi="Times New Roman" w:eastAsia="Times New Roman" w:cs="Times New Roman"/>
          <w:i/>
          <w:iCs/>
          <w:sz w:val="21"/>
          <w:szCs w:val="21"/>
        </w:rPr>
        <w:t xml:space="preserve">CUST_ID </w:t>
      </w:r>
      <w:r w:rsidRPr="00A00B89">
        <w:rPr>
          <w:rFonts w:ascii="Times New Roman" w:hAnsi="Times New Roman" w:eastAsia="Times New Roman" w:cs="Times New Roman"/>
          <w:sz w:val="21"/>
          <w:szCs w:val="21"/>
        </w:rPr>
        <w:t xml:space="preserve">column as it provided zero contextual knowledge towards our data questions and merely served as an identifying variable. With our remaining 17 attributes, we know that in its current state it would be </w:t>
      </w:r>
      <w:proofErr w:type="gramStart"/>
      <w:r w:rsidRPr="00A00B89">
        <w:rPr>
          <w:rFonts w:ascii="Times New Roman" w:hAnsi="Times New Roman" w:eastAsia="Times New Roman" w:cs="Times New Roman"/>
          <w:sz w:val="21"/>
          <w:szCs w:val="21"/>
        </w:rPr>
        <w:t>fairly difficult</w:t>
      </w:r>
      <w:proofErr w:type="gramEnd"/>
      <w:r w:rsidRPr="00A00B89">
        <w:rPr>
          <w:rFonts w:ascii="Times New Roman" w:hAnsi="Times New Roman" w:eastAsia="Times New Roman" w:cs="Times New Roman"/>
          <w:sz w:val="21"/>
          <w:szCs w:val="21"/>
        </w:rPr>
        <w:t xml:space="preserve"> to compare variable impact when </w:t>
      </w:r>
      <w:r w:rsidRPr="00A00B89">
        <w:rPr>
          <w:rFonts w:ascii="Times New Roman" w:hAnsi="Times New Roman" w:eastAsia="Times New Roman" w:cs="Times New Roman"/>
          <w:i/>
          <w:iCs/>
          <w:sz w:val="21"/>
          <w:szCs w:val="21"/>
        </w:rPr>
        <w:t xml:space="preserve">PAYMENTS </w:t>
      </w:r>
      <w:r w:rsidRPr="00A00B89">
        <w:rPr>
          <w:rFonts w:ascii="Times New Roman" w:hAnsi="Times New Roman" w:eastAsia="Times New Roman" w:cs="Times New Roman"/>
          <w:sz w:val="21"/>
          <w:szCs w:val="21"/>
        </w:rPr>
        <w:t xml:space="preserve">ranges in values from 0 to 50721.5 and </w:t>
      </w:r>
      <w:r w:rsidRPr="00A00B89">
        <w:rPr>
          <w:rFonts w:ascii="Times New Roman" w:hAnsi="Times New Roman" w:eastAsia="Times New Roman" w:cs="Times New Roman"/>
          <w:i/>
          <w:iCs/>
          <w:sz w:val="21"/>
          <w:szCs w:val="21"/>
        </w:rPr>
        <w:t>TENURE</w:t>
      </w:r>
      <w:r w:rsidRPr="00A00B89">
        <w:rPr>
          <w:rFonts w:ascii="Times New Roman" w:hAnsi="Times New Roman" w:eastAsia="Times New Roman" w:cs="Times New Roman"/>
          <w:sz w:val="21"/>
          <w:szCs w:val="21"/>
        </w:rPr>
        <w:t xml:space="preserve"> ranges in values from 6 to 12. Therefore, before we can run most machine learning algorithms for useful insights, it’d be prudent to normalize the scale of all our quantitative variables to have a mean of 0 and a standard deviation of 1. </w:t>
      </w:r>
      <w:r w:rsidRPr="00A00B89" w:rsidR="4ABCA501">
        <w:rPr>
          <w:rFonts w:ascii="Times New Roman" w:hAnsi="Times New Roman" w:eastAsia="Times New Roman" w:cs="Times New Roman"/>
          <w:sz w:val="21"/>
          <w:szCs w:val="21"/>
        </w:rPr>
        <w:t>Normalizing the dataset attributes is what follows below</w:t>
      </w:r>
    </w:p>
    <w:p w:rsidR="6DF8ECAA" w:rsidP="47D59EAB" w:rsidRDefault="4ABCA501" w14:paraId="37E71CC4" w14:textId="0984DC7E">
      <w:pPr>
        <w:rPr>
          <w:rFonts w:ascii="Times New Roman" w:hAnsi="Times New Roman" w:eastAsia="Times New Roman" w:cs="Times New Roman"/>
        </w:rPr>
      </w:pPr>
      <w:r>
        <w:rPr>
          <w:noProof/>
        </w:rPr>
        <w:drawing>
          <wp:inline distT="0" distB="0" distL="0" distR="0" wp14:anchorId="506BA323" wp14:editId="4D02EAD5">
            <wp:extent cx="5686425" cy="2009775"/>
            <wp:effectExtent l="0" t="0" r="0" b="0"/>
            <wp:docPr id="809394546" name="Picture 809394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394546"/>
                    <pic:cNvPicPr/>
                  </pic:nvPicPr>
                  <pic:blipFill>
                    <a:blip r:embed="rId12">
                      <a:extLst>
                        <a:ext uri="{28A0092B-C50C-407E-A947-70E740481C1C}">
                          <a14:useLocalDpi xmlns:a14="http://schemas.microsoft.com/office/drawing/2010/main" val="0"/>
                        </a:ext>
                      </a:extLst>
                    </a:blip>
                    <a:stretch>
                      <a:fillRect/>
                    </a:stretch>
                  </pic:blipFill>
                  <pic:spPr>
                    <a:xfrm>
                      <a:off x="0" y="0"/>
                      <a:ext cx="5686425" cy="2009775"/>
                    </a:xfrm>
                    <a:prstGeom prst="rect">
                      <a:avLst/>
                    </a:prstGeom>
                  </pic:spPr>
                </pic:pic>
              </a:graphicData>
            </a:graphic>
          </wp:inline>
        </w:drawing>
      </w:r>
    </w:p>
    <w:p w:rsidRPr="00C917DD" w:rsidR="00C917DD" w:rsidP="00C917DD" w:rsidRDefault="00C917DD" w14:paraId="7C774558" w14:textId="77777777">
      <w:pPr>
        <w:rPr>
          <w:rFonts w:ascii="Times New Roman" w:hAnsi="Times New Roman" w:eastAsia="Times New Roman" w:cs="Times New Roman"/>
          <w:b/>
          <w:bCs/>
          <w:sz w:val="24"/>
          <w:szCs w:val="24"/>
        </w:rPr>
      </w:pPr>
      <w:r w:rsidRPr="00C917DD">
        <w:rPr>
          <w:rFonts w:ascii="Times New Roman" w:hAnsi="Times New Roman" w:eastAsia="Times New Roman" w:cs="Times New Roman"/>
          <w:b/>
          <w:bCs/>
          <w:sz w:val="24"/>
          <w:szCs w:val="24"/>
        </w:rPr>
        <w:t>Naïve-Bayes</w:t>
      </w:r>
    </w:p>
    <w:p w:rsidR="00C917DD" w:rsidP="00C917DD" w:rsidRDefault="00C917DD" w14:paraId="06AC3230" w14:textId="47A46AA1">
      <w:pPr>
        <w:rPr>
          <w:rFonts w:ascii="Times New Roman" w:hAnsi="Times New Roman" w:eastAsia="Times New Roman" w:cs="Times New Roman"/>
          <w:color w:val="333333"/>
          <w:sz w:val="21"/>
          <w:szCs w:val="21"/>
        </w:rPr>
      </w:pPr>
      <w:r w:rsidRPr="00862378">
        <w:rPr>
          <w:rFonts w:ascii="Times New Roman" w:hAnsi="Times New Roman" w:eastAsia="Times New Roman" w:cs="Times New Roman"/>
          <w:color w:val="333333"/>
          <w:sz w:val="21"/>
          <w:szCs w:val="21"/>
        </w:rPr>
        <w:t xml:space="preserve">With the focus on credit limit within the dataset, predictions on card user’s balance </w:t>
      </w:r>
      <w:proofErr w:type="gramStart"/>
      <w:r w:rsidRPr="00862378">
        <w:rPr>
          <w:rFonts w:ascii="Times New Roman" w:hAnsi="Times New Roman" w:eastAsia="Times New Roman" w:cs="Times New Roman"/>
          <w:color w:val="333333"/>
          <w:sz w:val="21"/>
          <w:szCs w:val="21"/>
        </w:rPr>
        <w:t>was</w:t>
      </w:r>
      <w:proofErr w:type="gramEnd"/>
      <w:r w:rsidRPr="00862378">
        <w:rPr>
          <w:rFonts w:ascii="Times New Roman" w:hAnsi="Times New Roman" w:eastAsia="Times New Roman" w:cs="Times New Roman"/>
          <w:color w:val="333333"/>
          <w:sz w:val="21"/>
          <w:szCs w:val="21"/>
        </w:rPr>
        <w:t xml:space="preserve"> attempted through the Naïve Bayes model.</w:t>
      </w:r>
      <w:r>
        <w:rPr>
          <w:rFonts w:ascii="Times New Roman" w:hAnsi="Times New Roman" w:eastAsia="Times New Roman" w:cs="Times New Roman"/>
          <w:color w:val="333333"/>
          <w:sz w:val="21"/>
          <w:szCs w:val="21"/>
        </w:rPr>
        <w:t xml:space="preserve"> Using the discretized dataset, the model applied rendered poor results that were not reflective of approximations or existing balances. Some predicted balances were in amounts of thousands of dollars off from the actual amount. Further review of the dataset along with the model results, concluded that the dataset was not appropriate for this model application.</w:t>
      </w:r>
    </w:p>
    <w:p w:rsidRPr="00862378" w:rsidR="007A4DC9" w:rsidP="00C917DD" w:rsidRDefault="007A4DC9" w14:paraId="099B834D" w14:textId="7315A726">
      <w:pPr>
        <w:rPr>
          <w:rFonts w:ascii="Times New Roman" w:hAnsi="Times New Roman" w:eastAsia="Times New Roman" w:cs="Times New Roman"/>
          <w:color w:val="333333"/>
          <w:sz w:val="21"/>
          <w:szCs w:val="21"/>
        </w:rPr>
      </w:pPr>
      <w:r>
        <w:rPr>
          <w:rFonts w:ascii="Times New Roman" w:hAnsi="Times New Roman" w:eastAsia="Times New Roman" w:cs="Times New Roman"/>
          <w:color w:val="333333"/>
          <w:sz w:val="21"/>
          <w:szCs w:val="21"/>
        </w:rPr>
        <w:t xml:space="preserve">(Below is a preview of the Naïve-Bayes output, not all records were included to conserve space) </w:t>
      </w:r>
    </w:p>
    <w:p w:rsidR="00C917DD" w:rsidP="47D59EAB" w:rsidRDefault="007A4DC9" w14:paraId="3D017877" w14:textId="2ECCA085">
      <w:pPr>
        <w:rPr>
          <w:rFonts w:ascii="Times New Roman" w:hAnsi="Times New Roman" w:eastAsia="Times New Roman" w:cs="Times New Roman"/>
          <w:b/>
          <w:bCs/>
          <w:sz w:val="24"/>
          <w:szCs w:val="24"/>
        </w:rPr>
      </w:pPr>
      <w:r>
        <w:rPr>
          <w:noProof/>
        </w:rPr>
        <w:drawing>
          <wp:inline distT="0" distB="0" distL="0" distR="0" wp14:anchorId="7B36EA8D" wp14:editId="04D11412">
            <wp:extent cx="5543550" cy="2771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3550" cy="2771775"/>
                    </a:xfrm>
                    <a:prstGeom prst="rect">
                      <a:avLst/>
                    </a:prstGeom>
                  </pic:spPr>
                </pic:pic>
              </a:graphicData>
            </a:graphic>
          </wp:inline>
        </w:drawing>
      </w:r>
    </w:p>
    <w:p w:rsidR="007A4DC9" w:rsidP="47D59EAB" w:rsidRDefault="007A4DC9" w14:paraId="55D7B40A" w14:textId="64BA28A7">
      <w:pPr>
        <w:rPr>
          <w:rFonts w:ascii="Times New Roman" w:hAnsi="Times New Roman" w:eastAsia="Times New Roman" w:cs="Times New Roman"/>
          <w:b/>
          <w:bCs/>
          <w:sz w:val="24"/>
          <w:szCs w:val="24"/>
        </w:rPr>
      </w:pPr>
      <w:r>
        <w:rPr>
          <w:noProof/>
        </w:rPr>
        <w:lastRenderedPageBreak/>
        <w:drawing>
          <wp:inline distT="0" distB="0" distL="0" distR="0" wp14:anchorId="54B67C4A" wp14:editId="7AC955EB">
            <wp:extent cx="5943600" cy="55225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522595"/>
                    </a:xfrm>
                    <a:prstGeom prst="rect">
                      <a:avLst/>
                    </a:prstGeom>
                  </pic:spPr>
                </pic:pic>
              </a:graphicData>
            </a:graphic>
          </wp:inline>
        </w:drawing>
      </w:r>
    </w:p>
    <w:p w:rsidR="007A4DC9" w:rsidP="47D59EAB" w:rsidRDefault="007A4DC9" w14:paraId="18556BCB" w14:textId="09329332">
      <w:pPr>
        <w:rPr>
          <w:rFonts w:ascii="Times New Roman" w:hAnsi="Times New Roman" w:eastAsia="Times New Roman" w:cs="Times New Roman"/>
          <w:b/>
          <w:bCs/>
          <w:sz w:val="24"/>
          <w:szCs w:val="24"/>
        </w:rPr>
      </w:pPr>
      <w:r>
        <w:rPr>
          <w:noProof/>
        </w:rPr>
        <w:drawing>
          <wp:inline distT="0" distB="0" distL="0" distR="0" wp14:anchorId="7445884D" wp14:editId="402C8E97">
            <wp:extent cx="5943600" cy="1623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23695"/>
                    </a:xfrm>
                    <a:prstGeom prst="rect">
                      <a:avLst/>
                    </a:prstGeom>
                  </pic:spPr>
                </pic:pic>
              </a:graphicData>
            </a:graphic>
          </wp:inline>
        </w:drawing>
      </w:r>
    </w:p>
    <w:p w:rsidR="007A4DC9" w:rsidP="47D59EAB" w:rsidRDefault="007A4DC9" w14:paraId="62216E97" w14:textId="77777777">
      <w:pPr>
        <w:rPr>
          <w:rFonts w:ascii="Times New Roman" w:hAnsi="Times New Roman" w:eastAsia="Times New Roman" w:cs="Times New Roman"/>
          <w:b/>
          <w:bCs/>
          <w:sz w:val="24"/>
          <w:szCs w:val="24"/>
        </w:rPr>
      </w:pPr>
    </w:p>
    <w:p w:rsidR="007A4DC9" w:rsidP="47D59EAB" w:rsidRDefault="007A4DC9" w14:paraId="748273A3" w14:textId="77777777">
      <w:pPr>
        <w:rPr>
          <w:rFonts w:ascii="Times New Roman" w:hAnsi="Times New Roman" w:eastAsia="Times New Roman" w:cs="Times New Roman"/>
          <w:b/>
          <w:bCs/>
          <w:sz w:val="24"/>
          <w:szCs w:val="24"/>
        </w:rPr>
      </w:pPr>
    </w:p>
    <w:p w:rsidR="007A4DC9" w:rsidP="47D59EAB" w:rsidRDefault="007A4DC9" w14:paraId="18B8C6C4" w14:textId="77777777">
      <w:pPr>
        <w:rPr>
          <w:rFonts w:ascii="Times New Roman" w:hAnsi="Times New Roman" w:eastAsia="Times New Roman" w:cs="Times New Roman"/>
          <w:b/>
          <w:bCs/>
          <w:sz w:val="24"/>
          <w:szCs w:val="24"/>
        </w:rPr>
      </w:pPr>
    </w:p>
    <w:p w:rsidRPr="004B6953" w:rsidR="6DF8ECAA" w:rsidP="47D59EAB" w:rsidRDefault="4ABCA501" w14:paraId="6B69BD08" w14:textId="4B9B1D1D">
      <w:pPr>
        <w:rPr>
          <w:rFonts w:ascii="Times New Roman" w:hAnsi="Times New Roman" w:eastAsia="Times New Roman" w:cs="Times New Roman"/>
          <w:b/>
          <w:bCs/>
          <w:sz w:val="24"/>
          <w:szCs w:val="24"/>
        </w:rPr>
      </w:pPr>
      <w:r w:rsidRPr="004B6953">
        <w:rPr>
          <w:rFonts w:ascii="Times New Roman" w:hAnsi="Times New Roman" w:eastAsia="Times New Roman" w:cs="Times New Roman"/>
          <w:b/>
          <w:bCs/>
          <w:sz w:val="24"/>
          <w:szCs w:val="24"/>
        </w:rPr>
        <w:lastRenderedPageBreak/>
        <w:t>K-Means Clustering</w:t>
      </w:r>
    </w:p>
    <w:p w:rsidRPr="00A00B89" w:rsidR="6DF8ECAA" w:rsidP="47D59EAB" w:rsidRDefault="47D59EAB" w14:paraId="7513CCE5" w14:textId="0930F0DD">
      <w:pPr>
        <w:rPr>
          <w:rFonts w:ascii="Times New Roman" w:hAnsi="Times New Roman" w:eastAsia="Times New Roman" w:cs="Times New Roman"/>
          <w:sz w:val="21"/>
          <w:szCs w:val="21"/>
        </w:rPr>
      </w:pPr>
      <w:r w:rsidRPr="00A00B89">
        <w:rPr>
          <w:rFonts w:ascii="Times New Roman" w:hAnsi="Times New Roman" w:eastAsia="Times New Roman" w:cs="Times New Roman"/>
          <w:sz w:val="21"/>
          <w:szCs w:val="21"/>
        </w:rPr>
        <w:t>K-means clustering is an unsupervised machine learning approach for clustering. When clustering, our aim is to construct groups of records from the dataset where these groups are disjoint in nature having points that a similar with one another. Where we can use these clusters of points and discover the underlying patterns that comprise cardholders within each grouping.</w:t>
      </w:r>
    </w:p>
    <w:p w:rsidRPr="00A00B89" w:rsidR="6DF8ECAA" w:rsidP="47D59EAB" w:rsidRDefault="47D59EAB" w14:paraId="72AED33C" w14:textId="270D2145">
      <w:pPr>
        <w:rPr>
          <w:rFonts w:ascii="Times New Roman" w:hAnsi="Times New Roman" w:eastAsia="Times New Roman" w:cs="Times New Roman"/>
          <w:sz w:val="21"/>
          <w:szCs w:val="21"/>
        </w:rPr>
      </w:pPr>
      <w:r w:rsidRPr="00A00B89">
        <w:rPr>
          <w:rFonts w:ascii="Times New Roman" w:hAnsi="Times New Roman" w:eastAsia="Times New Roman" w:cs="Times New Roman"/>
          <w:sz w:val="21"/>
          <w:szCs w:val="21"/>
        </w:rPr>
        <w:t xml:space="preserve">Our first intuitions from previous exploratory data analysis led us to hypothesize a value of </w:t>
      </w:r>
      <w:r w:rsidRPr="00A00B89">
        <w:rPr>
          <w:rFonts w:ascii="Times New Roman" w:hAnsi="Times New Roman" w:eastAsia="Times New Roman" w:cs="Times New Roman"/>
          <w:i/>
          <w:iCs/>
          <w:sz w:val="21"/>
          <w:szCs w:val="21"/>
        </w:rPr>
        <w:t>k</w:t>
      </w:r>
      <w:r w:rsidRPr="00A00B89">
        <w:rPr>
          <w:rFonts w:ascii="Times New Roman" w:hAnsi="Times New Roman" w:eastAsia="Times New Roman" w:cs="Times New Roman"/>
          <w:sz w:val="21"/>
          <w:szCs w:val="21"/>
        </w:rPr>
        <w:t xml:space="preserve"> between 4 and 7 approach for the number of clusters we should proceed with. Running the algorithm resulted </w:t>
      </w:r>
    </w:p>
    <w:p w:rsidR="6DF8ECAA" w:rsidP="47D59EAB" w:rsidRDefault="47D59EAB" w14:paraId="6ABCE88B" w14:textId="49EA4260">
      <w:r>
        <w:rPr>
          <w:noProof/>
        </w:rPr>
        <w:drawing>
          <wp:inline distT="0" distB="0" distL="0" distR="0" wp14:anchorId="2F6FEA16" wp14:editId="75CD4F0E">
            <wp:extent cx="5800725" cy="1971675"/>
            <wp:effectExtent l="0" t="0" r="0" b="0"/>
            <wp:docPr id="570433780" name="Picture 570433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800725" cy="1971675"/>
                    </a:xfrm>
                    <a:prstGeom prst="rect">
                      <a:avLst/>
                    </a:prstGeom>
                  </pic:spPr>
                </pic:pic>
              </a:graphicData>
            </a:graphic>
          </wp:inline>
        </w:drawing>
      </w:r>
    </w:p>
    <w:p w:rsidRPr="00A00B89" w:rsidR="6DF8ECAA" w:rsidP="47D59EAB" w:rsidRDefault="47D59EAB" w14:paraId="62692CFE" w14:textId="2AD7FEFB">
      <w:pPr>
        <w:rPr>
          <w:rFonts w:ascii="Times New Roman" w:hAnsi="Times New Roman" w:eastAsia="Times New Roman" w:cs="Times New Roman"/>
          <w:sz w:val="21"/>
          <w:szCs w:val="21"/>
        </w:rPr>
      </w:pPr>
      <w:r w:rsidRPr="00A00B89">
        <w:rPr>
          <w:rFonts w:ascii="Times New Roman" w:hAnsi="Times New Roman" w:eastAsia="Times New Roman" w:cs="Times New Roman"/>
          <w:sz w:val="21"/>
          <w:szCs w:val="21"/>
        </w:rPr>
        <w:t>The above figure displays an “elbow-plot” that can aid us in assessing the most proper number of clusters we should utilize using the K-Means approach when segmenting the bank’s cardholders.</w:t>
      </w:r>
    </w:p>
    <w:p w:rsidRPr="00A00B89" w:rsidR="6DF8ECAA" w:rsidP="47D59EAB" w:rsidRDefault="47D59EAB" w14:paraId="3D34426D" w14:textId="5C6744B6">
      <w:pPr>
        <w:rPr>
          <w:rFonts w:ascii="Times New Roman" w:hAnsi="Times New Roman" w:eastAsia="Times New Roman" w:cs="Times New Roman"/>
          <w:sz w:val="21"/>
          <w:szCs w:val="21"/>
        </w:rPr>
      </w:pPr>
      <w:r w:rsidRPr="00A00B89">
        <w:rPr>
          <w:rFonts w:ascii="Times New Roman" w:hAnsi="Times New Roman" w:eastAsia="Times New Roman" w:cs="Times New Roman"/>
          <w:sz w:val="21"/>
          <w:szCs w:val="21"/>
        </w:rPr>
        <w:t xml:space="preserve">We ran the k-means classification algorithm with values of k between 4 and 7. The elbow-plot suggested this be a good range to evaluate with </w:t>
      </w:r>
      <w:r w:rsidRPr="00A00B89">
        <w:rPr>
          <w:rFonts w:ascii="Times New Roman" w:hAnsi="Times New Roman" w:eastAsia="Times New Roman" w:cs="Times New Roman"/>
          <w:i/>
          <w:iCs/>
          <w:sz w:val="21"/>
          <w:szCs w:val="21"/>
        </w:rPr>
        <w:t>k=4</w:t>
      </w:r>
      <w:r w:rsidRPr="00A00B89">
        <w:rPr>
          <w:rFonts w:ascii="Times New Roman" w:hAnsi="Times New Roman" w:eastAsia="Times New Roman" w:cs="Times New Roman"/>
          <w:sz w:val="21"/>
          <w:szCs w:val="21"/>
        </w:rPr>
        <w:t xml:space="preserve"> possibly being the best. The four tables following below, displaying cluster size and composition, shall give us more information to confirm this thought before moving forward . We will also include the “quality” of the partition, which is calculated by dividing the </w:t>
      </w:r>
      <w:r w:rsidRPr="00A00B89">
        <w:rPr>
          <w:rFonts w:ascii="Times New Roman" w:hAnsi="Times New Roman" w:eastAsia="Times New Roman" w:cs="Times New Roman"/>
          <w:i/>
          <w:iCs/>
          <w:sz w:val="21"/>
          <w:szCs w:val="21"/>
        </w:rPr>
        <w:t xml:space="preserve">Between Sum of Squares </w:t>
      </w:r>
      <w:r w:rsidRPr="00A00B89">
        <w:rPr>
          <w:rFonts w:ascii="Times New Roman" w:hAnsi="Times New Roman" w:eastAsia="Times New Roman" w:cs="Times New Roman"/>
          <w:sz w:val="21"/>
          <w:szCs w:val="21"/>
        </w:rPr>
        <w:t xml:space="preserve">by the </w:t>
      </w:r>
      <w:r w:rsidRPr="00A00B89">
        <w:rPr>
          <w:rFonts w:ascii="Times New Roman" w:hAnsi="Times New Roman" w:eastAsia="Times New Roman" w:cs="Times New Roman"/>
          <w:i/>
          <w:iCs/>
          <w:sz w:val="21"/>
          <w:szCs w:val="21"/>
        </w:rPr>
        <w:t>Total Sum of Squares</w:t>
      </w:r>
      <w:r w:rsidRPr="00A00B89">
        <w:rPr>
          <w:rFonts w:ascii="Times New Roman" w:hAnsi="Times New Roman" w:eastAsia="Times New Roman" w:cs="Times New Roman"/>
          <w:sz w:val="21"/>
          <w:szCs w:val="21"/>
        </w:rPr>
        <w:t xml:space="preserve">. </w:t>
      </w:r>
    </w:p>
    <w:p w:rsidR="6DF8ECAA" w:rsidP="47D59EAB" w:rsidRDefault="47D59EAB" w14:paraId="292D3DB0" w14:textId="653005A1">
      <w:pPr>
        <w:rPr>
          <w:rFonts w:ascii="Times New Roman" w:hAnsi="Times New Roman" w:eastAsia="Times New Roman" w:cs="Times New Roman"/>
        </w:rPr>
      </w:pPr>
      <w:r w:rsidRPr="47D59EAB">
        <w:rPr>
          <w:rFonts w:ascii="Times New Roman" w:hAnsi="Times New Roman" w:eastAsia="Times New Roman" w:cs="Times New Roman"/>
        </w:rPr>
        <w:t>k = 4</w:t>
      </w:r>
    </w:p>
    <w:p w:rsidR="6DF8ECAA" w:rsidP="47D59EAB" w:rsidRDefault="47D59EAB" w14:paraId="6F84CDA3" w14:textId="129A42BC">
      <w:r>
        <w:rPr>
          <w:noProof/>
        </w:rPr>
        <w:drawing>
          <wp:inline distT="0" distB="0" distL="0" distR="0" wp14:anchorId="7B213506" wp14:editId="6A29E74E">
            <wp:extent cx="5686964" cy="532686"/>
            <wp:effectExtent l="0" t="0" r="0" b="0"/>
            <wp:docPr id="142561668" name="Picture 14256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686964" cy="532686"/>
                    </a:xfrm>
                    <a:prstGeom prst="rect">
                      <a:avLst/>
                    </a:prstGeom>
                  </pic:spPr>
                </pic:pic>
              </a:graphicData>
            </a:graphic>
          </wp:inline>
        </w:drawing>
      </w:r>
    </w:p>
    <w:p w:rsidRPr="00A00B89" w:rsidR="6DF8ECAA" w:rsidP="47D59EAB" w:rsidRDefault="47D59EAB" w14:paraId="272D48FE" w14:textId="6A1382BD">
      <w:pPr>
        <w:rPr>
          <w:rFonts w:ascii="Times New Roman" w:hAnsi="Times New Roman" w:eastAsia="Times New Roman" w:cs="Times New Roman"/>
          <w:color w:val="000000" w:themeColor="text1"/>
          <w:sz w:val="21"/>
          <w:szCs w:val="21"/>
        </w:rPr>
      </w:pPr>
      <w:r w:rsidRPr="00A00B89">
        <w:rPr>
          <w:rFonts w:ascii="Times New Roman" w:hAnsi="Times New Roman" w:eastAsia="Times New Roman" w:cs="Times New Roman"/>
          <w:color w:val="000000" w:themeColor="text1"/>
          <w:sz w:val="21"/>
          <w:szCs w:val="21"/>
        </w:rPr>
        <w:t>Where cluster 1 has 3367 records, cluster 2 has 402 records, cluster 3 has 1197 records, and cluster 4 has 3984 records. The quality of this partition scheme is 34.89%.</w:t>
      </w:r>
    </w:p>
    <w:p w:rsidR="6DF8ECAA" w:rsidP="47D59EAB" w:rsidRDefault="47D59EAB" w14:paraId="71AC2824" w14:textId="5FC45092">
      <w:pPr>
        <w:rPr>
          <w:rFonts w:ascii="Times New Roman" w:hAnsi="Times New Roman" w:eastAsia="Times New Roman" w:cs="Times New Roman"/>
        </w:rPr>
      </w:pPr>
      <w:r w:rsidRPr="47D59EAB">
        <w:rPr>
          <w:rFonts w:ascii="Times New Roman" w:hAnsi="Times New Roman" w:eastAsia="Times New Roman" w:cs="Times New Roman"/>
        </w:rPr>
        <w:t>k = 5</w:t>
      </w:r>
    </w:p>
    <w:p w:rsidR="6DF8ECAA" w:rsidP="47D59EAB" w:rsidRDefault="47D59EAB" w14:paraId="250D42B6" w14:textId="4A5B4748">
      <w:r>
        <w:rPr>
          <w:noProof/>
        </w:rPr>
        <w:drawing>
          <wp:inline distT="0" distB="0" distL="0" distR="0" wp14:anchorId="19EFDA47" wp14:editId="6F718691">
            <wp:extent cx="5811864" cy="571500"/>
            <wp:effectExtent l="0" t="0" r="0" b="0"/>
            <wp:docPr id="117951788" name="Picture 11795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811864" cy="571500"/>
                    </a:xfrm>
                    <a:prstGeom prst="rect">
                      <a:avLst/>
                    </a:prstGeom>
                  </pic:spPr>
                </pic:pic>
              </a:graphicData>
            </a:graphic>
          </wp:inline>
        </w:drawing>
      </w:r>
    </w:p>
    <w:p w:rsidR="00A00B89" w:rsidP="47D59EAB" w:rsidRDefault="00A00B89" w14:paraId="71CA20AF" w14:textId="77777777">
      <w:pPr>
        <w:rPr>
          <w:rFonts w:ascii="Times New Roman" w:hAnsi="Times New Roman" w:eastAsia="Times New Roman" w:cs="Times New Roman"/>
          <w:color w:val="000000" w:themeColor="text1"/>
          <w:sz w:val="21"/>
          <w:szCs w:val="21"/>
        </w:rPr>
      </w:pPr>
    </w:p>
    <w:p w:rsidR="00A00B89" w:rsidP="47D59EAB" w:rsidRDefault="00A00B89" w14:paraId="37C12C41" w14:textId="77777777">
      <w:pPr>
        <w:rPr>
          <w:rFonts w:ascii="Times New Roman" w:hAnsi="Times New Roman" w:eastAsia="Times New Roman" w:cs="Times New Roman"/>
          <w:color w:val="000000" w:themeColor="text1"/>
          <w:sz w:val="21"/>
          <w:szCs w:val="21"/>
        </w:rPr>
      </w:pPr>
    </w:p>
    <w:p w:rsidR="00A00B89" w:rsidP="47D59EAB" w:rsidRDefault="00A00B89" w14:paraId="033B2DF5" w14:textId="77777777">
      <w:pPr>
        <w:rPr>
          <w:rFonts w:ascii="Times New Roman" w:hAnsi="Times New Roman" w:eastAsia="Times New Roman" w:cs="Times New Roman"/>
          <w:color w:val="000000" w:themeColor="text1"/>
          <w:sz w:val="21"/>
          <w:szCs w:val="21"/>
        </w:rPr>
      </w:pPr>
    </w:p>
    <w:p w:rsidRPr="00A00B89" w:rsidR="6DF8ECAA" w:rsidP="47D59EAB" w:rsidRDefault="47D59EAB" w14:paraId="5F154548" w14:textId="08CB885E">
      <w:pPr>
        <w:rPr>
          <w:rFonts w:ascii="Times New Roman" w:hAnsi="Times New Roman" w:eastAsia="Times New Roman" w:cs="Times New Roman"/>
          <w:color w:val="000000" w:themeColor="text1"/>
          <w:sz w:val="21"/>
          <w:szCs w:val="21"/>
        </w:rPr>
      </w:pPr>
      <w:r w:rsidRPr="00A00B89">
        <w:rPr>
          <w:rFonts w:ascii="Times New Roman" w:hAnsi="Times New Roman" w:eastAsia="Times New Roman" w:cs="Times New Roman"/>
          <w:color w:val="000000" w:themeColor="text1"/>
          <w:sz w:val="21"/>
          <w:szCs w:val="21"/>
        </w:rPr>
        <w:lastRenderedPageBreak/>
        <w:t>Where cluster 1 has 83 records, cluster 2 has 3914 records, cluster 3 has 1387 records, cluster 4 has 2415 records, and cluster 5 has 1151 records. The quality of this partition scheme is 39.87%.</w:t>
      </w:r>
    </w:p>
    <w:p w:rsidR="6DF8ECAA" w:rsidP="47D59EAB" w:rsidRDefault="47D59EAB" w14:paraId="2C7803BD" w14:textId="4792B3EE">
      <w:pPr>
        <w:rPr>
          <w:rFonts w:ascii="Times New Roman" w:hAnsi="Times New Roman" w:eastAsia="Times New Roman" w:cs="Times New Roman"/>
        </w:rPr>
      </w:pPr>
      <w:r w:rsidRPr="47D59EAB">
        <w:rPr>
          <w:rFonts w:ascii="Times New Roman" w:hAnsi="Times New Roman" w:eastAsia="Times New Roman" w:cs="Times New Roman"/>
        </w:rPr>
        <w:t>k = 6</w:t>
      </w:r>
    </w:p>
    <w:p w:rsidR="6DF8ECAA" w:rsidP="47D59EAB" w:rsidRDefault="47D59EAB" w14:paraId="74A165FB" w14:textId="71C89053">
      <w:r>
        <w:rPr>
          <w:noProof/>
        </w:rPr>
        <w:drawing>
          <wp:inline distT="0" distB="0" distL="0" distR="0" wp14:anchorId="01D27B32" wp14:editId="1D78C02D">
            <wp:extent cx="5686425" cy="648295"/>
            <wp:effectExtent l="0" t="0" r="0" b="0"/>
            <wp:docPr id="1837872702" name="Picture 1837872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686425" cy="648295"/>
                    </a:xfrm>
                    <a:prstGeom prst="rect">
                      <a:avLst/>
                    </a:prstGeom>
                  </pic:spPr>
                </pic:pic>
              </a:graphicData>
            </a:graphic>
          </wp:inline>
        </w:drawing>
      </w:r>
    </w:p>
    <w:p w:rsidRPr="00A00B89" w:rsidR="6DF8ECAA" w:rsidP="47D59EAB" w:rsidRDefault="47D59EAB" w14:paraId="65797EC4" w14:textId="1E426A12">
      <w:pPr>
        <w:rPr>
          <w:rFonts w:ascii="Times New Roman" w:hAnsi="Times New Roman" w:eastAsia="Times New Roman" w:cs="Times New Roman"/>
          <w:color w:val="000000" w:themeColor="text1"/>
          <w:sz w:val="21"/>
          <w:szCs w:val="21"/>
        </w:rPr>
      </w:pPr>
      <w:r w:rsidRPr="00A00B89">
        <w:rPr>
          <w:rFonts w:ascii="Times New Roman" w:hAnsi="Times New Roman" w:eastAsia="Times New Roman" w:cs="Times New Roman"/>
          <w:color w:val="000000" w:themeColor="text1"/>
          <w:sz w:val="21"/>
          <w:szCs w:val="21"/>
        </w:rPr>
        <w:t>Where cluster 1 has 83 records, cluster 2 has 1323 records, cluster 3 has 1310 records, cluster 4 has 970 records, cluster 5 has 2227 records, and cluster 6 has 3037 records. The quality of this partition scheme is 44.26%.</w:t>
      </w:r>
    </w:p>
    <w:p w:rsidR="6DF8ECAA" w:rsidP="47D59EAB" w:rsidRDefault="47D59EAB" w14:paraId="24E544C1" w14:textId="7F4C2D90">
      <w:pPr>
        <w:rPr>
          <w:rFonts w:ascii="Times New Roman" w:hAnsi="Times New Roman" w:eastAsia="Times New Roman" w:cs="Times New Roman"/>
        </w:rPr>
      </w:pPr>
      <w:r w:rsidRPr="47D59EAB">
        <w:rPr>
          <w:rFonts w:ascii="Times New Roman" w:hAnsi="Times New Roman" w:eastAsia="Times New Roman" w:cs="Times New Roman"/>
        </w:rPr>
        <w:t>k = 7</w:t>
      </w:r>
    </w:p>
    <w:p w:rsidR="6DF8ECAA" w:rsidP="47D59EAB" w:rsidRDefault="47D59EAB" w14:paraId="7FB221DB" w14:textId="18BE912B">
      <w:r>
        <w:rPr>
          <w:noProof/>
        </w:rPr>
        <w:drawing>
          <wp:inline distT="0" distB="0" distL="0" distR="0" wp14:anchorId="489D9DA8" wp14:editId="66DB3B31">
            <wp:extent cx="5781675" cy="622677"/>
            <wp:effectExtent l="0" t="0" r="0" b="0"/>
            <wp:docPr id="2057871801" name="Picture 205787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81675" cy="622677"/>
                    </a:xfrm>
                    <a:prstGeom prst="rect">
                      <a:avLst/>
                    </a:prstGeom>
                  </pic:spPr>
                </pic:pic>
              </a:graphicData>
            </a:graphic>
          </wp:inline>
        </w:drawing>
      </w:r>
    </w:p>
    <w:p w:rsidRPr="00A00B89" w:rsidR="6DF8ECAA" w:rsidP="47D59EAB" w:rsidRDefault="47D59EAB" w14:paraId="15396DDA" w14:textId="4A335B74">
      <w:pPr>
        <w:rPr>
          <w:rFonts w:ascii="Times New Roman" w:hAnsi="Times New Roman" w:eastAsia="Times New Roman" w:cs="Times New Roman"/>
          <w:color w:val="000000" w:themeColor="text1"/>
          <w:sz w:val="21"/>
          <w:szCs w:val="21"/>
        </w:rPr>
      </w:pPr>
      <w:r w:rsidRPr="00A00B89">
        <w:rPr>
          <w:rFonts w:ascii="Times New Roman" w:hAnsi="Times New Roman" w:eastAsia="Times New Roman" w:cs="Times New Roman"/>
          <w:color w:val="000000" w:themeColor="text1"/>
          <w:sz w:val="21"/>
          <w:szCs w:val="21"/>
        </w:rPr>
        <w:t xml:space="preserve">Where cluster 1 has 628 records, cluster 2 has 1187 records, cluster 3 has 2049 records, cluster 4 has 81 records, cluster 5 has 894 records, cluster 6 has 2846 records, and cluster 7 has 1265 records. The quality of this partition scheme is 47.76%. </w:t>
      </w:r>
    </w:p>
    <w:p w:rsidRPr="00A00B89" w:rsidR="6DF8ECAA" w:rsidP="47D59EAB" w:rsidRDefault="47D59EAB" w14:paraId="7CAA1513" w14:textId="6B662559">
      <w:pPr>
        <w:rPr>
          <w:rFonts w:ascii="Times New Roman" w:hAnsi="Times New Roman" w:eastAsia="Times New Roman" w:cs="Times New Roman"/>
          <w:color w:val="000000" w:themeColor="text1"/>
          <w:sz w:val="21"/>
          <w:szCs w:val="21"/>
        </w:rPr>
      </w:pPr>
      <w:r w:rsidRPr="00A00B89">
        <w:rPr>
          <w:rFonts w:ascii="Times New Roman" w:hAnsi="Times New Roman" w:eastAsia="Times New Roman" w:cs="Times New Roman"/>
          <w:color w:val="000000" w:themeColor="text1"/>
          <w:sz w:val="21"/>
          <w:szCs w:val="21"/>
        </w:rPr>
        <w:t xml:space="preserve">When increasing the value of </w:t>
      </w:r>
      <w:r w:rsidRPr="00A00B89">
        <w:rPr>
          <w:rFonts w:ascii="Times New Roman" w:hAnsi="Times New Roman" w:eastAsia="Times New Roman" w:cs="Times New Roman"/>
          <w:i/>
          <w:iCs/>
          <w:color w:val="000000" w:themeColor="text1"/>
          <w:sz w:val="21"/>
          <w:szCs w:val="21"/>
        </w:rPr>
        <w:t>k</w:t>
      </w:r>
      <w:r w:rsidRPr="00A00B89">
        <w:rPr>
          <w:rFonts w:ascii="Times New Roman" w:hAnsi="Times New Roman" w:eastAsia="Times New Roman" w:cs="Times New Roman"/>
          <w:color w:val="000000" w:themeColor="text1"/>
          <w:sz w:val="21"/>
          <w:szCs w:val="21"/>
        </w:rPr>
        <w:t xml:space="preserve">, we indeed see an increased quality of the partition scheme. But we must also consider the downside of an increase in quality percentage, that the number of records in each cluster goes down and thus makes it more difficult in a business setting to devote resources to addressing each of the clusters. Which leads us to continue that with a sufficient quality of partitioning and applicable settings in the business context that utilizing </w:t>
      </w:r>
      <w:r w:rsidRPr="00A00B89">
        <w:rPr>
          <w:rFonts w:ascii="Times New Roman" w:hAnsi="Times New Roman" w:eastAsia="Times New Roman" w:cs="Times New Roman"/>
          <w:i/>
          <w:iCs/>
          <w:color w:val="000000" w:themeColor="text1"/>
          <w:sz w:val="21"/>
          <w:szCs w:val="21"/>
        </w:rPr>
        <w:t>k=4</w:t>
      </w:r>
      <w:r w:rsidRPr="00A00B89">
        <w:rPr>
          <w:rFonts w:ascii="Times New Roman" w:hAnsi="Times New Roman" w:eastAsia="Times New Roman" w:cs="Times New Roman"/>
          <w:color w:val="000000" w:themeColor="text1"/>
          <w:sz w:val="21"/>
          <w:szCs w:val="21"/>
        </w:rPr>
        <w:t xml:space="preserve"> clusters </w:t>
      </w:r>
      <w:proofErr w:type="gramStart"/>
      <w:r w:rsidRPr="00A00B89">
        <w:rPr>
          <w:rFonts w:ascii="Times New Roman" w:hAnsi="Times New Roman" w:eastAsia="Times New Roman" w:cs="Times New Roman"/>
          <w:color w:val="000000" w:themeColor="text1"/>
          <w:sz w:val="21"/>
          <w:szCs w:val="21"/>
        </w:rPr>
        <w:t>is</w:t>
      </w:r>
      <w:proofErr w:type="gramEnd"/>
      <w:r w:rsidRPr="00A00B89">
        <w:rPr>
          <w:rFonts w:ascii="Times New Roman" w:hAnsi="Times New Roman" w:eastAsia="Times New Roman" w:cs="Times New Roman"/>
          <w:color w:val="000000" w:themeColor="text1"/>
          <w:sz w:val="21"/>
          <w:szCs w:val="21"/>
        </w:rPr>
        <w:t xml:space="preserve"> how we should proceed.</w:t>
      </w:r>
    </w:p>
    <w:p w:rsidRPr="00A00B89" w:rsidR="6DF8ECAA" w:rsidP="47D59EAB" w:rsidRDefault="47D59EAB" w14:paraId="2E9F5387" w14:textId="55A1A57E">
      <w:pPr>
        <w:rPr>
          <w:rFonts w:ascii="Times New Roman" w:hAnsi="Times New Roman" w:eastAsia="Times New Roman" w:cs="Times New Roman"/>
          <w:sz w:val="21"/>
          <w:szCs w:val="21"/>
        </w:rPr>
      </w:pPr>
      <w:r w:rsidRPr="00A00B89">
        <w:rPr>
          <w:rFonts w:ascii="Times New Roman" w:hAnsi="Times New Roman" w:eastAsia="Times New Roman" w:cs="Times New Roman"/>
          <w:sz w:val="21"/>
          <w:szCs w:val="21"/>
        </w:rPr>
        <w:t>The figure below displays a visualization of the partition scheme selected where k was equal to 4. A quick glance of the plot showcases that there is minimal to no overlap across the clusters, providing further validation that k=4 is a sufficient choice for the proper number of clusters to segment the bank’s cardholders.</w:t>
      </w:r>
    </w:p>
    <w:p w:rsidR="6DF8ECAA" w:rsidP="47D59EAB" w:rsidRDefault="47D59EAB" w14:paraId="0F16EB27" w14:textId="72A1A22F">
      <w:r>
        <w:rPr>
          <w:noProof/>
        </w:rPr>
        <w:drawing>
          <wp:inline distT="0" distB="0" distL="0" distR="0" wp14:anchorId="543BC18A" wp14:editId="2E0DE21C">
            <wp:extent cx="5797121" cy="2219325"/>
            <wp:effectExtent l="0" t="0" r="0" b="0"/>
            <wp:docPr id="1960826440" name="Picture 1960826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97121" cy="2219325"/>
                    </a:xfrm>
                    <a:prstGeom prst="rect">
                      <a:avLst/>
                    </a:prstGeom>
                  </pic:spPr>
                </pic:pic>
              </a:graphicData>
            </a:graphic>
          </wp:inline>
        </w:drawing>
      </w:r>
    </w:p>
    <w:p w:rsidR="00A00B89" w:rsidP="47D59EAB" w:rsidRDefault="00A00B89" w14:paraId="1DD75EDC" w14:textId="77777777">
      <w:pPr>
        <w:rPr>
          <w:rFonts w:ascii="Times New Roman" w:hAnsi="Times New Roman" w:eastAsia="Times New Roman" w:cs="Times New Roman"/>
        </w:rPr>
      </w:pPr>
    </w:p>
    <w:p w:rsidR="6DF8ECAA" w:rsidP="47D59EAB" w:rsidRDefault="47D59EAB" w14:paraId="324DC0CE" w14:textId="105EBF23">
      <w:pPr>
        <w:rPr>
          <w:rFonts w:ascii="Times New Roman" w:hAnsi="Times New Roman" w:eastAsia="Times New Roman" w:cs="Times New Roman"/>
          <w:sz w:val="28"/>
          <w:szCs w:val="28"/>
        </w:rPr>
      </w:pPr>
      <w:r w:rsidRPr="47D59EAB">
        <w:rPr>
          <w:rFonts w:ascii="Times New Roman" w:hAnsi="Times New Roman" w:eastAsia="Times New Roman" w:cs="Times New Roman"/>
        </w:rPr>
        <w:lastRenderedPageBreak/>
        <w:t>Now that we have tuned the parameters of the k-means clustering algorithm with k=4, we must now interpret the types of cardholders belonging to each of the four clusters. Following below are grouped boxplots of the clusters across the attributes of the dataset.</w:t>
      </w:r>
    </w:p>
    <w:p w:rsidR="6DF8ECAA" w:rsidP="47D59EAB" w:rsidRDefault="47D59EAB" w14:paraId="15453FD7" w14:textId="2B2E424F">
      <w:r>
        <w:rPr>
          <w:noProof/>
        </w:rPr>
        <w:drawing>
          <wp:inline distT="0" distB="0" distL="0" distR="0" wp14:anchorId="69E1FB6D" wp14:editId="20C1EE8E">
            <wp:extent cx="6200775" cy="2695575"/>
            <wp:effectExtent l="0" t="0" r="0" b="0"/>
            <wp:docPr id="2014366380" name="Picture 2014366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200775" cy="2695575"/>
                    </a:xfrm>
                    <a:prstGeom prst="rect">
                      <a:avLst/>
                    </a:prstGeom>
                  </pic:spPr>
                </pic:pic>
              </a:graphicData>
            </a:graphic>
          </wp:inline>
        </w:drawing>
      </w:r>
    </w:p>
    <w:p w:rsidR="00CA652B" w:rsidP="47D59EAB" w:rsidRDefault="47D59EAB" w14:paraId="3EE9CB3F" w14:textId="77777777">
      <w:pPr>
        <w:rPr>
          <w:rFonts w:ascii="Times New Roman" w:hAnsi="Times New Roman" w:eastAsia="Times New Roman" w:cs="Times New Roman"/>
        </w:rPr>
      </w:pPr>
      <w:r>
        <w:rPr>
          <w:noProof/>
        </w:rPr>
        <w:drawing>
          <wp:inline distT="0" distB="0" distL="0" distR="0" wp14:anchorId="3DB7E603" wp14:editId="467DA753">
            <wp:extent cx="6153150" cy="2400300"/>
            <wp:effectExtent l="0" t="0" r="0" b="0"/>
            <wp:docPr id="785051856" name="Picture 78505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153150" cy="2400300"/>
                    </a:xfrm>
                    <a:prstGeom prst="rect">
                      <a:avLst/>
                    </a:prstGeom>
                  </pic:spPr>
                </pic:pic>
              </a:graphicData>
            </a:graphic>
          </wp:inline>
        </w:drawing>
      </w:r>
    </w:p>
    <w:p w:rsidRPr="003F09A4" w:rsidR="6DF8ECAA" w:rsidP="47D59EAB" w:rsidRDefault="47D59EAB" w14:paraId="1A81B176" w14:textId="122C0C8A">
      <w:pPr>
        <w:rPr>
          <w:rFonts w:ascii="Times New Roman" w:hAnsi="Times New Roman" w:eastAsia="Times New Roman" w:cs="Times New Roman"/>
          <w:sz w:val="21"/>
          <w:szCs w:val="21"/>
        </w:rPr>
      </w:pPr>
      <w:proofErr w:type="gramStart"/>
      <w:r w:rsidRPr="003F09A4">
        <w:rPr>
          <w:rFonts w:ascii="Times New Roman" w:hAnsi="Times New Roman" w:eastAsia="Times New Roman" w:cs="Times New Roman"/>
          <w:sz w:val="21"/>
          <w:szCs w:val="21"/>
        </w:rPr>
        <w:t>In regard to</w:t>
      </w:r>
      <w:proofErr w:type="gramEnd"/>
      <w:r w:rsidRPr="003F09A4">
        <w:rPr>
          <w:rFonts w:ascii="Times New Roman" w:hAnsi="Times New Roman" w:eastAsia="Times New Roman" w:cs="Times New Roman"/>
          <w:sz w:val="21"/>
          <w:szCs w:val="21"/>
        </w:rPr>
        <w:t xml:space="preserve"> </w:t>
      </w:r>
      <w:r w:rsidRPr="003F09A4">
        <w:rPr>
          <w:rFonts w:ascii="Times New Roman" w:hAnsi="Times New Roman" w:eastAsia="Times New Roman" w:cs="Times New Roman"/>
          <w:i/>
          <w:iCs/>
          <w:sz w:val="21"/>
          <w:szCs w:val="21"/>
        </w:rPr>
        <w:t>cluster 1</w:t>
      </w:r>
      <w:r w:rsidRPr="003F09A4">
        <w:rPr>
          <w:rFonts w:ascii="Times New Roman" w:hAnsi="Times New Roman" w:eastAsia="Times New Roman" w:cs="Times New Roman"/>
          <w:sz w:val="21"/>
          <w:szCs w:val="21"/>
        </w:rPr>
        <w:t xml:space="preserve">, we see that it has a relatively lower </w:t>
      </w:r>
      <w:r w:rsidRPr="003F09A4">
        <w:rPr>
          <w:rFonts w:ascii="Times New Roman" w:hAnsi="Times New Roman" w:eastAsia="Times New Roman" w:cs="Times New Roman"/>
          <w:i/>
          <w:iCs/>
          <w:sz w:val="21"/>
          <w:szCs w:val="21"/>
        </w:rPr>
        <w:t>BALANCE</w:t>
      </w:r>
      <w:r w:rsidRPr="003F09A4">
        <w:rPr>
          <w:rFonts w:ascii="Times New Roman" w:hAnsi="Times New Roman" w:eastAsia="Times New Roman" w:cs="Times New Roman"/>
          <w:sz w:val="21"/>
          <w:szCs w:val="21"/>
        </w:rPr>
        <w:t xml:space="preserve">, but is also second in relation to the number of purchases made during a cycle period which indicates a large amount of transaction activity. The </w:t>
      </w:r>
      <w:r w:rsidRPr="003F09A4">
        <w:rPr>
          <w:rFonts w:ascii="Times New Roman" w:hAnsi="Times New Roman" w:eastAsia="Times New Roman" w:cs="Times New Roman"/>
          <w:i/>
          <w:iCs/>
          <w:sz w:val="21"/>
          <w:szCs w:val="21"/>
        </w:rPr>
        <w:t xml:space="preserve">PRC_FULL_PAYMENT </w:t>
      </w:r>
      <w:r w:rsidRPr="003F09A4">
        <w:rPr>
          <w:rFonts w:ascii="Times New Roman" w:hAnsi="Times New Roman" w:eastAsia="Times New Roman" w:cs="Times New Roman"/>
          <w:sz w:val="21"/>
          <w:szCs w:val="21"/>
        </w:rPr>
        <w:t xml:space="preserve">shows that despite their balance may be, they are likely to pay off a large majority of it at the end of the cycle period. </w:t>
      </w:r>
      <w:r w:rsidRPr="003F09A4">
        <w:rPr>
          <w:rFonts w:ascii="Times New Roman" w:hAnsi="Times New Roman" w:eastAsia="Times New Roman" w:cs="Times New Roman"/>
          <w:i/>
          <w:iCs/>
          <w:sz w:val="21"/>
          <w:szCs w:val="21"/>
        </w:rPr>
        <w:t xml:space="preserve"> </w:t>
      </w:r>
      <w:r w:rsidRPr="003F09A4">
        <w:rPr>
          <w:rFonts w:ascii="Times New Roman" w:hAnsi="Times New Roman" w:eastAsia="Times New Roman" w:cs="Times New Roman"/>
          <w:sz w:val="21"/>
          <w:szCs w:val="21"/>
        </w:rPr>
        <w:t xml:space="preserve">This leads us to conjecture that the cardholders within </w:t>
      </w:r>
      <w:r w:rsidRPr="003F09A4">
        <w:rPr>
          <w:rFonts w:ascii="Times New Roman" w:hAnsi="Times New Roman" w:eastAsia="Times New Roman" w:cs="Times New Roman"/>
          <w:i/>
          <w:iCs/>
          <w:sz w:val="21"/>
          <w:szCs w:val="21"/>
        </w:rPr>
        <w:t>cluster 1</w:t>
      </w:r>
      <w:r w:rsidRPr="003F09A4">
        <w:rPr>
          <w:rFonts w:ascii="Times New Roman" w:hAnsi="Times New Roman" w:eastAsia="Times New Roman" w:cs="Times New Roman"/>
          <w:sz w:val="21"/>
          <w:szCs w:val="21"/>
        </w:rPr>
        <w:t xml:space="preserve"> are high frequency users of the credit card with a moderate tier of income that is spending money on lower priced goods. While also confidently paying off a good majority of their balance at the end of their cycle period. </w:t>
      </w:r>
    </w:p>
    <w:p w:rsidR="6DF8ECAA" w:rsidP="47D59EAB" w:rsidRDefault="47D59EAB" w14:paraId="56CF9AA8" w14:textId="48C35BDA">
      <w:pPr>
        <w:rPr>
          <w:rFonts w:ascii="Times New Roman" w:hAnsi="Times New Roman" w:eastAsia="Times New Roman" w:cs="Times New Roman"/>
          <w:sz w:val="21"/>
          <w:szCs w:val="21"/>
        </w:rPr>
      </w:pPr>
      <w:proofErr w:type="gramStart"/>
      <w:r w:rsidRPr="003F09A4">
        <w:rPr>
          <w:rFonts w:ascii="Times New Roman" w:hAnsi="Times New Roman" w:eastAsia="Times New Roman" w:cs="Times New Roman"/>
          <w:sz w:val="21"/>
          <w:szCs w:val="21"/>
        </w:rPr>
        <w:t>In regard to</w:t>
      </w:r>
      <w:proofErr w:type="gramEnd"/>
      <w:r w:rsidRPr="003F09A4">
        <w:rPr>
          <w:rFonts w:ascii="Times New Roman" w:hAnsi="Times New Roman" w:eastAsia="Times New Roman" w:cs="Times New Roman"/>
          <w:sz w:val="21"/>
          <w:szCs w:val="21"/>
        </w:rPr>
        <w:t xml:space="preserve"> </w:t>
      </w:r>
      <w:r w:rsidRPr="003F09A4">
        <w:rPr>
          <w:rFonts w:ascii="Times New Roman" w:hAnsi="Times New Roman" w:eastAsia="Times New Roman" w:cs="Times New Roman"/>
          <w:i/>
          <w:iCs/>
          <w:sz w:val="21"/>
          <w:szCs w:val="21"/>
        </w:rPr>
        <w:t>cluster 2</w:t>
      </w:r>
      <w:r w:rsidRPr="003F09A4">
        <w:rPr>
          <w:rFonts w:ascii="Times New Roman" w:hAnsi="Times New Roman" w:eastAsia="Times New Roman" w:cs="Times New Roman"/>
          <w:sz w:val="21"/>
          <w:szCs w:val="21"/>
        </w:rPr>
        <w:t xml:space="preserve">, their </w:t>
      </w:r>
      <w:r w:rsidRPr="003F09A4">
        <w:rPr>
          <w:rFonts w:ascii="Times New Roman" w:hAnsi="Times New Roman" w:eastAsia="Times New Roman" w:cs="Times New Roman"/>
          <w:i/>
          <w:iCs/>
          <w:sz w:val="21"/>
          <w:szCs w:val="21"/>
        </w:rPr>
        <w:t>ONEOFF_PURCHASES</w:t>
      </w:r>
      <w:r w:rsidRPr="003F09A4">
        <w:rPr>
          <w:rFonts w:ascii="Times New Roman" w:hAnsi="Times New Roman" w:eastAsia="Times New Roman" w:cs="Times New Roman"/>
          <w:sz w:val="21"/>
          <w:szCs w:val="21"/>
        </w:rPr>
        <w:t xml:space="preserve"> is far above the rest meaning that its cardholders have the level of financial assets to be able to make such large payments on one individual item. </w:t>
      </w:r>
      <w:r w:rsidRPr="003F09A4">
        <w:rPr>
          <w:rFonts w:ascii="Times New Roman" w:hAnsi="Times New Roman" w:eastAsia="Times New Roman" w:cs="Times New Roman"/>
          <w:i/>
          <w:iCs/>
          <w:sz w:val="21"/>
          <w:szCs w:val="21"/>
        </w:rPr>
        <w:t>CREDIT_LIMIT</w:t>
      </w:r>
      <w:r w:rsidRPr="003F09A4">
        <w:rPr>
          <w:rFonts w:ascii="Times New Roman" w:hAnsi="Times New Roman" w:eastAsia="Times New Roman" w:cs="Times New Roman"/>
          <w:sz w:val="21"/>
          <w:szCs w:val="21"/>
        </w:rPr>
        <w:t xml:space="preserve"> also supports this assertion as banks are more likely to allow higher limits to those who bring in enough money to support this level of activity. They also possess the highest PURCHASES across the clusters in relation to the number of transactions in their cycle period</w:t>
      </w:r>
      <w:r w:rsidRPr="003F09A4">
        <w:rPr>
          <w:rFonts w:ascii="Times New Roman" w:hAnsi="Times New Roman" w:eastAsia="Times New Roman" w:cs="Times New Roman"/>
          <w:i/>
          <w:iCs/>
          <w:sz w:val="21"/>
          <w:szCs w:val="21"/>
        </w:rPr>
        <w:t>.</w:t>
      </w:r>
      <w:r w:rsidRPr="003F09A4">
        <w:rPr>
          <w:rFonts w:ascii="Times New Roman" w:hAnsi="Times New Roman" w:eastAsia="Times New Roman" w:cs="Times New Roman"/>
          <w:sz w:val="21"/>
          <w:szCs w:val="21"/>
        </w:rPr>
        <w:t xml:space="preserve"> This leads us to conjecture that the cardholders within </w:t>
      </w:r>
      <w:r w:rsidRPr="003F09A4">
        <w:rPr>
          <w:rFonts w:ascii="Times New Roman" w:hAnsi="Times New Roman" w:eastAsia="Times New Roman" w:cs="Times New Roman"/>
          <w:i/>
          <w:iCs/>
          <w:sz w:val="21"/>
          <w:szCs w:val="21"/>
        </w:rPr>
        <w:t>cluster 2</w:t>
      </w:r>
      <w:r w:rsidRPr="003F09A4">
        <w:rPr>
          <w:rFonts w:ascii="Times New Roman" w:hAnsi="Times New Roman" w:eastAsia="Times New Roman" w:cs="Times New Roman"/>
          <w:sz w:val="21"/>
          <w:szCs w:val="21"/>
        </w:rPr>
        <w:t xml:space="preserve"> are high frequency users of the credit card with a higher tier of income spending their money on higher priced </w:t>
      </w:r>
      <w:r w:rsidRPr="003F09A4">
        <w:rPr>
          <w:rFonts w:ascii="Times New Roman" w:hAnsi="Times New Roman" w:eastAsia="Times New Roman" w:cs="Times New Roman"/>
          <w:sz w:val="21"/>
          <w:szCs w:val="21"/>
        </w:rPr>
        <w:lastRenderedPageBreak/>
        <w:t>consumer products. While also confidently paying off a good majority of their balance at the end of their cycle period.</w:t>
      </w:r>
    </w:p>
    <w:p w:rsidRPr="003F09A4" w:rsidR="00A00B89" w:rsidP="47D59EAB" w:rsidRDefault="00A00B89" w14:paraId="09A78BDF" w14:textId="77777777">
      <w:pPr>
        <w:rPr>
          <w:rFonts w:ascii="Times New Roman" w:hAnsi="Times New Roman" w:eastAsia="Times New Roman" w:cs="Times New Roman"/>
          <w:sz w:val="21"/>
          <w:szCs w:val="21"/>
        </w:rPr>
      </w:pPr>
    </w:p>
    <w:p w:rsidRPr="003F09A4" w:rsidR="6DF8ECAA" w:rsidP="47D59EAB" w:rsidRDefault="47D59EAB" w14:paraId="0A232D41" w14:textId="61C144F4">
      <w:pPr>
        <w:rPr>
          <w:rFonts w:ascii="Times New Roman" w:hAnsi="Times New Roman" w:eastAsia="Times New Roman" w:cs="Times New Roman"/>
          <w:sz w:val="21"/>
          <w:szCs w:val="21"/>
        </w:rPr>
      </w:pPr>
      <w:proofErr w:type="gramStart"/>
      <w:r w:rsidRPr="003F09A4">
        <w:rPr>
          <w:rFonts w:ascii="Times New Roman" w:hAnsi="Times New Roman" w:eastAsia="Times New Roman" w:cs="Times New Roman"/>
          <w:sz w:val="21"/>
          <w:szCs w:val="21"/>
        </w:rPr>
        <w:t>In regard to</w:t>
      </w:r>
      <w:proofErr w:type="gramEnd"/>
      <w:r w:rsidRPr="003F09A4">
        <w:rPr>
          <w:rFonts w:ascii="Times New Roman" w:hAnsi="Times New Roman" w:eastAsia="Times New Roman" w:cs="Times New Roman"/>
          <w:sz w:val="21"/>
          <w:szCs w:val="21"/>
        </w:rPr>
        <w:t xml:space="preserve"> </w:t>
      </w:r>
      <w:r w:rsidRPr="003F09A4">
        <w:rPr>
          <w:rFonts w:ascii="Times New Roman" w:hAnsi="Times New Roman" w:eastAsia="Times New Roman" w:cs="Times New Roman"/>
          <w:i/>
          <w:iCs/>
          <w:sz w:val="21"/>
          <w:szCs w:val="21"/>
        </w:rPr>
        <w:t xml:space="preserve">cluster 3, </w:t>
      </w:r>
      <w:r w:rsidRPr="003F09A4">
        <w:rPr>
          <w:rFonts w:ascii="Times New Roman" w:hAnsi="Times New Roman" w:eastAsia="Times New Roman" w:cs="Times New Roman"/>
          <w:sz w:val="21"/>
          <w:szCs w:val="21"/>
        </w:rPr>
        <w:t xml:space="preserve">we see that their </w:t>
      </w:r>
      <w:r w:rsidRPr="003F09A4">
        <w:rPr>
          <w:rFonts w:ascii="Times New Roman" w:hAnsi="Times New Roman" w:eastAsia="Times New Roman" w:cs="Times New Roman"/>
          <w:i/>
          <w:iCs/>
          <w:sz w:val="21"/>
          <w:szCs w:val="21"/>
        </w:rPr>
        <w:t>BALANCE</w:t>
      </w:r>
      <w:r w:rsidRPr="003F09A4">
        <w:rPr>
          <w:rFonts w:ascii="Times New Roman" w:hAnsi="Times New Roman" w:eastAsia="Times New Roman" w:cs="Times New Roman"/>
          <w:sz w:val="21"/>
          <w:szCs w:val="21"/>
        </w:rPr>
        <w:t xml:space="preserve"> and </w:t>
      </w:r>
      <w:r w:rsidRPr="003F09A4">
        <w:rPr>
          <w:rFonts w:ascii="Times New Roman" w:hAnsi="Times New Roman" w:eastAsia="Times New Roman" w:cs="Times New Roman"/>
          <w:i/>
          <w:iCs/>
          <w:sz w:val="21"/>
          <w:szCs w:val="21"/>
        </w:rPr>
        <w:t>PURCHASES</w:t>
      </w:r>
      <w:r w:rsidRPr="003F09A4">
        <w:rPr>
          <w:rFonts w:ascii="Times New Roman" w:hAnsi="Times New Roman" w:eastAsia="Times New Roman" w:cs="Times New Roman"/>
          <w:sz w:val="21"/>
          <w:szCs w:val="21"/>
        </w:rPr>
        <w:t xml:space="preserve"> have a lower amount of engagement with utilizing their credit card. This cluster was the highest in terms of </w:t>
      </w:r>
      <w:r w:rsidRPr="003F09A4">
        <w:rPr>
          <w:rFonts w:ascii="Times New Roman" w:hAnsi="Times New Roman" w:eastAsia="Times New Roman" w:cs="Times New Roman"/>
          <w:i/>
          <w:iCs/>
          <w:sz w:val="21"/>
          <w:szCs w:val="21"/>
        </w:rPr>
        <w:t xml:space="preserve">CASH_ADVANCE, </w:t>
      </w:r>
      <w:r w:rsidRPr="003F09A4">
        <w:rPr>
          <w:rFonts w:ascii="Times New Roman" w:hAnsi="Times New Roman" w:eastAsia="Times New Roman" w:cs="Times New Roman"/>
          <w:sz w:val="21"/>
          <w:szCs w:val="21"/>
        </w:rPr>
        <w:t xml:space="preserve">meaning that they were likely to borrow some amount of money against their credit card’s line of credit. This leads us to conjecture that the cardholders of </w:t>
      </w:r>
      <w:r w:rsidRPr="003F09A4">
        <w:rPr>
          <w:rFonts w:ascii="Times New Roman" w:hAnsi="Times New Roman" w:eastAsia="Times New Roman" w:cs="Times New Roman"/>
          <w:i/>
          <w:iCs/>
          <w:sz w:val="21"/>
          <w:szCs w:val="21"/>
        </w:rPr>
        <w:t>cluster 3</w:t>
      </w:r>
      <w:r w:rsidRPr="003F09A4">
        <w:rPr>
          <w:rFonts w:ascii="Times New Roman" w:hAnsi="Times New Roman" w:eastAsia="Times New Roman" w:cs="Times New Roman"/>
          <w:sz w:val="21"/>
          <w:szCs w:val="21"/>
        </w:rPr>
        <w:t xml:space="preserve"> are infrequent users of the credit card that take out a high number of items against their line of credit. Meaning that cardholders falling into this category should closely be examined to ensure they are not falling behind on their balance payoffs. </w:t>
      </w:r>
    </w:p>
    <w:p w:rsidRPr="003F09A4" w:rsidR="6DF8ECAA" w:rsidP="47D59EAB" w:rsidRDefault="47D59EAB" w14:paraId="16159EC6" w14:textId="13A50597">
      <w:pPr>
        <w:rPr>
          <w:rFonts w:ascii="Times New Roman" w:hAnsi="Times New Roman" w:eastAsia="Times New Roman" w:cs="Times New Roman"/>
          <w:sz w:val="21"/>
          <w:szCs w:val="21"/>
        </w:rPr>
      </w:pPr>
      <w:proofErr w:type="gramStart"/>
      <w:r w:rsidRPr="003F09A4">
        <w:rPr>
          <w:rFonts w:ascii="Times New Roman" w:hAnsi="Times New Roman" w:eastAsia="Times New Roman" w:cs="Times New Roman"/>
          <w:sz w:val="21"/>
          <w:szCs w:val="21"/>
        </w:rPr>
        <w:t>In regard to</w:t>
      </w:r>
      <w:proofErr w:type="gramEnd"/>
      <w:r w:rsidRPr="003F09A4">
        <w:rPr>
          <w:rFonts w:ascii="Times New Roman" w:hAnsi="Times New Roman" w:eastAsia="Times New Roman" w:cs="Times New Roman"/>
          <w:sz w:val="21"/>
          <w:szCs w:val="21"/>
        </w:rPr>
        <w:t xml:space="preserve"> </w:t>
      </w:r>
      <w:r w:rsidRPr="003F09A4">
        <w:rPr>
          <w:rFonts w:ascii="Times New Roman" w:hAnsi="Times New Roman" w:eastAsia="Times New Roman" w:cs="Times New Roman"/>
          <w:i/>
          <w:iCs/>
          <w:sz w:val="21"/>
          <w:szCs w:val="21"/>
        </w:rPr>
        <w:t>cluster 4</w:t>
      </w:r>
      <w:r w:rsidRPr="003F09A4">
        <w:rPr>
          <w:rFonts w:ascii="Times New Roman" w:hAnsi="Times New Roman" w:eastAsia="Times New Roman" w:cs="Times New Roman"/>
          <w:sz w:val="21"/>
          <w:szCs w:val="21"/>
        </w:rPr>
        <w:t xml:space="preserve">, their </w:t>
      </w:r>
      <w:r w:rsidRPr="003F09A4">
        <w:rPr>
          <w:rFonts w:ascii="Times New Roman" w:hAnsi="Times New Roman" w:eastAsia="Times New Roman" w:cs="Times New Roman"/>
          <w:i/>
          <w:iCs/>
          <w:sz w:val="21"/>
          <w:szCs w:val="21"/>
        </w:rPr>
        <w:t xml:space="preserve">PURCHASES </w:t>
      </w:r>
      <w:r w:rsidRPr="003F09A4">
        <w:rPr>
          <w:rFonts w:ascii="Times New Roman" w:hAnsi="Times New Roman" w:eastAsia="Times New Roman" w:cs="Times New Roman"/>
          <w:sz w:val="21"/>
          <w:szCs w:val="21"/>
        </w:rPr>
        <w:t xml:space="preserve">indicates that they are the group of cardholders that seldomly uses their credit card. </w:t>
      </w:r>
      <w:r w:rsidRPr="003F09A4">
        <w:rPr>
          <w:rFonts w:ascii="Times New Roman" w:hAnsi="Times New Roman" w:eastAsia="Times New Roman" w:cs="Times New Roman"/>
          <w:i/>
          <w:iCs/>
          <w:sz w:val="21"/>
          <w:szCs w:val="21"/>
        </w:rPr>
        <w:t>CREDIT_LIMIT</w:t>
      </w:r>
      <w:r w:rsidRPr="003F09A4">
        <w:rPr>
          <w:rFonts w:ascii="Times New Roman" w:hAnsi="Times New Roman" w:eastAsia="Times New Roman" w:cs="Times New Roman"/>
          <w:sz w:val="21"/>
          <w:szCs w:val="21"/>
        </w:rPr>
        <w:t xml:space="preserve"> insinuates a lower tier of funds available and </w:t>
      </w:r>
      <w:r w:rsidRPr="003F09A4">
        <w:rPr>
          <w:rFonts w:ascii="Times New Roman" w:hAnsi="Times New Roman" w:eastAsia="Times New Roman" w:cs="Times New Roman"/>
          <w:i/>
          <w:iCs/>
          <w:sz w:val="21"/>
          <w:szCs w:val="21"/>
        </w:rPr>
        <w:t>BALANCE_FREQUENCY</w:t>
      </w:r>
      <w:r w:rsidRPr="003F09A4">
        <w:rPr>
          <w:rFonts w:ascii="Times New Roman" w:hAnsi="Times New Roman" w:eastAsia="Times New Roman" w:cs="Times New Roman"/>
          <w:sz w:val="21"/>
          <w:szCs w:val="21"/>
        </w:rPr>
        <w:t xml:space="preserve"> shows that they’re quite sporadic in paying off the balance they do carry. This leads us to conjecture that the cardholders within </w:t>
      </w:r>
      <w:r w:rsidRPr="003F09A4">
        <w:rPr>
          <w:rFonts w:ascii="Times New Roman" w:hAnsi="Times New Roman" w:eastAsia="Times New Roman" w:cs="Times New Roman"/>
          <w:i/>
          <w:iCs/>
          <w:sz w:val="21"/>
          <w:szCs w:val="21"/>
        </w:rPr>
        <w:t>cluster 4</w:t>
      </w:r>
      <w:r w:rsidRPr="003F09A4">
        <w:rPr>
          <w:rFonts w:ascii="Times New Roman" w:hAnsi="Times New Roman" w:eastAsia="Times New Roman" w:cs="Times New Roman"/>
          <w:sz w:val="21"/>
          <w:szCs w:val="21"/>
        </w:rPr>
        <w:t xml:space="preserve"> are infrequent users of the credit card, with a relatively lower income tier spending their money on lower priced consumer products. </w:t>
      </w:r>
    </w:p>
    <w:p w:rsidR="6DF8ECAA" w:rsidP="47D59EAB" w:rsidRDefault="4ABCA501" w14:paraId="2FD4A3BA" w14:textId="28372C71">
      <w:pPr>
        <w:rPr>
          <w:rFonts w:ascii="Times New Roman" w:hAnsi="Times New Roman" w:eastAsia="Times New Roman" w:cs="Times New Roman"/>
          <w:sz w:val="28"/>
          <w:szCs w:val="28"/>
        </w:rPr>
      </w:pPr>
      <w:r w:rsidRPr="004B6953">
        <w:rPr>
          <w:rFonts w:ascii="Times New Roman" w:hAnsi="Times New Roman" w:eastAsia="Times New Roman" w:cs="Times New Roman"/>
          <w:b/>
          <w:bCs/>
          <w:sz w:val="24"/>
          <w:szCs w:val="24"/>
        </w:rPr>
        <w:t xml:space="preserve">Hierarchical Clustering </w:t>
      </w:r>
    </w:p>
    <w:p w:rsidR="6DF8ECAA" w:rsidP="47D59EAB" w:rsidRDefault="47D59EAB" w14:paraId="7E5A60CB" w14:textId="768C1400">
      <w:pPr>
        <w:rPr>
          <w:rFonts w:ascii="Times New Roman" w:hAnsi="Times New Roman" w:eastAsia="Times New Roman" w:cs="Times New Roman"/>
        </w:rPr>
      </w:pPr>
      <w:r>
        <w:rPr>
          <w:noProof/>
        </w:rPr>
        <w:drawing>
          <wp:inline distT="0" distB="0" distL="0" distR="0" wp14:anchorId="086956D4" wp14:editId="2A76C561">
            <wp:extent cx="4572000" cy="3162300"/>
            <wp:effectExtent l="0" t="0" r="0" b="0"/>
            <wp:docPr id="1620111074" name="Picture 162011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162300"/>
                    </a:xfrm>
                    <a:prstGeom prst="rect">
                      <a:avLst/>
                    </a:prstGeom>
                  </pic:spPr>
                </pic:pic>
              </a:graphicData>
            </a:graphic>
          </wp:inline>
        </w:drawing>
      </w:r>
    </w:p>
    <w:p w:rsidRPr="003F09A4" w:rsidR="6DF8ECAA" w:rsidP="47D59EAB" w:rsidRDefault="47D59EAB" w14:paraId="7443C253" w14:textId="6A680095">
      <w:pPr>
        <w:rPr>
          <w:rFonts w:ascii="Times New Roman" w:hAnsi="Times New Roman" w:eastAsia="Times New Roman" w:cs="Times New Roman"/>
          <w:b/>
          <w:bCs/>
          <w:sz w:val="21"/>
          <w:szCs w:val="21"/>
        </w:rPr>
      </w:pPr>
      <w:r w:rsidRPr="003F09A4">
        <w:rPr>
          <w:rFonts w:ascii="Times New Roman" w:hAnsi="Times New Roman" w:eastAsia="Times New Roman" w:cs="Times New Roman"/>
          <w:sz w:val="21"/>
          <w:szCs w:val="21"/>
        </w:rPr>
        <w:t>The dendrogram above shows the clusters found from hierarchical clustering using the ward method.</w:t>
      </w:r>
    </w:p>
    <w:p w:rsidRPr="003F09A4" w:rsidR="6DF8ECAA" w:rsidP="47D59EAB" w:rsidRDefault="47D59EAB" w14:paraId="10D4E2DD" w14:textId="4CCA7ECF">
      <w:pPr>
        <w:rPr>
          <w:rFonts w:ascii="Times New Roman" w:hAnsi="Times New Roman" w:eastAsia="Times New Roman" w:cs="Times New Roman"/>
          <w:sz w:val="21"/>
          <w:szCs w:val="21"/>
        </w:rPr>
      </w:pPr>
      <w:r w:rsidRPr="003F09A4">
        <w:rPr>
          <w:rFonts w:ascii="Times New Roman" w:hAnsi="Times New Roman" w:eastAsia="Times New Roman" w:cs="Times New Roman"/>
          <w:sz w:val="21"/>
          <w:szCs w:val="21"/>
        </w:rPr>
        <w:t>All other hierarchical clustering methods did not perform well and placed almost all users into the same cluster.</w:t>
      </w:r>
    </w:p>
    <w:p w:rsidR="6DF8ECAA" w:rsidP="47D59EAB" w:rsidRDefault="47D59EAB" w14:paraId="5312AC0B" w14:textId="697CAC72">
      <w:pPr>
        <w:rPr>
          <w:rFonts w:ascii="Times New Roman" w:hAnsi="Times New Roman" w:eastAsia="Times New Roman" w:cs="Times New Roman"/>
        </w:rPr>
      </w:pPr>
      <w:r>
        <w:rPr>
          <w:noProof/>
        </w:rPr>
        <w:lastRenderedPageBreak/>
        <w:drawing>
          <wp:inline distT="0" distB="0" distL="0" distR="0" wp14:anchorId="60A1B61B" wp14:editId="645F79E3">
            <wp:extent cx="4324350" cy="3360380"/>
            <wp:effectExtent l="0" t="0" r="0" b="0"/>
            <wp:docPr id="682543416" name="Picture 682543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329842" cy="3364648"/>
                    </a:xfrm>
                    <a:prstGeom prst="rect">
                      <a:avLst/>
                    </a:prstGeom>
                  </pic:spPr>
                </pic:pic>
              </a:graphicData>
            </a:graphic>
          </wp:inline>
        </w:drawing>
      </w:r>
    </w:p>
    <w:p w:rsidR="47D59EAB" w:rsidP="47D59EAB" w:rsidRDefault="47D59EAB" w14:paraId="34A1F034" w14:textId="536A5A1C">
      <w:pPr>
        <w:rPr>
          <w:rFonts w:ascii="Times New Roman" w:hAnsi="Times New Roman" w:eastAsia="Times New Roman" w:cs="Times New Roman"/>
        </w:rPr>
      </w:pPr>
      <w:r w:rsidRPr="47D59EAB">
        <w:rPr>
          <w:rFonts w:ascii="Times New Roman" w:hAnsi="Times New Roman" w:eastAsia="Times New Roman" w:cs="Times New Roman"/>
        </w:rPr>
        <w:t>The table above shows the average value for each attribute in each cluster.</w:t>
      </w:r>
    </w:p>
    <w:p w:rsidRPr="00475DB0" w:rsidR="47D59EAB" w:rsidP="47D59EAB" w:rsidRDefault="47D59EAB" w14:paraId="24A7E4C2" w14:textId="2187EF52">
      <w:pPr>
        <w:rPr>
          <w:rFonts w:ascii="Times New Roman" w:hAnsi="Times New Roman" w:eastAsia="Times New Roman" w:cs="Times New Roman"/>
          <w:b/>
          <w:bCs/>
        </w:rPr>
      </w:pPr>
      <w:r w:rsidRPr="00475DB0">
        <w:rPr>
          <w:rFonts w:ascii="Times New Roman" w:hAnsi="Times New Roman" w:eastAsia="Times New Roman" w:cs="Times New Roman"/>
          <w:b/>
          <w:bCs/>
        </w:rPr>
        <w:t>Interpretations</w:t>
      </w:r>
    </w:p>
    <w:p w:rsidR="47D59EAB" w:rsidP="47D59EAB" w:rsidRDefault="47D59EAB" w14:paraId="0A7E314B" w14:textId="23B33A38">
      <w:pPr>
        <w:rPr>
          <w:rFonts w:ascii="Times New Roman" w:hAnsi="Times New Roman" w:eastAsia="Times New Roman" w:cs="Times New Roman"/>
          <w:color w:val="333333"/>
          <w:sz w:val="21"/>
          <w:szCs w:val="21"/>
        </w:rPr>
      </w:pPr>
      <w:r w:rsidRPr="47D59EAB">
        <w:rPr>
          <w:rFonts w:ascii="Times New Roman" w:hAnsi="Times New Roman" w:eastAsia="Times New Roman" w:cs="Times New Roman"/>
          <w:color w:val="333333"/>
          <w:sz w:val="21"/>
          <w:szCs w:val="21"/>
        </w:rPr>
        <w:t>We can look at a couple of variables to compare the clusters and determine the types of people in each cluster.</w:t>
      </w:r>
    </w:p>
    <w:p w:rsidR="47D59EAB" w:rsidP="47D59EAB" w:rsidRDefault="47D59EAB" w14:paraId="78AFD749" w14:textId="23B33A38">
      <w:pPr>
        <w:rPr>
          <w:rFonts w:ascii="Times New Roman" w:hAnsi="Times New Roman" w:eastAsia="Times New Roman" w:cs="Times New Roman"/>
        </w:rPr>
      </w:pPr>
      <w:r>
        <w:rPr>
          <w:noProof/>
        </w:rPr>
        <w:drawing>
          <wp:inline distT="0" distB="0" distL="0" distR="0" wp14:anchorId="0A7AE118" wp14:editId="42CDBFF0">
            <wp:extent cx="704850" cy="895350"/>
            <wp:effectExtent l="0" t="0" r="0" b="0"/>
            <wp:docPr id="1107209380" name="Picture 1107209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704850" cy="895350"/>
                    </a:xfrm>
                    <a:prstGeom prst="rect">
                      <a:avLst/>
                    </a:prstGeom>
                  </pic:spPr>
                </pic:pic>
              </a:graphicData>
            </a:graphic>
          </wp:inline>
        </w:drawing>
      </w:r>
    </w:p>
    <w:p w:rsidR="47D59EAB" w:rsidP="47D59EAB" w:rsidRDefault="47D59EAB" w14:paraId="527F5B2F" w14:textId="2F94DED2">
      <w:pPr>
        <w:rPr>
          <w:rFonts w:ascii="Times New Roman" w:hAnsi="Times New Roman" w:eastAsia="Times New Roman" w:cs="Times New Roman"/>
          <w:color w:val="333333"/>
          <w:sz w:val="21"/>
          <w:szCs w:val="21"/>
        </w:rPr>
      </w:pPr>
      <w:r w:rsidRPr="47D59EAB">
        <w:rPr>
          <w:rFonts w:ascii="Times New Roman" w:hAnsi="Times New Roman" w:eastAsia="Times New Roman" w:cs="Times New Roman"/>
          <w:color w:val="333333"/>
          <w:sz w:val="21"/>
          <w:szCs w:val="21"/>
        </w:rPr>
        <w:t>When we look at PURCHASES, this column is the average amount of purchases made from the account. Cluster 1 and 3 seem to be normal consumers spending less than a thousand a month on their credit line. Cluster 2 spends a little more at almost two thousand. This cluster could be more wealthy people. Cluster 4 spends substantially more than any other cluster at almost eight thousand a month. This cluster could be very wealthy people or business accounts.</w:t>
      </w:r>
    </w:p>
    <w:p w:rsidR="47D59EAB" w:rsidP="47D59EAB" w:rsidRDefault="47D59EAB" w14:paraId="2016CDBE" w14:textId="2F94DED2">
      <w:pPr>
        <w:rPr>
          <w:rFonts w:ascii="Times New Roman" w:hAnsi="Times New Roman" w:eastAsia="Times New Roman" w:cs="Times New Roman"/>
        </w:rPr>
      </w:pPr>
      <w:r>
        <w:rPr>
          <w:noProof/>
        </w:rPr>
        <w:drawing>
          <wp:inline distT="0" distB="0" distL="0" distR="0" wp14:anchorId="612EF515" wp14:editId="4BC3447E">
            <wp:extent cx="1171575" cy="895350"/>
            <wp:effectExtent l="0" t="0" r="0" b="0"/>
            <wp:docPr id="51159853" name="Picture 5115985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171575" cy="895350"/>
                    </a:xfrm>
                    <a:prstGeom prst="rect">
                      <a:avLst/>
                    </a:prstGeom>
                  </pic:spPr>
                </pic:pic>
              </a:graphicData>
            </a:graphic>
          </wp:inline>
        </w:drawing>
      </w:r>
    </w:p>
    <w:p w:rsidR="47D59EAB" w:rsidP="47D59EAB" w:rsidRDefault="47D59EAB" w14:paraId="69C3F4B9" w14:textId="69A8CD13">
      <w:pPr>
        <w:rPr>
          <w:rFonts w:ascii="Times New Roman" w:hAnsi="Times New Roman" w:eastAsia="Times New Roman" w:cs="Times New Roman"/>
          <w:color w:val="333333"/>
          <w:sz w:val="21"/>
          <w:szCs w:val="21"/>
        </w:rPr>
      </w:pPr>
      <w:r w:rsidRPr="47D59EAB">
        <w:rPr>
          <w:rFonts w:ascii="Times New Roman" w:hAnsi="Times New Roman" w:eastAsia="Times New Roman" w:cs="Times New Roman"/>
          <w:color w:val="333333"/>
          <w:sz w:val="21"/>
          <w:szCs w:val="21"/>
        </w:rPr>
        <w:t xml:space="preserve">We can also look at ONEOFF_PURCHASES, which is the average maximum amount purchased in one transaction. </w:t>
      </w:r>
      <w:proofErr w:type="gramStart"/>
      <w:r w:rsidRPr="47D59EAB">
        <w:rPr>
          <w:rFonts w:ascii="Times New Roman" w:hAnsi="Times New Roman" w:eastAsia="Times New Roman" w:cs="Times New Roman"/>
          <w:color w:val="333333"/>
          <w:sz w:val="21"/>
          <w:szCs w:val="21"/>
        </w:rPr>
        <w:t>Similar to</w:t>
      </w:r>
      <w:proofErr w:type="gramEnd"/>
      <w:r w:rsidRPr="47D59EAB">
        <w:rPr>
          <w:rFonts w:ascii="Times New Roman" w:hAnsi="Times New Roman" w:eastAsia="Times New Roman" w:cs="Times New Roman"/>
          <w:color w:val="333333"/>
          <w:sz w:val="21"/>
          <w:szCs w:val="21"/>
        </w:rPr>
        <w:t xml:space="preserve"> PURCHASES, cluster 1 and 3 are very similar as they have an average max of just under three hundred. Cluster 2 has an average max purchase of 1144 and cluster 4 has an average max purchase of 5720 dollars.</w:t>
      </w:r>
    </w:p>
    <w:p w:rsidR="47D59EAB" w:rsidP="47D59EAB" w:rsidRDefault="47D59EAB" w14:paraId="2080CA57" w14:textId="12F8A342">
      <w:pPr>
        <w:rPr>
          <w:rFonts w:ascii="Times New Roman" w:hAnsi="Times New Roman" w:eastAsia="Times New Roman" w:cs="Times New Roman"/>
        </w:rPr>
      </w:pPr>
      <w:r>
        <w:rPr>
          <w:noProof/>
        </w:rPr>
        <w:lastRenderedPageBreak/>
        <w:drawing>
          <wp:inline distT="0" distB="0" distL="0" distR="0" wp14:anchorId="40238B40" wp14:editId="5E5FE173">
            <wp:extent cx="847725" cy="914400"/>
            <wp:effectExtent l="0" t="0" r="0" b="0"/>
            <wp:docPr id="360275080" name="Picture 360275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847725" cy="914400"/>
                    </a:xfrm>
                    <a:prstGeom prst="rect">
                      <a:avLst/>
                    </a:prstGeom>
                  </pic:spPr>
                </pic:pic>
              </a:graphicData>
            </a:graphic>
          </wp:inline>
        </w:drawing>
      </w:r>
    </w:p>
    <w:p w:rsidR="47D59EAB" w:rsidP="47D59EAB" w:rsidRDefault="47D59EAB" w14:paraId="1F5A591F" w14:textId="727813B8">
      <w:pPr>
        <w:rPr>
          <w:rFonts w:ascii="Times New Roman" w:hAnsi="Times New Roman" w:eastAsia="Times New Roman" w:cs="Times New Roman"/>
          <w:color w:val="333333"/>
          <w:sz w:val="21"/>
          <w:szCs w:val="21"/>
        </w:rPr>
      </w:pPr>
      <w:r w:rsidRPr="47D59EAB">
        <w:rPr>
          <w:rFonts w:ascii="Times New Roman" w:hAnsi="Times New Roman" w:eastAsia="Times New Roman" w:cs="Times New Roman"/>
          <w:color w:val="333333"/>
          <w:sz w:val="21"/>
          <w:szCs w:val="21"/>
        </w:rPr>
        <w:t>To tie these two columns together, we can look at CREDIT_LIMIT, which is the average limit of credit each person can spend on their credit line. This is where we start to see the clusters separate from each other. Cluster 1 has the smallest credit limit at 1665, cluster 3 comes next at 4684, cluster 2 is next at 8650, and cluster 4 has the highest credit limit at 11265. Even though cluster 1 has a much smaller credit limit than cluster 3, they have similar spending behaviors.</w:t>
      </w:r>
    </w:p>
    <w:p w:rsidR="47D59EAB" w:rsidP="47D59EAB" w:rsidRDefault="47D59EAB" w14:paraId="77D858A5" w14:textId="3826AC35">
      <w:pPr>
        <w:rPr>
          <w:rFonts w:ascii="Times New Roman" w:hAnsi="Times New Roman" w:eastAsia="Times New Roman" w:cs="Times New Roman"/>
        </w:rPr>
      </w:pPr>
      <w:r>
        <w:rPr>
          <w:noProof/>
        </w:rPr>
        <w:drawing>
          <wp:inline distT="0" distB="0" distL="0" distR="0" wp14:anchorId="69AF6906" wp14:editId="0DCEC361">
            <wp:extent cx="762000" cy="952500"/>
            <wp:effectExtent l="0" t="0" r="0" b="0"/>
            <wp:docPr id="115835148" name="Picture 115835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762000" cy="952500"/>
                    </a:xfrm>
                    <a:prstGeom prst="rect">
                      <a:avLst/>
                    </a:prstGeom>
                  </pic:spPr>
                </pic:pic>
              </a:graphicData>
            </a:graphic>
          </wp:inline>
        </w:drawing>
      </w:r>
    </w:p>
    <w:p w:rsidR="47D59EAB" w:rsidP="47D59EAB" w:rsidRDefault="47D59EAB" w14:paraId="08A88536" w14:textId="4B22A04B">
      <w:pPr>
        <w:rPr>
          <w:rFonts w:ascii="Times New Roman" w:hAnsi="Times New Roman" w:eastAsia="Times New Roman" w:cs="Times New Roman"/>
          <w:color w:val="333333"/>
          <w:sz w:val="21"/>
          <w:szCs w:val="21"/>
        </w:rPr>
      </w:pPr>
      <w:r w:rsidRPr="47D59EAB">
        <w:rPr>
          <w:rFonts w:ascii="Times New Roman" w:hAnsi="Times New Roman" w:eastAsia="Times New Roman" w:cs="Times New Roman"/>
          <w:color w:val="333333"/>
          <w:sz w:val="21"/>
          <w:szCs w:val="21"/>
        </w:rPr>
        <w:t>PAYMENTS column shows the amount of payment made by the user. In this column the first 3 clusters are closer together but still follow the same patterns with cluster 1 at 800, cluster 3 at 1279, and cluster 2 at 2918. Cluster 4 is substantially more at 14114. Looking at PAYMENTS and CREDIT_LIMIT, we can infer that the users in cluster 4 with higher CREDIT_LIMIT are spending much more than the others in cluster 4 since the average in PAYMENTS is much higher than the average CREDIT_LIMIT.</w:t>
      </w:r>
    </w:p>
    <w:p w:rsidR="47D59EAB" w:rsidP="47D59EAB" w:rsidRDefault="47D59EAB" w14:paraId="63B38726" w14:textId="4B22A04B">
      <w:pPr>
        <w:rPr>
          <w:rFonts w:ascii="Times New Roman" w:hAnsi="Times New Roman" w:eastAsia="Times New Roman" w:cs="Times New Roman"/>
        </w:rPr>
      </w:pPr>
      <w:r>
        <w:rPr>
          <w:noProof/>
        </w:rPr>
        <w:drawing>
          <wp:inline distT="0" distB="0" distL="0" distR="0" wp14:anchorId="53D9500A" wp14:editId="3B549F03">
            <wp:extent cx="1123950" cy="866775"/>
            <wp:effectExtent l="0" t="0" r="0" b="0"/>
            <wp:docPr id="94278753" name="Picture 9427875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123950" cy="866775"/>
                    </a:xfrm>
                    <a:prstGeom prst="rect">
                      <a:avLst/>
                    </a:prstGeom>
                  </pic:spPr>
                </pic:pic>
              </a:graphicData>
            </a:graphic>
          </wp:inline>
        </w:drawing>
      </w:r>
    </w:p>
    <w:p w:rsidR="47D59EAB" w:rsidP="47D59EAB" w:rsidRDefault="47D59EAB" w14:paraId="23473627" w14:textId="58EEE42C">
      <w:pPr>
        <w:rPr>
          <w:rFonts w:ascii="Times New Roman" w:hAnsi="Times New Roman" w:eastAsia="Times New Roman" w:cs="Times New Roman"/>
          <w:color w:val="333333"/>
          <w:sz w:val="21"/>
          <w:szCs w:val="21"/>
        </w:rPr>
      </w:pPr>
      <w:r w:rsidRPr="47D59EAB">
        <w:rPr>
          <w:rFonts w:ascii="Times New Roman" w:hAnsi="Times New Roman" w:eastAsia="Times New Roman" w:cs="Times New Roman"/>
          <w:color w:val="333333"/>
          <w:sz w:val="21"/>
          <w:szCs w:val="21"/>
        </w:rPr>
        <w:t>The last column we will look at is PRC_FULL_PAYMENT which is the average percentage of full payment by the user. The first 3 clusters are similar with cluster 1 at 17%, cluster 2 at 14%, and cluster 3 at 15%. Cluster 4 likes to pay more of the payment at 25%.</w:t>
      </w:r>
    </w:p>
    <w:p w:rsidR="6DF8ECAA" w:rsidP="47D59EAB" w:rsidRDefault="00C6754B" w14:paraId="4E9CE95B" w14:textId="10DD0DC3">
      <w:pPr>
        <w:rPr>
          <w:rFonts w:ascii="Times New Roman" w:hAnsi="Times New Roman" w:eastAsia="Times New Roman" w:cs="Times New Roman"/>
          <w:color w:val="333333"/>
          <w:sz w:val="21"/>
          <w:szCs w:val="21"/>
        </w:rPr>
      </w:pPr>
      <w:r>
        <w:rPr>
          <w:rFonts w:ascii="Times New Roman" w:hAnsi="Times New Roman" w:eastAsia="Times New Roman" w:cs="Times New Roman"/>
          <w:color w:val="333333"/>
          <w:sz w:val="21"/>
          <w:szCs w:val="21"/>
        </w:rPr>
        <w:t>Overall</w:t>
      </w:r>
      <w:r w:rsidRPr="47D59EAB" w:rsidR="47D59EAB">
        <w:rPr>
          <w:rFonts w:ascii="Times New Roman" w:hAnsi="Times New Roman" w:eastAsia="Times New Roman" w:cs="Times New Roman"/>
          <w:color w:val="333333"/>
          <w:sz w:val="21"/>
          <w:szCs w:val="21"/>
        </w:rPr>
        <w:t>, hierarchical clustering did a decent job at separating users into their clusters. Cluster 1 are users that spend the least and may have the smallest capital. Cluster 2 are users that spend the 2</w:t>
      </w:r>
      <w:r w:rsidRPr="47D59EAB" w:rsidR="47D59EAB">
        <w:rPr>
          <w:rFonts w:ascii="Times New Roman" w:hAnsi="Times New Roman" w:eastAsia="Times New Roman" w:cs="Times New Roman"/>
          <w:color w:val="333333"/>
          <w:sz w:val="21"/>
          <w:szCs w:val="21"/>
          <w:vertAlign w:val="superscript"/>
        </w:rPr>
        <w:t>nd</w:t>
      </w:r>
      <w:r w:rsidRPr="47D59EAB" w:rsidR="47D59EAB">
        <w:rPr>
          <w:rFonts w:ascii="Times New Roman" w:hAnsi="Times New Roman" w:eastAsia="Times New Roman" w:cs="Times New Roman"/>
          <w:color w:val="333333"/>
          <w:sz w:val="21"/>
          <w:szCs w:val="21"/>
        </w:rPr>
        <w:t xml:space="preserve"> most and may have the 2</w:t>
      </w:r>
      <w:r w:rsidRPr="47D59EAB" w:rsidR="47D59EAB">
        <w:rPr>
          <w:rFonts w:ascii="Times New Roman" w:hAnsi="Times New Roman" w:eastAsia="Times New Roman" w:cs="Times New Roman"/>
          <w:color w:val="333333"/>
          <w:sz w:val="21"/>
          <w:szCs w:val="21"/>
          <w:vertAlign w:val="superscript"/>
        </w:rPr>
        <w:t>nd</w:t>
      </w:r>
      <w:r w:rsidRPr="47D59EAB" w:rsidR="47D59EAB">
        <w:rPr>
          <w:rFonts w:ascii="Times New Roman" w:hAnsi="Times New Roman" w:eastAsia="Times New Roman" w:cs="Times New Roman"/>
          <w:color w:val="333333"/>
          <w:sz w:val="21"/>
          <w:szCs w:val="21"/>
        </w:rPr>
        <w:t xml:space="preserve"> highest capital. Cluster 3 are users that spend the 2</w:t>
      </w:r>
      <w:r w:rsidRPr="47D59EAB" w:rsidR="47D59EAB">
        <w:rPr>
          <w:rFonts w:ascii="Times New Roman" w:hAnsi="Times New Roman" w:eastAsia="Times New Roman" w:cs="Times New Roman"/>
          <w:color w:val="333333"/>
          <w:sz w:val="21"/>
          <w:szCs w:val="21"/>
          <w:vertAlign w:val="superscript"/>
        </w:rPr>
        <w:t>nd</w:t>
      </w:r>
      <w:r w:rsidRPr="47D59EAB" w:rsidR="47D59EAB">
        <w:rPr>
          <w:rFonts w:ascii="Times New Roman" w:hAnsi="Times New Roman" w:eastAsia="Times New Roman" w:cs="Times New Roman"/>
          <w:color w:val="333333"/>
          <w:sz w:val="21"/>
          <w:szCs w:val="21"/>
        </w:rPr>
        <w:t xml:space="preserve"> least and may have the 2</w:t>
      </w:r>
      <w:r w:rsidRPr="47D59EAB" w:rsidR="47D59EAB">
        <w:rPr>
          <w:rFonts w:ascii="Times New Roman" w:hAnsi="Times New Roman" w:eastAsia="Times New Roman" w:cs="Times New Roman"/>
          <w:color w:val="333333"/>
          <w:sz w:val="21"/>
          <w:szCs w:val="21"/>
          <w:vertAlign w:val="superscript"/>
        </w:rPr>
        <w:t>nd</w:t>
      </w:r>
      <w:r w:rsidRPr="47D59EAB" w:rsidR="47D59EAB">
        <w:rPr>
          <w:rFonts w:ascii="Times New Roman" w:hAnsi="Times New Roman" w:eastAsia="Times New Roman" w:cs="Times New Roman"/>
          <w:color w:val="333333"/>
          <w:sz w:val="21"/>
          <w:szCs w:val="21"/>
        </w:rPr>
        <w:t xml:space="preserve"> least capital. Cluster 4 are users that spend the most and may have the most capital.</w:t>
      </w:r>
    </w:p>
    <w:p w:rsidR="000A3929" w:rsidP="47D59EAB" w:rsidRDefault="000A3929" w14:paraId="151E76B0" w14:textId="77777777">
      <w:pPr>
        <w:rPr>
          <w:rFonts w:ascii="Times New Roman" w:hAnsi="Times New Roman" w:eastAsia="Times New Roman" w:cs="Times New Roman"/>
          <w:color w:val="333333"/>
          <w:sz w:val="21"/>
          <w:szCs w:val="21"/>
        </w:rPr>
      </w:pPr>
    </w:p>
    <w:p w:rsidRPr="003F09A4" w:rsidR="003F09A4" w:rsidP="00875DCD" w:rsidRDefault="00EF55C1" w14:paraId="1CAD73DA" w14:textId="5C21D12F">
      <w:pPr>
        <w:rPr>
          <w:rFonts w:ascii="Times New Roman" w:hAnsi="Times New Roman" w:eastAsia="Times New Roman" w:cs="Times New Roman"/>
        </w:rPr>
      </w:pPr>
      <w:r>
        <w:rPr>
          <w:rFonts w:ascii="Times New Roman" w:hAnsi="Times New Roman" w:eastAsia="Times New Roman" w:cs="Times New Roman"/>
          <w:color w:val="333333"/>
          <w:sz w:val="21"/>
          <w:szCs w:val="21"/>
        </w:rPr>
        <w:t>In conclusion,</w:t>
      </w:r>
      <w:r w:rsidR="000A3929">
        <w:rPr>
          <w:rFonts w:ascii="Times New Roman" w:hAnsi="Times New Roman" w:eastAsia="Times New Roman" w:cs="Times New Roman"/>
          <w:color w:val="333333"/>
          <w:sz w:val="21"/>
          <w:szCs w:val="21"/>
        </w:rPr>
        <w:t xml:space="preserve"> we were pleased </w:t>
      </w:r>
      <w:r w:rsidR="00235116">
        <w:rPr>
          <w:rFonts w:ascii="Times New Roman" w:hAnsi="Times New Roman" w:eastAsia="Times New Roman" w:cs="Times New Roman"/>
          <w:color w:val="333333"/>
          <w:sz w:val="21"/>
          <w:szCs w:val="21"/>
        </w:rPr>
        <w:t xml:space="preserve">with what we discovered </w:t>
      </w:r>
      <w:r w:rsidR="000A3929">
        <w:rPr>
          <w:rFonts w:ascii="Times New Roman" w:hAnsi="Times New Roman" w:eastAsia="Times New Roman" w:cs="Times New Roman"/>
          <w:color w:val="333333"/>
          <w:sz w:val="21"/>
          <w:szCs w:val="21"/>
        </w:rPr>
        <w:t>and find it very interesting that the outputs from both K-means and Hierarchical were similar and told the same story.  The</w:t>
      </w:r>
      <w:r w:rsidR="00235116">
        <w:rPr>
          <w:rFonts w:ascii="Times New Roman" w:hAnsi="Times New Roman" w:eastAsia="Times New Roman" w:cs="Times New Roman"/>
          <w:color w:val="333333"/>
          <w:sz w:val="21"/>
          <w:szCs w:val="21"/>
        </w:rPr>
        <w:t xml:space="preserve"> accuracies of their</w:t>
      </w:r>
      <w:r w:rsidR="000A3929">
        <w:rPr>
          <w:rFonts w:ascii="Times New Roman" w:hAnsi="Times New Roman" w:eastAsia="Times New Roman" w:cs="Times New Roman"/>
          <w:color w:val="333333"/>
          <w:sz w:val="21"/>
          <w:szCs w:val="21"/>
        </w:rPr>
        <w:t xml:space="preserve"> predictability </w:t>
      </w:r>
      <w:r w:rsidR="00235116">
        <w:rPr>
          <w:rFonts w:ascii="Times New Roman" w:hAnsi="Times New Roman" w:eastAsia="Times New Roman" w:cs="Times New Roman"/>
          <w:color w:val="333333"/>
          <w:sz w:val="21"/>
          <w:szCs w:val="21"/>
        </w:rPr>
        <w:t xml:space="preserve">are complimentary, which provided a good peace of mind to all of us.  This </w:t>
      </w:r>
      <w:r w:rsidR="00875DCD">
        <w:rPr>
          <w:rFonts w:ascii="Times New Roman" w:hAnsi="Times New Roman" w:eastAsia="Times New Roman" w:cs="Times New Roman"/>
          <w:color w:val="333333"/>
          <w:sz w:val="21"/>
          <w:szCs w:val="21"/>
        </w:rPr>
        <w:t xml:space="preserve">crucial </w:t>
      </w:r>
      <w:r w:rsidR="00235116">
        <w:rPr>
          <w:rFonts w:ascii="Times New Roman" w:hAnsi="Times New Roman" w:eastAsia="Times New Roman" w:cs="Times New Roman"/>
          <w:color w:val="333333"/>
          <w:sz w:val="21"/>
          <w:szCs w:val="21"/>
        </w:rPr>
        <w:t xml:space="preserve">factor </w:t>
      </w:r>
      <w:r w:rsidR="000A3929">
        <w:rPr>
          <w:rFonts w:ascii="Times New Roman" w:hAnsi="Times New Roman" w:eastAsia="Times New Roman" w:cs="Times New Roman"/>
          <w:color w:val="333333"/>
          <w:sz w:val="21"/>
          <w:szCs w:val="21"/>
        </w:rPr>
        <w:t>reinforces</w:t>
      </w:r>
      <w:r w:rsidR="00235116">
        <w:rPr>
          <w:rFonts w:ascii="Times New Roman" w:hAnsi="Times New Roman" w:eastAsia="Times New Roman" w:cs="Times New Roman"/>
          <w:color w:val="333333"/>
          <w:sz w:val="21"/>
          <w:szCs w:val="21"/>
        </w:rPr>
        <w:t xml:space="preserve"> the conclusion for each method and demonstrates that the approach and output was solid</w:t>
      </w:r>
      <w:r w:rsidR="003F09A4">
        <w:rPr>
          <w:rFonts w:ascii="Times New Roman" w:hAnsi="Times New Roman" w:eastAsia="Times New Roman" w:cs="Times New Roman"/>
          <w:color w:val="333333"/>
          <w:sz w:val="21"/>
          <w:szCs w:val="21"/>
        </w:rPr>
        <w:t xml:space="preserve">.  </w:t>
      </w:r>
      <w:r w:rsidR="00875DCD">
        <w:rPr>
          <w:rFonts w:ascii="Times New Roman" w:hAnsi="Times New Roman" w:eastAsia="Times New Roman" w:cs="Times New Roman"/>
          <w:color w:val="333333"/>
          <w:sz w:val="21"/>
          <w:szCs w:val="21"/>
        </w:rPr>
        <w:t xml:space="preserve">Our questions, </w:t>
      </w:r>
      <w:r w:rsidRPr="00875DCD" w:rsidR="00875DCD">
        <w:rPr>
          <w:rFonts w:ascii="Times New Roman" w:hAnsi="Times New Roman" w:eastAsia="Times New Roman" w:cs="Times New Roman"/>
          <w:b/>
          <w:bCs/>
          <w:i/>
          <w:iCs/>
          <w:color w:val="333333"/>
          <w:sz w:val="21"/>
          <w:szCs w:val="21"/>
        </w:rPr>
        <w:t xml:space="preserve">What amount of the balance are you paying each cycle? </w:t>
      </w:r>
      <w:r w:rsidR="00875DCD">
        <w:rPr>
          <w:rFonts w:ascii="Times New Roman" w:hAnsi="Times New Roman" w:eastAsia="Times New Roman" w:cs="Times New Roman"/>
          <w:color w:val="333333"/>
          <w:sz w:val="21"/>
          <w:szCs w:val="21"/>
        </w:rPr>
        <w:t xml:space="preserve">and </w:t>
      </w:r>
      <w:proofErr w:type="gramStart"/>
      <w:r w:rsidRPr="00875DCD" w:rsidR="00875DCD">
        <w:rPr>
          <w:rFonts w:ascii="Times New Roman" w:hAnsi="Times New Roman" w:eastAsia="Times New Roman" w:cs="Times New Roman"/>
          <w:b/>
          <w:bCs/>
          <w:i/>
          <w:iCs/>
          <w:color w:val="333333"/>
          <w:sz w:val="21"/>
          <w:szCs w:val="21"/>
        </w:rPr>
        <w:t>How</w:t>
      </w:r>
      <w:proofErr w:type="gramEnd"/>
      <w:r w:rsidRPr="00875DCD" w:rsidR="00875DCD">
        <w:rPr>
          <w:rFonts w:ascii="Times New Roman" w:hAnsi="Times New Roman" w:eastAsia="Times New Roman" w:cs="Times New Roman"/>
          <w:b/>
          <w:bCs/>
          <w:i/>
          <w:iCs/>
          <w:color w:val="333333"/>
          <w:sz w:val="21"/>
          <w:szCs w:val="21"/>
        </w:rPr>
        <w:t xml:space="preserve"> many of the card owners are paying over the minimum monthly payment?</w:t>
      </w:r>
      <w:r w:rsidR="00875DCD">
        <w:rPr>
          <w:rFonts w:ascii="Times New Roman" w:hAnsi="Times New Roman" w:eastAsia="Times New Roman" w:cs="Times New Roman"/>
          <w:color w:val="333333"/>
          <w:sz w:val="21"/>
          <w:szCs w:val="21"/>
        </w:rPr>
        <w:t xml:space="preserve"> were answered with accuracy from both methods.  It would be interesting to explore this further and tune these methods more or even try other modeling techniques that might fit this type of data even better.</w:t>
      </w:r>
    </w:p>
    <w:sectPr w:rsidRPr="003F09A4" w:rsidR="003F09A4">
      <w:footerReference w:type="default" r:id="rId31"/>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57CF7" w:rsidP="007E3393" w:rsidRDefault="00157CF7" w14:paraId="55003661" w14:textId="77777777">
      <w:pPr>
        <w:spacing w:after="0" w:line="240" w:lineRule="auto"/>
      </w:pPr>
      <w:r>
        <w:separator/>
      </w:r>
    </w:p>
  </w:endnote>
  <w:endnote w:type="continuationSeparator" w:id="0">
    <w:p w:rsidR="00157CF7" w:rsidP="007E3393" w:rsidRDefault="00157CF7" w14:paraId="32EE374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0783519"/>
      <w:docPartObj>
        <w:docPartGallery w:val="Page Numbers (Bottom of Page)"/>
        <w:docPartUnique/>
      </w:docPartObj>
    </w:sdtPr>
    <w:sdtEndPr>
      <w:rPr>
        <w:noProof/>
      </w:rPr>
    </w:sdtEndPr>
    <w:sdtContent>
      <w:p w:rsidR="007E3393" w:rsidRDefault="007E3393" w14:paraId="7CBF1A76" w14:textId="70F6A6A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7E3393" w:rsidRDefault="007E3393" w14:paraId="09681BA9"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57CF7" w:rsidP="007E3393" w:rsidRDefault="00157CF7" w14:paraId="69F79E67" w14:textId="77777777">
      <w:pPr>
        <w:spacing w:after="0" w:line="240" w:lineRule="auto"/>
      </w:pPr>
      <w:r>
        <w:separator/>
      </w:r>
    </w:p>
  </w:footnote>
  <w:footnote w:type="continuationSeparator" w:id="0">
    <w:p w:rsidR="00157CF7" w:rsidP="007E3393" w:rsidRDefault="00157CF7" w14:paraId="117FCC63" w14:textId="7777777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CD0A9BD"/>
    <w:rsid w:val="000A3929"/>
    <w:rsid w:val="00157CF7"/>
    <w:rsid w:val="00235116"/>
    <w:rsid w:val="00243ED8"/>
    <w:rsid w:val="00365A92"/>
    <w:rsid w:val="003F09A4"/>
    <w:rsid w:val="00475DB0"/>
    <w:rsid w:val="004B6953"/>
    <w:rsid w:val="0075280A"/>
    <w:rsid w:val="007A4DC9"/>
    <w:rsid w:val="007E3393"/>
    <w:rsid w:val="00840398"/>
    <w:rsid w:val="00862378"/>
    <w:rsid w:val="00875DCD"/>
    <w:rsid w:val="009EECC5"/>
    <w:rsid w:val="00A00B89"/>
    <w:rsid w:val="00AA6D7C"/>
    <w:rsid w:val="00B60A0B"/>
    <w:rsid w:val="00C6754B"/>
    <w:rsid w:val="00C917DD"/>
    <w:rsid w:val="00CA652B"/>
    <w:rsid w:val="00EF55C1"/>
    <w:rsid w:val="00F64C60"/>
    <w:rsid w:val="0118933C"/>
    <w:rsid w:val="014F10E0"/>
    <w:rsid w:val="01627507"/>
    <w:rsid w:val="01A80249"/>
    <w:rsid w:val="021046AB"/>
    <w:rsid w:val="0221B453"/>
    <w:rsid w:val="0239780B"/>
    <w:rsid w:val="02452EF9"/>
    <w:rsid w:val="024A511F"/>
    <w:rsid w:val="02556DB1"/>
    <w:rsid w:val="02A9A739"/>
    <w:rsid w:val="02EAE141"/>
    <w:rsid w:val="0369ACEF"/>
    <w:rsid w:val="039ECAF2"/>
    <w:rsid w:val="03A64167"/>
    <w:rsid w:val="03CA34B3"/>
    <w:rsid w:val="03E62180"/>
    <w:rsid w:val="045033FE"/>
    <w:rsid w:val="04C54CE3"/>
    <w:rsid w:val="04CE03B7"/>
    <w:rsid w:val="052CECAD"/>
    <w:rsid w:val="0578A1D6"/>
    <w:rsid w:val="0581F1E1"/>
    <w:rsid w:val="05E8625F"/>
    <w:rsid w:val="05F89421"/>
    <w:rsid w:val="066B9A80"/>
    <w:rsid w:val="0673EB88"/>
    <w:rsid w:val="068296A9"/>
    <w:rsid w:val="06B41CBE"/>
    <w:rsid w:val="06CF3F9E"/>
    <w:rsid w:val="075F5C4E"/>
    <w:rsid w:val="07D77AC1"/>
    <w:rsid w:val="07DFCA34"/>
    <w:rsid w:val="0872FD85"/>
    <w:rsid w:val="092070A1"/>
    <w:rsid w:val="095E5959"/>
    <w:rsid w:val="09D7F254"/>
    <w:rsid w:val="09EE594F"/>
    <w:rsid w:val="0A9FB6C8"/>
    <w:rsid w:val="0AAC99C2"/>
    <w:rsid w:val="0AE7CD88"/>
    <w:rsid w:val="0AF5F326"/>
    <w:rsid w:val="0B12D745"/>
    <w:rsid w:val="0BD80B08"/>
    <w:rsid w:val="0BE849C0"/>
    <w:rsid w:val="0BFDB1B8"/>
    <w:rsid w:val="0C1DBA32"/>
    <w:rsid w:val="0C3B9A70"/>
    <w:rsid w:val="0C3E7B86"/>
    <w:rsid w:val="0C4FBF36"/>
    <w:rsid w:val="0C6E7739"/>
    <w:rsid w:val="0C7DC440"/>
    <w:rsid w:val="0CB59937"/>
    <w:rsid w:val="0D0E327A"/>
    <w:rsid w:val="0D4A7295"/>
    <w:rsid w:val="0D6A26B7"/>
    <w:rsid w:val="0E04E9A0"/>
    <w:rsid w:val="0E27DD04"/>
    <w:rsid w:val="0E354BB9"/>
    <w:rsid w:val="0EDA5183"/>
    <w:rsid w:val="0EF05A66"/>
    <w:rsid w:val="0F2DACCB"/>
    <w:rsid w:val="0F694068"/>
    <w:rsid w:val="0F9DC5CE"/>
    <w:rsid w:val="0FC50C42"/>
    <w:rsid w:val="102B3F57"/>
    <w:rsid w:val="103C201F"/>
    <w:rsid w:val="110783AF"/>
    <w:rsid w:val="113A6078"/>
    <w:rsid w:val="117F5767"/>
    <w:rsid w:val="119CDF7F"/>
    <w:rsid w:val="1200B76E"/>
    <w:rsid w:val="12288256"/>
    <w:rsid w:val="12474C8C"/>
    <w:rsid w:val="127F9971"/>
    <w:rsid w:val="128CFBB6"/>
    <w:rsid w:val="1308F291"/>
    <w:rsid w:val="131A2D68"/>
    <w:rsid w:val="135B2FFC"/>
    <w:rsid w:val="1428CC17"/>
    <w:rsid w:val="14ECAB5A"/>
    <w:rsid w:val="15282251"/>
    <w:rsid w:val="154F68C5"/>
    <w:rsid w:val="15DE760F"/>
    <w:rsid w:val="1663B3C0"/>
    <w:rsid w:val="16871B7B"/>
    <w:rsid w:val="16A6B176"/>
    <w:rsid w:val="16B67681"/>
    <w:rsid w:val="1713A605"/>
    <w:rsid w:val="17681A12"/>
    <w:rsid w:val="17D4762E"/>
    <w:rsid w:val="17DCF872"/>
    <w:rsid w:val="17EC4579"/>
    <w:rsid w:val="181A34AC"/>
    <w:rsid w:val="184EECE3"/>
    <w:rsid w:val="18C2A71D"/>
    <w:rsid w:val="19554BCF"/>
    <w:rsid w:val="1955C61B"/>
    <w:rsid w:val="195DAD93"/>
    <w:rsid w:val="19736AD9"/>
    <w:rsid w:val="19D3F29D"/>
    <w:rsid w:val="19DD0E42"/>
    <w:rsid w:val="1A33943B"/>
    <w:rsid w:val="1A5A2C6D"/>
    <w:rsid w:val="1B38C5F6"/>
    <w:rsid w:val="1B825FC0"/>
    <w:rsid w:val="1BAAA158"/>
    <w:rsid w:val="1BB033E2"/>
    <w:rsid w:val="1BCF649C"/>
    <w:rsid w:val="1CAFD4D7"/>
    <w:rsid w:val="1CF68F74"/>
    <w:rsid w:val="1D691A38"/>
    <w:rsid w:val="1D9617BA"/>
    <w:rsid w:val="1DCFE7A9"/>
    <w:rsid w:val="1E9FDBDC"/>
    <w:rsid w:val="1EE8F618"/>
    <w:rsid w:val="1F736C44"/>
    <w:rsid w:val="1F879894"/>
    <w:rsid w:val="1FC35F02"/>
    <w:rsid w:val="20768A97"/>
    <w:rsid w:val="20A0F0AF"/>
    <w:rsid w:val="214BAE96"/>
    <w:rsid w:val="2157E948"/>
    <w:rsid w:val="218345FA"/>
    <w:rsid w:val="21BB37AB"/>
    <w:rsid w:val="21D5B660"/>
    <w:rsid w:val="2224F7BA"/>
    <w:rsid w:val="2226480C"/>
    <w:rsid w:val="22FB646B"/>
    <w:rsid w:val="230F9659"/>
    <w:rsid w:val="2354307F"/>
    <w:rsid w:val="24679EBB"/>
    <w:rsid w:val="249E8106"/>
    <w:rsid w:val="24FA1850"/>
    <w:rsid w:val="2512448E"/>
    <w:rsid w:val="252E0763"/>
    <w:rsid w:val="25974500"/>
    <w:rsid w:val="25A783B8"/>
    <w:rsid w:val="25C8ADA6"/>
    <w:rsid w:val="26BBC2F6"/>
    <w:rsid w:val="26F0E0F9"/>
    <w:rsid w:val="27103233"/>
    <w:rsid w:val="271C4ABA"/>
    <w:rsid w:val="2735D7E8"/>
    <w:rsid w:val="2754C09C"/>
    <w:rsid w:val="27A69D69"/>
    <w:rsid w:val="27E3D9A3"/>
    <w:rsid w:val="27E4C453"/>
    <w:rsid w:val="281FB4ED"/>
    <w:rsid w:val="28348631"/>
    <w:rsid w:val="287DD33E"/>
    <w:rsid w:val="2889575B"/>
    <w:rsid w:val="28CAB7DD"/>
    <w:rsid w:val="291FF6F7"/>
    <w:rsid w:val="293B0FDE"/>
    <w:rsid w:val="29F9F0A2"/>
    <w:rsid w:val="2A3B157A"/>
    <w:rsid w:val="2A632E3F"/>
    <w:rsid w:val="2AB863E6"/>
    <w:rsid w:val="2B399AF0"/>
    <w:rsid w:val="2B6FE599"/>
    <w:rsid w:val="2BE833F9"/>
    <w:rsid w:val="2C18592F"/>
    <w:rsid w:val="2C6D71AA"/>
    <w:rsid w:val="2CB06F60"/>
    <w:rsid w:val="2CCFF0B1"/>
    <w:rsid w:val="2CD04028"/>
    <w:rsid w:val="2E5BF35D"/>
    <w:rsid w:val="2E61C902"/>
    <w:rsid w:val="2E61F7F4"/>
    <w:rsid w:val="2E8A4644"/>
    <w:rsid w:val="2EF15FD3"/>
    <w:rsid w:val="2F98B998"/>
    <w:rsid w:val="3080C5C7"/>
    <w:rsid w:val="30B9D3C0"/>
    <w:rsid w:val="30BC3CBE"/>
    <w:rsid w:val="31C0A310"/>
    <w:rsid w:val="32765F80"/>
    <w:rsid w:val="327F1654"/>
    <w:rsid w:val="328ACBF3"/>
    <w:rsid w:val="3295E032"/>
    <w:rsid w:val="33172249"/>
    <w:rsid w:val="3372D822"/>
    <w:rsid w:val="338E3626"/>
    <w:rsid w:val="339F0C80"/>
    <w:rsid w:val="33AE4F19"/>
    <w:rsid w:val="33BB33A8"/>
    <w:rsid w:val="33E09EAE"/>
    <w:rsid w:val="341C4751"/>
    <w:rsid w:val="34487D6E"/>
    <w:rsid w:val="345999B6"/>
    <w:rsid w:val="349A24E2"/>
    <w:rsid w:val="34C94FD1"/>
    <w:rsid w:val="352575E7"/>
    <w:rsid w:val="352FE78D"/>
    <w:rsid w:val="35A77EEB"/>
    <w:rsid w:val="360B224A"/>
    <w:rsid w:val="3626E51F"/>
    <w:rsid w:val="3654644A"/>
    <w:rsid w:val="365862B7"/>
    <w:rsid w:val="36684F14"/>
    <w:rsid w:val="36F42D7C"/>
    <w:rsid w:val="376B2D62"/>
    <w:rsid w:val="37DB0ABB"/>
    <w:rsid w:val="37DBF2E3"/>
    <w:rsid w:val="3800F093"/>
    <w:rsid w:val="38FD34A5"/>
    <w:rsid w:val="39052255"/>
    <w:rsid w:val="392582F5"/>
    <w:rsid w:val="39308C16"/>
    <w:rsid w:val="39E9352F"/>
    <w:rsid w:val="39F8C77D"/>
    <w:rsid w:val="3ACE053E"/>
    <w:rsid w:val="3B12AB7D"/>
    <w:rsid w:val="3B2BD3DA"/>
    <w:rsid w:val="3B3E5B80"/>
    <w:rsid w:val="3C01E33C"/>
    <w:rsid w:val="3C066E70"/>
    <w:rsid w:val="3C2ABDF7"/>
    <w:rsid w:val="3CA7DC22"/>
    <w:rsid w:val="3CBB3959"/>
    <w:rsid w:val="3CD461B6"/>
    <w:rsid w:val="3D9DB39D"/>
    <w:rsid w:val="3DB6B701"/>
    <w:rsid w:val="3DEE440B"/>
    <w:rsid w:val="3E00BC49"/>
    <w:rsid w:val="3E260E40"/>
    <w:rsid w:val="3E721727"/>
    <w:rsid w:val="3E7FB636"/>
    <w:rsid w:val="3ED475C7"/>
    <w:rsid w:val="3EFCB75F"/>
    <w:rsid w:val="3F3E0F32"/>
    <w:rsid w:val="4044DDFC"/>
    <w:rsid w:val="409B0FC2"/>
    <w:rsid w:val="40BB303F"/>
    <w:rsid w:val="40E82DC1"/>
    <w:rsid w:val="4102FFE0"/>
    <w:rsid w:val="41038BC5"/>
    <w:rsid w:val="423B0C1F"/>
    <w:rsid w:val="428A2824"/>
    <w:rsid w:val="42D9AE9B"/>
    <w:rsid w:val="431DBD62"/>
    <w:rsid w:val="43635661"/>
    <w:rsid w:val="4377F410"/>
    <w:rsid w:val="441D71C8"/>
    <w:rsid w:val="4425F885"/>
    <w:rsid w:val="442DB080"/>
    <w:rsid w:val="44D84E9F"/>
    <w:rsid w:val="4519BB78"/>
    <w:rsid w:val="4551CAF4"/>
    <w:rsid w:val="455985A9"/>
    <w:rsid w:val="45AB9327"/>
    <w:rsid w:val="4628B152"/>
    <w:rsid w:val="462CCA31"/>
    <w:rsid w:val="46620411"/>
    <w:rsid w:val="466243D8"/>
    <w:rsid w:val="469AF723"/>
    <w:rsid w:val="46A5E1B5"/>
    <w:rsid w:val="46C5FAA8"/>
    <w:rsid w:val="47911FAA"/>
    <w:rsid w:val="47D59EAB"/>
    <w:rsid w:val="484C2E57"/>
    <w:rsid w:val="4854F2A7"/>
    <w:rsid w:val="485CB60B"/>
    <w:rsid w:val="486C37F6"/>
    <w:rsid w:val="4885999F"/>
    <w:rsid w:val="48BC5D85"/>
    <w:rsid w:val="48DE6EE8"/>
    <w:rsid w:val="48F39403"/>
    <w:rsid w:val="490CBC60"/>
    <w:rsid w:val="4994EC6C"/>
    <w:rsid w:val="4999E49A"/>
    <w:rsid w:val="49C4F192"/>
    <w:rsid w:val="4A6357A0"/>
    <w:rsid w:val="4A953A09"/>
    <w:rsid w:val="4AA6D6A3"/>
    <w:rsid w:val="4ABCA501"/>
    <w:rsid w:val="4AC331EB"/>
    <w:rsid w:val="4B30BCCD"/>
    <w:rsid w:val="4B369C28"/>
    <w:rsid w:val="4B9EC876"/>
    <w:rsid w:val="4C718119"/>
    <w:rsid w:val="4C84DC91"/>
    <w:rsid w:val="4CD0A9BD"/>
    <w:rsid w:val="4CD15D23"/>
    <w:rsid w:val="4D451518"/>
    <w:rsid w:val="4D60731C"/>
    <w:rsid w:val="4D90FD98"/>
    <w:rsid w:val="4E848D1B"/>
    <w:rsid w:val="4EDB797A"/>
    <w:rsid w:val="4F3A4A00"/>
    <w:rsid w:val="4F49CBEB"/>
    <w:rsid w:val="4F62D587"/>
    <w:rsid w:val="4F898D43"/>
    <w:rsid w:val="50028567"/>
    <w:rsid w:val="5022562F"/>
    <w:rsid w:val="5046CFD8"/>
    <w:rsid w:val="50574161"/>
    <w:rsid w:val="507749DB"/>
    <w:rsid w:val="5092855D"/>
    <w:rsid w:val="50FEA5E8"/>
    <w:rsid w:val="5115E935"/>
    <w:rsid w:val="5148196A"/>
    <w:rsid w:val="5176089D"/>
    <w:rsid w:val="51B70353"/>
    <w:rsid w:val="51DC5C4B"/>
    <w:rsid w:val="5333E12C"/>
    <w:rsid w:val="533BCEB2"/>
    <w:rsid w:val="53B25E88"/>
    <w:rsid w:val="53D2DBCE"/>
    <w:rsid w:val="540E52C5"/>
    <w:rsid w:val="541B3754"/>
    <w:rsid w:val="542ADEBE"/>
    <w:rsid w:val="546FD5AD"/>
    <w:rsid w:val="54D977C7"/>
    <w:rsid w:val="54EE3F6E"/>
    <w:rsid w:val="55067549"/>
    <w:rsid w:val="5512B917"/>
    <w:rsid w:val="551B6712"/>
    <w:rsid w:val="553372CB"/>
    <w:rsid w:val="55948674"/>
    <w:rsid w:val="55C87587"/>
    <w:rsid w:val="55D1D8D9"/>
    <w:rsid w:val="55D752DA"/>
    <w:rsid w:val="55D7EAF1"/>
    <w:rsid w:val="55F48E5E"/>
    <w:rsid w:val="56078297"/>
    <w:rsid w:val="5631B324"/>
    <w:rsid w:val="569E0F16"/>
    <w:rsid w:val="56E04C2D"/>
    <w:rsid w:val="57201942"/>
    <w:rsid w:val="57ABAFBD"/>
    <w:rsid w:val="57CA3851"/>
    <w:rsid w:val="583BF68F"/>
    <w:rsid w:val="584E57A7"/>
    <w:rsid w:val="588871CB"/>
    <w:rsid w:val="58CEF455"/>
    <w:rsid w:val="58F6C7FD"/>
    <w:rsid w:val="5923C57F"/>
    <w:rsid w:val="595D0580"/>
    <w:rsid w:val="5978FB26"/>
    <w:rsid w:val="59D25E88"/>
    <w:rsid w:val="59D3B555"/>
    <w:rsid w:val="59D5AFD8"/>
    <w:rsid w:val="5AA8CB39"/>
    <w:rsid w:val="5AE20C89"/>
    <w:rsid w:val="5AEDC228"/>
    <w:rsid w:val="5B2E08EA"/>
    <w:rsid w:val="5B42E22A"/>
    <w:rsid w:val="5B5B88DE"/>
    <w:rsid w:val="5B90D768"/>
    <w:rsid w:val="5BC1EA08"/>
    <w:rsid w:val="5C57385C"/>
    <w:rsid w:val="5C742958"/>
    <w:rsid w:val="5CB08A79"/>
    <w:rsid w:val="5D06CE0A"/>
    <w:rsid w:val="5D2849F7"/>
    <w:rsid w:val="5DCC0CDA"/>
    <w:rsid w:val="5E0C4620"/>
    <w:rsid w:val="5E7E8159"/>
    <w:rsid w:val="5EB7E247"/>
    <w:rsid w:val="5EE76289"/>
    <w:rsid w:val="5EF98ACA"/>
    <w:rsid w:val="5F415D07"/>
    <w:rsid w:val="5F67DD3B"/>
    <w:rsid w:val="5F74B478"/>
    <w:rsid w:val="5FCEAF7C"/>
    <w:rsid w:val="5FF9F229"/>
    <w:rsid w:val="60CCEFD5"/>
    <w:rsid w:val="60E4E942"/>
    <w:rsid w:val="617336DB"/>
    <w:rsid w:val="62268BCE"/>
    <w:rsid w:val="62DCDE91"/>
    <w:rsid w:val="63198478"/>
    <w:rsid w:val="6355C493"/>
    <w:rsid w:val="63EBDA33"/>
    <w:rsid w:val="640D4646"/>
    <w:rsid w:val="643F9605"/>
    <w:rsid w:val="6468162B"/>
    <w:rsid w:val="648DB42C"/>
    <w:rsid w:val="64BBADCD"/>
    <w:rsid w:val="64CBB98A"/>
    <w:rsid w:val="653E4857"/>
    <w:rsid w:val="654407EA"/>
    <w:rsid w:val="65CD22D0"/>
    <w:rsid w:val="65D7116D"/>
    <w:rsid w:val="660C4351"/>
    <w:rsid w:val="662BC4A2"/>
    <w:rsid w:val="662C1419"/>
    <w:rsid w:val="66710B08"/>
    <w:rsid w:val="6684493B"/>
    <w:rsid w:val="6689933E"/>
    <w:rsid w:val="66B77039"/>
    <w:rsid w:val="66D1C4CC"/>
    <w:rsid w:val="675A83BA"/>
    <w:rsid w:val="67C0C13D"/>
    <w:rsid w:val="685CC0BC"/>
    <w:rsid w:val="6956CF27"/>
    <w:rsid w:val="6A9BCE96"/>
    <w:rsid w:val="6A9D9ADA"/>
    <w:rsid w:val="6AE162D9"/>
    <w:rsid w:val="6AE335B1"/>
    <w:rsid w:val="6AF9CEDE"/>
    <w:rsid w:val="6B9DAE0B"/>
    <w:rsid w:val="6B9E445E"/>
    <w:rsid w:val="6C114081"/>
    <w:rsid w:val="6C3B710E"/>
    <w:rsid w:val="6C445C72"/>
    <w:rsid w:val="6DAC6DD7"/>
    <w:rsid w:val="6DB4C129"/>
    <w:rsid w:val="6DB56DA7"/>
    <w:rsid w:val="6DF8ECAA"/>
    <w:rsid w:val="6EABE78E"/>
    <w:rsid w:val="6EAF7488"/>
    <w:rsid w:val="6EE7E9E4"/>
    <w:rsid w:val="6F28F0DD"/>
    <w:rsid w:val="6FF89BFB"/>
    <w:rsid w:val="6FFC3565"/>
    <w:rsid w:val="714592A6"/>
    <w:rsid w:val="717E6551"/>
    <w:rsid w:val="71D73A9A"/>
    <w:rsid w:val="71FD52BD"/>
    <w:rsid w:val="728C6007"/>
    <w:rsid w:val="73119DB8"/>
    <w:rsid w:val="73646079"/>
    <w:rsid w:val="73E49B64"/>
    <w:rsid w:val="749A2F71"/>
    <w:rsid w:val="7531C3A2"/>
    <w:rsid w:val="7572BCC3"/>
    <w:rsid w:val="7603B013"/>
    <w:rsid w:val="76313007"/>
    <w:rsid w:val="7676D374"/>
    <w:rsid w:val="768AF83A"/>
    <w:rsid w:val="76D6ADBF"/>
    <w:rsid w:val="76D7098D"/>
    <w:rsid w:val="776D4D5B"/>
    <w:rsid w:val="7777282B"/>
    <w:rsid w:val="779E6EB0"/>
    <w:rsid w:val="77BFEA9D"/>
    <w:rsid w:val="782B8DCE"/>
    <w:rsid w:val="78588B50"/>
    <w:rsid w:val="78E69C7B"/>
    <w:rsid w:val="791621FF"/>
    <w:rsid w:val="79234262"/>
    <w:rsid w:val="793EC71E"/>
    <w:rsid w:val="795D2757"/>
    <w:rsid w:val="79688C89"/>
    <w:rsid w:val="79FF7DE1"/>
    <w:rsid w:val="7A170430"/>
    <w:rsid w:val="7AA5AFB7"/>
    <w:rsid w:val="7AB1F260"/>
    <w:rsid w:val="7ADA977F"/>
    <w:rsid w:val="7AF8F7B8"/>
    <w:rsid w:val="7B860A66"/>
    <w:rsid w:val="7B8E0C96"/>
    <w:rsid w:val="7B96E010"/>
    <w:rsid w:val="7B9B4E42"/>
    <w:rsid w:val="7BDB0F9A"/>
    <w:rsid w:val="7BF7CCA5"/>
    <w:rsid w:val="7C210A5C"/>
    <w:rsid w:val="7C5A75A4"/>
    <w:rsid w:val="7C66014B"/>
    <w:rsid w:val="7C7B9FBC"/>
    <w:rsid w:val="7CAF4E58"/>
    <w:rsid w:val="7D0C7B22"/>
    <w:rsid w:val="7D3D9D72"/>
    <w:rsid w:val="7DE99322"/>
    <w:rsid w:val="7E0F5970"/>
    <w:rsid w:val="7E69412D"/>
    <w:rsid w:val="7E79197F"/>
    <w:rsid w:val="7EBFE32D"/>
    <w:rsid w:val="7ED2D043"/>
    <w:rsid w:val="7EDE6601"/>
    <w:rsid w:val="7EE9DF00"/>
    <w:rsid w:val="7F12B05C"/>
    <w:rsid w:val="7FA160B3"/>
    <w:rsid w:val="7FA94E6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0A9BD"/>
  <w15:chartTrackingRefBased/>
  <w15:docId w15:val="{4A1AE892-9098-47D9-9DCD-1E77485B2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Header">
    <w:name w:val="header"/>
    <w:basedOn w:val="Normal"/>
    <w:link w:val="HeaderChar"/>
    <w:uiPriority w:val="99"/>
    <w:unhideWhenUsed/>
    <w:rsid w:val="007E3393"/>
    <w:pPr>
      <w:tabs>
        <w:tab w:val="center" w:pos="4680"/>
        <w:tab w:val="right" w:pos="9360"/>
      </w:tabs>
      <w:spacing w:after="0" w:line="240" w:lineRule="auto"/>
    </w:pPr>
  </w:style>
  <w:style w:type="character" w:styleId="HeaderChar" w:customStyle="1">
    <w:name w:val="Header Char"/>
    <w:basedOn w:val="DefaultParagraphFont"/>
    <w:link w:val="Header"/>
    <w:uiPriority w:val="99"/>
    <w:rsid w:val="007E3393"/>
  </w:style>
  <w:style w:type="paragraph" w:styleId="Footer">
    <w:name w:val="footer"/>
    <w:basedOn w:val="Normal"/>
    <w:link w:val="FooterChar"/>
    <w:uiPriority w:val="99"/>
    <w:unhideWhenUsed/>
    <w:rsid w:val="007E3393"/>
    <w:pPr>
      <w:tabs>
        <w:tab w:val="center" w:pos="4680"/>
        <w:tab w:val="right" w:pos="9360"/>
      </w:tabs>
      <w:spacing w:after="0" w:line="240" w:lineRule="auto"/>
    </w:pPr>
  </w:style>
  <w:style w:type="character" w:styleId="FooterChar" w:customStyle="1">
    <w:name w:val="Footer Char"/>
    <w:basedOn w:val="DefaultParagraphFont"/>
    <w:link w:val="Footer"/>
    <w:uiPriority w:val="99"/>
    <w:rsid w:val="007E3393"/>
  </w:style>
  <w:style w:type="paragraph" w:styleId="EndnoteText">
    <w:name w:val="endnote text"/>
    <w:basedOn w:val="Normal"/>
    <w:link w:val="EndnoteTextChar"/>
    <w:uiPriority w:val="99"/>
    <w:semiHidden/>
    <w:unhideWhenUsed/>
    <w:rsid w:val="003F09A4"/>
    <w:pPr>
      <w:spacing w:after="0" w:line="240" w:lineRule="auto"/>
    </w:pPr>
    <w:rPr>
      <w:sz w:val="20"/>
      <w:szCs w:val="20"/>
    </w:rPr>
  </w:style>
  <w:style w:type="character" w:styleId="EndnoteTextChar" w:customStyle="1">
    <w:name w:val="Endnote Text Char"/>
    <w:basedOn w:val="DefaultParagraphFont"/>
    <w:link w:val="EndnoteText"/>
    <w:uiPriority w:val="99"/>
    <w:semiHidden/>
    <w:rsid w:val="003F09A4"/>
    <w:rPr>
      <w:sz w:val="20"/>
      <w:szCs w:val="20"/>
    </w:rPr>
  </w:style>
  <w:style w:type="character" w:styleId="EndnoteReference">
    <w:name w:val="endnote reference"/>
    <w:basedOn w:val="DefaultParagraphFont"/>
    <w:uiPriority w:val="99"/>
    <w:semiHidden/>
    <w:unhideWhenUsed/>
    <w:rsid w:val="003F09A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customXml" Target="../customXml/item3.xml" Id="rId3" /><Relationship Type="http://schemas.openxmlformats.org/officeDocument/2006/relationships/image" Target="media/image12.png" Id="rId21"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theme" Target="theme/theme1.xml" Id="rId33"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image" Target="media/image20.png"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image" Target="media/image15.png" Id="rId24" /><Relationship Type="http://schemas.openxmlformats.org/officeDocument/2006/relationships/fontTable" Target="fontTable.xml" Id="rId32" /><Relationship Type="http://schemas.openxmlformats.org/officeDocument/2006/relationships/styles" Target="styles.xml" Id="rId5"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image" Target="media/image1.png" Id="rId10" /><Relationship Type="http://schemas.openxmlformats.org/officeDocument/2006/relationships/image" Target="media/image10.png" Id="rId19" /><Relationship Type="http://schemas.openxmlformats.org/officeDocument/2006/relationships/footer" Target="footer1.xml" Id="rId31" /><Relationship Type="http://schemas.openxmlformats.org/officeDocument/2006/relationships/customXml" Target="../customXml/item4.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image" Target="media/image21.png" Id="rId30" /><Relationship Type="http://schemas.openxmlformats.org/officeDocument/2006/relationships/footnotes" Target="footnotes.xml" Id="rId8" /><Relationship Type="http://schemas.openxmlformats.org/officeDocument/2006/relationships/glossaryDocument" Target="glossary/document.xml" Id="Rddea6593486949fe"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91e4aec-0b4c-4ee7-8fae-74cf049c5c5a}"/>
      </w:docPartPr>
      <w:docPartBody>
        <w:p w14:paraId="0738232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25A2384954164EB7A766320453A585" ma:contentTypeVersion="8" ma:contentTypeDescription="Create a new document." ma:contentTypeScope="" ma:versionID="6ee271ffe4caa83752583935f57eb9f4">
  <xsd:schema xmlns:xsd="http://www.w3.org/2001/XMLSchema" xmlns:xs="http://www.w3.org/2001/XMLSchema" xmlns:p="http://schemas.microsoft.com/office/2006/metadata/properties" xmlns:ns2="64a820d0-4b78-4c01-92fd-e8c1d8c82fbd" targetNamespace="http://schemas.microsoft.com/office/2006/metadata/properties" ma:root="true" ma:fieldsID="174fdffe08f3ec07dc3e0e0ea01d2e55" ns2:_="">
    <xsd:import namespace="64a820d0-4b78-4c01-92fd-e8c1d8c82fb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a820d0-4b78-4c01-92fd-e8c1d8c82f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BA1C04-63AE-45AD-A4C4-6355D9463809}">
  <ds:schemaRefs>
    <ds:schemaRef ds:uri="http://schemas.microsoft.com/sharepoint/v3/contenttype/forms"/>
  </ds:schemaRefs>
</ds:datastoreItem>
</file>

<file path=customXml/itemProps2.xml><?xml version="1.0" encoding="utf-8"?>
<ds:datastoreItem xmlns:ds="http://schemas.openxmlformats.org/officeDocument/2006/customXml" ds:itemID="{CD71EDAE-0998-478E-AC99-03DAF37D25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a820d0-4b78-4c01-92fd-e8c1d8c82f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292296C-0ED1-438D-A408-41ACF0D4A9E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59D4DFB-3180-4D57-9C36-729D17DE8A1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Joshua Alexander Gaze</dc:creator>
  <keywords/>
  <dc:description/>
  <lastModifiedBy>Sophea S Hummel</lastModifiedBy>
  <revision>15</revision>
  <dcterms:created xsi:type="dcterms:W3CDTF">2022-03-28T16:54:00.0000000Z</dcterms:created>
  <dcterms:modified xsi:type="dcterms:W3CDTF">2022-03-29T02:01:04.9989796Z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0x010100B025A2384954164EB7A766320453A585</vt:lpwstr>
  </property>
</Properties>
</file>