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76295" w14:textId="761DBE60" w:rsidR="007C594A" w:rsidRDefault="007C594A" w:rsidP="00AB4463">
      <w:pPr>
        <w:spacing w:after="0" w:line="240" w:lineRule="auto"/>
        <w:ind w:left="0" w:firstLine="0"/>
        <w:rPr>
          <w:rFonts w:ascii="Calibri" w:eastAsia="Calibri" w:hAnsi="Calibri" w:cs="Calibri"/>
          <w:b/>
          <w:spacing w:val="5"/>
          <w:sz w:val="22"/>
          <w:szCs w:val="22"/>
        </w:rPr>
      </w:pPr>
      <w:commentRangeStart w:id="0"/>
      <w:commentRangeEnd w:id="0"/>
      <w:r>
        <w:rPr>
          <w:rStyle w:val="CommentReference"/>
          <w:rFonts w:asciiTheme="minorHAnsi" w:eastAsiaTheme="minorHAnsi" w:hAnsiTheme="minorHAnsi" w:cstheme="minorBidi"/>
          <w:color w:val="auto"/>
          <w:kern w:val="0"/>
          <w14:ligatures w14:val="none"/>
        </w:rPr>
        <w:commentReference w:id="0"/>
      </w:r>
      <w:r>
        <w:rPr>
          <w:noProof/>
        </w:rPr>
        <w:drawing>
          <wp:inline distT="0" distB="0" distL="0" distR="0" wp14:anchorId="6E1D5751" wp14:editId="76ABB4BC">
            <wp:extent cx="914400" cy="906308"/>
            <wp:effectExtent l="0" t="0" r="0" b="8255"/>
            <wp:docPr id="4" name="Picture 4" descr="A whit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white square with black text&#10;&#10;AI-generated content may be incorrect."/>
                    <pic:cNvPicPr/>
                  </pic:nvPicPr>
                  <pic:blipFill>
                    <a:blip r:embed="rId14"/>
                    <a:stretch>
                      <a:fillRect/>
                    </a:stretch>
                  </pic:blipFill>
                  <pic:spPr>
                    <a:xfrm>
                      <a:off x="0" y="0"/>
                      <a:ext cx="936722" cy="928432"/>
                    </a:xfrm>
                    <a:prstGeom prst="rect">
                      <a:avLst/>
                    </a:prstGeom>
                  </pic:spPr>
                </pic:pic>
              </a:graphicData>
            </a:graphic>
          </wp:inline>
        </w:drawing>
      </w:r>
    </w:p>
    <w:p w14:paraId="68489202" w14:textId="3A72021A" w:rsidR="006D3FD0" w:rsidRPr="006D3FD0" w:rsidRDefault="006D3FD0" w:rsidP="00AB4463">
      <w:pPr>
        <w:spacing w:after="0" w:line="240" w:lineRule="auto"/>
        <w:ind w:left="0" w:firstLine="0"/>
        <w:rPr>
          <w:rFonts w:ascii="Calibri" w:eastAsia="Calibri" w:hAnsi="Calibri" w:cs="Calibri"/>
          <w:spacing w:val="5"/>
          <w:sz w:val="22"/>
          <w:szCs w:val="22"/>
        </w:rPr>
      </w:pPr>
      <w:r w:rsidRPr="006D3FD0">
        <w:rPr>
          <w:rFonts w:ascii="Calibri" w:eastAsia="Calibri" w:hAnsi="Calibri" w:cs="Calibri"/>
          <w:b/>
          <w:spacing w:val="5"/>
          <w:sz w:val="22"/>
          <w:szCs w:val="22"/>
        </w:rPr>
        <w:t xml:space="preserve">{[H002]} </w:t>
      </w:r>
      <w:r w:rsidRPr="006D3FD0">
        <w:rPr>
          <w:rFonts w:ascii="Calibri" w:eastAsia="Calibri" w:hAnsi="Calibri" w:cs="Calibri"/>
          <w:bCs/>
          <w:spacing w:val="5"/>
          <w:sz w:val="22"/>
          <w:szCs w:val="22"/>
        </w:rPr>
        <w:t>(</w:t>
      </w:r>
      <w:r w:rsidRPr="006D3FD0">
        <w:rPr>
          <w:rFonts w:ascii="Calibri" w:eastAsia="Calibri" w:hAnsi="Calibri" w:cs="Calibri"/>
          <w:spacing w:val="5"/>
          <w:sz w:val="22"/>
          <w:szCs w:val="22"/>
        </w:rPr>
        <w:t>Company Address Line 1)</w:t>
      </w:r>
    </w:p>
    <w:p w14:paraId="431653EF" w14:textId="77777777" w:rsidR="006D3FD0" w:rsidRPr="006D3FD0" w:rsidRDefault="006D3FD0" w:rsidP="006D3FD0">
      <w:pPr>
        <w:spacing w:after="0" w:line="240" w:lineRule="auto"/>
        <w:rPr>
          <w:rFonts w:ascii="Calibri" w:eastAsia="Calibri" w:hAnsi="Calibri" w:cs="Calibri"/>
          <w:b/>
          <w:spacing w:val="5"/>
          <w:sz w:val="22"/>
          <w:szCs w:val="22"/>
        </w:rPr>
      </w:pPr>
      <w:r w:rsidRPr="006D3FD0">
        <w:rPr>
          <w:rFonts w:ascii="Calibri" w:eastAsia="Calibri" w:hAnsi="Calibri" w:cs="Calibri"/>
          <w:b/>
          <w:spacing w:val="5"/>
          <w:sz w:val="22"/>
          <w:szCs w:val="22"/>
        </w:rPr>
        <w:t xml:space="preserve">{[H003]} </w:t>
      </w:r>
      <w:r w:rsidRPr="006D3FD0">
        <w:rPr>
          <w:rFonts w:ascii="Calibri" w:eastAsia="Calibri" w:hAnsi="Calibri" w:cs="Calibri"/>
          <w:bCs/>
          <w:spacing w:val="5"/>
          <w:sz w:val="22"/>
          <w:szCs w:val="22"/>
        </w:rPr>
        <w:t>(</w:t>
      </w:r>
      <w:r w:rsidRPr="006D3FD0">
        <w:rPr>
          <w:rFonts w:ascii="Calibri" w:eastAsia="Calibri" w:hAnsi="Calibri" w:cs="Calibri"/>
          <w:spacing w:val="5"/>
          <w:sz w:val="22"/>
          <w:szCs w:val="22"/>
        </w:rPr>
        <w:t>Company Address Line 2)</w:t>
      </w:r>
    </w:p>
    <w:p w14:paraId="4A9EBF4E" w14:textId="77777777" w:rsidR="006D3FD0" w:rsidRPr="006D3FD0" w:rsidRDefault="006D3FD0" w:rsidP="006D3FD0">
      <w:pPr>
        <w:spacing w:after="0" w:line="240" w:lineRule="auto"/>
        <w:rPr>
          <w:rFonts w:ascii="Calibri" w:eastAsia="Calibri" w:hAnsi="Calibri" w:cs="Calibri"/>
          <w:spacing w:val="5"/>
          <w:sz w:val="22"/>
          <w:szCs w:val="22"/>
        </w:rPr>
      </w:pPr>
      <w:r w:rsidRPr="006D3FD0">
        <w:rPr>
          <w:rFonts w:ascii="Calibri" w:eastAsia="Calibri" w:hAnsi="Calibri" w:cs="Calibri"/>
          <w:b/>
          <w:spacing w:val="5"/>
          <w:sz w:val="22"/>
          <w:szCs w:val="22"/>
        </w:rPr>
        <w:t xml:space="preserve">{[H004]} </w:t>
      </w:r>
      <w:r w:rsidRPr="006D3FD0">
        <w:rPr>
          <w:rFonts w:ascii="Calibri" w:eastAsia="Calibri" w:hAnsi="Calibri" w:cs="Calibri"/>
          <w:bCs/>
          <w:spacing w:val="5"/>
          <w:sz w:val="22"/>
          <w:szCs w:val="22"/>
        </w:rPr>
        <w:t>(</w:t>
      </w:r>
      <w:r w:rsidRPr="006D3FD0">
        <w:rPr>
          <w:rFonts w:ascii="Calibri" w:eastAsia="Calibri" w:hAnsi="Calibri" w:cs="Calibri"/>
          <w:spacing w:val="5"/>
          <w:sz w:val="22"/>
          <w:szCs w:val="22"/>
        </w:rPr>
        <w:t>Company Address Line 3)</w:t>
      </w:r>
    </w:p>
    <w:p w14:paraId="471DF81D" w14:textId="77777777" w:rsidR="006D3FD0" w:rsidRPr="006D3FD0" w:rsidRDefault="006D3FD0" w:rsidP="006D3FD0">
      <w:pPr>
        <w:spacing w:after="0" w:line="240" w:lineRule="auto"/>
        <w:rPr>
          <w:rFonts w:ascii="Calibri" w:eastAsia="Calibri" w:hAnsi="Calibri" w:cs="Calibri"/>
          <w:b/>
          <w:spacing w:val="5"/>
          <w:sz w:val="22"/>
          <w:szCs w:val="22"/>
        </w:rPr>
      </w:pPr>
    </w:p>
    <w:p w14:paraId="63C45623" w14:textId="77777777" w:rsidR="006D3FD0" w:rsidRDefault="006D3FD0" w:rsidP="006D3FD0">
      <w:pPr>
        <w:spacing w:after="0" w:line="240" w:lineRule="auto"/>
        <w:rPr>
          <w:rFonts w:ascii="Calibri" w:eastAsia="Calibri" w:hAnsi="Calibri" w:cs="Calibri"/>
          <w:color w:val="FF0000"/>
          <w:spacing w:val="5"/>
          <w:sz w:val="22"/>
          <w:szCs w:val="22"/>
        </w:rPr>
      </w:pPr>
      <w:r w:rsidRPr="006D3FD0">
        <w:rPr>
          <w:rFonts w:ascii="Calibri" w:eastAsia="Calibri" w:hAnsi="Calibri" w:cs="Calibri"/>
          <w:b/>
          <w:color w:val="FF0000"/>
          <w:spacing w:val="5"/>
          <w:sz w:val="22"/>
          <w:szCs w:val="22"/>
        </w:rPr>
        <w:t>{[L001E8]}</w:t>
      </w:r>
      <w:r w:rsidRPr="006D3FD0">
        <w:rPr>
          <w:rFonts w:ascii="Calibri" w:eastAsia="Calibri" w:hAnsi="Calibri" w:cs="Calibri"/>
          <w:color w:val="FF0000"/>
          <w:spacing w:val="5"/>
          <w:sz w:val="22"/>
          <w:szCs w:val="22"/>
        </w:rPr>
        <w:t xml:space="preserve"> (System Date)</w:t>
      </w:r>
    </w:p>
    <w:p w14:paraId="5940390A" w14:textId="77777777" w:rsidR="00525916" w:rsidRPr="006D3FD0" w:rsidRDefault="00525916" w:rsidP="006D3FD0">
      <w:pPr>
        <w:spacing w:after="0" w:line="240" w:lineRule="auto"/>
        <w:rPr>
          <w:rFonts w:ascii="Calibri" w:eastAsia="Calibri" w:hAnsi="Calibri" w:cs="Calibri"/>
          <w:color w:val="FF0000"/>
          <w:spacing w:val="5"/>
          <w:sz w:val="22"/>
          <w:szCs w:val="22"/>
        </w:rPr>
      </w:pPr>
    </w:p>
    <w:p w14:paraId="7E29623D" w14:textId="3B26E725" w:rsidR="006D3FD0" w:rsidRPr="00525916" w:rsidRDefault="00525916" w:rsidP="006D3FD0">
      <w:pPr>
        <w:pStyle w:val="NoSpacing"/>
        <w:jc w:val="both"/>
        <w:rPr>
          <w:rFonts w:ascii="Calibri" w:hAnsi="Calibri" w:cs="Calibri"/>
          <w:b/>
          <w:color w:val="0070C0"/>
        </w:rPr>
      </w:pPr>
      <w:commentRangeStart w:id="1"/>
      <w:commentRangeStart w:id="2"/>
      <w:r w:rsidRPr="0093211D">
        <w:rPr>
          <w:rFonts w:ascii="Calibri" w:hAnsi="Calibri" w:cs="Calibri"/>
          <w:b/>
          <w:color w:val="0070C0"/>
          <w:highlight w:val="yellow"/>
        </w:rPr>
        <w:t xml:space="preserve">Per client, this letter to go via Certified Mail to </w:t>
      </w:r>
      <w:r w:rsidRPr="0093211D">
        <w:rPr>
          <w:rFonts w:ascii="Calibri" w:hAnsi="Calibri" w:cs="Calibri"/>
          <w:b/>
          <w:i/>
          <w:color w:val="0070C0"/>
          <w:highlight w:val="yellow"/>
          <w:u w:val="double"/>
        </w:rPr>
        <w:t xml:space="preserve">the </w:t>
      </w:r>
      <w:r w:rsidRPr="0093211D">
        <w:rPr>
          <w:rFonts w:ascii="Calibri" w:hAnsi="Calibri" w:cs="Calibri"/>
          <w:b/>
          <w:color w:val="0070C0"/>
          <w:highlight w:val="yellow"/>
        </w:rPr>
        <w:t>mailing address</w:t>
      </w:r>
      <w:r w:rsidRPr="0093211D">
        <w:rPr>
          <w:rFonts w:ascii="Calibri" w:hAnsi="Calibri" w:cs="Calibri"/>
          <w:b/>
          <w:color w:val="0070C0"/>
        </w:rPr>
        <w:t xml:space="preserve">. </w:t>
      </w:r>
      <w:commentRangeEnd w:id="1"/>
      <w:r>
        <w:rPr>
          <w:rStyle w:val="CommentReference"/>
        </w:rPr>
        <w:commentReference w:id="1"/>
      </w:r>
      <w:commentRangeEnd w:id="2"/>
      <w:r w:rsidR="000C241C">
        <w:rPr>
          <w:rStyle w:val="CommentReference"/>
        </w:rPr>
        <w:commentReference w:id="2"/>
      </w:r>
    </w:p>
    <w:p w14:paraId="760ADF75" w14:textId="77777777" w:rsidR="006D3FD0" w:rsidRPr="006D3FD0" w:rsidRDefault="006D3FD0" w:rsidP="006D3FD0">
      <w:pPr>
        <w:pStyle w:val="NoSpacing"/>
        <w:jc w:val="both"/>
        <w:rPr>
          <w:rFonts w:ascii="Calibri" w:hAnsi="Calibri" w:cs="Calibri"/>
          <w:color w:val="FF0000"/>
        </w:rPr>
      </w:pPr>
      <w:r w:rsidRPr="006D3FD0">
        <w:rPr>
          <w:rFonts w:ascii="Calibri" w:hAnsi="Calibri" w:cs="Calibri"/>
          <w:b/>
          <w:color w:val="FF0000"/>
        </w:rPr>
        <w:t xml:space="preserve">{[M558]} </w:t>
      </w:r>
      <w:r w:rsidRPr="006D3FD0">
        <w:rPr>
          <w:rFonts w:ascii="Calibri" w:hAnsi="Calibri" w:cs="Calibri"/>
          <w:bCs/>
          <w:color w:val="FF0000"/>
        </w:rPr>
        <w:t>(</w:t>
      </w:r>
      <w:r w:rsidRPr="006D3FD0">
        <w:rPr>
          <w:rFonts w:ascii="Calibri" w:hAnsi="Calibri" w:cs="Calibri"/>
          <w:color w:val="FF0000"/>
        </w:rPr>
        <w:t>New Bill Line 1/ Mortgagor Name)</w:t>
      </w:r>
    </w:p>
    <w:p w14:paraId="1A2B7BC0" w14:textId="77777777" w:rsidR="006D3FD0" w:rsidRPr="006D3FD0" w:rsidRDefault="006D3FD0" w:rsidP="006D3FD0">
      <w:pPr>
        <w:pStyle w:val="NoSpacing"/>
        <w:ind w:hanging="13"/>
        <w:jc w:val="both"/>
        <w:rPr>
          <w:rFonts w:ascii="Calibri" w:hAnsi="Calibri" w:cs="Calibri"/>
        </w:rPr>
      </w:pPr>
      <w:r w:rsidRPr="006D3FD0">
        <w:rPr>
          <w:rFonts w:ascii="Calibri" w:hAnsi="Calibri" w:cs="Calibri"/>
          <w:b/>
        </w:rPr>
        <w:t>{[M559]}</w:t>
      </w:r>
      <w:r w:rsidRPr="006D3FD0">
        <w:rPr>
          <w:rFonts w:ascii="Calibri" w:hAnsi="Calibri" w:cs="Calibri"/>
        </w:rPr>
        <w:t xml:space="preserve"> (New Bill Line 2/Second Mortgagor)</w:t>
      </w:r>
    </w:p>
    <w:p w14:paraId="11372C20" w14:textId="77777777" w:rsidR="006D3FD0" w:rsidRPr="006D3FD0" w:rsidRDefault="006D3FD0" w:rsidP="006D3FD0">
      <w:pPr>
        <w:pStyle w:val="NoSpacing"/>
        <w:ind w:hanging="13"/>
        <w:jc w:val="both"/>
        <w:rPr>
          <w:rFonts w:ascii="Calibri" w:hAnsi="Calibri" w:cs="Calibri"/>
        </w:rPr>
      </w:pPr>
      <w:r w:rsidRPr="006D3FD0">
        <w:rPr>
          <w:rFonts w:ascii="Calibri" w:hAnsi="Calibri" w:cs="Calibri"/>
          <w:b/>
        </w:rPr>
        <w:t>{[M560]}</w:t>
      </w:r>
      <w:r w:rsidRPr="006D3FD0">
        <w:rPr>
          <w:rFonts w:ascii="Calibri" w:hAnsi="Calibri" w:cs="Calibri"/>
        </w:rPr>
        <w:t xml:space="preserve"> (New Bill Line 3/Third Mortgagor)</w:t>
      </w:r>
    </w:p>
    <w:p w14:paraId="0CA48405" w14:textId="77777777" w:rsidR="006D3FD0" w:rsidRPr="006D3FD0" w:rsidRDefault="006D3FD0" w:rsidP="006D3FD0">
      <w:pPr>
        <w:pStyle w:val="NoSpacing"/>
        <w:ind w:hanging="13"/>
        <w:jc w:val="both"/>
        <w:rPr>
          <w:rFonts w:ascii="Calibri" w:hAnsi="Calibri" w:cs="Calibri"/>
        </w:rPr>
      </w:pPr>
      <w:r w:rsidRPr="006D3FD0">
        <w:rPr>
          <w:rFonts w:ascii="Calibri" w:hAnsi="Calibri" w:cs="Calibri"/>
          <w:b/>
        </w:rPr>
        <w:t>{[M561]}</w:t>
      </w:r>
      <w:r w:rsidRPr="006D3FD0">
        <w:rPr>
          <w:rFonts w:ascii="Calibri" w:hAnsi="Calibri" w:cs="Calibri"/>
        </w:rPr>
        <w:t xml:space="preserve"> (Additional Mailing Address)</w:t>
      </w:r>
    </w:p>
    <w:p w14:paraId="1E6976BB" w14:textId="77777777" w:rsidR="006D3FD0" w:rsidRPr="006D3FD0" w:rsidRDefault="006D3FD0" w:rsidP="006D3FD0">
      <w:pPr>
        <w:pStyle w:val="NoSpacing"/>
        <w:ind w:hanging="13"/>
        <w:jc w:val="both"/>
        <w:rPr>
          <w:rFonts w:ascii="Calibri" w:hAnsi="Calibri" w:cs="Calibri"/>
          <w:color w:val="FF0000"/>
        </w:rPr>
      </w:pPr>
      <w:r w:rsidRPr="006D3FD0">
        <w:rPr>
          <w:rFonts w:ascii="Calibri" w:hAnsi="Calibri" w:cs="Calibri"/>
          <w:b/>
          <w:color w:val="FF0000"/>
        </w:rPr>
        <w:t>{[M562]}</w:t>
      </w:r>
      <w:r w:rsidRPr="006D3FD0">
        <w:rPr>
          <w:rFonts w:ascii="Calibri" w:hAnsi="Calibri" w:cs="Calibri"/>
          <w:color w:val="FF0000"/>
        </w:rPr>
        <w:t xml:space="preserve"> (Mailing Street Address)</w:t>
      </w:r>
    </w:p>
    <w:p w14:paraId="4EFC9F47" w14:textId="77777777" w:rsidR="006D3FD0" w:rsidRPr="006D3FD0" w:rsidRDefault="006D3FD0" w:rsidP="006D3FD0">
      <w:pPr>
        <w:pStyle w:val="NoSpacing"/>
        <w:ind w:hanging="13"/>
        <w:jc w:val="both"/>
        <w:rPr>
          <w:rFonts w:ascii="Calibri" w:hAnsi="Calibri" w:cs="Calibri"/>
        </w:rPr>
      </w:pPr>
      <w:r w:rsidRPr="006D3FD0">
        <w:rPr>
          <w:rFonts w:ascii="Calibri" w:hAnsi="Calibri" w:cs="Calibri"/>
          <w:b/>
          <w:color w:val="FF0000"/>
        </w:rPr>
        <w:t>{[M563]} {[</w:t>
      </w:r>
      <w:proofErr w:type="gramStart"/>
      <w:r w:rsidRPr="006D3FD0">
        <w:rPr>
          <w:rFonts w:ascii="Calibri" w:hAnsi="Calibri" w:cs="Calibri"/>
          <w:b/>
          <w:color w:val="FF0000"/>
        </w:rPr>
        <w:t>M564]} {</w:t>
      </w:r>
      <w:proofErr w:type="gramEnd"/>
      <w:r w:rsidRPr="006D3FD0">
        <w:rPr>
          <w:rFonts w:ascii="Calibri" w:hAnsi="Calibri" w:cs="Calibri"/>
          <w:b/>
          <w:color w:val="FF0000"/>
        </w:rPr>
        <w:t>[</w:t>
      </w:r>
      <w:proofErr w:type="gramStart"/>
      <w:r w:rsidRPr="006D3FD0">
        <w:rPr>
          <w:rFonts w:ascii="Calibri" w:hAnsi="Calibri" w:cs="Calibri"/>
          <w:b/>
          <w:color w:val="FF0000"/>
        </w:rPr>
        <w:t xml:space="preserve">M565]} </w:t>
      </w:r>
      <w:r w:rsidRPr="006D3FD0">
        <w:rPr>
          <w:rFonts w:ascii="Calibri" w:hAnsi="Calibri" w:cs="Calibri"/>
          <w:b/>
        </w:rPr>
        <w:t>{</w:t>
      </w:r>
      <w:proofErr w:type="gramEnd"/>
      <w:r w:rsidRPr="006D3FD0">
        <w:rPr>
          <w:rFonts w:ascii="Calibri" w:hAnsi="Calibri" w:cs="Calibri"/>
          <w:b/>
        </w:rPr>
        <w:t>[</w:t>
      </w:r>
      <w:proofErr w:type="gramStart"/>
      <w:r w:rsidRPr="006D3FD0">
        <w:rPr>
          <w:rFonts w:ascii="Calibri" w:hAnsi="Calibri" w:cs="Calibri"/>
          <w:b/>
        </w:rPr>
        <w:t>M566]}</w:t>
      </w:r>
      <w:proofErr w:type="gramEnd"/>
      <w:r w:rsidRPr="006D3FD0">
        <w:rPr>
          <w:rFonts w:ascii="Calibri" w:hAnsi="Calibri" w:cs="Calibri"/>
        </w:rPr>
        <w:t xml:space="preserve"> </w:t>
      </w:r>
      <w:r w:rsidRPr="006D3FD0">
        <w:rPr>
          <w:rFonts w:ascii="Calibri" w:hAnsi="Calibri" w:cs="Calibri"/>
          <w:color w:val="FF0000"/>
        </w:rPr>
        <w:t>(Mailing City), (State), (5-Digit Zip)</w:t>
      </w:r>
      <w:r w:rsidRPr="006D3FD0">
        <w:rPr>
          <w:rFonts w:ascii="Calibri" w:hAnsi="Calibri" w:cs="Calibri"/>
        </w:rPr>
        <w:t>, (4-Digit Zip)</w:t>
      </w:r>
    </w:p>
    <w:p w14:paraId="4C773B3D" w14:textId="77777777" w:rsidR="006D3FD0" w:rsidRPr="006D3FD0" w:rsidRDefault="006D3FD0" w:rsidP="006D3FD0">
      <w:pPr>
        <w:pStyle w:val="NoSpacing"/>
        <w:ind w:hanging="13"/>
        <w:jc w:val="both"/>
        <w:rPr>
          <w:rFonts w:ascii="Calibri" w:hAnsi="Calibri" w:cs="Calibri"/>
          <w:color w:val="0070C0"/>
        </w:rPr>
      </w:pPr>
      <w:commentRangeStart w:id="3"/>
      <w:r w:rsidRPr="006D3FD0">
        <w:rPr>
          <w:rFonts w:ascii="Calibri" w:hAnsi="Calibri" w:cs="Calibri"/>
          <w:color w:val="0070C0"/>
        </w:rPr>
        <w:t>(</w:t>
      </w:r>
      <w:r w:rsidRPr="006D3FD0">
        <w:rPr>
          <w:rFonts w:ascii="Calibri" w:hAnsi="Calibri" w:cs="Calibri"/>
          <w:b/>
          <w:color w:val="0070C0"/>
          <w:u w:val="single"/>
        </w:rPr>
        <w:t>“OR”</w:t>
      </w:r>
      <w:r w:rsidRPr="006D3FD0">
        <w:rPr>
          <w:rFonts w:ascii="Calibri" w:hAnsi="Calibri" w:cs="Calibri"/>
          <w:color w:val="0070C0"/>
        </w:rPr>
        <w:t xml:space="preserve"> If </w:t>
      </w:r>
      <w:r w:rsidRPr="006D3FD0">
        <w:rPr>
          <w:rFonts w:ascii="Calibri" w:hAnsi="Calibri" w:cs="Calibri"/>
          <w:b/>
          <w:color w:val="0070C0"/>
        </w:rPr>
        <w:t>{[M956]}</w:t>
      </w:r>
      <w:r w:rsidRPr="006D3FD0">
        <w:rPr>
          <w:rFonts w:ascii="Calibri" w:hAnsi="Calibri" w:cs="Calibri"/>
          <w:color w:val="0070C0"/>
        </w:rPr>
        <w:t xml:space="preserve"> (Foreign Address Indicator = 1))</w:t>
      </w:r>
    </w:p>
    <w:p w14:paraId="152861D6" w14:textId="77777777" w:rsidR="006D3FD0" w:rsidRPr="006D3FD0" w:rsidRDefault="006D3FD0" w:rsidP="006D3FD0">
      <w:pPr>
        <w:pStyle w:val="NoSpacing"/>
        <w:ind w:hanging="13"/>
        <w:jc w:val="both"/>
        <w:rPr>
          <w:rFonts w:ascii="Calibri" w:hAnsi="Calibri" w:cs="Calibri"/>
        </w:rPr>
      </w:pPr>
      <w:r w:rsidRPr="006D3FD0">
        <w:rPr>
          <w:rFonts w:ascii="Calibri" w:hAnsi="Calibri" w:cs="Calibri"/>
          <w:b/>
        </w:rPr>
        <w:t>{[M928]}</w:t>
      </w:r>
      <w:r w:rsidRPr="006D3FD0">
        <w:rPr>
          <w:rFonts w:ascii="Calibri" w:hAnsi="Calibri" w:cs="Calibri"/>
        </w:rPr>
        <w:t xml:space="preserve"> (Foreign Country Code)</w:t>
      </w:r>
    </w:p>
    <w:p w14:paraId="493E1DF1" w14:textId="77777777" w:rsidR="006D3FD0" w:rsidRPr="006D3FD0" w:rsidRDefault="006D3FD0" w:rsidP="006D3FD0">
      <w:pPr>
        <w:pStyle w:val="NoSpacing"/>
        <w:ind w:hanging="13"/>
        <w:jc w:val="both"/>
        <w:rPr>
          <w:rFonts w:ascii="Calibri" w:hAnsi="Calibri" w:cs="Calibri"/>
        </w:rPr>
      </w:pPr>
      <w:r w:rsidRPr="006D3FD0">
        <w:rPr>
          <w:rFonts w:ascii="Calibri" w:hAnsi="Calibri" w:cs="Calibri"/>
          <w:b/>
        </w:rPr>
        <w:t>{[M929]}</w:t>
      </w:r>
      <w:r w:rsidRPr="006D3FD0">
        <w:rPr>
          <w:rFonts w:ascii="Calibri" w:hAnsi="Calibri" w:cs="Calibri"/>
        </w:rPr>
        <w:t xml:space="preserve"> (Foreign Postal Code)</w:t>
      </w:r>
      <w:commentRangeEnd w:id="3"/>
      <w:r w:rsidRPr="006D3FD0">
        <w:rPr>
          <w:rStyle w:val="CommentReference"/>
          <w:rFonts w:ascii="Calibri" w:hAnsi="Calibri" w:cs="Calibri"/>
          <w:sz w:val="22"/>
          <w:szCs w:val="22"/>
        </w:rPr>
        <w:commentReference w:id="3"/>
      </w:r>
    </w:p>
    <w:p w14:paraId="6F0F802A" w14:textId="77777777" w:rsidR="006D3FD0" w:rsidRPr="006D3FD0" w:rsidRDefault="006D3FD0" w:rsidP="006D3FD0">
      <w:pPr>
        <w:pStyle w:val="NoSpacing"/>
        <w:ind w:hanging="13"/>
        <w:jc w:val="both"/>
        <w:rPr>
          <w:rFonts w:ascii="Calibri" w:hAnsi="Calibri" w:cs="Calibri"/>
        </w:rPr>
      </w:pPr>
    </w:p>
    <w:p w14:paraId="213F889B" w14:textId="1011E0B3" w:rsidR="006D3FD0" w:rsidRPr="006D3FD0" w:rsidRDefault="00AB4463" w:rsidP="003967B3">
      <w:pPr>
        <w:pStyle w:val="NoSpacing"/>
        <w:rPr>
          <w:rFonts w:ascii="Calibri" w:hAnsi="Calibri" w:cs="Calibri"/>
        </w:rPr>
      </w:pPr>
      <w:bookmarkStart w:id="4" w:name="_Hlk70938929"/>
      <w:commentRangeStart w:id="5"/>
      <w:commentRangeStart w:id="6"/>
      <w:commentRangeStart w:id="7"/>
      <w:commentRangeEnd w:id="5"/>
      <w:r>
        <w:rPr>
          <w:rStyle w:val="CommentReference"/>
        </w:rPr>
        <w:commentReference w:id="5"/>
      </w:r>
      <w:commentRangeEnd w:id="6"/>
      <w:r w:rsidR="000C241C">
        <w:rPr>
          <w:rStyle w:val="CommentReference"/>
        </w:rPr>
        <w:commentReference w:id="6"/>
      </w:r>
      <w:commentRangeEnd w:id="7"/>
      <w:r w:rsidR="003967B3">
        <w:rPr>
          <w:rStyle w:val="CommentReference"/>
        </w:rPr>
        <w:commentReference w:id="7"/>
      </w:r>
    </w:p>
    <w:bookmarkEnd w:id="4"/>
    <w:p w14:paraId="1D6870D6" w14:textId="77777777" w:rsidR="006D3FD0" w:rsidRPr="006D3FD0" w:rsidRDefault="006D3FD0" w:rsidP="006D3FD0">
      <w:pPr>
        <w:pStyle w:val="NoSpacing"/>
        <w:ind w:hanging="13"/>
        <w:jc w:val="both"/>
        <w:rPr>
          <w:rFonts w:ascii="Calibri" w:hAnsi="Calibri" w:cs="Calibri"/>
        </w:rPr>
      </w:pPr>
    </w:p>
    <w:p w14:paraId="4ABD8301" w14:textId="77777777" w:rsidR="006D3FD0" w:rsidRPr="006D3FD0" w:rsidRDefault="006D3FD0" w:rsidP="006D3FD0">
      <w:pPr>
        <w:pStyle w:val="NoSpacing"/>
        <w:jc w:val="both"/>
        <w:rPr>
          <w:rFonts w:ascii="Calibri" w:hAnsi="Calibri" w:cs="Calibri"/>
          <w:color w:val="FF0000"/>
        </w:rPr>
      </w:pPr>
      <w:r w:rsidRPr="006D3FD0">
        <w:rPr>
          <w:rFonts w:ascii="Calibri" w:hAnsi="Calibri" w:cs="Calibri"/>
        </w:rPr>
        <w:t xml:space="preserve">RE: Loan Number:        </w:t>
      </w:r>
      <w:proofErr w:type="gramStart"/>
      <w:r w:rsidRPr="006D3FD0">
        <w:rPr>
          <w:rFonts w:ascii="Calibri" w:hAnsi="Calibri" w:cs="Calibri"/>
        </w:rPr>
        <w:t xml:space="preserve">   </w:t>
      </w:r>
      <w:r w:rsidRPr="006D3FD0">
        <w:rPr>
          <w:rFonts w:ascii="Calibri" w:hAnsi="Calibri" w:cs="Calibri"/>
          <w:b/>
          <w:bCs/>
          <w:color w:val="FF0000"/>
        </w:rPr>
        <w:t>{</w:t>
      </w:r>
      <w:proofErr w:type="gramEnd"/>
      <w:r w:rsidRPr="006D3FD0">
        <w:rPr>
          <w:rFonts w:ascii="Calibri" w:hAnsi="Calibri" w:cs="Calibri"/>
          <w:b/>
          <w:color w:val="FF0000"/>
        </w:rPr>
        <w:t xml:space="preserve">[M594]} </w:t>
      </w:r>
      <w:r w:rsidRPr="006D3FD0">
        <w:rPr>
          <w:rFonts w:ascii="Calibri" w:hAnsi="Calibri" w:cs="Calibri"/>
          <w:bCs/>
          <w:color w:val="FF0000"/>
        </w:rPr>
        <w:t>(</w:t>
      </w:r>
      <w:r w:rsidRPr="006D3FD0">
        <w:rPr>
          <w:rFonts w:ascii="Calibri" w:hAnsi="Calibri" w:cs="Calibri"/>
          <w:color w:val="FF0000"/>
        </w:rPr>
        <w:t>Loan Number – No Dash)</w:t>
      </w:r>
    </w:p>
    <w:p w14:paraId="63579F38" w14:textId="77777777" w:rsidR="006D3FD0" w:rsidRPr="006D3FD0" w:rsidRDefault="006D3FD0" w:rsidP="006D3FD0">
      <w:pPr>
        <w:pStyle w:val="NoSpacing"/>
        <w:ind w:right="-60"/>
        <w:rPr>
          <w:rFonts w:ascii="Calibri" w:hAnsi="Calibri" w:cs="Calibri"/>
          <w:color w:val="FF0000"/>
        </w:rPr>
      </w:pPr>
      <w:r w:rsidRPr="006D3FD0">
        <w:rPr>
          <w:rFonts w:ascii="Calibri" w:hAnsi="Calibri" w:cs="Calibri"/>
        </w:rPr>
        <w:t xml:space="preserve">       Property Address: </w:t>
      </w:r>
      <w:proofErr w:type="gramStart"/>
      <w:r w:rsidRPr="006D3FD0">
        <w:rPr>
          <w:rFonts w:ascii="Calibri" w:hAnsi="Calibri" w:cs="Calibri"/>
        </w:rPr>
        <w:t xml:space="preserve">   </w:t>
      </w:r>
      <w:r w:rsidRPr="006D3FD0">
        <w:rPr>
          <w:rFonts w:ascii="Calibri" w:hAnsi="Calibri" w:cs="Calibri"/>
          <w:b/>
          <w:color w:val="FF0000"/>
        </w:rPr>
        <w:t>{</w:t>
      </w:r>
      <w:proofErr w:type="gramEnd"/>
      <w:r w:rsidRPr="006D3FD0">
        <w:rPr>
          <w:rFonts w:ascii="Calibri" w:hAnsi="Calibri" w:cs="Calibri"/>
          <w:b/>
          <w:color w:val="FF0000"/>
        </w:rPr>
        <w:t>[</w:t>
      </w:r>
      <w:proofErr w:type="gramStart"/>
      <w:r w:rsidRPr="006D3FD0">
        <w:rPr>
          <w:rFonts w:ascii="Calibri" w:hAnsi="Calibri" w:cs="Calibri"/>
          <w:b/>
          <w:color w:val="FF0000"/>
        </w:rPr>
        <w:t>M567]}</w:t>
      </w:r>
      <w:proofErr w:type="gramEnd"/>
      <w:r w:rsidRPr="006D3FD0">
        <w:rPr>
          <w:rFonts w:ascii="Calibri" w:hAnsi="Calibri" w:cs="Calibri"/>
          <w:color w:val="FF0000"/>
        </w:rPr>
        <w:t xml:space="preserve"> (Property Line 1/Street Address)</w:t>
      </w:r>
    </w:p>
    <w:p w14:paraId="338409BA" w14:textId="77777777" w:rsidR="006D3FD0" w:rsidRPr="006D3FD0" w:rsidRDefault="006D3FD0" w:rsidP="006D3FD0">
      <w:pPr>
        <w:pStyle w:val="NoSpacing"/>
        <w:ind w:right="-60"/>
        <w:rPr>
          <w:rFonts w:ascii="Calibri" w:hAnsi="Calibri" w:cs="Calibri"/>
          <w:bCs/>
        </w:rPr>
      </w:pPr>
      <w:r w:rsidRPr="006D3FD0">
        <w:rPr>
          <w:rFonts w:ascii="Calibri" w:hAnsi="Calibri" w:cs="Calibri"/>
          <w:b/>
        </w:rPr>
        <w:t xml:space="preserve">                              </w:t>
      </w:r>
      <w:r w:rsidRPr="006D3FD0">
        <w:rPr>
          <w:rFonts w:ascii="Calibri" w:hAnsi="Calibri" w:cs="Calibri"/>
          <w:b/>
        </w:rPr>
        <w:tab/>
        <w:t xml:space="preserve">{[M583]} </w:t>
      </w:r>
      <w:r w:rsidRPr="006D3FD0">
        <w:rPr>
          <w:rFonts w:ascii="Calibri" w:hAnsi="Calibri" w:cs="Calibri"/>
          <w:bCs/>
        </w:rPr>
        <w:t>(</w:t>
      </w:r>
      <w:r w:rsidRPr="006D3FD0">
        <w:rPr>
          <w:rFonts w:ascii="Calibri" w:hAnsi="Calibri" w:cs="Calibri"/>
        </w:rPr>
        <w:t>New Property Unit Number</w:t>
      </w:r>
      <w:r w:rsidRPr="006D3FD0">
        <w:rPr>
          <w:rFonts w:ascii="Calibri" w:hAnsi="Calibri" w:cs="Calibri"/>
          <w:bCs/>
        </w:rPr>
        <w:t>)</w:t>
      </w:r>
    </w:p>
    <w:p w14:paraId="6B75EB00" w14:textId="77777777" w:rsidR="006D3FD0" w:rsidRPr="006D3FD0" w:rsidRDefault="006D3FD0" w:rsidP="006D3FD0">
      <w:pPr>
        <w:pStyle w:val="NoSpacing"/>
        <w:ind w:right="-60"/>
        <w:rPr>
          <w:rFonts w:ascii="Calibri" w:hAnsi="Calibri" w:cs="Calibri"/>
          <w:color w:val="FF0000"/>
        </w:rPr>
      </w:pPr>
      <w:r w:rsidRPr="006D3FD0">
        <w:rPr>
          <w:rFonts w:ascii="Calibri" w:hAnsi="Calibri" w:cs="Calibri"/>
          <w:b/>
          <w:color w:val="FF0000"/>
        </w:rPr>
        <w:t xml:space="preserve">                            </w:t>
      </w:r>
      <w:r w:rsidRPr="006D3FD0">
        <w:rPr>
          <w:rFonts w:ascii="Calibri" w:hAnsi="Calibri" w:cs="Calibri"/>
          <w:b/>
          <w:color w:val="FF0000"/>
        </w:rPr>
        <w:tab/>
      </w:r>
      <w:r w:rsidRPr="006D3FD0">
        <w:rPr>
          <w:rFonts w:ascii="Calibri" w:hAnsi="Calibri" w:cs="Calibri"/>
          <w:b/>
          <w:color w:val="FF0000"/>
        </w:rPr>
        <w:tab/>
        <w:t xml:space="preserve">{[M568]} </w:t>
      </w:r>
      <w:r w:rsidRPr="006D3FD0">
        <w:rPr>
          <w:rFonts w:ascii="Calibri" w:hAnsi="Calibri" w:cs="Calibri"/>
          <w:bCs/>
          <w:color w:val="FF0000"/>
        </w:rPr>
        <w:t>(</w:t>
      </w:r>
      <w:r w:rsidRPr="006D3FD0">
        <w:rPr>
          <w:rFonts w:ascii="Calibri" w:hAnsi="Calibri" w:cs="Calibri"/>
          <w:color w:val="FF0000"/>
        </w:rPr>
        <w:t>New Property Line 2/City State and Zip Code)</w:t>
      </w:r>
    </w:p>
    <w:p w14:paraId="53DFD6FA" w14:textId="77777777" w:rsidR="006D3FD0" w:rsidRPr="0093211D" w:rsidRDefault="006D3FD0" w:rsidP="006D3FD0">
      <w:pPr>
        <w:pStyle w:val="NoSpacing"/>
        <w:ind w:right="-60"/>
        <w:rPr>
          <w:rFonts w:ascii="Calibri" w:hAnsi="Calibri" w:cs="Calibri"/>
          <w:color w:val="FF0000"/>
        </w:rPr>
      </w:pPr>
    </w:p>
    <w:p w14:paraId="2E93203F" w14:textId="77777777" w:rsidR="006D3FD0" w:rsidRDefault="006D3FD0">
      <w:pPr>
        <w:tabs>
          <w:tab w:val="center" w:pos="3600"/>
          <w:tab w:val="center" w:pos="4320"/>
          <w:tab w:val="center" w:pos="5040"/>
          <w:tab w:val="center" w:pos="5760"/>
          <w:tab w:val="right" w:pos="9408"/>
        </w:tabs>
        <w:ind w:left="-15" w:firstLine="0"/>
        <w:jc w:val="left"/>
      </w:pPr>
    </w:p>
    <w:p w14:paraId="54579A45" w14:textId="77777777" w:rsidR="003967B3" w:rsidRDefault="003967B3">
      <w:pPr>
        <w:tabs>
          <w:tab w:val="center" w:pos="3600"/>
          <w:tab w:val="center" w:pos="4320"/>
          <w:tab w:val="center" w:pos="5040"/>
          <w:tab w:val="center" w:pos="5760"/>
          <w:tab w:val="right" w:pos="9408"/>
        </w:tabs>
        <w:ind w:left="-15" w:firstLine="0"/>
        <w:jc w:val="left"/>
      </w:pPr>
    </w:p>
    <w:p w14:paraId="3312C377" w14:textId="77777777" w:rsidR="003967B3" w:rsidRDefault="003967B3">
      <w:pPr>
        <w:tabs>
          <w:tab w:val="center" w:pos="3600"/>
          <w:tab w:val="center" w:pos="4320"/>
          <w:tab w:val="center" w:pos="5040"/>
          <w:tab w:val="center" w:pos="5760"/>
          <w:tab w:val="right" w:pos="9408"/>
        </w:tabs>
        <w:ind w:left="-15" w:firstLine="0"/>
        <w:jc w:val="left"/>
      </w:pPr>
    </w:p>
    <w:p w14:paraId="7414EFE1" w14:textId="77777777" w:rsidR="003967B3" w:rsidRDefault="003967B3">
      <w:pPr>
        <w:tabs>
          <w:tab w:val="center" w:pos="3600"/>
          <w:tab w:val="center" w:pos="4320"/>
          <w:tab w:val="center" w:pos="5040"/>
          <w:tab w:val="center" w:pos="5760"/>
          <w:tab w:val="right" w:pos="9408"/>
        </w:tabs>
        <w:ind w:left="-15" w:firstLine="0"/>
        <w:jc w:val="left"/>
      </w:pPr>
    </w:p>
    <w:p w14:paraId="54868DAD" w14:textId="77777777" w:rsidR="003967B3" w:rsidRDefault="003967B3">
      <w:pPr>
        <w:tabs>
          <w:tab w:val="center" w:pos="3600"/>
          <w:tab w:val="center" w:pos="4320"/>
          <w:tab w:val="center" w:pos="5040"/>
          <w:tab w:val="center" w:pos="5760"/>
          <w:tab w:val="right" w:pos="9408"/>
        </w:tabs>
        <w:ind w:left="-15" w:firstLine="0"/>
        <w:jc w:val="left"/>
      </w:pPr>
    </w:p>
    <w:p w14:paraId="214D69E1" w14:textId="77777777" w:rsidR="003967B3" w:rsidRDefault="003967B3">
      <w:pPr>
        <w:tabs>
          <w:tab w:val="center" w:pos="3600"/>
          <w:tab w:val="center" w:pos="4320"/>
          <w:tab w:val="center" w:pos="5040"/>
          <w:tab w:val="center" w:pos="5760"/>
          <w:tab w:val="right" w:pos="9408"/>
        </w:tabs>
        <w:ind w:left="-15" w:firstLine="0"/>
        <w:jc w:val="left"/>
      </w:pPr>
    </w:p>
    <w:p w14:paraId="028ABADF" w14:textId="77777777" w:rsidR="003967B3" w:rsidRDefault="003967B3">
      <w:pPr>
        <w:tabs>
          <w:tab w:val="center" w:pos="3600"/>
          <w:tab w:val="center" w:pos="4320"/>
          <w:tab w:val="center" w:pos="5040"/>
          <w:tab w:val="center" w:pos="5760"/>
          <w:tab w:val="right" w:pos="9408"/>
        </w:tabs>
        <w:ind w:left="-15" w:firstLine="0"/>
        <w:jc w:val="left"/>
      </w:pPr>
    </w:p>
    <w:p w14:paraId="03A69C2F" w14:textId="77777777" w:rsidR="003967B3" w:rsidRDefault="003967B3">
      <w:pPr>
        <w:tabs>
          <w:tab w:val="center" w:pos="3600"/>
          <w:tab w:val="center" w:pos="4320"/>
          <w:tab w:val="center" w:pos="5040"/>
          <w:tab w:val="center" w:pos="5760"/>
          <w:tab w:val="right" w:pos="9408"/>
        </w:tabs>
        <w:ind w:left="-15" w:firstLine="0"/>
        <w:jc w:val="left"/>
      </w:pPr>
    </w:p>
    <w:p w14:paraId="218CFFC3" w14:textId="77777777" w:rsidR="003967B3" w:rsidRDefault="003967B3">
      <w:pPr>
        <w:tabs>
          <w:tab w:val="center" w:pos="3600"/>
          <w:tab w:val="center" w:pos="4320"/>
          <w:tab w:val="center" w:pos="5040"/>
          <w:tab w:val="center" w:pos="5760"/>
          <w:tab w:val="right" w:pos="9408"/>
        </w:tabs>
        <w:ind w:left="-15" w:firstLine="0"/>
        <w:jc w:val="left"/>
      </w:pPr>
    </w:p>
    <w:p w14:paraId="63642752" w14:textId="77777777" w:rsidR="003967B3" w:rsidRDefault="003967B3">
      <w:pPr>
        <w:tabs>
          <w:tab w:val="center" w:pos="3600"/>
          <w:tab w:val="center" w:pos="4320"/>
          <w:tab w:val="center" w:pos="5040"/>
          <w:tab w:val="center" w:pos="5760"/>
          <w:tab w:val="right" w:pos="9408"/>
        </w:tabs>
        <w:ind w:left="-15" w:firstLine="0"/>
        <w:jc w:val="left"/>
      </w:pPr>
    </w:p>
    <w:p w14:paraId="43E03166" w14:textId="77777777" w:rsidR="003967B3" w:rsidRDefault="003967B3">
      <w:pPr>
        <w:tabs>
          <w:tab w:val="center" w:pos="3600"/>
          <w:tab w:val="center" w:pos="4320"/>
          <w:tab w:val="center" w:pos="5040"/>
          <w:tab w:val="center" w:pos="5760"/>
          <w:tab w:val="right" w:pos="9408"/>
        </w:tabs>
        <w:ind w:left="-15" w:firstLine="0"/>
        <w:jc w:val="left"/>
      </w:pPr>
    </w:p>
    <w:p w14:paraId="001FB070" w14:textId="77777777" w:rsidR="003967B3" w:rsidRDefault="003967B3">
      <w:pPr>
        <w:tabs>
          <w:tab w:val="center" w:pos="3600"/>
          <w:tab w:val="center" w:pos="4320"/>
          <w:tab w:val="center" w:pos="5040"/>
          <w:tab w:val="center" w:pos="5760"/>
          <w:tab w:val="right" w:pos="9408"/>
        </w:tabs>
        <w:ind w:left="-15" w:firstLine="0"/>
        <w:jc w:val="left"/>
      </w:pPr>
    </w:p>
    <w:p w14:paraId="1FFFFB98" w14:textId="77777777" w:rsidR="003967B3" w:rsidRDefault="003967B3">
      <w:pPr>
        <w:tabs>
          <w:tab w:val="center" w:pos="3600"/>
          <w:tab w:val="center" w:pos="4320"/>
          <w:tab w:val="center" w:pos="5040"/>
          <w:tab w:val="center" w:pos="5760"/>
          <w:tab w:val="right" w:pos="9408"/>
        </w:tabs>
        <w:ind w:left="-15" w:firstLine="0"/>
        <w:jc w:val="left"/>
      </w:pPr>
    </w:p>
    <w:p w14:paraId="1D521940" w14:textId="77777777" w:rsidR="003967B3" w:rsidRDefault="003967B3">
      <w:pPr>
        <w:tabs>
          <w:tab w:val="center" w:pos="3600"/>
          <w:tab w:val="center" w:pos="4320"/>
          <w:tab w:val="center" w:pos="5040"/>
          <w:tab w:val="center" w:pos="5760"/>
          <w:tab w:val="right" w:pos="9408"/>
        </w:tabs>
        <w:ind w:left="-15" w:firstLine="0"/>
        <w:jc w:val="left"/>
      </w:pPr>
    </w:p>
    <w:p w14:paraId="0DA90BE5" w14:textId="77777777" w:rsidR="003967B3" w:rsidRDefault="003967B3">
      <w:pPr>
        <w:tabs>
          <w:tab w:val="center" w:pos="3600"/>
          <w:tab w:val="center" w:pos="4320"/>
          <w:tab w:val="center" w:pos="5040"/>
          <w:tab w:val="center" w:pos="5760"/>
          <w:tab w:val="right" w:pos="9408"/>
        </w:tabs>
        <w:ind w:left="-15" w:firstLine="0"/>
        <w:jc w:val="left"/>
      </w:pPr>
    </w:p>
    <w:p w14:paraId="3468E93D" w14:textId="77777777" w:rsidR="003967B3" w:rsidRDefault="003967B3">
      <w:pPr>
        <w:tabs>
          <w:tab w:val="center" w:pos="3600"/>
          <w:tab w:val="center" w:pos="4320"/>
          <w:tab w:val="center" w:pos="5040"/>
          <w:tab w:val="center" w:pos="5760"/>
          <w:tab w:val="right" w:pos="9408"/>
        </w:tabs>
        <w:ind w:left="-15" w:firstLine="0"/>
        <w:jc w:val="left"/>
      </w:pPr>
    </w:p>
    <w:p w14:paraId="25DA576B" w14:textId="77777777" w:rsidR="003967B3" w:rsidRDefault="003967B3">
      <w:pPr>
        <w:tabs>
          <w:tab w:val="center" w:pos="3600"/>
          <w:tab w:val="center" w:pos="4320"/>
          <w:tab w:val="center" w:pos="5040"/>
          <w:tab w:val="center" w:pos="5760"/>
          <w:tab w:val="right" w:pos="9408"/>
        </w:tabs>
        <w:ind w:left="-15" w:firstLine="0"/>
        <w:jc w:val="left"/>
      </w:pPr>
    </w:p>
    <w:p w14:paraId="0D74B37D" w14:textId="77777777" w:rsidR="003967B3" w:rsidRDefault="003967B3">
      <w:pPr>
        <w:tabs>
          <w:tab w:val="center" w:pos="3600"/>
          <w:tab w:val="center" w:pos="4320"/>
          <w:tab w:val="center" w:pos="5040"/>
          <w:tab w:val="center" w:pos="5760"/>
          <w:tab w:val="right" w:pos="9408"/>
        </w:tabs>
        <w:ind w:left="-15" w:firstLine="0"/>
        <w:jc w:val="left"/>
      </w:pPr>
    </w:p>
    <w:p w14:paraId="664510AB" w14:textId="77777777" w:rsidR="003967B3" w:rsidRDefault="003967B3">
      <w:pPr>
        <w:tabs>
          <w:tab w:val="center" w:pos="3600"/>
          <w:tab w:val="center" w:pos="4320"/>
          <w:tab w:val="center" w:pos="5040"/>
          <w:tab w:val="center" w:pos="5760"/>
          <w:tab w:val="right" w:pos="9408"/>
        </w:tabs>
        <w:ind w:left="-15" w:firstLine="0"/>
        <w:jc w:val="left"/>
      </w:pPr>
    </w:p>
    <w:p w14:paraId="6AB78B2B" w14:textId="77777777" w:rsidR="003967B3" w:rsidRDefault="003967B3">
      <w:pPr>
        <w:tabs>
          <w:tab w:val="center" w:pos="3600"/>
          <w:tab w:val="center" w:pos="4320"/>
          <w:tab w:val="center" w:pos="5040"/>
          <w:tab w:val="center" w:pos="5760"/>
          <w:tab w:val="right" w:pos="9408"/>
        </w:tabs>
        <w:ind w:left="-15" w:firstLine="0"/>
        <w:jc w:val="left"/>
      </w:pPr>
    </w:p>
    <w:p w14:paraId="470DB16E" w14:textId="77777777" w:rsidR="003967B3" w:rsidRDefault="003967B3" w:rsidP="00AB4463">
      <w:pPr>
        <w:tabs>
          <w:tab w:val="center" w:pos="3600"/>
          <w:tab w:val="center" w:pos="4320"/>
          <w:tab w:val="center" w:pos="5040"/>
          <w:tab w:val="center" w:pos="5760"/>
          <w:tab w:val="right" w:pos="9408"/>
        </w:tabs>
        <w:ind w:left="0" w:firstLine="0"/>
        <w:jc w:val="left"/>
      </w:pPr>
    </w:p>
    <w:p w14:paraId="31AD8241" w14:textId="77777777" w:rsidR="00345262" w:rsidRDefault="00345262" w:rsidP="00AB4463">
      <w:pPr>
        <w:tabs>
          <w:tab w:val="center" w:pos="3600"/>
          <w:tab w:val="center" w:pos="4320"/>
          <w:tab w:val="center" w:pos="5040"/>
          <w:tab w:val="center" w:pos="5760"/>
          <w:tab w:val="right" w:pos="9408"/>
        </w:tabs>
        <w:ind w:left="0" w:firstLine="0"/>
        <w:jc w:val="left"/>
      </w:pPr>
    </w:p>
    <w:p w14:paraId="64094B49" w14:textId="77777777" w:rsidR="00345262" w:rsidRDefault="00345262" w:rsidP="00AB4463">
      <w:pPr>
        <w:tabs>
          <w:tab w:val="center" w:pos="3600"/>
          <w:tab w:val="center" w:pos="4320"/>
          <w:tab w:val="center" w:pos="5040"/>
          <w:tab w:val="center" w:pos="5760"/>
          <w:tab w:val="right" w:pos="9408"/>
        </w:tabs>
        <w:ind w:left="0" w:firstLine="0"/>
        <w:jc w:val="left"/>
      </w:pPr>
    </w:p>
    <w:p w14:paraId="5B5C9271" w14:textId="77777777" w:rsidR="00345262" w:rsidRDefault="00345262" w:rsidP="00AB4463">
      <w:pPr>
        <w:tabs>
          <w:tab w:val="center" w:pos="3600"/>
          <w:tab w:val="center" w:pos="4320"/>
          <w:tab w:val="center" w:pos="5040"/>
          <w:tab w:val="center" w:pos="5760"/>
          <w:tab w:val="right" w:pos="9408"/>
        </w:tabs>
        <w:ind w:left="0" w:firstLine="0"/>
        <w:jc w:val="left"/>
      </w:pPr>
    </w:p>
    <w:p w14:paraId="077B6A98" w14:textId="77777777" w:rsidR="00345262" w:rsidRDefault="00345262" w:rsidP="00AB4463">
      <w:pPr>
        <w:tabs>
          <w:tab w:val="center" w:pos="3600"/>
          <w:tab w:val="center" w:pos="4320"/>
          <w:tab w:val="center" w:pos="5040"/>
          <w:tab w:val="center" w:pos="5760"/>
          <w:tab w:val="right" w:pos="9408"/>
        </w:tabs>
        <w:ind w:left="0" w:firstLine="0"/>
        <w:jc w:val="left"/>
      </w:pPr>
    </w:p>
    <w:p w14:paraId="628DE1F9" w14:textId="77777777" w:rsidR="00345262" w:rsidRDefault="00345262" w:rsidP="00AB4463">
      <w:pPr>
        <w:tabs>
          <w:tab w:val="center" w:pos="3600"/>
          <w:tab w:val="center" w:pos="4320"/>
          <w:tab w:val="center" w:pos="5040"/>
          <w:tab w:val="center" w:pos="5760"/>
          <w:tab w:val="right" w:pos="9408"/>
        </w:tabs>
        <w:ind w:left="0" w:firstLine="0"/>
        <w:jc w:val="left"/>
      </w:pPr>
    </w:p>
    <w:p w14:paraId="6F607126" w14:textId="77777777" w:rsidR="00345262" w:rsidRDefault="00345262" w:rsidP="00AB4463">
      <w:pPr>
        <w:tabs>
          <w:tab w:val="center" w:pos="3600"/>
          <w:tab w:val="center" w:pos="4320"/>
          <w:tab w:val="center" w:pos="5040"/>
          <w:tab w:val="center" w:pos="5760"/>
          <w:tab w:val="right" w:pos="9408"/>
        </w:tabs>
        <w:ind w:left="0" w:firstLine="0"/>
        <w:jc w:val="left"/>
      </w:pPr>
    </w:p>
    <w:p w14:paraId="54A6F1FF" w14:textId="77777777" w:rsidR="00345262" w:rsidRDefault="00345262" w:rsidP="00AB4463">
      <w:pPr>
        <w:tabs>
          <w:tab w:val="center" w:pos="3600"/>
          <w:tab w:val="center" w:pos="4320"/>
          <w:tab w:val="center" w:pos="5040"/>
          <w:tab w:val="center" w:pos="5760"/>
          <w:tab w:val="right" w:pos="9408"/>
        </w:tabs>
        <w:ind w:left="0" w:firstLine="0"/>
        <w:jc w:val="left"/>
      </w:pPr>
    </w:p>
    <w:p w14:paraId="18C3EF35" w14:textId="77777777" w:rsidR="00345262" w:rsidRDefault="00345262" w:rsidP="00AB4463">
      <w:pPr>
        <w:tabs>
          <w:tab w:val="center" w:pos="3600"/>
          <w:tab w:val="center" w:pos="4320"/>
          <w:tab w:val="center" w:pos="5040"/>
          <w:tab w:val="center" w:pos="5760"/>
          <w:tab w:val="right" w:pos="9408"/>
        </w:tabs>
        <w:ind w:left="0" w:firstLine="0"/>
        <w:jc w:val="left"/>
      </w:pPr>
    </w:p>
    <w:p w14:paraId="6F778E01" w14:textId="77777777" w:rsidR="00345262" w:rsidRDefault="00345262" w:rsidP="00AB4463">
      <w:pPr>
        <w:tabs>
          <w:tab w:val="center" w:pos="3600"/>
          <w:tab w:val="center" w:pos="4320"/>
          <w:tab w:val="center" w:pos="5040"/>
          <w:tab w:val="center" w:pos="5760"/>
          <w:tab w:val="right" w:pos="9408"/>
        </w:tabs>
        <w:ind w:left="0" w:firstLine="0"/>
        <w:jc w:val="left"/>
      </w:pPr>
    </w:p>
    <w:p w14:paraId="73909376" w14:textId="77777777" w:rsidR="006D3FD0" w:rsidRDefault="006D3FD0">
      <w:pPr>
        <w:tabs>
          <w:tab w:val="center" w:pos="3600"/>
          <w:tab w:val="center" w:pos="4320"/>
          <w:tab w:val="center" w:pos="5040"/>
          <w:tab w:val="center" w:pos="5760"/>
          <w:tab w:val="right" w:pos="9408"/>
        </w:tabs>
        <w:ind w:left="-15" w:firstLine="0"/>
        <w:jc w:val="left"/>
      </w:pPr>
    </w:p>
    <w:p w14:paraId="270EBB53" w14:textId="77777777" w:rsidR="006D3FD0" w:rsidRDefault="006D3FD0">
      <w:pPr>
        <w:tabs>
          <w:tab w:val="center" w:pos="3600"/>
          <w:tab w:val="center" w:pos="4320"/>
          <w:tab w:val="center" w:pos="5040"/>
          <w:tab w:val="center" w:pos="5760"/>
          <w:tab w:val="right" w:pos="9408"/>
        </w:tabs>
        <w:ind w:left="-15" w:firstLine="0"/>
        <w:jc w:val="left"/>
      </w:pPr>
    </w:p>
    <w:p w14:paraId="550B52AA" w14:textId="1AE353A3" w:rsidR="00B37794" w:rsidRDefault="000C241C" w:rsidP="00345262">
      <w:pPr>
        <w:tabs>
          <w:tab w:val="center" w:pos="3600"/>
          <w:tab w:val="center" w:pos="4320"/>
          <w:tab w:val="center" w:pos="5040"/>
          <w:tab w:val="center" w:pos="5760"/>
          <w:tab w:val="right" w:pos="9408"/>
        </w:tabs>
        <w:ind w:left="-15" w:firstLine="0"/>
        <w:jc w:val="left"/>
      </w:pPr>
      <w:commentRangeStart w:id="8"/>
      <w:r>
        <w:lastRenderedPageBreak/>
        <w:t xml:space="preserve">To: </w:t>
      </w:r>
      <w:r w:rsidR="006D3FD0" w:rsidRPr="006D3FD0">
        <w:rPr>
          <w:b/>
          <w:bCs/>
          <w:color w:val="EE0000"/>
          <w:u w:val="single"/>
        </w:rPr>
        <w:t>{[M558]}</w:t>
      </w:r>
      <w:r w:rsidR="006D3FD0" w:rsidRPr="006D3FD0">
        <w:rPr>
          <w:color w:val="EE0000"/>
          <w:u w:val="single"/>
        </w:rPr>
        <w:t xml:space="preserve"> (Mortgagor Name)</w:t>
      </w:r>
      <w:r w:rsidR="006D3FD0" w:rsidRPr="006D3FD0">
        <w:rPr>
          <w:color w:val="EE0000"/>
        </w:rPr>
        <w:t xml:space="preserve"> </w:t>
      </w:r>
      <w:r>
        <w:t xml:space="preserve">(Debtor) </w:t>
      </w:r>
      <w:r>
        <w:tab/>
        <w:t xml:space="preserve"> </w:t>
      </w:r>
      <w:r>
        <w:tab/>
        <w:t xml:space="preserve"> </w:t>
      </w:r>
      <w:r>
        <w:tab/>
        <w:t xml:space="preserve"> </w:t>
      </w:r>
      <w:r>
        <w:tab/>
        <w:t xml:space="preserve"> </w:t>
      </w:r>
      <w:r>
        <w:tab/>
        <w:t xml:space="preserve">Date: </w:t>
      </w:r>
      <w:r w:rsidR="006D3FD0" w:rsidRPr="006D3FD0">
        <w:rPr>
          <w:b/>
          <w:bCs/>
          <w:color w:val="EE0000"/>
          <w:u w:val="single"/>
        </w:rPr>
        <w:t>{[L001E8]}</w:t>
      </w:r>
      <w:r w:rsidR="006D3FD0" w:rsidRPr="006D3FD0">
        <w:rPr>
          <w:color w:val="EE0000"/>
          <w:u w:val="single"/>
        </w:rPr>
        <w:t xml:space="preserve"> (System Date)</w:t>
      </w:r>
    </w:p>
    <w:p w14:paraId="2E6F34D3" w14:textId="77777777" w:rsidR="00B37794" w:rsidRDefault="000C241C">
      <w:pPr>
        <w:spacing w:after="0" w:line="259" w:lineRule="auto"/>
        <w:ind w:left="0" w:firstLine="0"/>
        <w:jc w:val="left"/>
      </w:pPr>
      <w:r>
        <w:t xml:space="preserve"> </w:t>
      </w:r>
    </w:p>
    <w:p w14:paraId="7B4A6029" w14:textId="77777777" w:rsidR="00B37794" w:rsidRDefault="000C241C">
      <w:pPr>
        <w:spacing w:after="0" w:line="259" w:lineRule="auto"/>
        <w:ind w:right="48"/>
        <w:jc w:val="center"/>
      </w:pPr>
      <w:r>
        <w:rPr>
          <w:b/>
        </w:rPr>
        <w:t xml:space="preserve">You are in default on your mortgage. </w:t>
      </w:r>
    </w:p>
    <w:p w14:paraId="6F57F91B" w14:textId="77777777" w:rsidR="00B37794" w:rsidRDefault="000C241C">
      <w:pPr>
        <w:spacing w:after="0" w:line="259" w:lineRule="auto"/>
        <w:ind w:left="0" w:firstLine="0"/>
        <w:jc w:val="left"/>
      </w:pPr>
      <w:r>
        <w:t xml:space="preserve"> </w:t>
      </w:r>
    </w:p>
    <w:p w14:paraId="1C5BB3F2" w14:textId="2F929A40" w:rsidR="00B37794" w:rsidRPr="008B6A61" w:rsidRDefault="000C241C" w:rsidP="008B6A61">
      <w:pPr>
        <w:ind w:left="-5"/>
        <w:rPr>
          <w:rFonts w:ascii="Calibri" w:hAnsi="Calibri" w:cs="Calibri"/>
          <w:color w:val="FF0000"/>
        </w:rPr>
      </w:pPr>
      <w:bookmarkStart w:id="9" w:name="_Hlk216439672"/>
      <w:r>
        <w:t xml:space="preserve">If you remain in default for thirty (30) more </w:t>
      </w:r>
      <w:proofErr w:type="gramStart"/>
      <w:r>
        <w:t xml:space="preserve">days, </w:t>
      </w:r>
      <w:r w:rsidR="00AB4463">
        <w:t>{</w:t>
      </w:r>
      <w:proofErr w:type="gramEnd"/>
      <w:r w:rsidR="00AB4463">
        <w:t>[</w:t>
      </w:r>
      <w:proofErr w:type="spellStart"/>
      <w:proofErr w:type="gramStart"/>
      <w:r w:rsidR="00AB4463">
        <w:t>CompanyLongName</w:t>
      </w:r>
      <w:proofErr w:type="spellEnd"/>
      <w:r w:rsidR="00AB4463">
        <w:t>]}</w:t>
      </w:r>
      <w:proofErr w:type="gramEnd"/>
      <w:r w:rsidR="00A00BF6">
        <w:t xml:space="preserve"> </w:t>
      </w:r>
      <w:r>
        <w:t xml:space="preserve">(Creditor) may initiate foreclosure on the property located </w:t>
      </w:r>
      <w:proofErr w:type="gramStart"/>
      <w:r>
        <w:t xml:space="preserve">at: </w:t>
      </w:r>
      <w:r w:rsidR="00AB4463" w:rsidRPr="00525916">
        <w:rPr>
          <w:b/>
          <w:bCs/>
          <w:color w:val="EE0000"/>
        </w:rPr>
        <w:t>{</w:t>
      </w:r>
      <w:proofErr w:type="gramEnd"/>
      <w:r w:rsidR="00AB4463" w:rsidRPr="00525916">
        <w:rPr>
          <w:b/>
          <w:bCs/>
          <w:color w:val="EE0000"/>
        </w:rPr>
        <w:t>[</w:t>
      </w:r>
      <w:proofErr w:type="gramStart"/>
      <w:r w:rsidR="00AB4463" w:rsidRPr="00525916">
        <w:rPr>
          <w:b/>
          <w:bCs/>
          <w:color w:val="EE0000"/>
        </w:rPr>
        <w:t>M567]}</w:t>
      </w:r>
      <w:proofErr w:type="gramEnd"/>
      <w:r w:rsidR="00AB4463" w:rsidRPr="00525916">
        <w:rPr>
          <w:color w:val="EE0000"/>
        </w:rPr>
        <w:t xml:space="preserve"> </w:t>
      </w:r>
      <w:r w:rsidR="00AB4463" w:rsidRPr="0093211D">
        <w:rPr>
          <w:rFonts w:ascii="Calibri" w:hAnsi="Calibri" w:cs="Calibri"/>
          <w:color w:val="FF0000"/>
        </w:rPr>
        <w:t>(Property Line 1/Street Address</w:t>
      </w:r>
      <w:proofErr w:type="gramStart"/>
      <w:r w:rsidR="00AB4463" w:rsidRPr="0093211D">
        <w:rPr>
          <w:rFonts w:ascii="Calibri" w:hAnsi="Calibri" w:cs="Calibri"/>
          <w:color w:val="FF0000"/>
        </w:rPr>
        <w:t>)</w:t>
      </w:r>
      <w:r w:rsidR="00AB4463">
        <w:rPr>
          <w:rFonts w:ascii="Calibri" w:hAnsi="Calibri" w:cs="Calibri"/>
          <w:color w:val="FF0000"/>
        </w:rPr>
        <w:t xml:space="preserve">, </w:t>
      </w:r>
      <w:r w:rsidR="00AB4463" w:rsidRPr="0093211D">
        <w:rPr>
          <w:rFonts w:ascii="Calibri" w:hAnsi="Calibri" w:cs="Calibri"/>
          <w:b/>
        </w:rPr>
        <w:t>{</w:t>
      </w:r>
      <w:proofErr w:type="gramEnd"/>
      <w:r w:rsidR="00AB4463" w:rsidRPr="0093211D">
        <w:rPr>
          <w:rFonts w:ascii="Calibri" w:hAnsi="Calibri" w:cs="Calibri"/>
          <w:b/>
        </w:rPr>
        <w:t>[</w:t>
      </w:r>
      <w:proofErr w:type="gramStart"/>
      <w:r w:rsidR="00AB4463" w:rsidRPr="0093211D">
        <w:rPr>
          <w:rFonts w:ascii="Calibri" w:hAnsi="Calibri" w:cs="Calibri"/>
          <w:b/>
        </w:rPr>
        <w:t>M583]}</w:t>
      </w:r>
      <w:proofErr w:type="gramEnd"/>
      <w:r w:rsidR="00AB4463" w:rsidRPr="0093211D">
        <w:rPr>
          <w:rFonts w:ascii="Calibri" w:hAnsi="Calibri" w:cs="Calibri"/>
          <w:b/>
        </w:rPr>
        <w:t xml:space="preserve"> </w:t>
      </w:r>
      <w:r w:rsidR="00AB4463" w:rsidRPr="0093211D">
        <w:rPr>
          <w:rFonts w:ascii="Calibri" w:hAnsi="Calibri" w:cs="Calibri"/>
          <w:bCs/>
        </w:rPr>
        <w:t>(</w:t>
      </w:r>
      <w:r w:rsidR="00AB4463" w:rsidRPr="0093211D">
        <w:rPr>
          <w:rFonts w:ascii="Calibri" w:hAnsi="Calibri" w:cs="Calibri"/>
        </w:rPr>
        <w:t>New Property Unit Number</w:t>
      </w:r>
      <w:proofErr w:type="gramStart"/>
      <w:r w:rsidR="00AB4463" w:rsidRPr="0093211D">
        <w:rPr>
          <w:rFonts w:ascii="Calibri" w:hAnsi="Calibri" w:cs="Calibri"/>
          <w:bCs/>
        </w:rPr>
        <w:t>)</w:t>
      </w:r>
      <w:r w:rsidR="00AB4463">
        <w:rPr>
          <w:rFonts w:ascii="Calibri" w:hAnsi="Calibri" w:cs="Calibri"/>
          <w:bCs/>
        </w:rPr>
        <w:t xml:space="preserve">, </w:t>
      </w:r>
      <w:r w:rsidR="00AB4463" w:rsidRPr="0093211D">
        <w:rPr>
          <w:rFonts w:ascii="Calibri" w:hAnsi="Calibri" w:cs="Calibri"/>
          <w:b/>
          <w:color w:val="FF0000"/>
        </w:rPr>
        <w:t>{</w:t>
      </w:r>
      <w:proofErr w:type="gramEnd"/>
      <w:r w:rsidR="00AB4463" w:rsidRPr="0093211D">
        <w:rPr>
          <w:rFonts w:ascii="Calibri" w:hAnsi="Calibri" w:cs="Calibri"/>
          <w:b/>
          <w:color w:val="FF0000"/>
        </w:rPr>
        <w:t>[</w:t>
      </w:r>
      <w:proofErr w:type="gramStart"/>
      <w:r w:rsidR="00AB4463" w:rsidRPr="0093211D">
        <w:rPr>
          <w:rFonts w:ascii="Calibri" w:hAnsi="Calibri" w:cs="Calibri"/>
          <w:b/>
          <w:color w:val="FF0000"/>
        </w:rPr>
        <w:t>M568]}</w:t>
      </w:r>
      <w:proofErr w:type="gramEnd"/>
      <w:r w:rsidR="00AB4463" w:rsidRPr="0093211D">
        <w:rPr>
          <w:rFonts w:ascii="Calibri" w:hAnsi="Calibri" w:cs="Calibri"/>
          <w:b/>
          <w:color w:val="FF0000"/>
        </w:rPr>
        <w:t xml:space="preserve"> </w:t>
      </w:r>
      <w:r w:rsidR="00AB4463" w:rsidRPr="0093211D">
        <w:rPr>
          <w:rFonts w:ascii="Calibri" w:hAnsi="Calibri" w:cs="Calibri"/>
          <w:bCs/>
          <w:color w:val="FF0000"/>
        </w:rPr>
        <w:t>(</w:t>
      </w:r>
      <w:r w:rsidR="00AB4463" w:rsidRPr="0093211D">
        <w:rPr>
          <w:rFonts w:ascii="Calibri" w:hAnsi="Calibri" w:cs="Calibri"/>
          <w:color w:val="FF0000"/>
        </w:rPr>
        <w:t>New Property Line 2/City State and Zip Code)</w:t>
      </w:r>
      <w:r w:rsidR="008B6A61" w:rsidRPr="00A00BF6">
        <w:rPr>
          <w:rFonts w:ascii="Calibri" w:hAnsi="Calibri" w:cs="Calibri"/>
          <w:color w:val="auto"/>
        </w:rPr>
        <w:t xml:space="preserve">. </w:t>
      </w:r>
      <w:r>
        <w:t>If that happens, you could lose your home.</w:t>
      </w:r>
      <w:r>
        <w:rPr>
          <w:b/>
        </w:rPr>
        <w:t xml:space="preserve">  </w:t>
      </w:r>
    </w:p>
    <w:bookmarkEnd w:id="9"/>
    <w:p w14:paraId="05130669" w14:textId="55CBE98C" w:rsidR="00B37794" w:rsidRDefault="000C241C">
      <w:pPr>
        <w:spacing w:after="0" w:line="259" w:lineRule="auto"/>
        <w:ind w:left="2" w:right="166" w:firstLine="0"/>
        <w:jc w:val="center"/>
      </w:pPr>
      <w:r>
        <w:rPr>
          <w:b/>
        </w:rPr>
        <w:t xml:space="preserve"> </w:t>
      </w:r>
    </w:p>
    <w:p w14:paraId="45E9A629" w14:textId="0ACB7BCD" w:rsidR="00B37794" w:rsidRDefault="00345262">
      <w:pPr>
        <w:spacing w:after="135" w:line="239" w:lineRule="auto"/>
        <w:ind w:left="2496" w:right="166" w:hanging="2381"/>
        <w:jc w:val="left"/>
      </w:pPr>
      <w:r>
        <w:rPr>
          <w:noProof/>
        </w:rPr>
        <w:drawing>
          <wp:anchor distT="0" distB="0" distL="114300" distR="114300" simplePos="0" relativeHeight="251658240" behindDoc="0" locked="0" layoutInCell="1" allowOverlap="0" wp14:anchorId="29AF453A" wp14:editId="746A3A05">
            <wp:simplePos x="0" y="0"/>
            <wp:positionH relativeFrom="column">
              <wp:posOffset>4713605</wp:posOffset>
            </wp:positionH>
            <wp:positionV relativeFrom="paragraph">
              <wp:posOffset>11200</wp:posOffset>
            </wp:positionV>
            <wp:extent cx="1155065" cy="895985"/>
            <wp:effectExtent l="0" t="0" r="0" b="0"/>
            <wp:wrapSquare wrapText="bothSides"/>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5"/>
                    <a:stretch>
                      <a:fillRect/>
                    </a:stretch>
                  </pic:blipFill>
                  <pic:spPr>
                    <a:xfrm>
                      <a:off x="0" y="0"/>
                      <a:ext cx="1155065" cy="895985"/>
                    </a:xfrm>
                    <a:prstGeom prst="rect">
                      <a:avLst/>
                    </a:prstGeom>
                  </pic:spPr>
                </pic:pic>
              </a:graphicData>
            </a:graphic>
            <wp14:sizeRelH relativeFrom="margin">
              <wp14:pctWidth>0</wp14:pctWidth>
            </wp14:sizeRelH>
            <wp14:sizeRelV relativeFrom="margin">
              <wp14:pctHeight>0</wp14:pctHeight>
            </wp14:sizeRelV>
          </wp:anchor>
        </w:drawing>
      </w:r>
      <w:r w:rsidR="000C241C">
        <w:rPr>
          <w:b/>
        </w:rPr>
        <w:t xml:space="preserve">You are encouraged to work with a free counselor through the Indiana Foreclosure Prevention Network (IFPN). </w:t>
      </w:r>
    </w:p>
    <w:p w14:paraId="2F985FB1" w14:textId="77777777" w:rsidR="00B37794" w:rsidRDefault="000C241C">
      <w:pPr>
        <w:numPr>
          <w:ilvl w:val="0"/>
          <w:numId w:val="1"/>
        </w:numPr>
        <w:spacing w:after="242"/>
        <w:ind w:hanging="360"/>
      </w:pPr>
      <w:r>
        <w:t xml:space="preserve">To speak with a certified foreclosure prevention specialist, call 1-877-GETHOPE (1-877-438-4673) or visit www.877GETHOPE.org.  </w:t>
      </w:r>
    </w:p>
    <w:p w14:paraId="039BD941" w14:textId="77777777" w:rsidR="00B37794" w:rsidRDefault="000C241C">
      <w:pPr>
        <w:spacing w:after="125" w:line="259" w:lineRule="auto"/>
        <w:ind w:left="7423" w:right="5" w:firstLine="0"/>
        <w:jc w:val="right"/>
      </w:pPr>
      <w:r>
        <w:rPr>
          <w:rFonts w:ascii="Calibri" w:eastAsia="Calibri" w:hAnsi="Calibri" w:cs="Calibri"/>
          <w:sz w:val="12"/>
        </w:rPr>
        <w:t>TM</w:t>
      </w:r>
      <w:r>
        <w:rPr>
          <w:rFonts w:ascii="Calibri" w:eastAsia="Calibri" w:hAnsi="Calibri" w:cs="Calibri"/>
        </w:rPr>
        <w:t xml:space="preserve"> </w:t>
      </w:r>
    </w:p>
    <w:p w14:paraId="0CEA3ED3" w14:textId="77777777" w:rsidR="00B37794" w:rsidRDefault="000C241C">
      <w:pPr>
        <w:numPr>
          <w:ilvl w:val="0"/>
          <w:numId w:val="1"/>
        </w:numPr>
        <w:ind w:hanging="360"/>
      </w:pPr>
      <w:r>
        <w:t xml:space="preserve">This is a FREE state program that can offer </w:t>
      </w:r>
      <w:proofErr w:type="spellStart"/>
      <w:r>
        <w:t>you</w:t>
      </w:r>
      <w:proofErr w:type="spellEnd"/>
      <w:r>
        <w:t xml:space="preserve"> assistance if your primary residence is being foreclosed. </w:t>
      </w:r>
    </w:p>
    <w:p w14:paraId="1178DE93" w14:textId="77777777" w:rsidR="00B37794" w:rsidRDefault="000C241C">
      <w:pPr>
        <w:numPr>
          <w:ilvl w:val="0"/>
          <w:numId w:val="1"/>
        </w:numPr>
        <w:ind w:hanging="360"/>
      </w:pPr>
      <w:r>
        <w:t xml:space="preserve">IFPN counselors can confidentially review your situation and help you determine your options to avoid foreclosure. </w:t>
      </w:r>
    </w:p>
    <w:p w14:paraId="64FF7089" w14:textId="77777777" w:rsidR="00B37794" w:rsidRDefault="000C241C">
      <w:pPr>
        <w:numPr>
          <w:ilvl w:val="0"/>
          <w:numId w:val="1"/>
        </w:numPr>
        <w:spacing w:after="172"/>
        <w:ind w:hanging="360"/>
      </w:pPr>
      <w:r>
        <w:t xml:space="preserve">IFPN is not a legal service and does not provide free attorneys or legal advice.  </w:t>
      </w:r>
    </w:p>
    <w:p w14:paraId="368D2E62" w14:textId="4D2439FC" w:rsidR="00B37794" w:rsidRDefault="000C241C">
      <w:pPr>
        <w:ind w:left="-5"/>
      </w:pPr>
      <w:r>
        <w:t xml:space="preserve">If you choose not to contact IFPN or the foreclosure is not on your primary residence, you may still contact your loan </w:t>
      </w:r>
      <w:proofErr w:type="gramStart"/>
      <w:r>
        <w:t xml:space="preserve">servicer, </w:t>
      </w:r>
      <w:r w:rsidR="00AB4463">
        <w:t>{</w:t>
      </w:r>
      <w:proofErr w:type="gramEnd"/>
      <w:r w:rsidR="00AB4463">
        <w:t>[</w:t>
      </w:r>
      <w:proofErr w:type="spellStart"/>
      <w:proofErr w:type="gramStart"/>
      <w:r w:rsidR="00AB4463">
        <w:t>CompanyLongName</w:t>
      </w:r>
      <w:proofErr w:type="spellEnd"/>
      <w:r w:rsidR="00AB4463">
        <w:t>]}</w:t>
      </w:r>
      <w:proofErr w:type="gramEnd"/>
      <w:r>
        <w:t xml:space="preserve">, to be evaluated for foreclosure prevention options.  </w:t>
      </w:r>
    </w:p>
    <w:p w14:paraId="61392DAE" w14:textId="77777777" w:rsidR="00B37794" w:rsidRDefault="000C241C">
      <w:pPr>
        <w:numPr>
          <w:ilvl w:val="0"/>
          <w:numId w:val="1"/>
        </w:numPr>
        <w:ind w:hanging="360"/>
      </w:pPr>
      <w:r>
        <w:t xml:space="preserve">You may have already received information from your loan servicer about foreclosure prevention options. You can still be evaluated for these options even if you </w:t>
      </w:r>
      <w:proofErr w:type="gramStart"/>
      <w:r>
        <w:t>haven’t already</w:t>
      </w:r>
      <w:proofErr w:type="gramEnd"/>
      <w:r>
        <w:t xml:space="preserve"> applied. </w:t>
      </w:r>
    </w:p>
    <w:p w14:paraId="699A625F" w14:textId="77777777" w:rsidR="00B37794" w:rsidRDefault="000C241C">
      <w:pPr>
        <w:numPr>
          <w:ilvl w:val="0"/>
          <w:numId w:val="1"/>
        </w:numPr>
        <w:ind w:hanging="360"/>
      </w:pPr>
      <w:r>
        <w:t xml:space="preserve">Contact your loan servicer to obtain the application package necessary to apply for foreclosure prevention options.  </w:t>
      </w:r>
    </w:p>
    <w:p w14:paraId="62BCC182" w14:textId="12366FEB" w:rsidR="00B37794" w:rsidRDefault="000C241C">
      <w:pPr>
        <w:numPr>
          <w:ilvl w:val="0"/>
          <w:numId w:val="1"/>
        </w:numPr>
        <w:ind w:hanging="360"/>
      </w:pPr>
      <w:r>
        <w:t xml:space="preserve">You may contact your loan servicer by calling </w:t>
      </w:r>
      <w:r w:rsidR="00AB4463">
        <w:t>{[</w:t>
      </w:r>
      <w:proofErr w:type="spellStart"/>
      <w:proofErr w:type="gramStart"/>
      <w:r w:rsidR="00AB4463">
        <w:t>CSPhoneNumber</w:t>
      </w:r>
      <w:proofErr w:type="spellEnd"/>
      <w:r w:rsidR="00AB4463">
        <w:t>]}</w:t>
      </w:r>
      <w:proofErr w:type="gramEnd"/>
      <w:r>
        <w:t xml:space="preserve">. </w:t>
      </w:r>
    </w:p>
    <w:p w14:paraId="7E5880C0" w14:textId="77777777" w:rsidR="00B37794" w:rsidRDefault="000C241C">
      <w:pPr>
        <w:spacing w:after="0" w:line="259" w:lineRule="auto"/>
        <w:ind w:left="0" w:firstLine="0"/>
        <w:jc w:val="left"/>
      </w:pPr>
      <w:r>
        <w:t xml:space="preserve"> </w:t>
      </w:r>
    </w:p>
    <w:p w14:paraId="24502E80" w14:textId="77777777" w:rsidR="00B37794" w:rsidRDefault="000C241C">
      <w:pPr>
        <w:spacing w:after="0" w:line="259" w:lineRule="auto"/>
        <w:ind w:right="51"/>
        <w:jc w:val="center"/>
      </w:pPr>
      <w:r>
        <w:rPr>
          <w:b/>
        </w:rPr>
        <w:t xml:space="preserve">Do not abandon your home before understanding your rights.   </w:t>
      </w:r>
    </w:p>
    <w:p w14:paraId="3314BBF1" w14:textId="77777777" w:rsidR="00B37794" w:rsidRDefault="000C241C">
      <w:pPr>
        <w:spacing w:after="0" w:line="259" w:lineRule="auto"/>
        <w:ind w:left="0" w:firstLine="0"/>
        <w:jc w:val="left"/>
      </w:pPr>
      <w:r>
        <w:t xml:space="preserve"> </w:t>
      </w:r>
    </w:p>
    <w:p w14:paraId="3D7AE56B" w14:textId="77777777" w:rsidR="00B37794" w:rsidRDefault="000C241C">
      <w:pPr>
        <w:ind w:left="-5"/>
      </w:pPr>
      <w:r>
        <w:t xml:space="preserve">Letters that threaten foreclosure do not mean that a lawsuit has been filed against you. If you get sued, read the foreclosure lawsuit papers carefully. Lawsuits, judgments and sheriff sales are not evictions. Moving out of your home before you are required </w:t>
      </w:r>
      <w:proofErr w:type="gramStart"/>
      <w:r>
        <w:t>to could</w:t>
      </w:r>
      <w:proofErr w:type="gramEnd"/>
      <w:r>
        <w:t xml:space="preserve"> affect your ability to save your home. If your lender files a foreclosure lawsuit, you have the right to file a response and may have the right to a settlement conference (if the property is your primary residence).</w:t>
      </w:r>
      <w:r>
        <w:rPr>
          <w:rFonts w:ascii="Calibri" w:eastAsia="Calibri" w:hAnsi="Calibri" w:cs="Calibri"/>
          <w:sz w:val="22"/>
        </w:rPr>
        <w:t xml:space="preserve"> </w:t>
      </w:r>
      <w:r>
        <w:t>If your lender obtains a foreclosure judgment, Indiana law gives you the right to appeal any finding that your property is abandoned.</w:t>
      </w:r>
      <w:r>
        <w:rPr>
          <w:sz w:val="21"/>
        </w:rPr>
        <w:t xml:space="preserve"> </w:t>
      </w:r>
      <w:r>
        <w:t xml:space="preserve">In certain circumstances, you may be able to retain possession of your property (see Indiana Code § 32-29-7-11 for details). You also have the right to redeem your property from sale (prevent a sheriff sale from occurring) by paying the judgment (learn how at Indiana Code §32-29-7-7).    </w:t>
      </w:r>
    </w:p>
    <w:p w14:paraId="2EBFFDAF" w14:textId="77777777" w:rsidR="00B37794" w:rsidRDefault="000C241C">
      <w:pPr>
        <w:spacing w:after="0" w:line="259" w:lineRule="auto"/>
        <w:ind w:left="0" w:firstLine="0"/>
        <w:jc w:val="left"/>
      </w:pPr>
      <w:r>
        <w:t xml:space="preserve"> </w:t>
      </w:r>
    </w:p>
    <w:p w14:paraId="1673E4D0" w14:textId="77777777" w:rsidR="00B37794" w:rsidRDefault="000C241C">
      <w:pPr>
        <w:spacing w:after="5" w:line="239" w:lineRule="auto"/>
        <w:ind w:left="2871" w:hanging="2878"/>
        <w:jc w:val="left"/>
      </w:pPr>
      <w:r>
        <w:rPr>
          <w:b/>
        </w:rPr>
        <w:t xml:space="preserve">If you believe your lender has acted against the law, contact an attorney or the Homeowner Protection Unit of the Office of the Indiana Attorney General.  </w:t>
      </w:r>
    </w:p>
    <w:p w14:paraId="771DC8EA" w14:textId="77777777" w:rsidR="00B37794" w:rsidRDefault="000C241C">
      <w:pPr>
        <w:spacing w:after="0" w:line="259" w:lineRule="auto"/>
        <w:ind w:left="0" w:firstLine="0"/>
        <w:jc w:val="left"/>
      </w:pPr>
      <w:r>
        <w:t xml:space="preserve"> </w:t>
      </w:r>
    </w:p>
    <w:p w14:paraId="4CB1B28B" w14:textId="77777777" w:rsidR="00B37794" w:rsidRDefault="000C241C">
      <w:pPr>
        <w:numPr>
          <w:ilvl w:val="0"/>
          <w:numId w:val="1"/>
        </w:numPr>
        <w:ind w:hanging="360"/>
      </w:pPr>
      <w:r>
        <w:t xml:space="preserve">The Homeowner Protection Unit investigates deceptive practice complaints, complaints of failures by servicers to honor national settlements, and housing counselor escalation issues. </w:t>
      </w:r>
    </w:p>
    <w:p w14:paraId="581B49F3" w14:textId="77777777" w:rsidR="00B37794" w:rsidRDefault="000C241C">
      <w:pPr>
        <w:numPr>
          <w:ilvl w:val="0"/>
          <w:numId w:val="1"/>
        </w:numPr>
        <w:ind w:hanging="360"/>
      </w:pPr>
      <w:r>
        <w:t xml:space="preserve">You may contact the Homeowner Protection Unit at </w:t>
      </w:r>
      <w:hyperlink r:id="rId16">
        <w:r w:rsidR="00B37794">
          <w:rPr>
            <w:color w:val="0000FF"/>
            <w:u w:val="single" w:color="0000FF"/>
          </w:rPr>
          <w:t>www.IndianaConsumer.com</w:t>
        </w:r>
      </w:hyperlink>
      <w:hyperlink r:id="rId17">
        <w:r w:rsidR="00B37794">
          <w:t xml:space="preserve"> </w:t>
        </w:r>
      </w:hyperlink>
      <w:r>
        <w:t xml:space="preserve">or at (317) 232-6330 or toll free at 1-800-382-5516. </w:t>
      </w:r>
    </w:p>
    <w:p w14:paraId="29F0C5BF" w14:textId="77777777" w:rsidR="00B37794" w:rsidRDefault="000C241C">
      <w:pPr>
        <w:spacing w:after="72" w:line="259" w:lineRule="auto"/>
        <w:ind w:left="0" w:firstLine="0"/>
        <w:jc w:val="left"/>
      </w:pPr>
      <w:r>
        <w:t xml:space="preserve"> </w:t>
      </w:r>
    </w:p>
    <w:p w14:paraId="14DEFB65" w14:textId="77777777" w:rsidR="00B37794" w:rsidRDefault="000C241C">
      <w:pPr>
        <w:spacing w:after="12"/>
        <w:ind w:left="-5" w:right="104"/>
      </w:pPr>
      <w:r>
        <w:rPr>
          <w:b/>
          <w:sz w:val="28"/>
        </w:rPr>
        <w:t xml:space="preserve">NOTICE REQUIRED BY STATE LAW </w:t>
      </w:r>
    </w:p>
    <w:p w14:paraId="495EFE59" w14:textId="77777777" w:rsidR="00B37794" w:rsidRDefault="000C241C" w:rsidP="00345262">
      <w:pPr>
        <w:spacing w:after="248"/>
        <w:ind w:left="-15" w:right="104" w:firstLine="0"/>
      </w:pPr>
      <w:r>
        <w:rPr>
          <w:noProof/>
        </w:rPr>
        <w:drawing>
          <wp:anchor distT="0" distB="0" distL="114300" distR="114300" simplePos="0" relativeHeight="251659264" behindDoc="0" locked="0" layoutInCell="1" allowOverlap="0" wp14:anchorId="3D442B64" wp14:editId="7B4166ED">
            <wp:simplePos x="0" y="0"/>
            <wp:positionH relativeFrom="column">
              <wp:posOffset>4333874</wp:posOffset>
            </wp:positionH>
            <wp:positionV relativeFrom="paragraph">
              <wp:posOffset>231449</wp:posOffset>
            </wp:positionV>
            <wp:extent cx="1574394" cy="1555661"/>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stretch>
                      <a:fillRect/>
                    </a:stretch>
                  </pic:blipFill>
                  <pic:spPr>
                    <a:xfrm>
                      <a:off x="0" y="0"/>
                      <a:ext cx="1574394" cy="1555661"/>
                    </a:xfrm>
                    <a:prstGeom prst="rect">
                      <a:avLst/>
                    </a:prstGeom>
                  </pic:spPr>
                </pic:pic>
              </a:graphicData>
            </a:graphic>
          </wp:anchor>
        </w:drawing>
      </w:r>
      <w:r>
        <w:rPr>
          <w:b/>
          <w:sz w:val="28"/>
        </w:rPr>
        <w:t xml:space="preserve">Mortgage foreclosure is a complex process. People may approach you about "saving" your home. You should be careful about any such promises. There are government agencies and nonprofit organizations you may contact for helpful information about the foreclosure process. For the name and telephone number of an organization near you, please call the Indiana Foreclosure Prevention Network. </w:t>
      </w:r>
    </w:p>
    <w:p w14:paraId="5C50800F" w14:textId="77777777" w:rsidR="00B37794" w:rsidRDefault="000C241C">
      <w:pPr>
        <w:spacing w:after="0" w:line="259" w:lineRule="auto"/>
        <w:ind w:left="0" w:right="104" w:firstLine="0"/>
        <w:jc w:val="left"/>
      </w:pPr>
      <w:r>
        <w:rPr>
          <w:rFonts w:ascii="Calibri" w:eastAsia="Calibri" w:hAnsi="Calibri" w:cs="Calibri"/>
          <w:sz w:val="24"/>
        </w:rPr>
        <w:t xml:space="preserve">{00020711-1}  </w:t>
      </w:r>
    </w:p>
    <w:p w14:paraId="174DB697" w14:textId="77777777" w:rsidR="00B37794" w:rsidRDefault="000C241C">
      <w:pPr>
        <w:spacing w:after="0" w:line="259" w:lineRule="auto"/>
        <w:ind w:left="0" w:firstLine="0"/>
        <w:jc w:val="left"/>
      </w:pPr>
      <w:r>
        <w:rPr>
          <w:rFonts w:ascii="Calibri" w:eastAsia="Calibri" w:hAnsi="Calibri" w:cs="Calibri"/>
          <w:sz w:val="24"/>
        </w:rPr>
        <w:t xml:space="preserve">  </w:t>
      </w:r>
    </w:p>
    <w:p w14:paraId="1B626AFE" w14:textId="77777777" w:rsidR="00B37794" w:rsidRDefault="000C241C">
      <w:pPr>
        <w:spacing w:after="0" w:line="259" w:lineRule="auto"/>
        <w:ind w:left="0" w:right="50" w:firstLine="0"/>
        <w:jc w:val="right"/>
      </w:pPr>
      <w:r>
        <w:rPr>
          <w:rFonts w:ascii="Calibri" w:eastAsia="Calibri" w:hAnsi="Calibri" w:cs="Calibri"/>
          <w:b/>
          <w:i/>
          <w:sz w:val="14"/>
        </w:rPr>
        <w:t>Developed and prescribed by IHCDA as required by P.L.105-2009 and HEA1122 (2010) (Rev. 2015)</w:t>
      </w:r>
      <w:r>
        <w:rPr>
          <w:rFonts w:ascii="Calibri" w:eastAsia="Calibri" w:hAnsi="Calibri" w:cs="Calibri"/>
          <w:sz w:val="22"/>
        </w:rPr>
        <w:t xml:space="preserve"> </w:t>
      </w:r>
      <w:commentRangeEnd w:id="8"/>
      <w:r w:rsidR="00525916">
        <w:rPr>
          <w:rStyle w:val="CommentReference"/>
          <w:rFonts w:asciiTheme="minorHAnsi" w:eastAsiaTheme="minorHAnsi" w:hAnsiTheme="minorHAnsi" w:cstheme="minorBidi"/>
          <w:color w:val="auto"/>
          <w:kern w:val="0"/>
          <w14:ligatures w14:val="none"/>
        </w:rPr>
        <w:commentReference w:id="8"/>
      </w:r>
    </w:p>
    <w:sectPr w:rsidR="00B37794" w:rsidSect="00345262">
      <w:pgSz w:w="12240" w:h="15840"/>
      <w:pgMar w:top="540" w:right="1392" w:bottom="27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ttany Torres" w:date="2025-08-21T14:18:00Z" w:initials="BT">
    <w:p w14:paraId="3322E5F9" w14:textId="77777777" w:rsidR="007C594A" w:rsidRDefault="007C594A" w:rsidP="007C594A">
      <w:pPr>
        <w:pStyle w:val="CommentText"/>
      </w:pPr>
      <w:r>
        <w:rPr>
          <w:rStyle w:val="CommentReference"/>
        </w:rPr>
        <w:annotationRef/>
      </w:r>
      <w:r>
        <w:rPr>
          <w:b/>
          <w:bCs/>
          <w:highlight w:val="yellow"/>
        </w:rPr>
        <w:t xml:space="preserve">Notes to Programming: </w:t>
      </w:r>
      <w:r>
        <w:rPr>
          <w:highlight w:val="yellow"/>
        </w:rPr>
        <w:t>The logo is only to print on the first page.</w:t>
      </w:r>
    </w:p>
  </w:comment>
  <w:comment w:id="1" w:author="Brittany Torres" w:date="2025-08-19T08:23:00Z" w:initials="BT">
    <w:p w14:paraId="0FD91D63" w14:textId="2C4DB964" w:rsidR="00525916" w:rsidRDefault="00525916" w:rsidP="00525916">
      <w:pPr>
        <w:pStyle w:val="CommentText"/>
      </w:pPr>
      <w:r>
        <w:rPr>
          <w:rStyle w:val="CommentReference"/>
        </w:rPr>
        <w:annotationRef/>
      </w:r>
      <w:r>
        <w:rPr>
          <w:highlight w:val="green"/>
        </w:rPr>
        <w:t>EHL, please confirm the mailing instructions to this letter. I marked it as going both First Class and Certified. Let me know if it only needs to go Certified. Also, does the logo need to be removed from this template like the CL085?</w:t>
      </w:r>
    </w:p>
  </w:comment>
  <w:comment w:id="2" w:author="Jerrie Dedmon" w:date="2025-08-21T09:17:00Z" w:initials="JD">
    <w:p w14:paraId="274EADAB" w14:textId="77777777" w:rsidR="000C241C" w:rsidRDefault="000C241C" w:rsidP="000C241C">
      <w:pPr>
        <w:pStyle w:val="CommentText"/>
      </w:pPr>
      <w:r>
        <w:rPr>
          <w:rStyle w:val="CommentReference"/>
        </w:rPr>
        <w:annotationRef/>
      </w:r>
      <w:r>
        <w:t>Certified mail only. Keep Indiana Prevention Network logo. Remove EHL logo</w:t>
      </w:r>
    </w:p>
  </w:comment>
  <w:comment w:id="3" w:author="Brittany Torres" w:date="2024-09-06T08:52:00Z" w:initials="BT">
    <w:p w14:paraId="7787ED45" w14:textId="3B214D0C" w:rsidR="006D3FD0" w:rsidRDefault="006D3FD0" w:rsidP="006D3FD0">
      <w:pPr>
        <w:pStyle w:val="CommentText"/>
      </w:pPr>
      <w:r>
        <w:rPr>
          <w:rStyle w:val="CommentReference"/>
        </w:rPr>
        <w:annotationRef/>
      </w:r>
      <w:r>
        <w:rPr>
          <w:b/>
          <w:bCs/>
          <w:color w:val="FF0000"/>
        </w:rPr>
        <w:t xml:space="preserve">Client will insert “Y” on the foreign address indicator </w:t>
      </w:r>
    </w:p>
    <w:p w14:paraId="34A65585" w14:textId="77777777" w:rsidR="006D3FD0" w:rsidRDefault="006D3FD0" w:rsidP="006D3FD0">
      <w:pPr>
        <w:pStyle w:val="CommentText"/>
      </w:pPr>
    </w:p>
    <w:p w14:paraId="6C2BA70E" w14:textId="77777777" w:rsidR="006D3FD0" w:rsidRDefault="006D3FD0" w:rsidP="006D3FD0">
      <w:pPr>
        <w:pStyle w:val="CommentText"/>
      </w:pPr>
      <w:r>
        <w:rPr>
          <w:b/>
          <w:bCs/>
          <w:color w:val="FF0000"/>
        </w:rPr>
        <w:t>MSP converts to “1” on the data fil</w:t>
      </w:r>
      <w:r>
        <w:rPr>
          <w:color w:val="FF0000"/>
        </w:rPr>
        <w:t>e</w:t>
      </w:r>
    </w:p>
    <w:p w14:paraId="61B4B8D3" w14:textId="77777777" w:rsidR="006D3FD0" w:rsidRDefault="006D3FD0" w:rsidP="006D3FD0">
      <w:pPr>
        <w:pStyle w:val="CommentText"/>
      </w:pPr>
    </w:p>
    <w:p w14:paraId="6D23507D" w14:textId="77777777" w:rsidR="006D3FD0" w:rsidRDefault="006D3FD0" w:rsidP="006D3FD0">
      <w:pPr>
        <w:pStyle w:val="CommentText"/>
      </w:pPr>
      <w:r>
        <w:t>[M956] Foreign Address Indicator is on KLNX/ADDB Borrower Info Page (FOR ADDR), MAS1/ADD2 (FOREIGN MAILING ADDR), KLNX/UPA1, LNKU/GLBM Page 1, NEW1/ADD2</w:t>
      </w:r>
    </w:p>
    <w:p w14:paraId="7ED3C371" w14:textId="77777777" w:rsidR="006D3FD0" w:rsidRDefault="006D3FD0" w:rsidP="006D3FD0">
      <w:pPr>
        <w:pStyle w:val="CommentText"/>
      </w:pPr>
    </w:p>
    <w:p w14:paraId="1CFDC5F5" w14:textId="77777777" w:rsidR="006D3FD0" w:rsidRDefault="006D3FD0" w:rsidP="006D3FD0">
      <w:pPr>
        <w:pStyle w:val="CommentText"/>
      </w:pPr>
      <w:r>
        <w:t>Y = Foreign Country</w:t>
      </w:r>
    </w:p>
    <w:p w14:paraId="4E9FFDE0" w14:textId="77777777" w:rsidR="006D3FD0" w:rsidRDefault="006D3FD0" w:rsidP="006D3FD0">
      <w:pPr>
        <w:pStyle w:val="CommentText"/>
      </w:pPr>
      <w:r>
        <w:t>Blank = U.S. State</w:t>
      </w:r>
    </w:p>
    <w:p w14:paraId="6ADB6B37" w14:textId="77777777" w:rsidR="006D3FD0" w:rsidRDefault="006D3FD0" w:rsidP="006D3FD0">
      <w:pPr>
        <w:pStyle w:val="CommentText"/>
      </w:pPr>
    </w:p>
    <w:p w14:paraId="7EAD0BF2" w14:textId="77777777" w:rsidR="006D3FD0" w:rsidRDefault="006D3FD0" w:rsidP="006D3FD0">
      <w:pPr>
        <w:pStyle w:val="CommentText"/>
      </w:pPr>
      <w:r>
        <w:t xml:space="preserve">If foreign address indicator is present, NCI will need to pull for additional postage and client will need to review for address accuracy. </w:t>
      </w:r>
    </w:p>
  </w:comment>
  <w:comment w:id="5" w:author="Brittany Torres" w:date="2025-08-19T08:19:00Z" w:initials="BT">
    <w:p w14:paraId="46CD6DE2" w14:textId="77777777" w:rsidR="00525916" w:rsidRDefault="00AB4463" w:rsidP="00525916">
      <w:pPr>
        <w:pStyle w:val="CommentText"/>
      </w:pPr>
      <w:r>
        <w:rPr>
          <w:rStyle w:val="CommentReference"/>
        </w:rPr>
        <w:annotationRef/>
      </w:r>
      <w:r w:rsidR="00525916">
        <w:rPr>
          <w:highlight w:val="green"/>
        </w:rPr>
        <w:t xml:space="preserve">EHL, Please confirm that I captured the addressees correctly for your business needs. Let me know if the Non-Obligors, Additional Borrower/Co-borrowers, and/or Confirmed SII mailing addressees should remain on the template of if any of them need to be removed. </w:t>
      </w:r>
    </w:p>
  </w:comment>
  <w:comment w:id="6" w:author="Jerrie Dedmon" w:date="2025-08-21T09:18:00Z" w:initials="JD">
    <w:p w14:paraId="13A71F69" w14:textId="77777777" w:rsidR="000C241C" w:rsidRDefault="000C241C" w:rsidP="000C241C">
      <w:pPr>
        <w:pStyle w:val="CommentText"/>
      </w:pPr>
      <w:r>
        <w:rPr>
          <w:rStyle w:val="CommentReference"/>
        </w:rPr>
        <w:annotationRef/>
      </w:r>
      <w:r>
        <w:t>Send letter just to the Mtgr and Co-Mtgr</w:t>
      </w:r>
    </w:p>
  </w:comment>
  <w:comment w:id="7" w:author="Brittany Torres" w:date="2025-08-21T14:21:00Z" w:initials="BT">
    <w:p w14:paraId="54FCF47B" w14:textId="77777777" w:rsidR="003967B3" w:rsidRDefault="003967B3" w:rsidP="003967B3">
      <w:pPr>
        <w:pStyle w:val="CommentText"/>
      </w:pPr>
      <w:r>
        <w:rPr>
          <w:rStyle w:val="CommentReference"/>
        </w:rPr>
        <w:annotationRef/>
      </w:r>
      <w:r>
        <w:t xml:space="preserve">The  Non-Obligors, Additional Borrower/Co-borrowers, and/or Confirmed SII mailing logic was removed. </w:t>
      </w:r>
    </w:p>
  </w:comment>
  <w:comment w:id="8" w:author="Brittany Torres" w:date="2025-08-19T08:21:00Z" w:initials="BT">
    <w:p w14:paraId="5178BB92" w14:textId="77777777" w:rsidR="001716CB" w:rsidRDefault="00525916" w:rsidP="001716CB">
      <w:pPr>
        <w:pStyle w:val="CommentText"/>
      </w:pPr>
      <w:r>
        <w:rPr>
          <w:rStyle w:val="CommentReference"/>
        </w:rPr>
        <w:annotationRef/>
      </w:r>
      <w:r w:rsidR="001716CB">
        <w:rPr>
          <w:b/>
          <w:bCs/>
          <w:highlight w:val="yellow"/>
        </w:rPr>
        <w:t>Notes to Programming</w:t>
      </w:r>
      <w:r w:rsidR="001716CB">
        <w:rPr>
          <w:highlight w:val="yellow"/>
        </w:rPr>
        <w:t xml:space="preserve">: Please ensure that this section is on its own page. EHL is wanting this whole section to print on one page. </w:t>
      </w:r>
    </w:p>
    <w:p w14:paraId="1FC0C142" w14:textId="77777777" w:rsidR="001716CB" w:rsidRDefault="001716CB" w:rsidP="001716CB">
      <w:pPr>
        <w:pStyle w:val="CommentText"/>
      </w:pPr>
    </w:p>
    <w:p w14:paraId="03574E7A" w14:textId="77777777" w:rsidR="001716CB" w:rsidRDefault="001716CB" w:rsidP="001716CB">
      <w:pPr>
        <w:pStyle w:val="CommentText"/>
      </w:pPr>
      <w:r>
        <w:rPr>
          <w:highlight w:val="yellow"/>
        </w:rPr>
        <w:t xml:space="preserve">Also, Font style and size is to match the template.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22E5F9" w15:done="0"/>
  <w15:commentEx w15:paraId="0FD91D63" w15:done="0"/>
  <w15:commentEx w15:paraId="274EADAB" w15:paraIdParent="0FD91D63" w15:done="0"/>
  <w15:commentEx w15:paraId="7EAD0BF2" w15:done="0"/>
  <w15:commentEx w15:paraId="46CD6DE2" w15:done="0"/>
  <w15:commentEx w15:paraId="13A71F69" w15:paraIdParent="46CD6DE2" w15:done="0"/>
  <w15:commentEx w15:paraId="54FCF47B" w15:paraIdParent="46CD6DE2" w15:done="0"/>
  <w15:commentEx w15:paraId="03574E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5B26DD" w16cex:dateUtc="2025-08-21T19:18:00Z"/>
  <w16cex:commentExtensible w16cex:durableId="00F327B4" w16cex:dateUtc="2025-08-19T13:23:00Z"/>
  <w16cex:commentExtensible w16cex:durableId="5F75FEC6" w16cex:dateUtc="2025-08-21T14:17:00Z">
    <w16cex:extLst>
      <w16:ext w16:uri="{CE6994B0-6A32-4C9F-8C6B-6E91EDA988CE}">
        <cr:reactions xmlns:cr="http://schemas.microsoft.com/office/comments/2020/reactions">
          <cr:reaction reactionType="1">
            <cr:reactionInfo dateUtc="2025-08-21T19:23:59Z">
              <cr:user userId="S::brittany.torres@newcoursecc.com::a2120196-60ee-4bef-a146-0ab9c3860a56" userProvider="AD" userName="Brittany Torres"/>
            </cr:reactionInfo>
          </cr:reaction>
        </cr:reactions>
      </w16:ext>
    </w16cex:extLst>
  </w16cex:commentExtensible>
  <w16cex:commentExtensible w16cex:durableId="36EF8045" w16cex:dateUtc="2025-08-19T13:19:00Z"/>
  <w16cex:commentExtensible w16cex:durableId="45E0655D" w16cex:dateUtc="2025-08-21T14:18:00Z"/>
  <w16cex:commentExtensible w16cex:durableId="76AF4169" w16cex:dateUtc="2025-08-21T19:21:00Z"/>
  <w16cex:commentExtensible w16cex:durableId="174EBE03" w16cex:dateUtc="2025-08-19T1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22E5F9" w16cid:durableId="305B26DD"/>
  <w16cid:commentId w16cid:paraId="0FD91D63" w16cid:durableId="00F327B4"/>
  <w16cid:commentId w16cid:paraId="274EADAB" w16cid:durableId="5F75FEC6"/>
  <w16cid:commentId w16cid:paraId="7EAD0BF2" w16cid:durableId="028B2D2D"/>
  <w16cid:commentId w16cid:paraId="46CD6DE2" w16cid:durableId="36EF8045"/>
  <w16cid:commentId w16cid:paraId="13A71F69" w16cid:durableId="45E0655D"/>
  <w16cid:commentId w16cid:paraId="54FCF47B" w16cid:durableId="76AF4169"/>
  <w16cid:commentId w16cid:paraId="03574E7A" w16cid:durableId="174EBE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E29EF" w14:textId="77777777" w:rsidR="00A15D63" w:rsidRDefault="00A15D63" w:rsidP="00AB4463">
      <w:pPr>
        <w:spacing w:after="0" w:line="240" w:lineRule="auto"/>
      </w:pPr>
      <w:r>
        <w:separator/>
      </w:r>
    </w:p>
  </w:endnote>
  <w:endnote w:type="continuationSeparator" w:id="0">
    <w:p w14:paraId="2E287BA4" w14:textId="77777777" w:rsidR="00A15D63" w:rsidRDefault="00A15D63" w:rsidP="00AB4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93521" w14:textId="77777777" w:rsidR="00A15D63" w:rsidRDefault="00A15D63" w:rsidP="00AB4463">
      <w:pPr>
        <w:spacing w:after="0" w:line="240" w:lineRule="auto"/>
      </w:pPr>
      <w:r>
        <w:separator/>
      </w:r>
    </w:p>
  </w:footnote>
  <w:footnote w:type="continuationSeparator" w:id="0">
    <w:p w14:paraId="70F36AFB" w14:textId="77777777" w:rsidR="00A15D63" w:rsidRDefault="00A15D63" w:rsidP="00AB4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2161"/>
    <w:multiLevelType w:val="hybridMultilevel"/>
    <w:tmpl w:val="5308D838"/>
    <w:lvl w:ilvl="0" w:tplc="99FAB054">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AE4BF08">
      <w:start w:val="1"/>
      <w:numFmt w:val="bullet"/>
      <w:lvlText w:val="o"/>
      <w:lvlJc w:val="left"/>
      <w:pPr>
        <w:ind w:left="148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26AAC44E">
      <w:start w:val="1"/>
      <w:numFmt w:val="bullet"/>
      <w:lvlText w:val="▪"/>
      <w:lvlJc w:val="left"/>
      <w:pPr>
        <w:ind w:left="22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6394B472">
      <w:start w:val="1"/>
      <w:numFmt w:val="bullet"/>
      <w:lvlText w:val="•"/>
      <w:lvlJc w:val="left"/>
      <w:pPr>
        <w:ind w:left="29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8BC1042">
      <w:start w:val="1"/>
      <w:numFmt w:val="bullet"/>
      <w:lvlText w:val="o"/>
      <w:lvlJc w:val="left"/>
      <w:pPr>
        <w:ind w:left="36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F0DE178C">
      <w:start w:val="1"/>
      <w:numFmt w:val="bullet"/>
      <w:lvlText w:val="▪"/>
      <w:lvlJc w:val="left"/>
      <w:pPr>
        <w:ind w:left="43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C772F1C2">
      <w:start w:val="1"/>
      <w:numFmt w:val="bullet"/>
      <w:lvlText w:val="•"/>
      <w:lvlJc w:val="left"/>
      <w:pPr>
        <w:ind w:left="50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21C5C94">
      <w:start w:val="1"/>
      <w:numFmt w:val="bullet"/>
      <w:lvlText w:val="o"/>
      <w:lvlJc w:val="left"/>
      <w:pPr>
        <w:ind w:left="58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2664579E">
      <w:start w:val="1"/>
      <w:numFmt w:val="bullet"/>
      <w:lvlText w:val="▪"/>
      <w:lvlJc w:val="left"/>
      <w:pPr>
        <w:ind w:left="65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4EA96628"/>
    <w:multiLevelType w:val="hybridMultilevel"/>
    <w:tmpl w:val="A0B6F76A"/>
    <w:lvl w:ilvl="0" w:tplc="201C4960">
      <w:start w:val="1"/>
      <w:numFmt w:val="bullet"/>
      <w:lvlText w:val=""/>
      <w:lvlJc w:val="left"/>
      <w:pPr>
        <w:ind w:left="1440" w:hanging="360"/>
      </w:pPr>
      <w:rPr>
        <w:rFonts w:ascii="Symbol" w:hAnsi="Symbol"/>
      </w:rPr>
    </w:lvl>
    <w:lvl w:ilvl="1" w:tplc="372015E6">
      <w:start w:val="1"/>
      <w:numFmt w:val="bullet"/>
      <w:lvlText w:val=""/>
      <w:lvlJc w:val="left"/>
      <w:pPr>
        <w:ind w:left="1440" w:hanging="360"/>
      </w:pPr>
      <w:rPr>
        <w:rFonts w:ascii="Symbol" w:hAnsi="Symbol"/>
      </w:rPr>
    </w:lvl>
    <w:lvl w:ilvl="2" w:tplc="83CA6004">
      <w:start w:val="1"/>
      <w:numFmt w:val="bullet"/>
      <w:lvlText w:val=""/>
      <w:lvlJc w:val="left"/>
      <w:pPr>
        <w:ind w:left="1440" w:hanging="360"/>
      </w:pPr>
      <w:rPr>
        <w:rFonts w:ascii="Symbol" w:hAnsi="Symbol"/>
      </w:rPr>
    </w:lvl>
    <w:lvl w:ilvl="3" w:tplc="E90E441C">
      <w:start w:val="1"/>
      <w:numFmt w:val="bullet"/>
      <w:lvlText w:val=""/>
      <w:lvlJc w:val="left"/>
      <w:pPr>
        <w:ind w:left="1440" w:hanging="360"/>
      </w:pPr>
      <w:rPr>
        <w:rFonts w:ascii="Symbol" w:hAnsi="Symbol"/>
      </w:rPr>
    </w:lvl>
    <w:lvl w:ilvl="4" w:tplc="4B684DAE">
      <w:start w:val="1"/>
      <w:numFmt w:val="bullet"/>
      <w:lvlText w:val=""/>
      <w:lvlJc w:val="left"/>
      <w:pPr>
        <w:ind w:left="1440" w:hanging="360"/>
      </w:pPr>
      <w:rPr>
        <w:rFonts w:ascii="Symbol" w:hAnsi="Symbol"/>
      </w:rPr>
    </w:lvl>
    <w:lvl w:ilvl="5" w:tplc="89B0B120">
      <w:start w:val="1"/>
      <w:numFmt w:val="bullet"/>
      <w:lvlText w:val=""/>
      <w:lvlJc w:val="left"/>
      <w:pPr>
        <w:ind w:left="1440" w:hanging="360"/>
      </w:pPr>
      <w:rPr>
        <w:rFonts w:ascii="Symbol" w:hAnsi="Symbol"/>
      </w:rPr>
    </w:lvl>
    <w:lvl w:ilvl="6" w:tplc="C07E460E">
      <w:start w:val="1"/>
      <w:numFmt w:val="bullet"/>
      <w:lvlText w:val=""/>
      <w:lvlJc w:val="left"/>
      <w:pPr>
        <w:ind w:left="1440" w:hanging="360"/>
      </w:pPr>
      <w:rPr>
        <w:rFonts w:ascii="Symbol" w:hAnsi="Symbol"/>
      </w:rPr>
    </w:lvl>
    <w:lvl w:ilvl="7" w:tplc="DEFAA0D8">
      <w:start w:val="1"/>
      <w:numFmt w:val="bullet"/>
      <w:lvlText w:val=""/>
      <w:lvlJc w:val="left"/>
      <w:pPr>
        <w:ind w:left="1440" w:hanging="360"/>
      </w:pPr>
      <w:rPr>
        <w:rFonts w:ascii="Symbol" w:hAnsi="Symbol"/>
      </w:rPr>
    </w:lvl>
    <w:lvl w:ilvl="8" w:tplc="FBEC3A34">
      <w:start w:val="1"/>
      <w:numFmt w:val="bullet"/>
      <w:lvlText w:val=""/>
      <w:lvlJc w:val="left"/>
      <w:pPr>
        <w:ind w:left="1440" w:hanging="360"/>
      </w:pPr>
      <w:rPr>
        <w:rFonts w:ascii="Symbol" w:hAnsi="Symbol"/>
      </w:rPr>
    </w:lvl>
  </w:abstractNum>
  <w:num w:numId="1" w16cid:durableId="1561668996">
    <w:abstractNumId w:val="0"/>
  </w:num>
  <w:num w:numId="2" w16cid:durableId="74645989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ttany Torres">
    <w15:presenceInfo w15:providerId="AD" w15:userId="S::brittany.torres@newcoursecc.com::a2120196-60ee-4bef-a146-0ab9c3860a56"/>
  </w15:person>
  <w15:person w15:author="Jerrie Dedmon">
    <w15:presenceInfo w15:providerId="AD" w15:userId="S::jldedmon@evergreenhomeloans.com::fabcd51b-6fb9-43ea-b21d-e5af5fd26a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794"/>
    <w:rsid w:val="000B6922"/>
    <w:rsid w:val="000C241C"/>
    <w:rsid w:val="001716CB"/>
    <w:rsid w:val="002125C6"/>
    <w:rsid w:val="002B418F"/>
    <w:rsid w:val="00345262"/>
    <w:rsid w:val="003712FF"/>
    <w:rsid w:val="003967B3"/>
    <w:rsid w:val="003F1D92"/>
    <w:rsid w:val="004660A2"/>
    <w:rsid w:val="00525916"/>
    <w:rsid w:val="0053380B"/>
    <w:rsid w:val="005E7B84"/>
    <w:rsid w:val="006D3FD0"/>
    <w:rsid w:val="007103E7"/>
    <w:rsid w:val="007C594A"/>
    <w:rsid w:val="008B6A61"/>
    <w:rsid w:val="00A00BF6"/>
    <w:rsid w:val="00A15D63"/>
    <w:rsid w:val="00A605C8"/>
    <w:rsid w:val="00A65028"/>
    <w:rsid w:val="00AB2D6E"/>
    <w:rsid w:val="00AB4463"/>
    <w:rsid w:val="00B37794"/>
    <w:rsid w:val="00BA0920"/>
    <w:rsid w:val="00E845C2"/>
    <w:rsid w:val="00F44CC1"/>
    <w:rsid w:val="00F56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96BB1"/>
  <w15:docId w15:val="{06516A53-E165-4C88-BB2F-B253D2B6E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hanging="10"/>
      <w:jc w:val="both"/>
    </w:pPr>
    <w:rPr>
      <w:rFonts w:ascii="Arial" w:eastAsia="Arial" w:hAnsi="Arial" w:cs="Arial"/>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D3FD0"/>
    <w:pPr>
      <w:spacing w:after="0" w:line="240" w:lineRule="auto"/>
    </w:pPr>
    <w:rPr>
      <w:rFonts w:eastAsiaTheme="minorHAnsi"/>
      <w:kern w:val="0"/>
      <w:sz w:val="22"/>
      <w:szCs w:val="22"/>
      <w14:ligatures w14:val="none"/>
    </w:rPr>
  </w:style>
  <w:style w:type="character" w:styleId="CommentReference">
    <w:name w:val="annotation reference"/>
    <w:basedOn w:val="DefaultParagraphFont"/>
    <w:uiPriority w:val="99"/>
    <w:unhideWhenUsed/>
    <w:rsid w:val="006D3FD0"/>
    <w:rPr>
      <w:sz w:val="16"/>
      <w:szCs w:val="16"/>
    </w:rPr>
  </w:style>
  <w:style w:type="paragraph" w:styleId="CommentText">
    <w:name w:val="annotation text"/>
    <w:basedOn w:val="Normal"/>
    <w:link w:val="CommentTextChar"/>
    <w:uiPriority w:val="99"/>
    <w:unhideWhenUsed/>
    <w:rsid w:val="006D3FD0"/>
    <w:pPr>
      <w:spacing w:after="160" w:line="240" w:lineRule="auto"/>
      <w:ind w:left="0" w:firstLine="0"/>
      <w:jc w:val="left"/>
    </w:pPr>
    <w:rPr>
      <w:rFonts w:asciiTheme="minorHAnsi" w:eastAsiaTheme="minorHAnsi" w:hAnsiTheme="minorHAnsi" w:cstheme="minorBidi"/>
      <w:color w:val="auto"/>
      <w:kern w:val="0"/>
      <w:sz w:val="20"/>
      <w:szCs w:val="20"/>
      <w14:ligatures w14:val="none"/>
    </w:rPr>
  </w:style>
  <w:style w:type="character" w:customStyle="1" w:styleId="CommentTextChar">
    <w:name w:val="Comment Text Char"/>
    <w:basedOn w:val="DefaultParagraphFont"/>
    <w:link w:val="CommentText"/>
    <w:uiPriority w:val="99"/>
    <w:rsid w:val="006D3FD0"/>
    <w:rPr>
      <w:rFonts w:eastAsiaTheme="minorHAnsi"/>
      <w:kern w:val="0"/>
      <w:sz w:val="20"/>
      <w:szCs w:val="20"/>
      <w14:ligatures w14:val="none"/>
    </w:rPr>
  </w:style>
  <w:style w:type="character" w:styleId="Hyperlink">
    <w:name w:val="Hyperlink"/>
    <w:basedOn w:val="DefaultParagraphFont"/>
    <w:uiPriority w:val="99"/>
    <w:unhideWhenUsed/>
    <w:rsid w:val="006D3FD0"/>
    <w:rPr>
      <w:color w:val="467886" w:themeColor="hyperlink"/>
      <w:u w:val="single"/>
    </w:rPr>
  </w:style>
  <w:style w:type="paragraph" w:styleId="CommentSubject">
    <w:name w:val="annotation subject"/>
    <w:basedOn w:val="CommentText"/>
    <w:next w:val="CommentText"/>
    <w:link w:val="CommentSubjectChar"/>
    <w:uiPriority w:val="99"/>
    <w:semiHidden/>
    <w:unhideWhenUsed/>
    <w:rsid w:val="00AB4463"/>
    <w:pPr>
      <w:spacing w:after="4"/>
      <w:ind w:left="10" w:hanging="10"/>
      <w:jc w:val="both"/>
    </w:pPr>
    <w:rPr>
      <w:rFonts w:ascii="Arial" w:eastAsia="Arial" w:hAnsi="Arial" w:cs="Arial"/>
      <w:b/>
      <w:bCs/>
      <w:color w:val="000000"/>
      <w:kern w:val="2"/>
      <w14:ligatures w14:val="standardContextual"/>
    </w:rPr>
  </w:style>
  <w:style w:type="character" w:customStyle="1" w:styleId="CommentSubjectChar">
    <w:name w:val="Comment Subject Char"/>
    <w:basedOn w:val="CommentTextChar"/>
    <w:link w:val="CommentSubject"/>
    <w:uiPriority w:val="99"/>
    <w:semiHidden/>
    <w:rsid w:val="00AB4463"/>
    <w:rPr>
      <w:rFonts w:ascii="Arial" w:eastAsia="Arial" w:hAnsi="Arial" w:cs="Arial"/>
      <w:b/>
      <w:bCs/>
      <w:color w:val="000000"/>
      <w:kern w:val="0"/>
      <w:sz w:val="20"/>
      <w:szCs w:val="20"/>
      <w14:ligatures w14:val="none"/>
    </w:rPr>
  </w:style>
  <w:style w:type="paragraph" w:styleId="Header">
    <w:name w:val="header"/>
    <w:basedOn w:val="Normal"/>
    <w:link w:val="HeaderChar"/>
    <w:uiPriority w:val="99"/>
    <w:unhideWhenUsed/>
    <w:rsid w:val="00AB4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463"/>
    <w:rPr>
      <w:rFonts w:ascii="Arial" w:eastAsia="Arial" w:hAnsi="Arial" w:cs="Arial"/>
      <w:color w:val="000000"/>
      <w:sz w:val="18"/>
    </w:rPr>
  </w:style>
  <w:style w:type="paragraph" w:styleId="Footer">
    <w:name w:val="footer"/>
    <w:basedOn w:val="Normal"/>
    <w:link w:val="FooterChar"/>
    <w:uiPriority w:val="99"/>
    <w:unhideWhenUsed/>
    <w:rsid w:val="00AB4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463"/>
    <w:rPr>
      <w:rFonts w:ascii="Arial" w:eastAsia="Arial" w:hAnsi="Arial" w:cs="Arial"/>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image" Target="media/image3.jp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www.indianaconsumer.com/" TargetMode="External"/><Relationship Id="rId2" Type="http://schemas.openxmlformats.org/officeDocument/2006/relationships/customXml" Target="../customXml/item2.xml"/><Relationship Id="rId16" Type="http://schemas.openxmlformats.org/officeDocument/2006/relationships/hyperlink" Target="http://www.indianaconsumer.com/"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image" Target="media/image2.jpg"/><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96C9E1-3515-4D08-A79D-F96C615206B8}">
  <ds:schemaRefs>
    <ds:schemaRef ds:uri="http://schemas.microsoft.com/sharepoint/v3/contenttype/forms"/>
  </ds:schemaRefs>
</ds:datastoreItem>
</file>

<file path=customXml/itemProps2.xml><?xml version="1.0" encoding="utf-8"?>
<ds:datastoreItem xmlns:ds="http://schemas.openxmlformats.org/officeDocument/2006/customXml" ds:itemID="{4AA14383-56B8-4370-8216-3089C44272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9E1117E-7445-43E3-9023-8AB97B24C6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683</Words>
  <Characters>3894</Characters>
  <Application>Microsoft Office Word</Application>
  <DocSecurity>0</DocSecurity>
  <Lines>32</Lines>
  <Paragraphs>9</Paragraphs>
  <ScaleCrop>false</ScaleCrop>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Pre-Suit Notice  (00020711.DOC;1)</dc:title>
  <dc:subject>00020711-1</dc:subject>
  <dc:creator>Brittany Torres</dc:creator>
  <cp:keywords/>
  <cp:lastModifiedBy>Brittany Torres</cp:lastModifiedBy>
  <cp:revision>2</cp:revision>
  <dcterms:created xsi:type="dcterms:W3CDTF">2025-12-18T22:42:00Z</dcterms:created>
  <dcterms:modified xsi:type="dcterms:W3CDTF">2025-12-18T22:42:00Z</dcterms:modified>
</cp:coreProperties>
</file>