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056EE" w14:textId="77777777" w:rsidR="007F28AC" w:rsidRDefault="007F28AC" w:rsidP="00B83A3C">
      <w:pPr>
        <w:pStyle w:val="NoSpacing"/>
        <w:rPr>
          <w:rFonts w:cstheme="minorHAnsi"/>
          <w:b/>
          <w:color w:val="FF0000"/>
          <w:szCs w:val="20"/>
        </w:rPr>
      </w:pPr>
    </w:p>
    <w:p w14:paraId="297CA558" w14:textId="7BCEEC68" w:rsidR="00B83A3C" w:rsidRPr="00082CD2" w:rsidRDefault="00B83A3C" w:rsidP="00B83A3C">
      <w:pPr>
        <w:pStyle w:val="NoSpacing"/>
        <w:rPr>
          <w:rFonts w:cstheme="minorHAnsi"/>
          <w:b/>
          <w:szCs w:val="20"/>
        </w:rPr>
      </w:pPr>
      <w:r w:rsidRPr="00082CD2">
        <w:rPr>
          <w:rFonts w:cstheme="minorHAnsi"/>
          <w:b/>
          <w:szCs w:val="20"/>
        </w:rPr>
        <w:t xml:space="preserve">[H002] </w:t>
      </w:r>
      <w:r w:rsidRPr="00082CD2">
        <w:rPr>
          <w:rFonts w:cstheme="minorHAnsi"/>
          <w:szCs w:val="20"/>
        </w:rPr>
        <w:t>Company Address Line 1</w:t>
      </w:r>
    </w:p>
    <w:p w14:paraId="2DDFE5FB" w14:textId="77777777" w:rsidR="00B83A3C" w:rsidRPr="00082CD2" w:rsidRDefault="00B83A3C" w:rsidP="00B83A3C">
      <w:pPr>
        <w:pStyle w:val="NoSpacing"/>
        <w:rPr>
          <w:rFonts w:cstheme="minorHAnsi"/>
          <w:b/>
          <w:szCs w:val="20"/>
        </w:rPr>
      </w:pPr>
      <w:r w:rsidRPr="00082CD2">
        <w:rPr>
          <w:rFonts w:cstheme="minorHAnsi"/>
          <w:b/>
          <w:szCs w:val="20"/>
        </w:rPr>
        <w:t xml:space="preserve">[H003] </w:t>
      </w:r>
      <w:r w:rsidRPr="00082CD2">
        <w:rPr>
          <w:rFonts w:cstheme="minorHAnsi"/>
          <w:szCs w:val="20"/>
        </w:rPr>
        <w:t>Company Address Line 2</w:t>
      </w:r>
    </w:p>
    <w:p w14:paraId="01868CD4" w14:textId="77777777" w:rsidR="00B83A3C" w:rsidRPr="00082CD2" w:rsidRDefault="00B83A3C" w:rsidP="00B83A3C">
      <w:pPr>
        <w:pStyle w:val="NoSpacing"/>
        <w:rPr>
          <w:rFonts w:cstheme="minorHAnsi"/>
          <w:b/>
          <w:szCs w:val="20"/>
        </w:rPr>
      </w:pPr>
      <w:r w:rsidRPr="00082CD2">
        <w:rPr>
          <w:rFonts w:cstheme="minorHAnsi"/>
          <w:b/>
          <w:szCs w:val="20"/>
        </w:rPr>
        <w:t xml:space="preserve">[H004] </w:t>
      </w:r>
      <w:r w:rsidRPr="00082CD2">
        <w:rPr>
          <w:rFonts w:cstheme="minorHAnsi"/>
          <w:szCs w:val="20"/>
        </w:rPr>
        <w:t>Company Address Line 3</w:t>
      </w:r>
    </w:p>
    <w:p w14:paraId="6CACA0EF" w14:textId="77777777" w:rsidR="00BF5D65" w:rsidRDefault="00BF5D65" w:rsidP="00B83A3C">
      <w:pPr>
        <w:pStyle w:val="NoSpacing"/>
        <w:rPr>
          <w:rFonts w:cstheme="minorHAnsi"/>
          <w:b/>
          <w:color w:val="FF0000"/>
          <w:szCs w:val="20"/>
        </w:rPr>
      </w:pPr>
    </w:p>
    <w:p w14:paraId="0F3CC147" w14:textId="6027A9DE" w:rsidR="00B83A3C" w:rsidRPr="00B83A3C" w:rsidRDefault="00B83A3C" w:rsidP="00B83A3C">
      <w:pPr>
        <w:pStyle w:val="NoSpacing"/>
        <w:rPr>
          <w:rFonts w:cstheme="minorHAnsi"/>
          <w:szCs w:val="20"/>
        </w:rPr>
      </w:pPr>
      <w:r w:rsidRPr="00B83A3C">
        <w:rPr>
          <w:rFonts w:cstheme="minorHAnsi"/>
          <w:b/>
          <w:color w:val="FF0000"/>
          <w:szCs w:val="20"/>
        </w:rPr>
        <w:t>[L001</w:t>
      </w:r>
      <w:r w:rsidR="00082CD2">
        <w:rPr>
          <w:rFonts w:cstheme="minorHAnsi"/>
          <w:b/>
          <w:color w:val="FF0000"/>
          <w:szCs w:val="20"/>
        </w:rPr>
        <w:t>E8</w:t>
      </w:r>
      <w:r w:rsidRPr="00B83A3C">
        <w:rPr>
          <w:rFonts w:cstheme="minorHAnsi"/>
          <w:b/>
          <w:color w:val="FF0000"/>
          <w:szCs w:val="20"/>
        </w:rPr>
        <w:t>]</w:t>
      </w:r>
      <w:r w:rsidRPr="00B83A3C">
        <w:rPr>
          <w:rFonts w:cstheme="minorHAnsi"/>
          <w:color w:val="FF0000"/>
          <w:szCs w:val="20"/>
        </w:rPr>
        <w:t xml:space="preserve"> System Date</w:t>
      </w:r>
      <w:r w:rsidRPr="00B83A3C">
        <w:rPr>
          <w:rFonts w:cstheme="minorHAnsi"/>
          <w:szCs w:val="20"/>
        </w:rPr>
        <w:tab/>
      </w:r>
      <w:r w:rsidRPr="00B83A3C">
        <w:rPr>
          <w:rFonts w:cstheme="minorHAnsi"/>
          <w:szCs w:val="20"/>
        </w:rPr>
        <w:tab/>
      </w:r>
      <w:r w:rsidRPr="00B83A3C">
        <w:rPr>
          <w:rFonts w:cstheme="minorHAnsi"/>
          <w:szCs w:val="20"/>
        </w:rPr>
        <w:tab/>
      </w:r>
      <w:r w:rsidRPr="00B83A3C">
        <w:rPr>
          <w:rFonts w:cstheme="minorHAnsi"/>
          <w:szCs w:val="20"/>
        </w:rPr>
        <w:tab/>
      </w:r>
      <w:r w:rsidRPr="00B83A3C">
        <w:rPr>
          <w:rFonts w:cstheme="minorHAnsi"/>
          <w:szCs w:val="20"/>
        </w:rPr>
        <w:tab/>
      </w:r>
      <w:r w:rsidRPr="00B83A3C">
        <w:rPr>
          <w:rFonts w:cstheme="minorHAnsi"/>
          <w:szCs w:val="20"/>
        </w:rPr>
        <w:tab/>
      </w:r>
      <w:r w:rsidRPr="00B83A3C">
        <w:rPr>
          <w:rFonts w:cstheme="minorHAnsi"/>
          <w:szCs w:val="20"/>
        </w:rPr>
        <w:tab/>
      </w:r>
    </w:p>
    <w:p w14:paraId="28CF859E" w14:textId="77777777" w:rsidR="00B83A3C" w:rsidRPr="00B83A3C" w:rsidRDefault="00B83A3C" w:rsidP="00B83A3C">
      <w:pPr>
        <w:pStyle w:val="NoSpacing"/>
        <w:rPr>
          <w:rFonts w:cstheme="minorHAnsi"/>
          <w:szCs w:val="20"/>
        </w:rPr>
      </w:pPr>
    </w:p>
    <w:p w14:paraId="64867411" w14:textId="77777777" w:rsidR="00BF5D65" w:rsidRPr="00801ABA" w:rsidRDefault="00BF5D65" w:rsidP="00BF5D65">
      <w:pPr>
        <w:pStyle w:val="NoSpacing"/>
        <w:jc w:val="both"/>
        <w:rPr>
          <w:rFonts w:cstheme="minorHAnsi"/>
        </w:rPr>
      </w:pPr>
      <w:r w:rsidRPr="00801ABA">
        <w:rPr>
          <w:rFonts w:cstheme="minorHAnsi"/>
          <w:b/>
          <w:color w:val="FF0000"/>
        </w:rPr>
        <w:t xml:space="preserve">[M558] </w:t>
      </w:r>
      <w:r w:rsidRPr="00801ABA">
        <w:rPr>
          <w:rFonts w:cstheme="minorHAnsi"/>
          <w:color w:val="FF0000"/>
        </w:rPr>
        <w:t>New Bill Line 1/ Mortgagor Name</w:t>
      </w:r>
    </w:p>
    <w:p w14:paraId="151F9B2D" w14:textId="77777777" w:rsidR="00BF5D65" w:rsidRPr="00801ABA" w:rsidRDefault="00BF5D65" w:rsidP="00BF5D65">
      <w:pPr>
        <w:pStyle w:val="NoSpacing"/>
        <w:jc w:val="both"/>
        <w:rPr>
          <w:rFonts w:cstheme="minorHAnsi"/>
        </w:rPr>
      </w:pPr>
      <w:r w:rsidRPr="00801ABA">
        <w:rPr>
          <w:rFonts w:cstheme="minorHAnsi"/>
          <w:b/>
        </w:rPr>
        <w:t>[M559]</w:t>
      </w:r>
      <w:r w:rsidRPr="00801ABA">
        <w:rPr>
          <w:rFonts w:cstheme="minorHAnsi"/>
        </w:rPr>
        <w:t xml:space="preserve"> New Bill Line 2/Second Mortgagor</w:t>
      </w:r>
    </w:p>
    <w:p w14:paraId="7890CF82" w14:textId="77777777" w:rsidR="00BF5D65" w:rsidRPr="00801ABA" w:rsidRDefault="00BF5D65" w:rsidP="00BF5D65">
      <w:pPr>
        <w:pStyle w:val="NoSpacing"/>
        <w:jc w:val="both"/>
        <w:rPr>
          <w:rFonts w:cstheme="minorHAnsi"/>
        </w:rPr>
      </w:pPr>
      <w:r w:rsidRPr="00801ABA">
        <w:rPr>
          <w:rFonts w:cstheme="minorHAnsi"/>
          <w:b/>
        </w:rPr>
        <w:t>[M560]</w:t>
      </w:r>
      <w:r w:rsidRPr="00801ABA">
        <w:rPr>
          <w:rFonts w:cstheme="minorHAnsi"/>
        </w:rPr>
        <w:t xml:space="preserve"> New Bill Line 3/Third Mortgagor</w:t>
      </w:r>
    </w:p>
    <w:p w14:paraId="667596F9" w14:textId="77777777" w:rsidR="00BF5D65" w:rsidRPr="00801ABA" w:rsidRDefault="00BF5D65" w:rsidP="00BF5D65">
      <w:pPr>
        <w:pStyle w:val="NoSpacing"/>
        <w:jc w:val="both"/>
        <w:rPr>
          <w:rFonts w:cstheme="minorHAnsi"/>
        </w:rPr>
      </w:pPr>
      <w:r w:rsidRPr="00801ABA">
        <w:rPr>
          <w:rFonts w:cstheme="minorHAnsi"/>
          <w:b/>
        </w:rPr>
        <w:t>[M561]</w:t>
      </w:r>
      <w:r w:rsidRPr="00801ABA">
        <w:rPr>
          <w:rFonts w:cstheme="minorHAnsi"/>
        </w:rPr>
        <w:t xml:space="preserve"> Additional Mailing Address</w:t>
      </w:r>
    </w:p>
    <w:p w14:paraId="482DCC43" w14:textId="77777777" w:rsidR="00BF5D65" w:rsidRPr="00801ABA" w:rsidRDefault="00BF5D65" w:rsidP="00BF5D65">
      <w:pPr>
        <w:pStyle w:val="NoSpacing"/>
        <w:jc w:val="both"/>
        <w:rPr>
          <w:rFonts w:cstheme="minorHAnsi"/>
          <w:color w:val="FF0000"/>
        </w:rPr>
      </w:pPr>
      <w:r w:rsidRPr="00801ABA">
        <w:rPr>
          <w:rFonts w:cstheme="minorHAnsi"/>
          <w:b/>
          <w:color w:val="FF0000"/>
        </w:rPr>
        <w:t>[M562]</w:t>
      </w:r>
      <w:r w:rsidRPr="00801ABA">
        <w:rPr>
          <w:rFonts w:cstheme="minorHAnsi"/>
          <w:color w:val="FF0000"/>
        </w:rPr>
        <w:t xml:space="preserve"> Mailing Street Address</w:t>
      </w:r>
    </w:p>
    <w:p w14:paraId="2001FF35" w14:textId="77777777" w:rsidR="00BF5D65" w:rsidRPr="00801ABA" w:rsidRDefault="00BF5D65" w:rsidP="00BF5D65">
      <w:pPr>
        <w:pStyle w:val="NoSpacing"/>
        <w:jc w:val="both"/>
        <w:rPr>
          <w:rFonts w:cstheme="minorHAnsi"/>
        </w:rPr>
      </w:pPr>
      <w:r w:rsidRPr="00801ABA">
        <w:rPr>
          <w:rFonts w:cstheme="minorHAnsi"/>
          <w:b/>
          <w:color w:val="FF0000"/>
        </w:rPr>
        <w:t xml:space="preserve">[M563] [M564] [M565] </w:t>
      </w:r>
      <w:r w:rsidRPr="00801ABA">
        <w:rPr>
          <w:rFonts w:cstheme="minorHAnsi"/>
          <w:b/>
        </w:rPr>
        <w:t>[M566]</w:t>
      </w:r>
      <w:r w:rsidRPr="00801ABA">
        <w:rPr>
          <w:rFonts w:cstheme="minorHAnsi"/>
        </w:rPr>
        <w:t xml:space="preserve"> </w:t>
      </w:r>
      <w:r w:rsidRPr="00801ABA">
        <w:rPr>
          <w:rFonts w:cstheme="minorHAnsi"/>
          <w:color w:val="FF0000"/>
        </w:rPr>
        <w:t>Mailing City, State, 5-Digit Zip</w:t>
      </w:r>
      <w:r w:rsidRPr="00801ABA">
        <w:rPr>
          <w:rFonts w:cstheme="minorHAnsi"/>
        </w:rPr>
        <w:t>, 4-Digit Zip</w:t>
      </w:r>
    </w:p>
    <w:p w14:paraId="07A85811" w14:textId="77777777" w:rsidR="00BF5D65" w:rsidRPr="00801ABA" w:rsidRDefault="00BF5D65" w:rsidP="00BF5D65">
      <w:pPr>
        <w:pStyle w:val="NoSpacing"/>
        <w:jc w:val="both"/>
        <w:rPr>
          <w:rFonts w:cstheme="minorHAnsi"/>
          <w:color w:val="0070C0"/>
        </w:rPr>
      </w:pPr>
      <w:commentRangeStart w:id="0"/>
      <w:commentRangeStart w:id="1"/>
      <w:r w:rsidRPr="00801ABA">
        <w:rPr>
          <w:rFonts w:cstheme="minorHAnsi"/>
          <w:color w:val="0070C0"/>
        </w:rPr>
        <w:t>(</w:t>
      </w:r>
      <w:r w:rsidRPr="00801ABA">
        <w:rPr>
          <w:rFonts w:cstheme="minorHAnsi"/>
          <w:b/>
          <w:color w:val="0070C0"/>
          <w:u w:val="single"/>
        </w:rPr>
        <w:t>“OR”</w:t>
      </w:r>
      <w:r w:rsidRPr="00801ABA">
        <w:rPr>
          <w:rFonts w:cstheme="minorHAnsi"/>
          <w:color w:val="0070C0"/>
        </w:rPr>
        <w:t xml:space="preserve"> If </w:t>
      </w:r>
      <w:r w:rsidRPr="00801ABA">
        <w:rPr>
          <w:rFonts w:cstheme="minorHAnsi"/>
          <w:b/>
          <w:color w:val="0070C0"/>
        </w:rPr>
        <w:t>[M956]</w:t>
      </w:r>
      <w:r w:rsidRPr="00801ABA">
        <w:rPr>
          <w:rFonts w:cstheme="minorHAnsi"/>
          <w:color w:val="0070C0"/>
        </w:rPr>
        <w:t xml:space="preserve"> Foreign Address Indicator = </w:t>
      </w:r>
      <w:r>
        <w:rPr>
          <w:rFonts w:cstheme="minorHAnsi"/>
          <w:color w:val="0070C0"/>
        </w:rPr>
        <w:t>1</w:t>
      </w:r>
      <w:r w:rsidRPr="00801ABA">
        <w:rPr>
          <w:rFonts w:cstheme="minorHAnsi"/>
          <w:color w:val="0070C0"/>
        </w:rPr>
        <w:t>)</w:t>
      </w:r>
    </w:p>
    <w:p w14:paraId="60474669" w14:textId="77777777" w:rsidR="00BF5D65" w:rsidRPr="00801ABA" w:rsidRDefault="00BF5D65" w:rsidP="00BF5D65">
      <w:pPr>
        <w:pStyle w:val="NoSpacing"/>
        <w:jc w:val="both"/>
        <w:rPr>
          <w:rFonts w:cstheme="minorHAnsi"/>
        </w:rPr>
      </w:pPr>
      <w:r w:rsidRPr="00801ABA">
        <w:rPr>
          <w:rFonts w:cstheme="minorHAnsi"/>
          <w:b/>
        </w:rPr>
        <w:t>[M928]</w:t>
      </w:r>
      <w:r w:rsidRPr="00801ABA">
        <w:rPr>
          <w:rFonts w:cstheme="minorHAnsi"/>
        </w:rPr>
        <w:t xml:space="preserve"> Foreign Country Code</w:t>
      </w:r>
    </w:p>
    <w:p w14:paraId="296519DD" w14:textId="77777777" w:rsidR="00BF5D65" w:rsidRPr="00801ABA" w:rsidRDefault="00BF5D65" w:rsidP="00BF5D65">
      <w:pPr>
        <w:pStyle w:val="NoSpacing"/>
        <w:jc w:val="both"/>
        <w:rPr>
          <w:rFonts w:cstheme="minorHAnsi"/>
        </w:rPr>
      </w:pPr>
      <w:r w:rsidRPr="00801ABA">
        <w:rPr>
          <w:rFonts w:cstheme="minorHAnsi"/>
          <w:b/>
        </w:rPr>
        <w:t>[M929]</w:t>
      </w:r>
      <w:r w:rsidRPr="00801ABA">
        <w:rPr>
          <w:rFonts w:cstheme="minorHAnsi"/>
        </w:rPr>
        <w:t xml:space="preserve"> Foreign Postal Code</w:t>
      </w:r>
      <w:commentRangeEnd w:id="0"/>
      <w:r w:rsidRPr="00801ABA">
        <w:rPr>
          <w:rStyle w:val="CommentReference"/>
          <w:rFonts w:cstheme="minorHAnsi"/>
        </w:rPr>
        <w:commentReference w:id="0"/>
      </w:r>
      <w:commentRangeEnd w:id="1"/>
      <w:r>
        <w:rPr>
          <w:rStyle w:val="CommentReference"/>
        </w:rPr>
        <w:commentReference w:id="1"/>
      </w:r>
    </w:p>
    <w:p w14:paraId="7B4F1AB7" w14:textId="77777777" w:rsidR="00082CD2" w:rsidRPr="00B83A3C" w:rsidRDefault="00082CD2" w:rsidP="00B83A3C">
      <w:pPr>
        <w:pStyle w:val="NoSpacing"/>
        <w:rPr>
          <w:rFonts w:cstheme="minorHAnsi"/>
          <w:color w:val="0070C0"/>
          <w:szCs w:val="20"/>
        </w:rPr>
      </w:pPr>
    </w:p>
    <w:p w14:paraId="024DE7FB" w14:textId="77777777" w:rsidR="00503578" w:rsidRPr="00AA18BB" w:rsidRDefault="00503578" w:rsidP="00503578">
      <w:pPr>
        <w:pStyle w:val="NoSpacing"/>
        <w:jc w:val="both"/>
        <w:rPr>
          <w:rFonts w:cstheme="minorHAnsi"/>
          <w:color w:val="FF0000"/>
        </w:rPr>
      </w:pPr>
      <w:r w:rsidRPr="00AA18BB">
        <w:rPr>
          <w:rFonts w:cstheme="minorHAnsi"/>
          <w:color w:val="FF0000"/>
          <w:highlight w:val="yellow"/>
        </w:rPr>
        <w:t>(see “S</w:t>
      </w:r>
      <w:commentRangeStart w:id="2"/>
      <w:r w:rsidRPr="00AA18BB">
        <w:rPr>
          <w:rFonts w:cstheme="minorHAnsi"/>
          <w:color w:val="FF0000"/>
          <w:highlight w:val="yellow"/>
        </w:rPr>
        <w:t>II Confirmed</w:t>
      </w:r>
      <w:commentRangeEnd w:id="2"/>
      <w:r w:rsidRPr="00AA18BB">
        <w:rPr>
          <w:rStyle w:val="CommentReference"/>
          <w:rFonts w:cstheme="minorHAnsi"/>
        </w:rPr>
        <w:commentReference w:id="2"/>
      </w:r>
      <w:r w:rsidRPr="00AA18BB">
        <w:rPr>
          <w:rFonts w:cstheme="minorHAnsi"/>
          <w:color w:val="FF0000"/>
          <w:highlight w:val="yellow"/>
        </w:rPr>
        <w:t>” on Letter Library Business Rules for Additional Addresses in BKFS)</w:t>
      </w:r>
    </w:p>
    <w:p w14:paraId="01C9422F" w14:textId="77777777" w:rsidR="00503578" w:rsidRPr="00AA18BB" w:rsidRDefault="00503578" w:rsidP="00503578">
      <w:pPr>
        <w:pStyle w:val="NoSpacing"/>
        <w:jc w:val="both"/>
        <w:rPr>
          <w:rFonts w:cstheme="minorHAnsi"/>
        </w:rPr>
      </w:pPr>
      <w:r w:rsidRPr="00AA18BB">
        <w:rPr>
          <w:rFonts w:cstheme="minorHAnsi"/>
        </w:rPr>
        <w:t>Non-borrower Name</w:t>
      </w:r>
    </w:p>
    <w:p w14:paraId="20FCA8D2" w14:textId="77777777" w:rsidR="00503578" w:rsidRPr="00AA18BB" w:rsidRDefault="00503578" w:rsidP="00503578">
      <w:pPr>
        <w:pStyle w:val="NoSpacing"/>
        <w:jc w:val="both"/>
        <w:rPr>
          <w:rFonts w:cstheme="minorHAnsi"/>
        </w:rPr>
      </w:pPr>
      <w:r w:rsidRPr="00AA18BB">
        <w:rPr>
          <w:rFonts w:cstheme="minorHAnsi"/>
        </w:rPr>
        <w:t>Non-borrower Address Line 1</w:t>
      </w:r>
    </w:p>
    <w:p w14:paraId="17E53D0E" w14:textId="77777777" w:rsidR="00503578" w:rsidRPr="00AA18BB" w:rsidRDefault="00503578" w:rsidP="00503578">
      <w:pPr>
        <w:pStyle w:val="NoSpacing"/>
        <w:jc w:val="both"/>
        <w:rPr>
          <w:rFonts w:cstheme="minorHAnsi"/>
        </w:rPr>
      </w:pPr>
      <w:r w:rsidRPr="00AA18BB">
        <w:rPr>
          <w:rFonts w:cstheme="minorHAnsi"/>
        </w:rPr>
        <w:t>Non-borrower Address Line 2</w:t>
      </w:r>
    </w:p>
    <w:p w14:paraId="5063F9D5" w14:textId="77777777" w:rsidR="00503578" w:rsidRPr="00AA18BB" w:rsidRDefault="00503578" w:rsidP="00503578">
      <w:pPr>
        <w:pStyle w:val="NoSpacing"/>
        <w:jc w:val="both"/>
        <w:rPr>
          <w:rFonts w:cstheme="minorHAnsi"/>
        </w:rPr>
      </w:pPr>
      <w:r w:rsidRPr="00AA18BB">
        <w:rPr>
          <w:rFonts w:cstheme="minorHAnsi"/>
        </w:rPr>
        <w:t>Non-borrower Address Line 3</w:t>
      </w:r>
    </w:p>
    <w:p w14:paraId="26743F9D" w14:textId="77777777" w:rsidR="00503578" w:rsidRPr="00AA18BB" w:rsidRDefault="00503578" w:rsidP="00503578">
      <w:pPr>
        <w:pStyle w:val="NoSpacing"/>
        <w:jc w:val="both"/>
        <w:rPr>
          <w:rFonts w:cstheme="minorHAnsi"/>
        </w:rPr>
      </w:pPr>
      <w:r w:rsidRPr="00AA18BB">
        <w:rPr>
          <w:rFonts w:cstheme="minorHAnsi"/>
        </w:rPr>
        <w:t>Non-borrower Street</w:t>
      </w:r>
    </w:p>
    <w:p w14:paraId="54B93EB4" w14:textId="77777777" w:rsidR="00503578" w:rsidRPr="004973F6" w:rsidRDefault="00503578" w:rsidP="00503578">
      <w:pPr>
        <w:pStyle w:val="NoSpacing"/>
        <w:jc w:val="both"/>
        <w:rPr>
          <w:rFonts w:cstheme="minorHAnsi"/>
          <w:color w:val="0070C0"/>
        </w:rPr>
      </w:pPr>
    </w:p>
    <w:p w14:paraId="61A762F8" w14:textId="77777777" w:rsidR="00503578" w:rsidRPr="004973F6" w:rsidRDefault="00503578" w:rsidP="00503578">
      <w:pPr>
        <w:pStyle w:val="NoSpacing"/>
        <w:jc w:val="both"/>
        <w:rPr>
          <w:rFonts w:cstheme="minorHAnsi"/>
          <w:color w:val="FF0000"/>
        </w:rPr>
      </w:pPr>
      <w:r w:rsidRPr="004973F6">
        <w:rPr>
          <w:rFonts w:cstheme="minorHAnsi"/>
          <w:color w:val="FF0000"/>
          <w:highlight w:val="yellow"/>
        </w:rPr>
        <w:t xml:space="preserve">(see “Additional Borrowers/Co-Borrowers” on Letter Library Business Rules for Additional Addresses in BKFS) </w:t>
      </w:r>
    </w:p>
    <w:p w14:paraId="6D8CAD4A" w14:textId="77777777" w:rsidR="00503578" w:rsidRPr="004973F6" w:rsidRDefault="00503578" w:rsidP="00503578">
      <w:pPr>
        <w:pStyle w:val="NoSpacing"/>
        <w:jc w:val="both"/>
        <w:rPr>
          <w:rFonts w:cstheme="minorHAnsi"/>
        </w:rPr>
      </w:pPr>
      <w:r w:rsidRPr="004973F6">
        <w:rPr>
          <w:rFonts w:cstheme="minorHAnsi"/>
        </w:rPr>
        <w:t>Co-borrower Name 1</w:t>
      </w:r>
    </w:p>
    <w:p w14:paraId="48E0F0FC" w14:textId="77777777" w:rsidR="00503578" w:rsidRPr="004973F6" w:rsidRDefault="00503578" w:rsidP="00503578">
      <w:pPr>
        <w:pStyle w:val="NoSpacing"/>
        <w:jc w:val="both"/>
        <w:rPr>
          <w:rFonts w:cstheme="minorHAnsi"/>
        </w:rPr>
      </w:pPr>
      <w:r w:rsidRPr="004973F6">
        <w:rPr>
          <w:rFonts w:cstheme="minorHAnsi"/>
        </w:rPr>
        <w:t>Co-borrower Name 2</w:t>
      </w:r>
    </w:p>
    <w:p w14:paraId="7889CC2F" w14:textId="77777777" w:rsidR="00503578" w:rsidRPr="004973F6" w:rsidRDefault="00503578" w:rsidP="00503578">
      <w:pPr>
        <w:pStyle w:val="NoSpacing"/>
        <w:jc w:val="both"/>
        <w:rPr>
          <w:rFonts w:cstheme="minorHAnsi"/>
        </w:rPr>
      </w:pPr>
      <w:r w:rsidRPr="004973F6">
        <w:rPr>
          <w:rFonts w:cstheme="minorHAnsi"/>
        </w:rPr>
        <w:t>Co-borrower Address Line 1</w:t>
      </w:r>
    </w:p>
    <w:p w14:paraId="596B22B4" w14:textId="77777777" w:rsidR="00503578" w:rsidRPr="004973F6" w:rsidRDefault="00503578" w:rsidP="00503578">
      <w:pPr>
        <w:pStyle w:val="NoSpacing"/>
        <w:jc w:val="both"/>
        <w:rPr>
          <w:rFonts w:cstheme="minorHAnsi"/>
        </w:rPr>
      </w:pPr>
      <w:r w:rsidRPr="004973F6">
        <w:rPr>
          <w:rFonts w:cstheme="minorHAnsi"/>
        </w:rPr>
        <w:t>Co-borrower Address Line 2</w:t>
      </w:r>
    </w:p>
    <w:p w14:paraId="7E1F4880" w14:textId="77777777" w:rsidR="00503578" w:rsidRPr="004973F6" w:rsidRDefault="00503578" w:rsidP="00503578">
      <w:pPr>
        <w:pStyle w:val="NoSpacing"/>
        <w:jc w:val="both"/>
        <w:rPr>
          <w:rFonts w:cstheme="minorHAnsi"/>
        </w:rPr>
      </w:pPr>
      <w:r w:rsidRPr="004973F6">
        <w:rPr>
          <w:rFonts w:cstheme="minorHAnsi"/>
        </w:rPr>
        <w:t>Co-borrower Street</w:t>
      </w:r>
    </w:p>
    <w:p w14:paraId="112D5309" w14:textId="77777777" w:rsidR="00503578" w:rsidRPr="004973F6" w:rsidRDefault="00503578" w:rsidP="00503578">
      <w:pPr>
        <w:pStyle w:val="NoSpacing"/>
        <w:jc w:val="both"/>
        <w:rPr>
          <w:rFonts w:cstheme="minorHAnsi"/>
        </w:rPr>
      </w:pPr>
      <w:r w:rsidRPr="004973F6">
        <w:rPr>
          <w:rFonts w:cstheme="minorHAnsi"/>
        </w:rPr>
        <w:t>Co-borrower City, Co-borrower State, Co-borrower Zip Code, Co-borrower Zip Code Suffix</w:t>
      </w:r>
    </w:p>
    <w:p w14:paraId="12D72F8D" w14:textId="77777777" w:rsidR="00503578" w:rsidRPr="004973F6" w:rsidRDefault="00503578" w:rsidP="00503578">
      <w:pPr>
        <w:ind w:right="-360"/>
        <w:jc w:val="both"/>
        <w:rPr>
          <w:rFonts w:cstheme="minorHAnsi"/>
        </w:rPr>
      </w:pPr>
    </w:p>
    <w:p w14:paraId="6447FF4D" w14:textId="77777777" w:rsidR="00503578" w:rsidRPr="004973F6" w:rsidRDefault="00503578" w:rsidP="00503578">
      <w:pPr>
        <w:pStyle w:val="NoSpacing"/>
        <w:jc w:val="both"/>
        <w:rPr>
          <w:rFonts w:cstheme="minorHAnsi"/>
          <w:color w:val="FF0000"/>
        </w:rPr>
      </w:pPr>
      <w:bookmarkStart w:id="3" w:name="_Hlk528705115"/>
      <w:r w:rsidRPr="004973F6">
        <w:rPr>
          <w:rFonts w:cstheme="minorHAnsi"/>
        </w:rPr>
        <w:t>Loan Number:</w:t>
      </w:r>
      <w:r>
        <w:rPr>
          <w:rFonts w:cstheme="minorHAnsi"/>
        </w:rPr>
        <w:tab/>
      </w:r>
      <w:r w:rsidRPr="004973F6">
        <w:rPr>
          <w:rFonts w:cstheme="minorHAnsi"/>
          <w:b/>
          <w:color w:val="FF0000"/>
        </w:rPr>
        <w:t xml:space="preserve">[M594] </w:t>
      </w:r>
      <w:r w:rsidRPr="004973F6">
        <w:rPr>
          <w:rFonts w:cstheme="minorHAnsi"/>
          <w:color w:val="FF0000"/>
        </w:rPr>
        <w:t>Loan Number – No Dash</w:t>
      </w:r>
    </w:p>
    <w:bookmarkEnd w:id="3"/>
    <w:p w14:paraId="391A06F6" w14:textId="77777777" w:rsidR="00503578" w:rsidRPr="004973F6" w:rsidRDefault="00503578" w:rsidP="00503578">
      <w:pPr>
        <w:pStyle w:val="NoSpacing"/>
        <w:jc w:val="both"/>
        <w:rPr>
          <w:rFonts w:cstheme="minorHAnsi"/>
          <w:color w:val="FF0000"/>
        </w:rPr>
      </w:pPr>
      <w:r w:rsidRPr="004973F6">
        <w:rPr>
          <w:rFonts w:cstheme="minorHAnsi"/>
        </w:rPr>
        <w:t>RE:</w:t>
      </w:r>
      <w:r>
        <w:rPr>
          <w:rFonts w:cstheme="minorHAnsi"/>
        </w:rPr>
        <w:tab/>
      </w:r>
      <w:r>
        <w:rPr>
          <w:rFonts w:cstheme="minorHAnsi"/>
        </w:rPr>
        <w:tab/>
      </w:r>
      <w:r w:rsidRPr="004973F6">
        <w:rPr>
          <w:rFonts w:cstheme="minorHAnsi"/>
          <w:b/>
          <w:color w:val="FF0000"/>
        </w:rPr>
        <w:t xml:space="preserve">[M567] </w:t>
      </w:r>
      <w:r w:rsidRPr="004973F6">
        <w:rPr>
          <w:rFonts w:cstheme="minorHAnsi"/>
          <w:color w:val="FF0000"/>
        </w:rPr>
        <w:t>New Property Line 1/Street Address</w:t>
      </w:r>
    </w:p>
    <w:p w14:paraId="3689EAFA" w14:textId="77777777" w:rsidR="00503578" w:rsidRPr="004973F6" w:rsidRDefault="00503578" w:rsidP="00503578">
      <w:pPr>
        <w:pStyle w:val="NoSpacing"/>
        <w:ind w:left="720" w:firstLine="720"/>
        <w:jc w:val="both"/>
        <w:rPr>
          <w:rFonts w:cstheme="minorHAnsi"/>
        </w:rPr>
      </w:pPr>
      <w:r w:rsidRPr="004973F6">
        <w:rPr>
          <w:rFonts w:cstheme="minorHAnsi"/>
          <w:b/>
        </w:rPr>
        <w:t>[M583]</w:t>
      </w:r>
      <w:r w:rsidRPr="004973F6">
        <w:rPr>
          <w:rFonts w:cstheme="minorHAnsi"/>
        </w:rPr>
        <w:t xml:space="preserve"> New Property Unit Number</w:t>
      </w:r>
    </w:p>
    <w:p w14:paraId="640849F7" w14:textId="77777777" w:rsidR="00503578" w:rsidRPr="004973F6" w:rsidRDefault="00503578" w:rsidP="00503578">
      <w:pPr>
        <w:ind w:left="720" w:firstLine="720"/>
        <w:jc w:val="both"/>
        <w:rPr>
          <w:rFonts w:cstheme="minorHAnsi"/>
          <w:u w:val="single"/>
        </w:rPr>
      </w:pPr>
      <w:r w:rsidRPr="004973F6">
        <w:rPr>
          <w:rFonts w:cstheme="minorHAnsi"/>
          <w:b/>
          <w:color w:val="FF0000"/>
        </w:rPr>
        <w:t>[M568]</w:t>
      </w:r>
      <w:r w:rsidRPr="004973F6">
        <w:rPr>
          <w:rFonts w:cstheme="minorHAnsi"/>
          <w:color w:val="FF0000"/>
        </w:rPr>
        <w:t xml:space="preserve"> New Property Line 2/City State and Zip Code</w:t>
      </w:r>
    </w:p>
    <w:p w14:paraId="1085A1B8" w14:textId="77777777" w:rsidR="0021166D" w:rsidRDefault="0021166D" w:rsidP="00503578">
      <w:pPr>
        <w:pStyle w:val="NoSpacing"/>
        <w:jc w:val="both"/>
        <w:rPr>
          <w:rFonts w:cstheme="minorHAnsi"/>
        </w:rPr>
      </w:pPr>
    </w:p>
    <w:p w14:paraId="59A18961" w14:textId="2C77F1D7" w:rsidR="00503578" w:rsidRPr="004973F6" w:rsidRDefault="00503578" w:rsidP="00503578">
      <w:pPr>
        <w:pStyle w:val="NoSpacing"/>
        <w:jc w:val="both"/>
        <w:rPr>
          <w:rFonts w:cstheme="minorHAnsi"/>
        </w:rPr>
      </w:pPr>
      <w:r w:rsidRPr="004973F6">
        <w:rPr>
          <w:rFonts w:cstheme="minorHAnsi"/>
        </w:rPr>
        <w:t xml:space="preserve">Dear </w:t>
      </w:r>
      <w:r w:rsidRPr="004973F6">
        <w:rPr>
          <w:rFonts w:cstheme="minorHAnsi"/>
          <w:b/>
          <w:color w:val="FF0000"/>
        </w:rPr>
        <w:t>[M558]</w:t>
      </w:r>
      <w:r w:rsidRPr="004973F6">
        <w:rPr>
          <w:rFonts w:cstheme="minorHAnsi"/>
          <w:color w:val="FF0000"/>
        </w:rPr>
        <w:t xml:space="preserve"> Mortgagor Name</w:t>
      </w:r>
      <w:r w:rsidRPr="004973F6">
        <w:rPr>
          <w:rFonts w:cstheme="minorHAnsi"/>
        </w:rPr>
        <w:t xml:space="preserve"> &amp; </w:t>
      </w:r>
      <w:r w:rsidRPr="004973F6">
        <w:rPr>
          <w:rFonts w:cstheme="minorHAnsi"/>
          <w:b/>
        </w:rPr>
        <w:t>[M559]</w:t>
      </w:r>
      <w:r w:rsidRPr="004973F6">
        <w:rPr>
          <w:rFonts w:cstheme="minorHAnsi"/>
        </w:rPr>
        <w:t xml:space="preserve"> Second Mortgagor,</w:t>
      </w:r>
    </w:p>
    <w:p w14:paraId="252032DE" w14:textId="77777777" w:rsidR="00503578" w:rsidRPr="004973F6" w:rsidRDefault="00503578" w:rsidP="00503578">
      <w:pPr>
        <w:pStyle w:val="NoSpacing"/>
        <w:jc w:val="both"/>
        <w:rPr>
          <w:rFonts w:cstheme="minorHAnsi"/>
          <w:color w:val="0000CC"/>
        </w:rPr>
      </w:pPr>
    </w:p>
    <w:p w14:paraId="5F4C4650" w14:textId="77777777" w:rsidR="00503578" w:rsidRPr="004973F6" w:rsidRDefault="00503578" w:rsidP="00503578">
      <w:pPr>
        <w:pStyle w:val="NoSpacing"/>
        <w:jc w:val="both"/>
        <w:rPr>
          <w:rFonts w:cstheme="minorHAnsi"/>
          <w:color w:val="0070C0"/>
        </w:rPr>
      </w:pPr>
      <w:r w:rsidRPr="004973F6">
        <w:rPr>
          <w:rFonts w:cstheme="minorHAnsi"/>
          <w:color w:val="0070C0"/>
        </w:rPr>
        <w:t>(</w:t>
      </w:r>
      <w:r w:rsidRPr="004973F6">
        <w:rPr>
          <w:rFonts w:cstheme="minorHAnsi"/>
          <w:b/>
          <w:color w:val="0070C0"/>
          <w:u w:val="single"/>
        </w:rPr>
        <w:t>or</w:t>
      </w:r>
      <w:r w:rsidRPr="004973F6">
        <w:rPr>
          <w:rFonts w:cstheme="minorHAnsi"/>
          <w:color w:val="0070C0"/>
        </w:rPr>
        <w:t xml:space="preserve"> if [H202] present)</w:t>
      </w:r>
    </w:p>
    <w:p w14:paraId="0C3258D6" w14:textId="77777777" w:rsidR="00503578" w:rsidRPr="004973F6" w:rsidRDefault="00503578" w:rsidP="00503578">
      <w:pPr>
        <w:pStyle w:val="NoSpacing"/>
        <w:jc w:val="both"/>
        <w:rPr>
          <w:rFonts w:cstheme="minorHAnsi"/>
        </w:rPr>
      </w:pPr>
      <w:r w:rsidRPr="004973F6">
        <w:rPr>
          <w:rFonts w:cstheme="minorHAnsi"/>
        </w:rPr>
        <w:t xml:space="preserve">Dear </w:t>
      </w:r>
      <w:r w:rsidRPr="004973F6">
        <w:rPr>
          <w:rFonts w:cstheme="minorHAnsi"/>
          <w:b/>
        </w:rPr>
        <w:t>[H202]</w:t>
      </w:r>
      <w:r w:rsidRPr="004973F6">
        <w:rPr>
          <w:rFonts w:cstheme="minorHAnsi"/>
        </w:rPr>
        <w:t xml:space="preserve">, </w:t>
      </w:r>
    </w:p>
    <w:p w14:paraId="0286C131" w14:textId="77777777" w:rsidR="00503578" w:rsidRPr="004973F6" w:rsidRDefault="00503578" w:rsidP="00503578">
      <w:pPr>
        <w:pStyle w:val="NoSpacing"/>
        <w:jc w:val="both"/>
        <w:rPr>
          <w:rFonts w:cstheme="minorHAnsi"/>
          <w:color w:val="0070C0"/>
        </w:rPr>
      </w:pPr>
    </w:p>
    <w:p w14:paraId="06AE382A" w14:textId="77777777" w:rsidR="00503578" w:rsidRPr="004973F6" w:rsidRDefault="00503578" w:rsidP="00503578">
      <w:pPr>
        <w:pStyle w:val="NoSpacing"/>
        <w:jc w:val="both"/>
        <w:rPr>
          <w:rFonts w:cstheme="minorHAnsi"/>
          <w:color w:val="0070C0"/>
        </w:rPr>
      </w:pPr>
      <w:r w:rsidRPr="004973F6">
        <w:rPr>
          <w:rFonts w:cstheme="minorHAnsi"/>
          <w:color w:val="0070C0"/>
        </w:rPr>
        <w:t>(</w:t>
      </w:r>
      <w:r w:rsidRPr="004973F6">
        <w:rPr>
          <w:rFonts w:cstheme="minorHAnsi"/>
          <w:b/>
          <w:color w:val="0070C0"/>
          <w:u w:val="single"/>
        </w:rPr>
        <w:t>or</w:t>
      </w:r>
      <w:r w:rsidRPr="004973F6">
        <w:rPr>
          <w:rFonts w:cstheme="minorHAnsi"/>
          <w:color w:val="0070C0"/>
        </w:rPr>
        <w:t xml:space="preserve"> if [H223] present)</w:t>
      </w:r>
    </w:p>
    <w:p w14:paraId="64AD620C" w14:textId="77777777" w:rsidR="00503578" w:rsidRPr="004973F6" w:rsidRDefault="00503578" w:rsidP="00503578">
      <w:pPr>
        <w:pStyle w:val="NoSpacing"/>
        <w:jc w:val="both"/>
        <w:rPr>
          <w:rFonts w:cstheme="minorHAnsi"/>
        </w:rPr>
      </w:pPr>
      <w:r w:rsidRPr="004973F6">
        <w:rPr>
          <w:rFonts w:cstheme="minorHAnsi"/>
        </w:rPr>
        <w:lastRenderedPageBreak/>
        <w:t xml:space="preserve">Dear </w:t>
      </w:r>
      <w:r w:rsidRPr="004973F6">
        <w:rPr>
          <w:rFonts w:cstheme="minorHAnsi"/>
          <w:b/>
        </w:rPr>
        <w:t>[H223]</w:t>
      </w:r>
      <w:r w:rsidRPr="004973F6">
        <w:rPr>
          <w:rFonts w:cstheme="minorHAnsi"/>
        </w:rPr>
        <w:t xml:space="preserve">, </w:t>
      </w:r>
    </w:p>
    <w:p w14:paraId="6A975F6F" w14:textId="77777777" w:rsidR="00503578" w:rsidRPr="004973F6" w:rsidRDefault="00503578" w:rsidP="00503578">
      <w:pPr>
        <w:pStyle w:val="NoSpacing"/>
        <w:jc w:val="both"/>
        <w:rPr>
          <w:rFonts w:cstheme="minorHAnsi"/>
          <w:color w:val="0070C0"/>
        </w:rPr>
      </w:pPr>
    </w:p>
    <w:p w14:paraId="4C350442" w14:textId="77777777" w:rsidR="00503578" w:rsidRPr="004973F6" w:rsidRDefault="00503578" w:rsidP="00503578">
      <w:pPr>
        <w:pStyle w:val="NoSpacing"/>
        <w:jc w:val="both"/>
        <w:rPr>
          <w:rFonts w:cstheme="minorHAnsi"/>
          <w:color w:val="0070C0"/>
        </w:rPr>
      </w:pPr>
      <w:r w:rsidRPr="004973F6">
        <w:rPr>
          <w:rFonts w:cstheme="minorHAnsi"/>
          <w:color w:val="0070C0"/>
        </w:rPr>
        <w:t>(</w:t>
      </w:r>
      <w:r w:rsidRPr="004973F6">
        <w:rPr>
          <w:rFonts w:cstheme="minorHAnsi"/>
          <w:b/>
          <w:color w:val="0070C0"/>
          <w:u w:val="single"/>
        </w:rPr>
        <w:t>or</w:t>
      </w:r>
      <w:r w:rsidRPr="004973F6">
        <w:rPr>
          <w:rFonts w:cstheme="minorHAnsi"/>
          <w:color w:val="0070C0"/>
        </w:rPr>
        <w:t xml:space="preserve"> if [H244] present)</w:t>
      </w:r>
    </w:p>
    <w:p w14:paraId="28F13723" w14:textId="77777777" w:rsidR="00503578" w:rsidRPr="004973F6" w:rsidRDefault="00503578" w:rsidP="00503578">
      <w:pPr>
        <w:pStyle w:val="NoSpacing"/>
        <w:jc w:val="both"/>
        <w:rPr>
          <w:rFonts w:cstheme="minorHAnsi"/>
        </w:rPr>
      </w:pPr>
      <w:r w:rsidRPr="004973F6">
        <w:rPr>
          <w:rFonts w:cstheme="minorHAnsi"/>
        </w:rPr>
        <w:t xml:space="preserve">Dear </w:t>
      </w:r>
      <w:r w:rsidRPr="004973F6">
        <w:rPr>
          <w:rFonts w:cstheme="minorHAnsi"/>
          <w:b/>
        </w:rPr>
        <w:t>[H244]</w:t>
      </w:r>
      <w:r w:rsidRPr="004973F6">
        <w:rPr>
          <w:rFonts w:cstheme="minorHAnsi"/>
        </w:rPr>
        <w:t xml:space="preserve">, </w:t>
      </w:r>
    </w:p>
    <w:p w14:paraId="48DD076A" w14:textId="77777777" w:rsidR="00503578" w:rsidRPr="004973F6" w:rsidRDefault="00503578" w:rsidP="00503578">
      <w:pPr>
        <w:pStyle w:val="NoSpacing"/>
        <w:jc w:val="both"/>
        <w:rPr>
          <w:rFonts w:cstheme="minorHAnsi"/>
          <w:color w:val="0070C0"/>
        </w:rPr>
      </w:pPr>
    </w:p>
    <w:p w14:paraId="62725535" w14:textId="77777777" w:rsidR="00503578" w:rsidRPr="004973F6" w:rsidRDefault="00503578" w:rsidP="00503578">
      <w:pPr>
        <w:pStyle w:val="NoSpacing"/>
        <w:jc w:val="both"/>
        <w:rPr>
          <w:rFonts w:cstheme="minorHAnsi"/>
          <w:color w:val="0070C0"/>
        </w:rPr>
      </w:pPr>
      <w:r w:rsidRPr="004973F6">
        <w:rPr>
          <w:rFonts w:cstheme="minorHAnsi"/>
          <w:color w:val="0070C0"/>
        </w:rPr>
        <w:t>(</w:t>
      </w:r>
      <w:r w:rsidRPr="004973F6">
        <w:rPr>
          <w:rFonts w:cstheme="minorHAnsi"/>
          <w:b/>
          <w:color w:val="0070C0"/>
          <w:u w:val="single"/>
        </w:rPr>
        <w:t>or</w:t>
      </w:r>
      <w:r w:rsidRPr="004973F6">
        <w:rPr>
          <w:rFonts w:cstheme="minorHAnsi"/>
          <w:color w:val="0070C0"/>
        </w:rPr>
        <w:t xml:space="preserve"> if [H265] present)</w:t>
      </w:r>
    </w:p>
    <w:p w14:paraId="573BBB14" w14:textId="77777777" w:rsidR="00503578" w:rsidRPr="004973F6" w:rsidRDefault="00503578" w:rsidP="00503578">
      <w:pPr>
        <w:pStyle w:val="NoSpacing"/>
        <w:jc w:val="both"/>
        <w:rPr>
          <w:rFonts w:cstheme="minorHAnsi"/>
        </w:rPr>
      </w:pPr>
      <w:r w:rsidRPr="004973F6">
        <w:rPr>
          <w:rFonts w:cstheme="minorHAnsi"/>
        </w:rPr>
        <w:t xml:space="preserve">Dear </w:t>
      </w:r>
      <w:r w:rsidRPr="004973F6">
        <w:rPr>
          <w:rFonts w:cstheme="minorHAnsi"/>
          <w:b/>
        </w:rPr>
        <w:t>[H265]</w:t>
      </w:r>
      <w:r w:rsidRPr="004973F6">
        <w:rPr>
          <w:rFonts w:cstheme="minorHAnsi"/>
        </w:rPr>
        <w:t xml:space="preserve">, </w:t>
      </w:r>
    </w:p>
    <w:p w14:paraId="2984CC87" w14:textId="77777777" w:rsidR="00503578" w:rsidRPr="004973F6" w:rsidRDefault="00503578" w:rsidP="00503578">
      <w:pPr>
        <w:pStyle w:val="NoSpacing"/>
        <w:jc w:val="both"/>
        <w:rPr>
          <w:rFonts w:cstheme="minorHAnsi"/>
        </w:rPr>
      </w:pPr>
    </w:p>
    <w:p w14:paraId="66A71DD9" w14:textId="77777777" w:rsidR="00503578" w:rsidRPr="004973F6" w:rsidRDefault="00503578" w:rsidP="00503578">
      <w:pPr>
        <w:pStyle w:val="NoSpacing"/>
        <w:jc w:val="both"/>
        <w:rPr>
          <w:rFonts w:cstheme="minorHAnsi"/>
          <w:color w:val="0070C0"/>
        </w:rPr>
      </w:pPr>
      <w:r w:rsidRPr="004973F6">
        <w:rPr>
          <w:rFonts w:cstheme="minorHAnsi"/>
          <w:color w:val="0070C0"/>
        </w:rPr>
        <w:t>(</w:t>
      </w:r>
      <w:r w:rsidRPr="004973F6">
        <w:rPr>
          <w:rFonts w:cstheme="minorHAnsi"/>
          <w:b/>
          <w:color w:val="0070C0"/>
          <w:u w:val="single"/>
        </w:rPr>
        <w:t>or</w:t>
      </w:r>
      <w:r w:rsidRPr="004973F6">
        <w:rPr>
          <w:rFonts w:cstheme="minorHAnsi"/>
          <w:color w:val="0070C0"/>
        </w:rPr>
        <w:t xml:space="preserve"> if [H372] present)</w:t>
      </w:r>
    </w:p>
    <w:p w14:paraId="343100A0" w14:textId="77777777" w:rsidR="00503578" w:rsidRPr="004973F6" w:rsidRDefault="00503578" w:rsidP="00503578">
      <w:pPr>
        <w:pStyle w:val="NoSpacing"/>
        <w:jc w:val="both"/>
        <w:rPr>
          <w:rFonts w:cstheme="minorHAnsi"/>
        </w:rPr>
      </w:pPr>
      <w:r w:rsidRPr="004973F6">
        <w:rPr>
          <w:rFonts w:cstheme="minorHAnsi"/>
        </w:rPr>
        <w:t xml:space="preserve">Dear </w:t>
      </w:r>
      <w:r w:rsidRPr="004973F6">
        <w:rPr>
          <w:rFonts w:cstheme="minorHAnsi"/>
          <w:b/>
        </w:rPr>
        <w:t>[H372]</w:t>
      </w:r>
      <w:r w:rsidRPr="004973F6">
        <w:rPr>
          <w:rFonts w:cstheme="minorHAnsi"/>
        </w:rPr>
        <w:t xml:space="preserve">, </w:t>
      </w:r>
    </w:p>
    <w:p w14:paraId="56F1B817" w14:textId="77777777" w:rsidR="00503578" w:rsidRPr="004973F6" w:rsidRDefault="00503578" w:rsidP="00503578">
      <w:pPr>
        <w:pStyle w:val="NoSpacing"/>
        <w:jc w:val="both"/>
        <w:rPr>
          <w:rFonts w:cstheme="minorHAnsi"/>
          <w:color w:val="0070C0"/>
        </w:rPr>
      </w:pPr>
    </w:p>
    <w:p w14:paraId="12302C84" w14:textId="77777777" w:rsidR="00503578" w:rsidRPr="004973F6" w:rsidRDefault="00503578" w:rsidP="00503578">
      <w:pPr>
        <w:pStyle w:val="NoSpacing"/>
        <w:jc w:val="both"/>
        <w:rPr>
          <w:rFonts w:cstheme="minorHAnsi"/>
          <w:color w:val="0070C0"/>
        </w:rPr>
      </w:pPr>
      <w:r w:rsidRPr="004973F6">
        <w:rPr>
          <w:rFonts w:cstheme="minorHAnsi"/>
          <w:color w:val="0070C0"/>
        </w:rPr>
        <w:t>(</w:t>
      </w:r>
      <w:r w:rsidRPr="004973F6">
        <w:rPr>
          <w:rFonts w:cstheme="minorHAnsi"/>
          <w:b/>
          <w:color w:val="0070C0"/>
          <w:u w:val="single"/>
        </w:rPr>
        <w:t xml:space="preserve">or </w:t>
      </w:r>
      <w:r w:rsidRPr="004973F6">
        <w:rPr>
          <w:rFonts w:cstheme="minorHAnsi"/>
          <w:color w:val="0070C0"/>
        </w:rPr>
        <w:t>if [H393] present)</w:t>
      </w:r>
    </w:p>
    <w:p w14:paraId="5D28757B" w14:textId="77777777" w:rsidR="00503578" w:rsidRPr="004973F6" w:rsidRDefault="00503578" w:rsidP="00503578">
      <w:pPr>
        <w:pStyle w:val="NoSpacing"/>
        <w:jc w:val="both"/>
        <w:rPr>
          <w:rFonts w:cstheme="minorHAnsi"/>
        </w:rPr>
      </w:pPr>
      <w:r w:rsidRPr="004973F6">
        <w:rPr>
          <w:rFonts w:cstheme="minorHAnsi"/>
        </w:rPr>
        <w:t xml:space="preserve">Dear </w:t>
      </w:r>
      <w:r w:rsidRPr="004973F6">
        <w:rPr>
          <w:rFonts w:cstheme="minorHAnsi"/>
          <w:b/>
        </w:rPr>
        <w:t>[H393]</w:t>
      </w:r>
      <w:r w:rsidRPr="004973F6">
        <w:rPr>
          <w:rFonts w:cstheme="minorHAnsi"/>
        </w:rPr>
        <w:t xml:space="preserve">, </w:t>
      </w:r>
    </w:p>
    <w:p w14:paraId="742FCBFE" w14:textId="77777777" w:rsidR="00503578" w:rsidRPr="004973F6" w:rsidRDefault="00503578" w:rsidP="00503578">
      <w:pPr>
        <w:pStyle w:val="NoSpacing"/>
        <w:jc w:val="both"/>
        <w:rPr>
          <w:rFonts w:cstheme="minorHAnsi"/>
        </w:rPr>
      </w:pPr>
    </w:p>
    <w:p w14:paraId="68B1C715" w14:textId="77777777" w:rsidR="00503578" w:rsidRPr="004973F6" w:rsidRDefault="00503578" w:rsidP="00503578">
      <w:pPr>
        <w:pStyle w:val="NoSpacing"/>
        <w:jc w:val="both"/>
        <w:rPr>
          <w:rFonts w:cstheme="minorHAnsi"/>
          <w:color w:val="0070C0"/>
        </w:rPr>
      </w:pPr>
      <w:r w:rsidRPr="004973F6">
        <w:rPr>
          <w:rFonts w:cstheme="minorHAnsi"/>
          <w:color w:val="0070C0"/>
        </w:rPr>
        <w:t>(</w:t>
      </w:r>
      <w:r w:rsidRPr="004973F6">
        <w:rPr>
          <w:rFonts w:cstheme="minorHAnsi"/>
          <w:b/>
          <w:color w:val="0070C0"/>
          <w:u w:val="single"/>
        </w:rPr>
        <w:t>or</w:t>
      </w:r>
      <w:r w:rsidRPr="004973F6">
        <w:rPr>
          <w:rFonts w:cstheme="minorHAnsi"/>
          <w:color w:val="0070C0"/>
        </w:rPr>
        <w:t xml:space="preserve"> if [H503] present)</w:t>
      </w:r>
    </w:p>
    <w:p w14:paraId="072F5B8E" w14:textId="77777777" w:rsidR="00503578" w:rsidRPr="004973F6" w:rsidRDefault="00503578" w:rsidP="00503578">
      <w:pPr>
        <w:pStyle w:val="NoSpacing"/>
        <w:jc w:val="both"/>
        <w:rPr>
          <w:rFonts w:cstheme="minorHAnsi"/>
        </w:rPr>
      </w:pPr>
      <w:r w:rsidRPr="004973F6">
        <w:rPr>
          <w:rFonts w:cstheme="minorHAnsi"/>
        </w:rPr>
        <w:t xml:space="preserve">Dear </w:t>
      </w:r>
      <w:r w:rsidRPr="004973F6">
        <w:rPr>
          <w:rFonts w:cstheme="minorHAnsi"/>
          <w:b/>
        </w:rPr>
        <w:t>[H503]</w:t>
      </w:r>
      <w:r w:rsidRPr="004973F6">
        <w:rPr>
          <w:rFonts w:cstheme="minorHAnsi"/>
        </w:rPr>
        <w:t xml:space="preserve">, </w:t>
      </w:r>
    </w:p>
    <w:p w14:paraId="3ED811C8" w14:textId="77777777" w:rsidR="00503578" w:rsidRPr="004973F6" w:rsidRDefault="00503578" w:rsidP="00503578">
      <w:pPr>
        <w:pStyle w:val="NoSpacing"/>
        <w:jc w:val="both"/>
        <w:rPr>
          <w:rFonts w:cstheme="minorHAnsi"/>
          <w:color w:val="0070C0"/>
        </w:rPr>
      </w:pPr>
    </w:p>
    <w:p w14:paraId="022EEC2B" w14:textId="77777777" w:rsidR="00503578" w:rsidRPr="004973F6" w:rsidRDefault="00503578" w:rsidP="00503578">
      <w:pPr>
        <w:pStyle w:val="NoSpacing"/>
        <w:jc w:val="both"/>
        <w:rPr>
          <w:rFonts w:cstheme="minorHAnsi"/>
          <w:color w:val="0070C0"/>
        </w:rPr>
      </w:pPr>
      <w:r w:rsidRPr="004973F6">
        <w:rPr>
          <w:rFonts w:cstheme="minorHAnsi"/>
          <w:color w:val="0070C0"/>
        </w:rPr>
        <w:t>(</w:t>
      </w:r>
      <w:r w:rsidRPr="004973F6">
        <w:rPr>
          <w:rFonts w:cstheme="minorHAnsi"/>
          <w:b/>
          <w:color w:val="0070C0"/>
          <w:u w:val="single"/>
        </w:rPr>
        <w:t>or</w:t>
      </w:r>
      <w:r w:rsidRPr="004973F6">
        <w:rPr>
          <w:rFonts w:cstheme="minorHAnsi"/>
          <w:color w:val="0070C0"/>
        </w:rPr>
        <w:t xml:space="preserve"> if [H524] present)</w:t>
      </w:r>
    </w:p>
    <w:p w14:paraId="5D26DE2C" w14:textId="77777777" w:rsidR="00503578" w:rsidRPr="004973F6" w:rsidRDefault="00503578" w:rsidP="00503578">
      <w:pPr>
        <w:pStyle w:val="NoSpacing"/>
        <w:jc w:val="both"/>
        <w:rPr>
          <w:rFonts w:cstheme="minorHAnsi"/>
        </w:rPr>
      </w:pPr>
      <w:r w:rsidRPr="004973F6">
        <w:rPr>
          <w:rFonts w:cstheme="minorHAnsi"/>
        </w:rPr>
        <w:t xml:space="preserve">Dear </w:t>
      </w:r>
      <w:r w:rsidRPr="004973F6">
        <w:rPr>
          <w:rFonts w:cstheme="minorHAnsi"/>
          <w:b/>
        </w:rPr>
        <w:t>[H524]</w:t>
      </w:r>
      <w:r w:rsidRPr="004973F6">
        <w:rPr>
          <w:rFonts w:cstheme="minorHAnsi"/>
        </w:rPr>
        <w:t>,</w:t>
      </w:r>
    </w:p>
    <w:p w14:paraId="372632CD" w14:textId="77777777" w:rsidR="00503578" w:rsidRPr="004973F6" w:rsidRDefault="00503578" w:rsidP="00503578">
      <w:pPr>
        <w:pStyle w:val="NoSpacing"/>
        <w:jc w:val="both"/>
        <w:rPr>
          <w:rFonts w:cstheme="minorHAnsi"/>
          <w:color w:val="0070C0"/>
        </w:rPr>
      </w:pPr>
    </w:p>
    <w:p w14:paraId="4F77B3C5" w14:textId="77777777" w:rsidR="00503578" w:rsidRPr="004973F6" w:rsidRDefault="00503578" w:rsidP="00503578">
      <w:pPr>
        <w:pStyle w:val="NoSpacing"/>
        <w:jc w:val="both"/>
        <w:rPr>
          <w:rFonts w:cstheme="minorHAnsi"/>
          <w:color w:val="0070C0"/>
        </w:rPr>
      </w:pPr>
      <w:r w:rsidRPr="004973F6">
        <w:rPr>
          <w:rFonts w:cstheme="minorHAnsi"/>
          <w:color w:val="0070C0"/>
        </w:rPr>
        <w:t>(</w:t>
      </w:r>
      <w:r w:rsidRPr="004973F6">
        <w:rPr>
          <w:rFonts w:cstheme="minorHAnsi"/>
          <w:b/>
          <w:color w:val="0070C0"/>
          <w:u w:val="single"/>
        </w:rPr>
        <w:t>or</w:t>
      </w:r>
      <w:r w:rsidRPr="004973F6">
        <w:rPr>
          <w:rFonts w:cstheme="minorHAnsi"/>
          <w:color w:val="0070C0"/>
        </w:rPr>
        <w:t xml:space="preserve"> if [H567] and/or [H568] present)</w:t>
      </w:r>
    </w:p>
    <w:p w14:paraId="3E38697A" w14:textId="77777777" w:rsidR="00503578" w:rsidRPr="004973F6" w:rsidRDefault="00503578" w:rsidP="00503578">
      <w:pPr>
        <w:pStyle w:val="NoSpacing"/>
        <w:jc w:val="both"/>
        <w:rPr>
          <w:rFonts w:cstheme="minorHAnsi"/>
        </w:rPr>
      </w:pPr>
      <w:r w:rsidRPr="004973F6">
        <w:rPr>
          <w:rFonts w:cstheme="minorHAnsi"/>
        </w:rPr>
        <w:t xml:space="preserve">Dear </w:t>
      </w:r>
      <w:r w:rsidRPr="004973F6">
        <w:rPr>
          <w:rFonts w:cstheme="minorHAnsi"/>
          <w:b/>
        </w:rPr>
        <w:t>[H567]</w:t>
      </w:r>
      <w:r w:rsidRPr="004973F6">
        <w:rPr>
          <w:rFonts w:cstheme="minorHAnsi"/>
        </w:rPr>
        <w:t xml:space="preserve"> and </w:t>
      </w:r>
      <w:r w:rsidRPr="004973F6">
        <w:rPr>
          <w:rFonts w:cstheme="minorHAnsi"/>
          <w:b/>
        </w:rPr>
        <w:t>[H568]</w:t>
      </w:r>
      <w:r w:rsidRPr="004973F6">
        <w:rPr>
          <w:rFonts w:cstheme="minorHAnsi"/>
        </w:rPr>
        <w:t>,</w:t>
      </w:r>
    </w:p>
    <w:p w14:paraId="15335027" w14:textId="77777777" w:rsidR="00503578" w:rsidRPr="004973F6" w:rsidRDefault="00503578" w:rsidP="00503578">
      <w:pPr>
        <w:pStyle w:val="NoSpacing"/>
        <w:jc w:val="both"/>
        <w:rPr>
          <w:rFonts w:cstheme="minorHAnsi"/>
          <w:color w:val="0070C0"/>
        </w:rPr>
      </w:pPr>
    </w:p>
    <w:p w14:paraId="6C96B20B" w14:textId="77777777" w:rsidR="00503578" w:rsidRPr="004973F6" w:rsidRDefault="00503578" w:rsidP="00503578">
      <w:pPr>
        <w:pStyle w:val="NoSpacing"/>
        <w:jc w:val="both"/>
        <w:rPr>
          <w:rFonts w:cstheme="minorHAnsi"/>
          <w:color w:val="0070C0"/>
        </w:rPr>
      </w:pPr>
      <w:r w:rsidRPr="004973F6">
        <w:rPr>
          <w:rFonts w:cstheme="minorHAnsi"/>
          <w:color w:val="0070C0"/>
        </w:rPr>
        <w:t>(</w:t>
      </w:r>
      <w:r w:rsidRPr="004973F6">
        <w:rPr>
          <w:rFonts w:cstheme="minorHAnsi"/>
          <w:b/>
          <w:color w:val="0070C0"/>
          <w:u w:val="single"/>
        </w:rPr>
        <w:t>or</w:t>
      </w:r>
      <w:r w:rsidRPr="004973F6">
        <w:rPr>
          <w:rFonts w:cstheme="minorHAnsi"/>
          <w:color w:val="0070C0"/>
        </w:rPr>
        <w:t xml:space="preserve"> if [H581] and/or [H582] present)</w:t>
      </w:r>
    </w:p>
    <w:p w14:paraId="6C3953F1" w14:textId="77777777" w:rsidR="00503578" w:rsidRPr="004973F6" w:rsidRDefault="00503578" w:rsidP="00503578">
      <w:pPr>
        <w:pStyle w:val="NoSpacing"/>
        <w:jc w:val="both"/>
        <w:rPr>
          <w:rFonts w:cstheme="minorHAnsi"/>
        </w:rPr>
      </w:pPr>
      <w:r w:rsidRPr="004973F6">
        <w:rPr>
          <w:rFonts w:cstheme="minorHAnsi"/>
        </w:rPr>
        <w:t xml:space="preserve">Dear </w:t>
      </w:r>
      <w:r w:rsidRPr="004973F6">
        <w:rPr>
          <w:rFonts w:cstheme="minorHAnsi"/>
          <w:b/>
        </w:rPr>
        <w:t>[H581]</w:t>
      </w:r>
      <w:r w:rsidRPr="004973F6">
        <w:rPr>
          <w:rFonts w:cstheme="minorHAnsi"/>
        </w:rPr>
        <w:t xml:space="preserve"> and </w:t>
      </w:r>
      <w:r w:rsidRPr="004973F6">
        <w:rPr>
          <w:rFonts w:cstheme="minorHAnsi"/>
          <w:b/>
        </w:rPr>
        <w:t>[H582]</w:t>
      </w:r>
      <w:r w:rsidRPr="004973F6">
        <w:rPr>
          <w:rFonts w:cstheme="minorHAnsi"/>
        </w:rPr>
        <w:t xml:space="preserve">, </w:t>
      </w:r>
    </w:p>
    <w:p w14:paraId="6E563FCE" w14:textId="77777777" w:rsidR="00503578" w:rsidRPr="004973F6" w:rsidRDefault="00503578" w:rsidP="00503578">
      <w:pPr>
        <w:jc w:val="both"/>
        <w:rPr>
          <w:rFonts w:cstheme="minorHAnsi"/>
          <w:color w:val="0070C0"/>
        </w:rPr>
      </w:pPr>
    </w:p>
    <w:p w14:paraId="7DDABA64" w14:textId="77777777" w:rsidR="00503578" w:rsidRPr="004973F6" w:rsidRDefault="00503578" w:rsidP="00503578">
      <w:pPr>
        <w:pStyle w:val="NoSpacing"/>
        <w:jc w:val="both"/>
        <w:rPr>
          <w:rFonts w:cstheme="minorHAnsi"/>
          <w:color w:val="0070C0"/>
        </w:rPr>
      </w:pPr>
      <w:r w:rsidRPr="004973F6">
        <w:rPr>
          <w:rFonts w:cstheme="minorHAnsi"/>
          <w:color w:val="0070C0"/>
        </w:rPr>
        <w:t>(</w:t>
      </w:r>
      <w:r w:rsidRPr="004973F6">
        <w:rPr>
          <w:rFonts w:cstheme="minorHAnsi"/>
          <w:b/>
          <w:color w:val="0070C0"/>
          <w:u w:val="single"/>
        </w:rPr>
        <w:t>or</w:t>
      </w:r>
      <w:r w:rsidRPr="004973F6">
        <w:rPr>
          <w:rFonts w:cstheme="minorHAnsi"/>
          <w:color w:val="0070C0"/>
        </w:rPr>
        <w:t xml:space="preserve"> if [H595] and/or [H596] present)</w:t>
      </w:r>
    </w:p>
    <w:p w14:paraId="4B2D9892" w14:textId="77777777" w:rsidR="00503578" w:rsidRPr="004973F6" w:rsidRDefault="00503578" w:rsidP="00503578">
      <w:pPr>
        <w:pStyle w:val="NoSpacing"/>
        <w:jc w:val="both"/>
        <w:rPr>
          <w:rFonts w:cstheme="minorHAnsi"/>
        </w:rPr>
      </w:pPr>
      <w:r w:rsidRPr="004973F6">
        <w:rPr>
          <w:rFonts w:cstheme="minorHAnsi"/>
        </w:rPr>
        <w:t xml:space="preserve">Dear </w:t>
      </w:r>
      <w:r w:rsidRPr="004973F6">
        <w:rPr>
          <w:rFonts w:cstheme="minorHAnsi"/>
          <w:b/>
        </w:rPr>
        <w:t>[H595]</w:t>
      </w:r>
      <w:r w:rsidRPr="004973F6">
        <w:rPr>
          <w:rFonts w:cstheme="minorHAnsi"/>
        </w:rPr>
        <w:t xml:space="preserve"> and </w:t>
      </w:r>
      <w:r w:rsidRPr="004973F6">
        <w:rPr>
          <w:rFonts w:cstheme="minorHAnsi"/>
          <w:b/>
        </w:rPr>
        <w:t>[H596]</w:t>
      </w:r>
      <w:r w:rsidRPr="004973F6">
        <w:rPr>
          <w:rFonts w:cstheme="minorHAnsi"/>
        </w:rPr>
        <w:t xml:space="preserve">, </w:t>
      </w:r>
    </w:p>
    <w:p w14:paraId="2F42F7D3" w14:textId="77777777" w:rsidR="00503578" w:rsidRPr="004973F6" w:rsidRDefault="00503578" w:rsidP="00503578">
      <w:pPr>
        <w:pStyle w:val="NoSpacing"/>
        <w:jc w:val="both"/>
        <w:rPr>
          <w:rFonts w:cstheme="minorHAnsi"/>
          <w:color w:val="0070C0"/>
        </w:rPr>
      </w:pPr>
    </w:p>
    <w:p w14:paraId="372A2AE0" w14:textId="77777777" w:rsidR="00503578" w:rsidRPr="004973F6" w:rsidRDefault="00503578" w:rsidP="00503578">
      <w:pPr>
        <w:pStyle w:val="NoSpacing"/>
        <w:jc w:val="both"/>
        <w:rPr>
          <w:rFonts w:cstheme="minorHAnsi"/>
          <w:color w:val="0070C0"/>
        </w:rPr>
      </w:pPr>
      <w:r w:rsidRPr="004973F6">
        <w:rPr>
          <w:rFonts w:cstheme="minorHAnsi"/>
          <w:color w:val="0070C0"/>
        </w:rPr>
        <w:t>(</w:t>
      </w:r>
      <w:r w:rsidRPr="004973F6">
        <w:rPr>
          <w:rFonts w:cstheme="minorHAnsi"/>
          <w:b/>
          <w:color w:val="0070C0"/>
          <w:u w:val="single"/>
        </w:rPr>
        <w:t>or</w:t>
      </w:r>
      <w:r w:rsidRPr="004973F6">
        <w:rPr>
          <w:rFonts w:cstheme="minorHAnsi"/>
          <w:b/>
          <w:color w:val="0070C0"/>
        </w:rPr>
        <w:t xml:space="preserve"> </w:t>
      </w:r>
      <w:r w:rsidRPr="004973F6">
        <w:rPr>
          <w:rFonts w:cstheme="minorHAnsi"/>
          <w:color w:val="0070C0"/>
        </w:rPr>
        <w:t>if [H609] and/or [H610] present)</w:t>
      </w:r>
    </w:p>
    <w:p w14:paraId="67BBA951" w14:textId="77777777" w:rsidR="00503578" w:rsidRPr="004973F6" w:rsidRDefault="00503578" w:rsidP="00503578">
      <w:pPr>
        <w:pStyle w:val="NoSpacing"/>
        <w:jc w:val="both"/>
        <w:rPr>
          <w:rFonts w:cstheme="minorHAnsi"/>
        </w:rPr>
      </w:pPr>
      <w:r w:rsidRPr="004973F6">
        <w:rPr>
          <w:rFonts w:cstheme="minorHAnsi"/>
        </w:rPr>
        <w:t xml:space="preserve">Dear </w:t>
      </w:r>
      <w:r w:rsidRPr="004973F6">
        <w:rPr>
          <w:rFonts w:cstheme="minorHAnsi"/>
          <w:b/>
        </w:rPr>
        <w:t>[H609]</w:t>
      </w:r>
      <w:r w:rsidRPr="004973F6">
        <w:rPr>
          <w:rFonts w:cstheme="minorHAnsi"/>
        </w:rPr>
        <w:t xml:space="preserve"> and </w:t>
      </w:r>
      <w:r w:rsidRPr="004973F6">
        <w:rPr>
          <w:rFonts w:cstheme="minorHAnsi"/>
          <w:b/>
        </w:rPr>
        <w:t>[H610]</w:t>
      </w:r>
      <w:r w:rsidRPr="004973F6">
        <w:rPr>
          <w:rFonts w:cstheme="minorHAnsi"/>
        </w:rPr>
        <w:t xml:space="preserve">, </w:t>
      </w:r>
    </w:p>
    <w:p w14:paraId="255B6F61" w14:textId="77777777" w:rsidR="00503578" w:rsidRPr="004973F6" w:rsidRDefault="00503578" w:rsidP="00503578">
      <w:pPr>
        <w:pStyle w:val="NoSpacing"/>
        <w:jc w:val="both"/>
        <w:rPr>
          <w:rFonts w:cstheme="minorHAnsi"/>
          <w:color w:val="FF0000"/>
        </w:rPr>
      </w:pPr>
    </w:p>
    <w:p w14:paraId="3FCCA5BE" w14:textId="77777777" w:rsidR="00503578" w:rsidRPr="004973F6" w:rsidRDefault="00503578" w:rsidP="00503578">
      <w:pPr>
        <w:pStyle w:val="NoSpacing"/>
        <w:jc w:val="both"/>
        <w:rPr>
          <w:rFonts w:cstheme="minorHAnsi"/>
          <w:color w:val="0070C0"/>
        </w:rPr>
      </w:pPr>
      <w:r w:rsidRPr="004973F6">
        <w:rPr>
          <w:rFonts w:cstheme="minorHAnsi"/>
          <w:color w:val="0070C0"/>
        </w:rPr>
        <w:t>(</w:t>
      </w:r>
      <w:r w:rsidRPr="004973F6">
        <w:rPr>
          <w:rFonts w:cstheme="minorHAnsi"/>
          <w:b/>
          <w:color w:val="0070C0"/>
          <w:u w:val="single"/>
        </w:rPr>
        <w:t>or</w:t>
      </w:r>
      <w:r w:rsidRPr="004973F6">
        <w:rPr>
          <w:rFonts w:cstheme="minorHAnsi"/>
          <w:color w:val="0070C0"/>
        </w:rPr>
        <w:t xml:space="preserve"> if [H623] and/or [H624] present)</w:t>
      </w:r>
    </w:p>
    <w:p w14:paraId="28FF4B22" w14:textId="77777777" w:rsidR="00503578" w:rsidRPr="004973F6" w:rsidRDefault="00503578" w:rsidP="00503578">
      <w:pPr>
        <w:pStyle w:val="NoSpacing"/>
        <w:jc w:val="both"/>
        <w:rPr>
          <w:rFonts w:cstheme="minorHAnsi"/>
        </w:rPr>
      </w:pPr>
      <w:r w:rsidRPr="004973F6">
        <w:rPr>
          <w:rFonts w:cstheme="minorHAnsi"/>
        </w:rPr>
        <w:t xml:space="preserve">Dear </w:t>
      </w:r>
      <w:r w:rsidRPr="004973F6">
        <w:rPr>
          <w:rFonts w:cstheme="minorHAnsi"/>
          <w:b/>
        </w:rPr>
        <w:t>[H623]</w:t>
      </w:r>
      <w:r w:rsidRPr="004973F6">
        <w:rPr>
          <w:rFonts w:cstheme="minorHAnsi"/>
        </w:rPr>
        <w:t xml:space="preserve"> and </w:t>
      </w:r>
      <w:r w:rsidRPr="004973F6">
        <w:rPr>
          <w:rFonts w:cstheme="minorHAnsi"/>
          <w:b/>
        </w:rPr>
        <w:t>[H624]</w:t>
      </w:r>
      <w:r w:rsidRPr="004973F6">
        <w:rPr>
          <w:rFonts w:cstheme="minorHAnsi"/>
        </w:rPr>
        <w:t xml:space="preserve">, </w:t>
      </w:r>
    </w:p>
    <w:p w14:paraId="64F21A69" w14:textId="77777777" w:rsidR="00503578" w:rsidRPr="004973F6" w:rsidRDefault="00503578" w:rsidP="00503578">
      <w:pPr>
        <w:pStyle w:val="NoSpacing"/>
        <w:jc w:val="both"/>
        <w:rPr>
          <w:rFonts w:cstheme="minorHAnsi"/>
          <w:color w:val="0000CC"/>
        </w:rPr>
      </w:pPr>
    </w:p>
    <w:p w14:paraId="36EC1DCA" w14:textId="77777777" w:rsidR="00503578" w:rsidRPr="004973F6" w:rsidRDefault="00503578" w:rsidP="00503578">
      <w:pPr>
        <w:pStyle w:val="NoSpacing"/>
        <w:jc w:val="both"/>
        <w:rPr>
          <w:rFonts w:cstheme="minorHAnsi"/>
          <w:color w:val="0000CC"/>
        </w:rPr>
      </w:pPr>
      <w:r w:rsidRPr="004973F6">
        <w:rPr>
          <w:rFonts w:cstheme="minorHAnsi"/>
          <w:color w:val="0070C0"/>
        </w:rPr>
        <w:t>(</w:t>
      </w:r>
      <w:r w:rsidRPr="004973F6">
        <w:rPr>
          <w:rFonts w:cstheme="minorHAnsi"/>
          <w:b/>
          <w:color w:val="0070C0"/>
          <w:u w:val="single"/>
        </w:rPr>
        <w:t>or</w:t>
      </w:r>
      <w:r w:rsidRPr="004973F6">
        <w:rPr>
          <w:rFonts w:cstheme="minorHAnsi"/>
          <w:color w:val="0070C0"/>
        </w:rPr>
        <w:t xml:space="preserve"> if [H637] and/or [H638] present)</w:t>
      </w:r>
    </w:p>
    <w:p w14:paraId="1B3F9A96" w14:textId="77777777" w:rsidR="00503578" w:rsidRPr="004973F6" w:rsidRDefault="00503578" w:rsidP="00503578">
      <w:pPr>
        <w:pStyle w:val="NoSpacing"/>
        <w:jc w:val="both"/>
        <w:rPr>
          <w:rFonts w:cstheme="minorHAnsi"/>
        </w:rPr>
      </w:pPr>
      <w:r w:rsidRPr="004973F6">
        <w:rPr>
          <w:rFonts w:cstheme="minorHAnsi"/>
        </w:rPr>
        <w:t xml:space="preserve">Dear </w:t>
      </w:r>
      <w:r w:rsidRPr="004973F6">
        <w:rPr>
          <w:rFonts w:cstheme="minorHAnsi"/>
          <w:b/>
        </w:rPr>
        <w:t>[H637]</w:t>
      </w:r>
      <w:r w:rsidRPr="004973F6">
        <w:rPr>
          <w:rFonts w:cstheme="minorHAnsi"/>
        </w:rPr>
        <w:t xml:space="preserve"> and </w:t>
      </w:r>
      <w:r w:rsidRPr="004973F6">
        <w:rPr>
          <w:rFonts w:cstheme="minorHAnsi"/>
          <w:b/>
        </w:rPr>
        <w:t>[H638]</w:t>
      </w:r>
      <w:r w:rsidRPr="004973F6">
        <w:rPr>
          <w:rFonts w:cstheme="minorHAnsi"/>
        </w:rPr>
        <w:t xml:space="preserve">, </w:t>
      </w:r>
    </w:p>
    <w:p w14:paraId="721A3BEA" w14:textId="77777777" w:rsidR="00503578" w:rsidRPr="004973F6" w:rsidRDefault="00503578" w:rsidP="00503578">
      <w:pPr>
        <w:pStyle w:val="NoSpacing"/>
        <w:jc w:val="both"/>
        <w:rPr>
          <w:rFonts w:cstheme="minorHAnsi"/>
          <w:color w:val="FF0000"/>
        </w:rPr>
      </w:pPr>
    </w:p>
    <w:p w14:paraId="73796E86" w14:textId="77777777" w:rsidR="00503578" w:rsidRPr="004973F6" w:rsidRDefault="00503578" w:rsidP="00503578">
      <w:pPr>
        <w:pStyle w:val="NoSpacing"/>
        <w:jc w:val="both"/>
        <w:rPr>
          <w:rFonts w:cstheme="minorHAnsi"/>
          <w:color w:val="FF0000"/>
        </w:rPr>
      </w:pPr>
      <w:r w:rsidRPr="004973F6">
        <w:rPr>
          <w:rFonts w:cstheme="minorHAnsi"/>
          <w:color w:val="0070C0"/>
        </w:rPr>
        <w:t>(</w:t>
      </w:r>
      <w:r w:rsidRPr="004973F6">
        <w:rPr>
          <w:rFonts w:cstheme="minorHAnsi"/>
          <w:b/>
          <w:color w:val="0070C0"/>
          <w:u w:val="single"/>
        </w:rPr>
        <w:t>or</w:t>
      </w:r>
      <w:r w:rsidRPr="004973F6">
        <w:rPr>
          <w:rFonts w:cstheme="minorHAnsi"/>
          <w:color w:val="0070C0"/>
        </w:rPr>
        <w:t xml:space="preserve"> if [H651] and/or [H652] present)</w:t>
      </w:r>
    </w:p>
    <w:p w14:paraId="149207E3" w14:textId="77777777" w:rsidR="00503578" w:rsidRPr="004973F6" w:rsidRDefault="00503578" w:rsidP="00503578">
      <w:pPr>
        <w:pStyle w:val="NoSpacing"/>
        <w:jc w:val="both"/>
        <w:rPr>
          <w:rFonts w:cstheme="minorHAnsi"/>
        </w:rPr>
      </w:pPr>
      <w:r w:rsidRPr="004973F6">
        <w:rPr>
          <w:rFonts w:cstheme="minorHAnsi"/>
        </w:rPr>
        <w:t xml:space="preserve">Dear </w:t>
      </w:r>
      <w:r w:rsidRPr="004973F6">
        <w:rPr>
          <w:rFonts w:cstheme="minorHAnsi"/>
          <w:b/>
        </w:rPr>
        <w:t>[H651]</w:t>
      </w:r>
      <w:r w:rsidRPr="004973F6">
        <w:rPr>
          <w:rFonts w:cstheme="minorHAnsi"/>
        </w:rPr>
        <w:t xml:space="preserve"> and </w:t>
      </w:r>
      <w:r w:rsidRPr="004973F6">
        <w:rPr>
          <w:rFonts w:cstheme="minorHAnsi"/>
          <w:b/>
        </w:rPr>
        <w:t>[H652]</w:t>
      </w:r>
      <w:r w:rsidRPr="004973F6">
        <w:rPr>
          <w:rFonts w:cstheme="minorHAnsi"/>
        </w:rPr>
        <w:t xml:space="preserve">, </w:t>
      </w:r>
    </w:p>
    <w:p w14:paraId="41455706" w14:textId="77777777" w:rsidR="00503578" w:rsidRPr="004973F6" w:rsidRDefault="00503578" w:rsidP="00503578">
      <w:pPr>
        <w:pStyle w:val="NoSpacing"/>
        <w:jc w:val="both"/>
        <w:rPr>
          <w:rFonts w:cstheme="minorHAnsi"/>
          <w:color w:val="0000CC"/>
        </w:rPr>
      </w:pPr>
    </w:p>
    <w:p w14:paraId="1C284691" w14:textId="77777777" w:rsidR="00503578" w:rsidRPr="004973F6" w:rsidRDefault="00503578" w:rsidP="00503578">
      <w:pPr>
        <w:pStyle w:val="NoSpacing"/>
        <w:jc w:val="both"/>
        <w:rPr>
          <w:rFonts w:cstheme="minorHAnsi"/>
          <w:color w:val="0000CC"/>
        </w:rPr>
      </w:pPr>
      <w:r w:rsidRPr="004973F6">
        <w:rPr>
          <w:rFonts w:cstheme="minorHAnsi"/>
          <w:color w:val="0070C0"/>
        </w:rPr>
        <w:t>(</w:t>
      </w:r>
      <w:r w:rsidRPr="004973F6">
        <w:rPr>
          <w:rFonts w:cstheme="minorHAnsi"/>
          <w:b/>
          <w:color w:val="0070C0"/>
          <w:u w:val="single"/>
        </w:rPr>
        <w:t>or</w:t>
      </w:r>
      <w:r w:rsidRPr="004973F6">
        <w:rPr>
          <w:rFonts w:cstheme="minorHAnsi"/>
          <w:color w:val="0070C0"/>
        </w:rPr>
        <w:t xml:space="preserve"> if [H665] and/or [H666] present)</w:t>
      </w:r>
    </w:p>
    <w:p w14:paraId="5027E3CB" w14:textId="77777777" w:rsidR="00503578" w:rsidRPr="004973F6" w:rsidRDefault="00503578" w:rsidP="00503578">
      <w:pPr>
        <w:pStyle w:val="NoSpacing"/>
        <w:jc w:val="both"/>
        <w:rPr>
          <w:rFonts w:cstheme="minorHAnsi"/>
        </w:rPr>
      </w:pPr>
      <w:r w:rsidRPr="004973F6">
        <w:rPr>
          <w:rFonts w:cstheme="minorHAnsi"/>
        </w:rPr>
        <w:t xml:space="preserve">Dear </w:t>
      </w:r>
      <w:r w:rsidRPr="004973F6">
        <w:rPr>
          <w:rFonts w:cstheme="minorHAnsi"/>
          <w:b/>
        </w:rPr>
        <w:t>[H665]</w:t>
      </w:r>
      <w:r w:rsidRPr="004973F6">
        <w:rPr>
          <w:rFonts w:cstheme="minorHAnsi"/>
        </w:rPr>
        <w:t xml:space="preserve"> and </w:t>
      </w:r>
      <w:r w:rsidRPr="004973F6">
        <w:rPr>
          <w:rFonts w:cstheme="minorHAnsi"/>
          <w:b/>
        </w:rPr>
        <w:t>[H666]</w:t>
      </w:r>
      <w:r w:rsidRPr="004973F6">
        <w:rPr>
          <w:rFonts w:cstheme="minorHAnsi"/>
        </w:rPr>
        <w:t xml:space="preserve">, </w:t>
      </w:r>
    </w:p>
    <w:p w14:paraId="255AC8A7" w14:textId="77777777" w:rsidR="00503578" w:rsidRPr="004973F6" w:rsidRDefault="00503578" w:rsidP="00503578">
      <w:pPr>
        <w:pStyle w:val="NoSpacing"/>
        <w:jc w:val="both"/>
        <w:rPr>
          <w:rFonts w:cstheme="minorHAnsi"/>
          <w:color w:val="0070C0"/>
        </w:rPr>
      </w:pPr>
    </w:p>
    <w:p w14:paraId="26D06358" w14:textId="77777777" w:rsidR="00503578" w:rsidRPr="004973F6" w:rsidRDefault="00503578" w:rsidP="00503578">
      <w:pPr>
        <w:pStyle w:val="NoSpacing"/>
        <w:jc w:val="both"/>
        <w:rPr>
          <w:rFonts w:cstheme="minorHAnsi"/>
          <w:color w:val="0070C0"/>
        </w:rPr>
      </w:pPr>
      <w:r w:rsidRPr="004973F6">
        <w:rPr>
          <w:rFonts w:cstheme="minorHAnsi"/>
          <w:color w:val="0070C0"/>
        </w:rPr>
        <w:lastRenderedPageBreak/>
        <w:t>(</w:t>
      </w:r>
      <w:r w:rsidRPr="004973F6">
        <w:rPr>
          <w:rFonts w:cstheme="minorHAnsi"/>
          <w:b/>
          <w:color w:val="0070C0"/>
          <w:u w:val="single"/>
        </w:rPr>
        <w:t>or</w:t>
      </w:r>
      <w:r w:rsidRPr="004973F6">
        <w:rPr>
          <w:rFonts w:cstheme="minorHAnsi"/>
          <w:color w:val="0070C0"/>
        </w:rPr>
        <w:t xml:space="preserve"> if [H679] and/or [H680] present)</w:t>
      </w:r>
    </w:p>
    <w:p w14:paraId="237FF50C" w14:textId="77777777" w:rsidR="00503578" w:rsidRPr="00D83313" w:rsidRDefault="00503578" w:rsidP="00503578">
      <w:pPr>
        <w:pStyle w:val="NoSpacing"/>
        <w:jc w:val="both"/>
        <w:rPr>
          <w:rFonts w:cstheme="minorHAnsi"/>
        </w:rPr>
      </w:pPr>
      <w:r w:rsidRPr="004973F6">
        <w:rPr>
          <w:rFonts w:cstheme="minorHAnsi"/>
        </w:rPr>
        <w:t xml:space="preserve">Dear </w:t>
      </w:r>
      <w:r w:rsidRPr="004973F6">
        <w:rPr>
          <w:rFonts w:cstheme="minorHAnsi"/>
          <w:b/>
        </w:rPr>
        <w:t>[H679]</w:t>
      </w:r>
      <w:r w:rsidRPr="004973F6">
        <w:rPr>
          <w:rFonts w:cstheme="minorHAnsi"/>
        </w:rPr>
        <w:t xml:space="preserve"> and </w:t>
      </w:r>
      <w:r w:rsidRPr="004973F6">
        <w:rPr>
          <w:rFonts w:cstheme="minorHAnsi"/>
          <w:b/>
        </w:rPr>
        <w:t>[H680]</w:t>
      </w:r>
      <w:r w:rsidRPr="004973F6">
        <w:rPr>
          <w:rFonts w:cstheme="minorHAnsi"/>
        </w:rPr>
        <w:t>,</w:t>
      </w:r>
    </w:p>
    <w:p w14:paraId="462CF6F1" w14:textId="77777777" w:rsidR="00503578" w:rsidRDefault="00503578" w:rsidP="00503578">
      <w:pPr>
        <w:jc w:val="both"/>
        <w:rPr>
          <w:rFonts w:cstheme="minorHAnsi"/>
          <w:b/>
        </w:rPr>
      </w:pPr>
      <w:r w:rsidRPr="00D83313" w:rsidDel="00CB3FE7">
        <w:rPr>
          <w:rFonts w:cstheme="minorHAnsi"/>
          <w:b/>
        </w:rPr>
        <w:t xml:space="preserve"> </w:t>
      </w:r>
    </w:p>
    <w:p w14:paraId="1C6B187C" w14:textId="6E841754" w:rsidR="00FF728D" w:rsidRPr="00503578" w:rsidRDefault="003C32B3" w:rsidP="00503578">
      <w:pPr>
        <w:jc w:val="both"/>
        <w:rPr>
          <w:rFonts w:cstheme="minorHAnsi"/>
          <w:b/>
        </w:rPr>
      </w:pPr>
      <w:r>
        <w:t>The s</w:t>
      </w:r>
      <w:commentRangeStart w:id="4"/>
      <w:commentRangeStart w:id="5"/>
      <w:r w:rsidR="00FF728D" w:rsidRPr="00B83A3C">
        <w:t xml:space="preserve">hort </w:t>
      </w:r>
      <w:r>
        <w:t>s</w:t>
      </w:r>
      <w:r w:rsidR="00FF728D" w:rsidRPr="00B83A3C">
        <w:t>ale of the above property has been approved subject to the conditions</w:t>
      </w:r>
      <w:r w:rsidR="001271CA">
        <w:t xml:space="preserve"> listed on the Sales Contract Review attached</w:t>
      </w:r>
      <w:r w:rsidR="00FF728D" w:rsidRPr="00B83A3C">
        <w:t xml:space="preserve">.  All conditions must be satisfied prior to </w:t>
      </w:r>
      <w:commentRangeEnd w:id="4"/>
      <w:r w:rsidR="00FD4C83">
        <w:rPr>
          <w:rStyle w:val="CommentReference"/>
        </w:rPr>
        <w:commentReference w:id="4"/>
      </w:r>
      <w:commentRangeEnd w:id="5"/>
      <w:r>
        <w:rPr>
          <w:rStyle w:val="CommentReference"/>
        </w:rPr>
        <w:commentReference w:id="5"/>
      </w:r>
      <w:commentRangeStart w:id="6"/>
      <w:r w:rsidR="00FF728D" w:rsidRPr="00B83A3C">
        <w:t>closing</w:t>
      </w:r>
      <w:commentRangeEnd w:id="6"/>
      <w:r w:rsidR="001271CA">
        <w:rPr>
          <w:rStyle w:val="CommentReference"/>
        </w:rPr>
        <w:commentReference w:id="6"/>
      </w:r>
      <w:r w:rsidR="00FF728D" w:rsidRPr="00B83A3C">
        <w:t>.</w:t>
      </w:r>
    </w:p>
    <w:p w14:paraId="3D5D93AB" w14:textId="2C31EAE6" w:rsidR="00503578" w:rsidRPr="00CD7B50" w:rsidRDefault="00503578" w:rsidP="00503578">
      <w:pPr>
        <w:pStyle w:val="NoSpacing"/>
        <w:rPr>
          <w:color w:val="0070C0"/>
          <w:highlight w:val="yellow"/>
        </w:rPr>
      </w:pPr>
      <w:r w:rsidRPr="00C40C82">
        <w:rPr>
          <w:b/>
          <w:bCs/>
          <w:color w:val="0070C0"/>
          <w:highlight w:val="yellow"/>
        </w:rPr>
        <w:t>IF</w:t>
      </w:r>
      <w:r>
        <w:rPr>
          <w:color w:val="0070C0"/>
          <w:highlight w:val="yellow"/>
        </w:rPr>
        <w:t xml:space="preserve"> </w:t>
      </w:r>
      <w:r w:rsidRPr="00C40C82">
        <w:rPr>
          <w:b/>
          <w:bCs/>
          <w:color w:val="0070C0"/>
          <w:highlight w:val="yellow"/>
        </w:rPr>
        <w:t>M</w:t>
      </w:r>
      <w:r w:rsidR="003C32B3">
        <w:rPr>
          <w:b/>
          <w:bCs/>
          <w:color w:val="0070C0"/>
          <w:highlight w:val="yellow"/>
        </w:rPr>
        <w:t>944</w:t>
      </w:r>
      <w:r>
        <w:rPr>
          <w:color w:val="0070C0"/>
          <w:highlight w:val="yellow"/>
        </w:rPr>
        <w:t xml:space="preserve"> </w:t>
      </w:r>
      <w:r>
        <w:rPr>
          <w:b/>
          <w:bCs/>
          <w:color w:val="FF0000"/>
          <w:highlight w:val="yellow"/>
        </w:rPr>
        <w:t>=</w:t>
      </w:r>
      <w:r>
        <w:rPr>
          <w:color w:val="0070C0"/>
          <w:highlight w:val="yellow"/>
        </w:rPr>
        <w:t xml:space="preserve"> </w:t>
      </w:r>
      <w:r w:rsidRPr="00C40C82">
        <w:rPr>
          <w:b/>
          <w:bCs/>
          <w:color w:val="0070C0"/>
          <w:highlight w:val="yellow"/>
        </w:rPr>
        <w:t>F</w:t>
      </w:r>
      <w:r>
        <w:rPr>
          <w:color w:val="0070C0"/>
          <w:highlight w:val="yellow"/>
        </w:rPr>
        <w:t xml:space="preserve"> </w:t>
      </w:r>
      <w:r w:rsidRPr="00C40C82">
        <w:rPr>
          <w:b/>
          <w:bCs/>
          <w:i/>
          <w:iCs/>
          <w:color w:val="0070C0"/>
          <w:highlight w:val="yellow"/>
          <w:u w:val="double"/>
        </w:rPr>
        <w:t>or</w:t>
      </w:r>
      <w:r>
        <w:rPr>
          <w:color w:val="0070C0"/>
          <w:highlight w:val="yellow"/>
        </w:rPr>
        <w:t xml:space="preserve"> </w:t>
      </w:r>
      <w:r w:rsidRPr="00C40C82">
        <w:rPr>
          <w:b/>
          <w:bCs/>
          <w:color w:val="0070C0"/>
          <w:highlight w:val="yellow"/>
        </w:rPr>
        <w:t>M</w:t>
      </w:r>
      <w:r w:rsidR="003C32B3">
        <w:rPr>
          <w:b/>
          <w:bCs/>
          <w:color w:val="0070C0"/>
          <w:highlight w:val="yellow"/>
        </w:rPr>
        <w:t>944</w:t>
      </w:r>
      <w:r>
        <w:rPr>
          <w:b/>
          <w:bCs/>
          <w:color w:val="FF0000"/>
          <w:highlight w:val="yellow"/>
        </w:rPr>
        <w:t xml:space="preserve"> =</w:t>
      </w:r>
      <w:r w:rsidRPr="00C40C82">
        <w:rPr>
          <w:b/>
          <w:bCs/>
          <w:color w:val="0070C0"/>
          <w:highlight w:val="yellow"/>
        </w:rPr>
        <w:t xml:space="preserve"> H</w:t>
      </w:r>
      <w:commentRangeStart w:id="7"/>
      <w:commentRangeEnd w:id="7"/>
      <w:r w:rsidRPr="00C40C82">
        <w:rPr>
          <w:rStyle w:val="CommentReference"/>
          <w:b/>
          <w:bCs/>
          <w:highlight w:val="yellow"/>
        </w:rPr>
        <w:commentReference w:id="7"/>
      </w:r>
      <w:r>
        <w:rPr>
          <w:color w:val="0070C0"/>
          <w:highlight w:val="yellow"/>
        </w:rPr>
        <w:t xml:space="preserve">, </w:t>
      </w:r>
      <w:r w:rsidRPr="00C40C82">
        <w:rPr>
          <w:b/>
          <w:bCs/>
          <w:color w:val="0070C0"/>
          <w:highlight w:val="yellow"/>
        </w:rPr>
        <w:t>THEN INSERT THE FOLLOWING:</w:t>
      </w:r>
    </w:p>
    <w:p w14:paraId="075E07CA" w14:textId="77777777" w:rsidR="00503578" w:rsidRPr="007F28AC" w:rsidRDefault="00503578" w:rsidP="007F28AC">
      <w:pPr>
        <w:pStyle w:val="NoSpacing"/>
        <w:rPr>
          <w:color w:val="0070C0"/>
          <w:highlight w:val="yellow"/>
        </w:rPr>
      </w:pPr>
    </w:p>
    <w:p w14:paraId="63F03B5B" w14:textId="682E9735" w:rsidR="00FF728D" w:rsidRPr="007F28AC" w:rsidRDefault="00FF728D" w:rsidP="00503578">
      <w:pPr>
        <w:pStyle w:val="NoSpacing"/>
        <w:rPr>
          <w:color w:val="0070C0"/>
        </w:rPr>
      </w:pPr>
      <w:r w:rsidRPr="007F28AC">
        <w:rPr>
          <w:color w:val="0070C0"/>
        </w:rPr>
        <w:t xml:space="preserve">“Grantee herein is prohibited from conveying captioned property for any sales price for a period of 30 days from the date of the deed.  After the </w:t>
      </w:r>
      <w:proofErr w:type="gramStart"/>
      <w:r w:rsidRPr="007F28AC">
        <w:rPr>
          <w:color w:val="0070C0"/>
        </w:rPr>
        <w:t>30 day</w:t>
      </w:r>
      <w:proofErr w:type="gramEnd"/>
      <w:r w:rsidRPr="007F28AC">
        <w:rPr>
          <w:color w:val="0070C0"/>
        </w:rPr>
        <w:t xml:space="preserve"> period, Grantee is further prohibited from conveying the property for sales price greater than $</w:t>
      </w:r>
      <w:r w:rsidR="00B83A3C" w:rsidRPr="00503578">
        <w:rPr>
          <w:b/>
          <w:bCs/>
          <w:color w:val="0070C0"/>
        </w:rPr>
        <w:t>[</w:t>
      </w:r>
      <w:r w:rsidRPr="00503578">
        <w:rPr>
          <w:b/>
          <w:bCs/>
          <w:color w:val="0070C0"/>
        </w:rPr>
        <w:t>U</w:t>
      </w:r>
      <w:r w:rsidR="002B4FD2">
        <w:rPr>
          <w:b/>
          <w:bCs/>
          <w:color w:val="0070C0"/>
        </w:rPr>
        <w:t>095</w:t>
      </w:r>
      <w:r w:rsidR="00B83A3C" w:rsidRPr="00503578">
        <w:rPr>
          <w:b/>
          <w:bCs/>
          <w:color w:val="0070C0"/>
        </w:rPr>
        <w:t>]</w:t>
      </w:r>
      <w:r w:rsidR="00B83A3C" w:rsidRPr="007F28AC">
        <w:rPr>
          <w:color w:val="0070C0"/>
        </w:rPr>
        <w:t xml:space="preserve"> (120% of Short Sale </w:t>
      </w:r>
      <w:commentRangeStart w:id="8"/>
      <w:r w:rsidR="00B83A3C" w:rsidRPr="007F28AC">
        <w:rPr>
          <w:color w:val="0070C0"/>
        </w:rPr>
        <w:t>Price</w:t>
      </w:r>
      <w:commentRangeEnd w:id="8"/>
      <w:r w:rsidR="00503578">
        <w:rPr>
          <w:rStyle w:val="CommentReference"/>
        </w:rPr>
        <w:commentReference w:id="8"/>
      </w:r>
      <w:r w:rsidR="00B83A3C" w:rsidRPr="007F28AC">
        <w:rPr>
          <w:color w:val="0070C0"/>
        </w:rPr>
        <w:t>)</w:t>
      </w:r>
      <w:r w:rsidRPr="007F28AC">
        <w:rPr>
          <w:color w:val="0070C0"/>
        </w:rPr>
        <w:t>, until 90 days from the date of this deed.  These restrictions shall run with the land are not personal to the Grantee”</w:t>
      </w:r>
    </w:p>
    <w:p w14:paraId="12220CCB" w14:textId="77777777" w:rsidR="00FF728D" w:rsidRPr="00B83A3C" w:rsidRDefault="00FF728D" w:rsidP="00FF728D">
      <w:pPr>
        <w:spacing w:after="0"/>
        <w:ind w:left="1080" w:right="1080"/>
        <w:jc w:val="both"/>
        <w:rPr>
          <w:rFonts w:cstheme="minorHAnsi"/>
          <w:szCs w:val="20"/>
        </w:rPr>
      </w:pPr>
    </w:p>
    <w:p w14:paraId="3F518F74" w14:textId="64C3309F" w:rsidR="00FF728D" w:rsidRPr="00B83A3C" w:rsidRDefault="00FF728D" w:rsidP="007F28AC">
      <w:pPr>
        <w:pStyle w:val="NoSpacing"/>
      </w:pPr>
      <w:commentRangeStart w:id="9"/>
      <w:commentRangeStart w:id="10"/>
      <w:r w:rsidRPr="00B83A3C">
        <w:t>If closing occurs in accordance with the terms of this letter,</w:t>
      </w:r>
      <w:r w:rsidR="003C32B3">
        <w:t xml:space="preserve"> upon receipt of sales proceeds;</w:t>
      </w:r>
      <w:r w:rsidRPr="00B83A3C">
        <w:t xml:space="preserve"> the mortgage lien on the property will be released</w:t>
      </w:r>
      <w:r w:rsidR="00B83A3C" w:rsidRPr="00B83A3C">
        <w:t xml:space="preserve"> </w:t>
      </w:r>
      <w:r w:rsidRPr="00B83A3C">
        <w:t>even though the proceeds are less than the balance owed.</w:t>
      </w:r>
      <w:commentRangeEnd w:id="9"/>
      <w:r w:rsidR="00FD4C83">
        <w:rPr>
          <w:rStyle w:val="CommentReference"/>
        </w:rPr>
        <w:commentReference w:id="9"/>
      </w:r>
      <w:commentRangeEnd w:id="10"/>
      <w:r w:rsidR="003C32B3">
        <w:rPr>
          <w:rStyle w:val="CommentReference"/>
        </w:rPr>
        <w:commentReference w:id="10"/>
      </w:r>
    </w:p>
    <w:p w14:paraId="36F92876" w14:textId="77777777" w:rsidR="00FF728D" w:rsidRPr="00B83A3C" w:rsidRDefault="00FF728D" w:rsidP="007F28AC">
      <w:pPr>
        <w:pStyle w:val="NoSpacing"/>
      </w:pPr>
    </w:p>
    <w:p w14:paraId="0F92101C" w14:textId="07AB1360" w:rsidR="00FF728D" w:rsidRPr="00B83A3C" w:rsidRDefault="00FF728D" w:rsidP="007F28AC">
      <w:pPr>
        <w:pStyle w:val="NoSpacing"/>
      </w:pPr>
      <w:commentRangeStart w:id="11"/>
      <w:commentRangeStart w:id="12"/>
      <w:r w:rsidRPr="00D65D50">
        <w:t>Please note</w:t>
      </w:r>
      <w:r w:rsidR="002B4FD2" w:rsidRPr="00D65D50">
        <w:t xml:space="preserve"> there may also be income tax and credit reporting impacts result</w:t>
      </w:r>
      <w:r w:rsidR="00BE0541" w:rsidRPr="00D65D50">
        <w:t>ing</w:t>
      </w:r>
      <w:r w:rsidR="002B4FD2" w:rsidRPr="00D65D50">
        <w:t xml:space="preserve"> from the </w:t>
      </w:r>
      <w:r w:rsidRPr="00D65D50">
        <w:t xml:space="preserve">Short Sales </w:t>
      </w:r>
      <w:commentRangeStart w:id="13"/>
      <w:commentRangeEnd w:id="13"/>
      <w:r w:rsidR="00270BD1" w:rsidRPr="00D65D50">
        <w:rPr>
          <w:rStyle w:val="CommentReference"/>
        </w:rPr>
        <w:commentReference w:id="13"/>
      </w:r>
      <w:r w:rsidRPr="00D65D50">
        <w:t>.</w:t>
      </w:r>
      <w:commentRangeEnd w:id="11"/>
      <w:r w:rsidR="00FD4C83" w:rsidRPr="00D65D50">
        <w:rPr>
          <w:rStyle w:val="CommentReference"/>
        </w:rPr>
        <w:commentReference w:id="11"/>
      </w:r>
      <w:commentRangeEnd w:id="12"/>
      <w:r w:rsidR="002B4FD2" w:rsidRPr="00D65D50">
        <w:rPr>
          <w:rStyle w:val="CommentReference"/>
        </w:rPr>
        <w:commentReference w:id="12"/>
      </w:r>
      <w:r w:rsidR="002B4FD2" w:rsidRPr="00D65D50">
        <w:t xml:space="preserve"> Short Sales are reported to</w:t>
      </w:r>
      <w:r w:rsidR="00BE0541" w:rsidRPr="00D65D50">
        <w:t xml:space="preserve"> </w:t>
      </w:r>
      <w:r w:rsidR="002B4FD2" w:rsidRPr="00D65D50">
        <w:t>credit bureaus and the IRS as “Paid in full for less than full balance” or “Settlement accepted”</w:t>
      </w:r>
    </w:p>
    <w:p w14:paraId="01F35F9C" w14:textId="77777777" w:rsidR="00BF5D65" w:rsidRPr="00B83A3C" w:rsidRDefault="00BF5D65" w:rsidP="00FF728D">
      <w:pPr>
        <w:pStyle w:val="Default"/>
        <w:jc w:val="both"/>
        <w:rPr>
          <w:rFonts w:asciiTheme="minorHAnsi" w:hAnsiTheme="minorHAnsi" w:cstheme="minorHAnsi"/>
          <w:sz w:val="22"/>
          <w:szCs w:val="20"/>
        </w:rPr>
      </w:pPr>
    </w:p>
    <w:p w14:paraId="3D032771" w14:textId="351BCD66" w:rsidR="00FF728D" w:rsidRPr="00BF5D65" w:rsidRDefault="00FF728D" w:rsidP="00BF5D65">
      <w:pPr>
        <w:pStyle w:val="NoSpacing"/>
        <w:rPr>
          <w:noProof/>
        </w:rPr>
      </w:pPr>
      <w:r w:rsidRPr="00B83A3C">
        <w:rPr>
          <w:noProof/>
        </w:rPr>
        <w:t>Our decision was based in part on information obtained in a report from the consumer reporting agencies listed below. You have a right under the Fair Credit Reporting Act to know the information contained in your credit file at the consumer reporting agency. The reporting agencies played no part in our decision and are unable to supply specific reasons why we have denied credit to you. You also have the right to a free copy of your credit report from the reporting agencies, if you request it no later than 60 days after you receive this notice. In addition, if you find that any information contained in the report you receive is inaccurate or incomplete, you have a right to dispute the matter with the reporting agency.</w:t>
      </w:r>
    </w:p>
    <w:p w14:paraId="67E2C40A" w14:textId="77777777" w:rsidR="00BF5D65" w:rsidRDefault="00BF5D65" w:rsidP="00FF728D">
      <w:pPr>
        <w:pStyle w:val="NoSpacing"/>
        <w:jc w:val="center"/>
        <w:rPr>
          <w:rFonts w:cstheme="minorHAnsi"/>
          <w:noProof/>
          <w:szCs w:val="20"/>
        </w:rPr>
      </w:pPr>
    </w:p>
    <w:p w14:paraId="3D0CEA26" w14:textId="70A793EC" w:rsidR="00FF728D" w:rsidRPr="00B83A3C" w:rsidRDefault="00FF728D" w:rsidP="00FF728D">
      <w:pPr>
        <w:pStyle w:val="NoSpacing"/>
        <w:jc w:val="center"/>
        <w:rPr>
          <w:rFonts w:cstheme="minorHAnsi"/>
          <w:noProof/>
          <w:szCs w:val="20"/>
        </w:rPr>
      </w:pPr>
      <w:commentRangeStart w:id="15"/>
      <w:commentRangeStart w:id="16"/>
      <w:r w:rsidRPr="00B83A3C">
        <w:rPr>
          <w:rFonts w:cstheme="minorHAnsi"/>
          <w:noProof/>
          <w:szCs w:val="20"/>
        </w:rPr>
        <w:t>Equifax</w:t>
      </w:r>
    </w:p>
    <w:p w14:paraId="337F9450" w14:textId="77777777" w:rsidR="00FF728D" w:rsidRPr="00B83A3C" w:rsidRDefault="00FF728D" w:rsidP="00FF728D">
      <w:pPr>
        <w:pStyle w:val="NoSpacing"/>
        <w:jc w:val="center"/>
        <w:rPr>
          <w:rFonts w:cstheme="minorHAnsi"/>
          <w:noProof/>
          <w:szCs w:val="20"/>
        </w:rPr>
      </w:pPr>
      <w:r w:rsidRPr="00B83A3C">
        <w:rPr>
          <w:rFonts w:cstheme="minorHAnsi"/>
          <w:noProof/>
          <w:szCs w:val="20"/>
        </w:rPr>
        <w:t>PO Box 740241</w:t>
      </w:r>
    </w:p>
    <w:p w14:paraId="4069991B" w14:textId="77777777" w:rsidR="00FF728D" w:rsidRPr="00B83A3C" w:rsidRDefault="00FF728D" w:rsidP="00FF728D">
      <w:pPr>
        <w:pStyle w:val="NoSpacing"/>
        <w:jc w:val="center"/>
        <w:rPr>
          <w:rFonts w:cstheme="minorHAnsi"/>
          <w:noProof/>
          <w:szCs w:val="20"/>
        </w:rPr>
      </w:pPr>
      <w:r w:rsidRPr="00B83A3C">
        <w:rPr>
          <w:rFonts w:cstheme="minorHAnsi"/>
          <w:noProof/>
          <w:szCs w:val="20"/>
        </w:rPr>
        <w:t>Atlanta, GA 30374-0241</w:t>
      </w:r>
    </w:p>
    <w:p w14:paraId="2E2364B2" w14:textId="77777777" w:rsidR="00FF728D" w:rsidRPr="00B83A3C" w:rsidRDefault="00FF728D" w:rsidP="00FF728D">
      <w:pPr>
        <w:pStyle w:val="NoSpacing"/>
        <w:jc w:val="center"/>
        <w:rPr>
          <w:rFonts w:cstheme="minorHAnsi"/>
          <w:noProof/>
          <w:szCs w:val="20"/>
        </w:rPr>
      </w:pPr>
      <w:r w:rsidRPr="00B83A3C">
        <w:rPr>
          <w:rFonts w:cstheme="minorHAnsi"/>
          <w:noProof/>
          <w:szCs w:val="20"/>
        </w:rPr>
        <w:t>(800) 685-1111</w:t>
      </w:r>
      <w:commentRangeEnd w:id="15"/>
      <w:r w:rsidR="007A1606">
        <w:rPr>
          <w:rStyle w:val="CommentReference"/>
        </w:rPr>
        <w:commentReference w:id="15"/>
      </w:r>
      <w:commentRangeEnd w:id="16"/>
      <w:r w:rsidR="00FD4C83">
        <w:rPr>
          <w:rStyle w:val="CommentReference"/>
        </w:rPr>
        <w:commentReference w:id="16"/>
      </w:r>
    </w:p>
    <w:p w14:paraId="1EDAC9DF" w14:textId="0187956B" w:rsidR="00FF728D" w:rsidRDefault="00FF728D" w:rsidP="00FF728D">
      <w:pPr>
        <w:autoSpaceDE w:val="0"/>
        <w:autoSpaceDN w:val="0"/>
        <w:adjustRightInd w:val="0"/>
        <w:spacing w:after="0"/>
        <w:rPr>
          <w:rFonts w:cstheme="minorHAnsi"/>
          <w:b/>
          <w:bCs/>
          <w:noProof/>
          <w:szCs w:val="20"/>
        </w:rPr>
      </w:pPr>
    </w:p>
    <w:p w14:paraId="497BDEEC" w14:textId="77777777" w:rsidR="00BF5D65" w:rsidRPr="00B83A3C" w:rsidRDefault="00BF5D65" w:rsidP="00FF728D">
      <w:pPr>
        <w:autoSpaceDE w:val="0"/>
        <w:autoSpaceDN w:val="0"/>
        <w:adjustRightInd w:val="0"/>
        <w:spacing w:after="0"/>
        <w:rPr>
          <w:rFonts w:cstheme="minorHAnsi"/>
          <w:b/>
          <w:bCs/>
          <w:noProof/>
          <w:szCs w:val="20"/>
        </w:rPr>
      </w:pPr>
    </w:p>
    <w:p w14:paraId="4A7F353F" w14:textId="77777777" w:rsidR="00FF728D" w:rsidRPr="00B83A3C" w:rsidRDefault="00FF728D" w:rsidP="007F28AC">
      <w:pPr>
        <w:pStyle w:val="NoSpacing"/>
        <w:rPr>
          <w:noProof/>
        </w:rPr>
      </w:pPr>
      <w:r w:rsidRPr="00B83A3C">
        <w:rPr>
          <w:b/>
          <w:bCs/>
          <w:noProof/>
        </w:rPr>
        <w:t xml:space="preserve">NOTICE: </w:t>
      </w:r>
      <w:r w:rsidRPr="00B83A3C">
        <w:rPr>
          <w:noProof/>
        </w:rPr>
        <w:t>The Federal Equal Opportunity Act prohibits creditors from discriminating against credit applicants on the basis of race, color, religion, national origin, sex, marital status, age (provided the applicant has the capacity to enter into a binding contract); because all or part of the applicant’s income derives from any public assistance program; or because the applicant has in good faith exercised any right under the Consumer Credit Protection Act. The federal agency that administers compliance with this law concerning this creditor is:</w:t>
      </w:r>
    </w:p>
    <w:p w14:paraId="0D2A856F" w14:textId="77777777" w:rsidR="00FF728D" w:rsidRPr="00B83A3C" w:rsidRDefault="00FF728D" w:rsidP="00FF728D">
      <w:pPr>
        <w:pStyle w:val="NoSpacing"/>
        <w:jc w:val="both"/>
        <w:rPr>
          <w:rFonts w:cstheme="minorHAnsi"/>
          <w:noProof/>
          <w:szCs w:val="20"/>
        </w:rPr>
      </w:pPr>
    </w:p>
    <w:p w14:paraId="334DBB1B" w14:textId="77777777" w:rsidR="00FF728D" w:rsidRPr="00B83A3C" w:rsidRDefault="00FF728D" w:rsidP="00FF728D">
      <w:pPr>
        <w:autoSpaceDE w:val="0"/>
        <w:autoSpaceDN w:val="0"/>
        <w:adjustRightInd w:val="0"/>
        <w:spacing w:after="0"/>
        <w:ind w:right="-540"/>
        <w:jc w:val="center"/>
        <w:rPr>
          <w:rFonts w:cstheme="minorHAnsi"/>
          <w:noProof/>
          <w:szCs w:val="20"/>
        </w:rPr>
      </w:pPr>
      <w:r w:rsidRPr="00B83A3C">
        <w:rPr>
          <w:rFonts w:cstheme="minorHAnsi"/>
          <w:noProof/>
          <w:szCs w:val="20"/>
        </w:rPr>
        <w:lastRenderedPageBreak/>
        <w:t>Bureau of Consumer Financial Protection</w:t>
      </w:r>
    </w:p>
    <w:p w14:paraId="480FD519" w14:textId="77777777" w:rsidR="00FF728D" w:rsidRPr="00B83A3C" w:rsidRDefault="00FF728D" w:rsidP="0021166D">
      <w:pPr>
        <w:autoSpaceDE w:val="0"/>
        <w:autoSpaceDN w:val="0"/>
        <w:adjustRightInd w:val="0"/>
        <w:spacing w:after="0"/>
        <w:ind w:right="-540"/>
        <w:jc w:val="center"/>
        <w:rPr>
          <w:rFonts w:cstheme="minorHAnsi"/>
          <w:noProof/>
          <w:szCs w:val="20"/>
        </w:rPr>
      </w:pPr>
      <w:r w:rsidRPr="00B83A3C">
        <w:rPr>
          <w:rFonts w:cstheme="minorHAnsi"/>
          <w:noProof/>
          <w:szCs w:val="20"/>
        </w:rPr>
        <w:t>1700 G Street NW</w:t>
      </w:r>
    </w:p>
    <w:p w14:paraId="226EF534" w14:textId="77777777" w:rsidR="00FF728D" w:rsidRPr="00B83A3C" w:rsidRDefault="00FF728D" w:rsidP="0021166D">
      <w:pPr>
        <w:autoSpaceDE w:val="0"/>
        <w:autoSpaceDN w:val="0"/>
        <w:adjustRightInd w:val="0"/>
        <w:spacing w:after="0"/>
        <w:ind w:right="-540"/>
        <w:jc w:val="center"/>
        <w:rPr>
          <w:rFonts w:cstheme="minorHAnsi"/>
          <w:noProof/>
          <w:szCs w:val="20"/>
        </w:rPr>
      </w:pPr>
      <w:r w:rsidRPr="00B83A3C">
        <w:rPr>
          <w:rFonts w:cstheme="minorHAnsi"/>
          <w:noProof/>
          <w:szCs w:val="20"/>
        </w:rPr>
        <w:t>Washington, D.C. 20006</w:t>
      </w:r>
    </w:p>
    <w:p w14:paraId="15C18C8F" w14:textId="77777777" w:rsidR="00FF728D" w:rsidRPr="00B83A3C" w:rsidRDefault="00FF728D" w:rsidP="00FF728D">
      <w:pPr>
        <w:autoSpaceDE w:val="0"/>
        <w:autoSpaceDN w:val="0"/>
        <w:adjustRightInd w:val="0"/>
        <w:spacing w:after="0"/>
        <w:ind w:right="-540"/>
        <w:jc w:val="center"/>
        <w:rPr>
          <w:rFonts w:cstheme="minorHAnsi"/>
          <w:noProof/>
          <w:szCs w:val="20"/>
        </w:rPr>
      </w:pPr>
    </w:p>
    <w:p w14:paraId="3D39F40F" w14:textId="77777777" w:rsidR="00FF728D" w:rsidRPr="00B83A3C" w:rsidRDefault="00FF728D" w:rsidP="00FF728D">
      <w:pPr>
        <w:autoSpaceDE w:val="0"/>
        <w:autoSpaceDN w:val="0"/>
        <w:adjustRightInd w:val="0"/>
        <w:spacing w:after="0"/>
        <w:ind w:right="-540"/>
        <w:jc w:val="center"/>
        <w:rPr>
          <w:rFonts w:cstheme="minorHAnsi"/>
          <w:noProof/>
          <w:szCs w:val="20"/>
        </w:rPr>
      </w:pPr>
      <w:r w:rsidRPr="00B83A3C">
        <w:rPr>
          <w:rFonts w:cstheme="minorHAnsi"/>
          <w:noProof/>
          <w:szCs w:val="20"/>
        </w:rPr>
        <w:t>Office of the Comptroller of the Currency</w:t>
      </w:r>
    </w:p>
    <w:p w14:paraId="7354C06F" w14:textId="77777777" w:rsidR="00FF728D" w:rsidRPr="00B83A3C" w:rsidRDefault="00FF728D" w:rsidP="00FF728D">
      <w:pPr>
        <w:autoSpaceDE w:val="0"/>
        <w:autoSpaceDN w:val="0"/>
        <w:adjustRightInd w:val="0"/>
        <w:spacing w:after="0"/>
        <w:ind w:right="-540"/>
        <w:jc w:val="center"/>
        <w:rPr>
          <w:rFonts w:cstheme="minorHAnsi"/>
          <w:noProof/>
          <w:szCs w:val="20"/>
        </w:rPr>
      </w:pPr>
      <w:r w:rsidRPr="00B83A3C">
        <w:rPr>
          <w:rFonts w:cstheme="minorHAnsi"/>
          <w:noProof/>
          <w:szCs w:val="20"/>
        </w:rPr>
        <w:t>Customer Assistance Group</w:t>
      </w:r>
    </w:p>
    <w:p w14:paraId="15674C20" w14:textId="77777777" w:rsidR="00FF728D" w:rsidRPr="00B83A3C" w:rsidRDefault="00FF728D" w:rsidP="00FF728D">
      <w:pPr>
        <w:autoSpaceDE w:val="0"/>
        <w:autoSpaceDN w:val="0"/>
        <w:adjustRightInd w:val="0"/>
        <w:spacing w:after="0"/>
        <w:ind w:right="-540"/>
        <w:jc w:val="center"/>
        <w:rPr>
          <w:rFonts w:cstheme="minorHAnsi"/>
          <w:noProof/>
          <w:szCs w:val="20"/>
        </w:rPr>
      </w:pPr>
      <w:r w:rsidRPr="00B83A3C">
        <w:rPr>
          <w:rFonts w:cstheme="minorHAnsi"/>
          <w:noProof/>
          <w:szCs w:val="20"/>
        </w:rPr>
        <w:t>1301 McKinney Street, Suite 3450</w:t>
      </w:r>
    </w:p>
    <w:p w14:paraId="36E02D62" w14:textId="77777777" w:rsidR="00FF728D" w:rsidRPr="00B83A3C" w:rsidRDefault="00FF728D" w:rsidP="00FF728D">
      <w:pPr>
        <w:autoSpaceDE w:val="0"/>
        <w:autoSpaceDN w:val="0"/>
        <w:adjustRightInd w:val="0"/>
        <w:spacing w:after="0"/>
        <w:ind w:right="-540"/>
        <w:jc w:val="center"/>
        <w:rPr>
          <w:rFonts w:cstheme="minorHAnsi"/>
          <w:noProof/>
          <w:szCs w:val="20"/>
        </w:rPr>
      </w:pPr>
      <w:r w:rsidRPr="00B83A3C">
        <w:rPr>
          <w:rFonts w:cstheme="minorHAnsi"/>
          <w:noProof/>
          <w:szCs w:val="20"/>
        </w:rPr>
        <w:t>Houston, TX 77010-9050</w:t>
      </w:r>
    </w:p>
    <w:p w14:paraId="5139E690" w14:textId="77777777" w:rsidR="00FF728D" w:rsidRPr="00B83A3C" w:rsidRDefault="00FF728D" w:rsidP="00FF728D">
      <w:pPr>
        <w:autoSpaceDE w:val="0"/>
        <w:autoSpaceDN w:val="0"/>
        <w:adjustRightInd w:val="0"/>
        <w:spacing w:after="0"/>
        <w:ind w:right="-540"/>
        <w:jc w:val="both"/>
        <w:rPr>
          <w:rFonts w:cstheme="minorHAnsi"/>
          <w:noProof/>
          <w:szCs w:val="20"/>
        </w:rPr>
      </w:pPr>
    </w:p>
    <w:p w14:paraId="354EF39C" w14:textId="77777777" w:rsidR="00FF728D" w:rsidRPr="00B83A3C" w:rsidRDefault="00FF728D" w:rsidP="007F28AC">
      <w:pPr>
        <w:pStyle w:val="NoSpacing"/>
        <w:rPr>
          <w:noProof/>
        </w:rPr>
      </w:pPr>
      <w:r w:rsidRPr="00B83A3C">
        <w:rPr>
          <w:noProof/>
        </w:rPr>
        <w:t>We appreciate your response to this notice and look forward to speaking with you soon.</w:t>
      </w:r>
    </w:p>
    <w:p w14:paraId="30E48496" w14:textId="77777777" w:rsidR="00FF728D" w:rsidRPr="00B83A3C" w:rsidRDefault="00FF728D" w:rsidP="00FF728D">
      <w:pPr>
        <w:autoSpaceDE w:val="0"/>
        <w:autoSpaceDN w:val="0"/>
        <w:adjustRightInd w:val="0"/>
        <w:spacing w:after="0"/>
        <w:jc w:val="both"/>
        <w:rPr>
          <w:rFonts w:cstheme="minorHAnsi"/>
          <w:noProof/>
          <w:szCs w:val="20"/>
        </w:rPr>
      </w:pPr>
    </w:p>
    <w:p w14:paraId="49BF2AF6" w14:textId="66A0D8CD" w:rsidR="00FF728D" w:rsidRPr="00B83A3C" w:rsidRDefault="00FF728D" w:rsidP="00FF728D">
      <w:pPr>
        <w:autoSpaceDE w:val="0"/>
        <w:autoSpaceDN w:val="0"/>
        <w:adjustRightInd w:val="0"/>
        <w:spacing w:after="0"/>
        <w:jc w:val="both"/>
        <w:rPr>
          <w:rFonts w:cstheme="minorHAnsi"/>
          <w:noProof/>
          <w:szCs w:val="20"/>
        </w:rPr>
      </w:pPr>
      <w:r w:rsidRPr="00B83A3C">
        <w:rPr>
          <w:rFonts w:cstheme="minorHAnsi"/>
          <w:noProof/>
          <w:szCs w:val="20"/>
        </w:rPr>
        <w:t xml:space="preserve">If you believe the information used to make this determination is inaccurate, please contact us immediately at </w:t>
      </w:r>
      <w:r w:rsidR="00B83A3C" w:rsidRPr="007B1B3C">
        <w:rPr>
          <w:rFonts w:cstheme="minorHAnsi"/>
        </w:rPr>
        <w:t>&lt;</w:t>
      </w:r>
      <w:proofErr w:type="spellStart"/>
      <w:r w:rsidR="007A1606">
        <w:rPr>
          <w:rFonts w:eastAsia="Times New Roman" w:cstheme="minorHAnsi"/>
        </w:rPr>
        <w:t>CSPhoneNumber</w:t>
      </w:r>
      <w:proofErr w:type="spellEnd"/>
      <w:r w:rsidR="00B83A3C">
        <w:rPr>
          <w:rFonts w:eastAsia="Times New Roman" w:cstheme="minorHAnsi"/>
        </w:rPr>
        <w:t>&gt;.</w:t>
      </w:r>
    </w:p>
    <w:p w14:paraId="45DFE93F" w14:textId="77777777" w:rsidR="00FF728D" w:rsidRPr="00B83A3C" w:rsidRDefault="00FF728D" w:rsidP="00B83A3C">
      <w:pPr>
        <w:autoSpaceDE w:val="0"/>
        <w:autoSpaceDN w:val="0"/>
        <w:adjustRightInd w:val="0"/>
        <w:spacing w:after="0"/>
        <w:rPr>
          <w:rFonts w:cstheme="minorHAnsi"/>
          <w:noProof/>
          <w:szCs w:val="20"/>
        </w:rPr>
      </w:pPr>
    </w:p>
    <w:p w14:paraId="726CE54B" w14:textId="52DB8DD5" w:rsidR="00E01D27" w:rsidRDefault="00FD4C83" w:rsidP="00071BC4">
      <w:pPr>
        <w:jc w:val="both"/>
        <w:rPr>
          <w:rFonts w:cstheme="minorHAnsi"/>
          <w:szCs w:val="20"/>
        </w:rPr>
      </w:pPr>
      <w:commentRangeStart w:id="17"/>
      <w:commentRangeStart w:id="18"/>
      <w:commentRangeEnd w:id="17"/>
      <w:r>
        <w:rPr>
          <w:rStyle w:val="CommentReference"/>
        </w:rPr>
        <w:commentReference w:id="17"/>
      </w:r>
      <w:commentRangeEnd w:id="18"/>
      <w:r w:rsidR="002B4FD2">
        <w:rPr>
          <w:rStyle w:val="CommentReference"/>
        </w:rPr>
        <w:commentReference w:id="18"/>
      </w:r>
      <w:r w:rsidR="00FF728D" w:rsidRPr="00B83A3C">
        <w:rPr>
          <w:rFonts w:cstheme="minorHAnsi"/>
          <w:szCs w:val="20"/>
        </w:rPr>
        <w:t xml:space="preserve">We have assigned a single point of contact representative (“Relationship Manager”) to assist you with your </w:t>
      </w:r>
      <w:proofErr w:type="gramStart"/>
      <w:r w:rsidR="00FF728D" w:rsidRPr="00B83A3C">
        <w:rPr>
          <w:rFonts w:cstheme="minorHAnsi"/>
          <w:szCs w:val="20"/>
        </w:rPr>
        <w:t>Application</w:t>
      </w:r>
      <w:proofErr w:type="gramEnd"/>
      <w:r w:rsidR="00FF728D" w:rsidRPr="00B83A3C">
        <w:rPr>
          <w:rFonts w:cstheme="minorHAnsi"/>
          <w:szCs w:val="20"/>
        </w:rPr>
        <w:t xml:space="preserve"> and answer any questions you may have. Your Relationship Manager or other representative from our offices may periodically contact you while we are reviewing your </w:t>
      </w:r>
      <w:r w:rsidR="00270BD1">
        <w:rPr>
          <w:rFonts w:cstheme="minorHAnsi"/>
          <w:szCs w:val="20"/>
        </w:rPr>
        <w:t>a</w:t>
      </w:r>
      <w:r w:rsidR="00FF728D" w:rsidRPr="00B83A3C">
        <w:rPr>
          <w:rFonts w:cstheme="minorHAnsi"/>
          <w:szCs w:val="20"/>
        </w:rPr>
        <w:t>pplication. It is important that you communicate with us and return our calls as soon as possible.</w:t>
      </w:r>
    </w:p>
    <w:p w14:paraId="0ADCECB4" w14:textId="4688A4EA" w:rsidR="00F17DF2" w:rsidRDefault="00071BC4" w:rsidP="00F17DF2">
      <w:pPr>
        <w:jc w:val="both"/>
        <w:rPr>
          <w:rFonts w:ascii="Calibri" w:hAnsi="Calibri" w:cs="Calibri"/>
        </w:rPr>
      </w:pPr>
      <w:commentRangeStart w:id="19"/>
      <w:r w:rsidRPr="00E11CA3">
        <w:rPr>
          <w:rFonts w:ascii="Calibri" w:hAnsi="Calibri" w:cs="Calibri"/>
        </w:rPr>
        <w:t xml:space="preserve">Your </w:t>
      </w:r>
      <w:commentRangeEnd w:id="19"/>
      <w:r>
        <w:rPr>
          <w:rStyle w:val="CommentReference"/>
        </w:rPr>
        <w:commentReference w:id="19"/>
      </w:r>
      <w:r w:rsidRPr="00E11CA3">
        <w:rPr>
          <w:rFonts w:ascii="Calibri" w:hAnsi="Calibri" w:cs="Calibri"/>
        </w:rPr>
        <w:t xml:space="preserve">Relationship </w:t>
      </w:r>
      <w:r w:rsidRPr="00CC4A11">
        <w:rPr>
          <w:rFonts w:ascii="Calibri" w:hAnsi="Calibri" w:cs="Calibri"/>
        </w:rPr>
        <w:t xml:space="preserve">Manager is </w:t>
      </w:r>
      <w:r w:rsidRPr="00CC4A11">
        <w:rPr>
          <w:rFonts w:ascii="Calibri" w:hAnsi="Calibri" w:cs="Calibri"/>
          <w:b/>
        </w:rPr>
        <w:t>[O2</w:t>
      </w:r>
      <w:r w:rsidR="00BF5D65">
        <w:rPr>
          <w:rFonts w:ascii="Calibri" w:hAnsi="Calibri" w:cs="Calibri"/>
          <w:b/>
        </w:rPr>
        <w:t>7</w:t>
      </w:r>
      <w:r w:rsidRPr="00CC4A11">
        <w:rPr>
          <w:rFonts w:ascii="Calibri" w:hAnsi="Calibri" w:cs="Calibri"/>
          <w:b/>
        </w:rPr>
        <w:t xml:space="preserve">4] </w:t>
      </w:r>
      <w:r w:rsidR="00BF5D65">
        <w:rPr>
          <w:rFonts w:ascii="Calibri" w:hAnsi="Calibri" w:cs="Calibri"/>
        </w:rPr>
        <w:t>L/M</w:t>
      </w:r>
      <w:r w:rsidRPr="00CC4A11">
        <w:rPr>
          <w:rFonts w:ascii="Calibri" w:hAnsi="Calibri" w:cs="Calibri"/>
        </w:rPr>
        <w:t xml:space="preserve"> SPOC Name </w:t>
      </w:r>
      <w:r w:rsidRPr="00CC4A11">
        <w:rPr>
          <w:rFonts w:ascii="Calibri" w:hAnsi="Calibri" w:cs="Calibri"/>
          <w:color w:val="0070C0"/>
        </w:rPr>
        <w:t>(</w:t>
      </w:r>
      <w:r w:rsidRPr="00CC4A11">
        <w:rPr>
          <w:rFonts w:ascii="Calibri" w:hAnsi="Calibri" w:cs="Calibri"/>
          <w:b/>
          <w:color w:val="0070C0"/>
          <w:u w:val="single"/>
        </w:rPr>
        <w:t>If</w:t>
      </w:r>
      <w:r w:rsidRPr="00CC4A11">
        <w:rPr>
          <w:rFonts w:ascii="Calibri" w:hAnsi="Calibri" w:cs="Calibri"/>
          <w:color w:val="0070C0"/>
        </w:rPr>
        <w:t xml:space="preserve"> </w:t>
      </w:r>
      <w:r w:rsidR="00503578" w:rsidRPr="00503578">
        <w:rPr>
          <w:rFonts w:ascii="Calibri" w:hAnsi="Calibri" w:cs="Calibri"/>
          <w:b/>
          <w:bCs/>
          <w:color w:val="0070C0"/>
        </w:rPr>
        <w:t>[</w:t>
      </w:r>
      <w:r w:rsidRPr="00CC4A11">
        <w:rPr>
          <w:rFonts w:ascii="Calibri" w:hAnsi="Calibri" w:cs="Calibri"/>
          <w:b/>
          <w:color w:val="0070C0"/>
        </w:rPr>
        <w:t>O2</w:t>
      </w:r>
      <w:r w:rsidR="00BF5D65">
        <w:rPr>
          <w:rFonts w:ascii="Calibri" w:hAnsi="Calibri" w:cs="Calibri"/>
          <w:b/>
          <w:color w:val="0070C0"/>
        </w:rPr>
        <w:t>7</w:t>
      </w:r>
      <w:r w:rsidRPr="00CC4A11">
        <w:rPr>
          <w:rFonts w:ascii="Calibri" w:hAnsi="Calibri" w:cs="Calibri"/>
          <w:b/>
          <w:color w:val="0070C0"/>
        </w:rPr>
        <w:t>4</w:t>
      </w:r>
      <w:r w:rsidR="00503578">
        <w:rPr>
          <w:rFonts w:ascii="Calibri" w:hAnsi="Calibri" w:cs="Calibri"/>
          <w:b/>
          <w:color w:val="0070C0"/>
        </w:rPr>
        <w:t>]</w:t>
      </w:r>
      <w:r w:rsidRPr="00CC4A11">
        <w:rPr>
          <w:rFonts w:ascii="Calibri" w:hAnsi="Calibri" w:cs="Calibri"/>
          <w:color w:val="0070C0"/>
        </w:rPr>
        <w:t xml:space="preserve"> is blank, produce </w:t>
      </w:r>
      <w:r w:rsidR="00503578" w:rsidRPr="00503578">
        <w:rPr>
          <w:rFonts w:ascii="Calibri" w:hAnsi="Calibri" w:cs="Calibri"/>
          <w:b/>
          <w:bCs/>
          <w:color w:val="0070C0"/>
        </w:rPr>
        <w:t>[</w:t>
      </w:r>
      <w:r w:rsidRPr="00CC4A11">
        <w:rPr>
          <w:rFonts w:ascii="Calibri" w:hAnsi="Calibri" w:cs="Calibri"/>
          <w:b/>
          <w:color w:val="0070C0"/>
        </w:rPr>
        <w:t>O2</w:t>
      </w:r>
      <w:r w:rsidR="00BF5D65">
        <w:rPr>
          <w:rFonts w:ascii="Calibri" w:hAnsi="Calibri" w:cs="Calibri"/>
          <w:b/>
          <w:color w:val="0070C0"/>
        </w:rPr>
        <w:t>9</w:t>
      </w:r>
      <w:r w:rsidRPr="00CC4A11">
        <w:rPr>
          <w:rFonts w:ascii="Calibri" w:hAnsi="Calibri" w:cs="Calibri"/>
          <w:b/>
          <w:color w:val="0070C0"/>
        </w:rPr>
        <w:t>4</w:t>
      </w:r>
      <w:r w:rsidR="00503578">
        <w:rPr>
          <w:rFonts w:ascii="Calibri" w:hAnsi="Calibri" w:cs="Calibri"/>
          <w:b/>
          <w:color w:val="0070C0"/>
        </w:rPr>
        <w:t>]</w:t>
      </w:r>
      <w:r w:rsidRPr="00CC4A11">
        <w:rPr>
          <w:rFonts w:ascii="Calibri" w:hAnsi="Calibri" w:cs="Calibri"/>
          <w:b/>
          <w:color w:val="0070C0"/>
        </w:rPr>
        <w:t xml:space="preserve"> </w:t>
      </w:r>
      <w:r w:rsidR="00BF5D65">
        <w:rPr>
          <w:rFonts w:ascii="Calibri" w:hAnsi="Calibri" w:cs="Calibri"/>
          <w:color w:val="0070C0"/>
        </w:rPr>
        <w:t>Master</w:t>
      </w:r>
      <w:r w:rsidRPr="00CC4A11">
        <w:rPr>
          <w:rFonts w:ascii="Calibri" w:hAnsi="Calibri" w:cs="Calibri"/>
          <w:color w:val="0070C0"/>
        </w:rPr>
        <w:t xml:space="preserve"> SPOC Name. </w:t>
      </w:r>
      <w:r w:rsidRPr="00CC4A11">
        <w:rPr>
          <w:rFonts w:ascii="Calibri" w:hAnsi="Calibri" w:cs="Calibri"/>
          <w:b/>
          <w:color w:val="0070C0"/>
          <w:u w:val="single"/>
        </w:rPr>
        <w:t>If</w:t>
      </w:r>
      <w:r w:rsidRPr="00CC4A11">
        <w:rPr>
          <w:rFonts w:ascii="Calibri" w:hAnsi="Calibri" w:cs="Calibri"/>
          <w:b/>
          <w:color w:val="0070C0"/>
        </w:rPr>
        <w:t xml:space="preserve"> </w:t>
      </w:r>
      <w:r w:rsidRPr="00CC4A11">
        <w:rPr>
          <w:rFonts w:ascii="Calibri" w:hAnsi="Calibri" w:cs="Calibri"/>
          <w:color w:val="0070C0"/>
        </w:rPr>
        <w:t xml:space="preserve">neither </w:t>
      </w:r>
      <w:r w:rsidRPr="00CC4A11">
        <w:rPr>
          <w:rFonts w:ascii="Calibri" w:hAnsi="Calibri" w:cs="Calibri"/>
          <w:b/>
          <w:color w:val="0070C0"/>
        </w:rPr>
        <w:t>O2</w:t>
      </w:r>
      <w:r w:rsidR="00BF5D65">
        <w:rPr>
          <w:rFonts w:ascii="Calibri" w:hAnsi="Calibri" w:cs="Calibri"/>
          <w:b/>
          <w:color w:val="0070C0"/>
        </w:rPr>
        <w:t>7</w:t>
      </w:r>
      <w:r w:rsidRPr="00CC4A11">
        <w:rPr>
          <w:rFonts w:ascii="Calibri" w:hAnsi="Calibri" w:cs="Calibri"/>
          <w:b/>
          <w:color w:val="0070C0"/>
        </w:rPr>
        <w:t>4</w:t>
      </w:r>
      <w:r w:rsidRPr="00CC4A11">
        <w:rPr>
          <w:rFonts w:ascii="Calibri" w:hAnsi="Calibri" w:cs="Calibri"/>
          <w:color w:val="0070C0"/>
        </w:rPr>
        <w:t xml:space="preserve"> </w:t>
      </w:r>
      <w:r w:rsidRPr="00503578">
        <w:rPr>
          <w:rFonts w:ascii="Calibri" w:hAnsi="Calibri" w:cs="Calibri"/>
          <w:color w:val="0070C0"/>
          <w:u w:val="double"/>
        </w:rPr>
        <w:t xml:space="preserve">and </w:t>
      </w:r>
      <w:r w:rsidRPr="00CC4A11">
        <w:rPr>
          <w:rFonts w:ascii="Calibri" w:hAnsi="Calibri" w:cs="Calibri"/>
          <w:b/>
          <w:color w:val="0070C0"/>
        </w:rPr>
        <w:t>O2</w:t>
      </w:r>
      <w:r w:rsidR="00BF5D65">
        <w:rPr>
          <w:rFonts w:ascii="Calibri" w:hAnsi="Calibri" w:cs="Calibri"/>
          <w:b/>
          <w:color w:val="0070C0"/>
        </w:rPr>
        <w:t>9</w:t>
      </w:r>
      <w:r w:rsidRPr="00CC4A11">
        <w:rPr>
          <w:rFonts w:ascii="Calibri" w:hAnsi="Calibri" w:cs="Calibri"/>
          <w:b/>
          <w:color w:val="0070C0"/>
        </w:rPr>
        <w:t>4</w:t>
      </w:r>
      <w:r w:rsidRPr="00CC4A11">
        <w:rPr>
          <w:rFonts w:ascii="Calibri" w:hAnsi="Calibri" w:cs="Calibri"/>
          <w:color w:val="0070C0"/>
        </w:rPr>
        <w:t xml:space="preserve"> are present, produce</w:t>
      </w:r>
      <w:r>
        <w:rPr>
          <w:rFonts w:ascii="Calibri" w:hAnsi="Calibri" w:cs="Calibri"/>
          <w:color w:val="0070C0"/>
        </w:rPr>
        <w:t xml:space="preserve"> &lt;</w:t>
      </w:r>
      <w:proofErr w:type="spellStart"/>
      <w:r>
        <w:rPr>
          <w:rFonts w:ascii="Calibri" w:hAnsi="Calibri" w:cs="Calibri"/>
          <w:color w:val="0070C0"/>
        </w:rPr>
        <w:t>SPOC</w:t>
      </w:r>
      <w:r w:rsidR="00503578">
        <w:rPr>
          <w:rFonts w:ascii="Calibri" w:hAnsi="Calibri" w:cs="Calibri"/>
          <w:color w:val="0070C0"/>
        </w:rPr>
        <w:t>Contact</w:t>
      </w:r>
      <w:proofErr w:type="spellEnd"/>
      <w:r>
        <w:rPr>
          <w:rFonts w:ascii="Calibri" w:hAnsi="Calibri" w:cs="Calibri"/>
          <w:color w:val="0070C0"/>
        </w:rPr>
        <w:t>&gt;</w:t>
      </w:r>
      <w:r w:rsidRPr="00CC4A11">
        <w:rPr>
          <w:rFonts w:ascii="Calibri" w:hAnsi="Calibri" w:cs="Calibri"/>
          <w:color w:val="0070C0"/>
        </w:rPr>
        <w:t>)</w:t>
      </w:r>
      <w:r>
        <w:rPr>
          <w:rFonts w:ascii="Calibri" w:hAnsi="Calibri" w:cs="Calibri"/>
          <w:color w:val="0070C0"/>
        </w:rPr>
        <w:t xml:space="preserve"> </w:t>
      </w:r>
      <w:r w:rsidRPr="00CC4A11">
        <w:rPr>
          <w:rFonts w:ascii="Calibri" w:hAnsi="Calibri" w:cs="Calibri"/>
        </w:rPr>
        <w:t xml:space="preserve">and can be reached at </w:t>
      </w:r>
      <w:r w:rsidRPr="00CC4A11">
        <w:rPr>
          <w:rFonts w:ascii="Calibri" w:hAnsi="Calibri" w:cs="Calibri"/>
          <w:b/>
        </w:rPr>
        <w:t>[O2</w:t>
      </w:r>
      <w:r w:rsidR="00BF5D65">
        <w:rPr>
          <w:rFonts w:ascii="Calibri" w:hAnsi="Calibri" w:cs="Calibri"/>
          <w:b/>
        </w:rPr>
        <w:t>7</w:t>
      </w:r>
      <w:r w:rsidRPr="00CC4A11">
        <w:rPr>
          <w:rFonts w:ascii="Calibri" w:hAnsi="Calibri" w:cs="Calibri"/>
          <w:b/>
        </w:rPr>
        <w:t xml:space="preserve">6] </w:t>
      </w:r>
      <w:r w:rsidR="00BF5D65">
        <w:rPr>
          <w:rFonts w:ascii="Calibri" w:hAnsi="Calibri" w:cs="Calibri"/>
          <w:bCs/>
        </w:rPr>
        <w:t>L/M</w:t>
      </w:r>
      <w:r w:rsidRPr="00CC4A11">
        <w:rPr>
          <w:rFonts w:ascii="Calibri" w:hAnsi="Calibri" w:cs="Calibri"/>
        </w:rPr>
        <w:t xml:space="preserve"> SPOC Telephone</w:t>
      </w:r>
      <w:r w:rsidR="0021166D" w:rsidRPr="005249DB">
        <w:rPr>
          <w:rFonts w:ascii="Calibri" w:hAnsi="Calibri" w:cs="Calibri"/>
        </w:rPr>
        <w:t xml:space="preserve"> </w:t>
      </w:r>
      <w:r w:rsidR="0021166D" w:rsidRPr="005249DB">
        <w:rPr>
          <w:rFonts w:ascii="Calibri" w:hAnsi="Calibri" w:cs="Calibri"/>
          <w:color w:val="0070C0"/>
        </w:rPr>
        <w:t>(</w:t>
      </w:r>
      <w:r w:rsidR="0021166D" w:rsidRPr="005249DB">
        <w:rPr>
          <w:rFonts w:ascii="Calibri" w:hAnsi="Calibri" w:cs="Calibri"/>
          <w:b/>
          <w:color w:val="0070C0"/>
          <w:u w:val="single"/>
        </w:rPr>
        <w:t>If</w:t>
      </w:r>
      <w:r w:rsidR="0021166D" w:rsidRPr="005249DB">
        <w:rPr>
          <w:rFonts w:ascii="Calibri" w:hAnsi="Calibri" w:cs="Calibri"/>
          <w:color w:val="0070C0"/>
        </w:rPr>
        <w:t xml:space="preserve"> </w:t>
      </w:r>
      <w:r w:rsidR="0021166D" w:rsidRPr="005249DB">
        <w:rPr>
          <w:rFonts w:ascii="Calibri" w:hAnsi="Calibri" w:cs="Calibri"/>
          <w:b/>
          <w:color w:val="0070C0"/>
        </w:rPr>
        <w:t>O276</w:t>
      </w:r>
      <w:r w:rsidR="0021166D" w:rsidRPr="005249DB">
        <w:rPr>
          <w:rFonts w:ascii="Calibri" w:hAnsi="Calibri" w:cs="Calibri"/>
          <w:color w:val="0070C0"/>
        </w:rPr>
        <w:t xml:space="preserve"> is blank, produce </w:t>
      </w:r>
      <w:r w:rsidR="0021166D" w:rsidRPr="005249DB">
        <w:rPr>
          <w:rFonts w:ascii="Calibri" w:hAnsi="Calibri" w:cs="Calibri"/>
          <w:b/>
          <w:color w:val="0070C0"/>
        </w:rPr>
        <w:t xml:space="preserve">O296 </w:t>
      </w:r>
      <w:r w:rsidR="0021166D" w:rsidRPr="005249DB">
        <w:rPr>
          <w:rFonts w:ascii="Calibri" w:hAnsi="Calibri" w:cs="Calibri"/>
          <w:color w:val="0070C0"/>
        </w:rPr>
        <w:t xml:space="preserve">Master SPOC Telephone. </w:t>
      </w:r>
      <w:r w:rsidR="0021166D" w:rsidRPr="005249DB">
        <w:rPr>
          <w:rFonts w:ascii="Calibri" w:hAnsi="Calibri" w:cs="Calibri"/>
          <w:b/>
          <w:color w:val="0070C0"/>
          <w:u w:val="single"/>
        </w:rPr>
        <w:t>If</w:t>
      </w:r>
      <w:r w:rsidR="0021166D" w:rsidRPr="005249DB">
        <w:rPr>
          <w:rFonts w:ascii="Calibri" w:hAnsi="Calibri" w:cs="Calibri"/>
          <w:b/>
          <w:color w:val="0070C0"/>
        </w:rPr>
        <w:t xml:space="preserve"> </w:t>
      </w:r>
      <w:r w:rsidR="0021166D" w:rsidRPr="005249DB">
        <w:rPr>
          <w:rFonts w:ascii="Calibri" w:hAnsi="Calibri" w:cs="Calibri"/>
          <w:color w:val="0070C0"/>
        </w:rPr>
        <w:t xml:space="preserve">neither </w:t>
      </w:r>
      <w:r w:rsidR="0021166D" w:rsidRPr="005249DB">
        <w:rPr>
          <w:rFonts w:ascii="Calibri" w:hAnsi="Calibri" w:cs="Calibri"/>
          <w:b/>
          <w:color w:val="0070C0"/>
        </w:rPr>
        <w:t>O276</w:t>
      </w:r>
      <w:r w:rsidR="0021166D" w:rsidRPr="005249DB">
        <w:rPr>
          <w:rFonts w:ascii="Calibri" w:hAnsi="Calibri" w:cs="Calibri"/>
          <w:color w:val="0070C0"/>
        </w:rPr>
        <w:t xml:space="preserve"> </w:t>
      </w:r>
      <w:proofErr w:type="gramStart"/>
      <w:r w:rsidR="0021166D" w:rsidRPr="005249DB">
        <w:rPr>
          <w:rFonts w:ascii="Calibri" w:hAnsi="Calibri" w:cs="Calibri"/>
          <w:color w:val="0070C0"/>
        </w:rPr>
        <w:t>and</w:t>
      </w:r>
      <w:proofErr w:type="gramEnd"/>
      <w:r w:rsidR="0021166D" w:rsidRPr="005249DB">
        <w:rPr>
          <w:rFonts w:ascii="Calibri" w:hAnsi="Calibri" w:cs="Calibri"/>
          <w:color w:val="0070C0"/>
        </w:rPr>
        <w:t xml:space="preserve"> </w:t>
      </w:r>
      <w:r w:rsidR="0021166D" w:rsidRPr="005249DB">
        <w:rPr>
          <w:rFonts w:ascii="Calibri" w:hAnsi="Calibri" w:cs="Calibri"/>
          <w:b/>
          <w:color w:val="0070C0"/>
        </w:rPr>
        <w:t>O296</w:t>
      </w:r>
      <w:r w:rsidR="0021166D" w:rsidRPr="005249DB">
        <w:rPr>
          <w:rFonts w:ascii="Calibri" w:hAnsi="Calibri" w:cs="Calibri"/>
          <w:color w:val="0070C0"/>
        </w:rPr>
        <w:t xml:space="preserve"> are present, produce &lt;</w:t>
      </w:r>
      <w:proofErr w:type="spellStart"/>
      <w:r w:rsidR="0021166D">
        <w:rPr>
          <w:rFonts w:ascii="Calibri" w:hAnsi="Calibri" w:cs="Calibri"/>
          <w:color w:val="0070C0"/>
        </w:rPr>
        <w:t>SPOCContactPhone</w:t>
      </w:r>
      <w:proofErr w:type="spellEnd"/>
      <w:r w:rsidR="0021166D" w:rsidRPr="005249DB">
        <w:rPr>
          <w:rFonts w:ascii="Calibri" w:hAnsi="Calibri" w:cs="Calibri"/>
          <w:color w:val="0070C0"/>
        </w:rPr>
        <w:t>&gt;)</w:t>
      </w:r>
      <w:r w:rsidRPr="00CC4A11">
        <w:rPr>
          <w:rFonts w:ascii="Calibri" w:hAnsi="Calibri" w:cs="Calibri"/>
        </w:rPr>
        <w:t>.</w:t>
      </w:r>
    </w:p>
    <w:p w14:paraId="17F266D6" w14:textId="77777777" w:rsidR="00F17DF2" w:rsidRPr="001A49B7" w:rsidRDefault="00F17DF2" w:rsidP="00F17DF2">
      <w:pPr>
        <w:pStyle w:val="NoSpacing"/>
      </w:pPr>
      <w:r w:rsidRPr="001A49B7">
        <w:t>To assist you with exploring your options, the Federal Government provides contact information for housing counselors, which you can access by contacting:</w:t>
      </w:r>
    </w:p>
    <w:p w14:paraId="495FE3ED" w14:textId="77777777" w:rsidR="00F17DF2" w:rsidRPr="00F17DF2" w:rsidRDefault="00F17DF2" w:rsidP="00F17DF2">
      <w:pPr>
        <w:pStyle w:val="NoSpacing"/>
        <w:numPr>
          <w:ilvl w:val="0"/>
          <w:numId w:val="11"/>
        </w:numPr>
        <w:rPr>
          <w:rFonts w:cstheme="minorHAnsi"/>
        </w:rPr>
      </w:pPr>
      <w:r w:rsidRPr="00F17DF2">
        <w:rPr>
          <w:rFonts w:cstheme="minorHAnsi"/>
        </w:rPr>
        <w:t xml:space="preserve">Consumer Financial Protection Bureau at </w:t>
      </w:r>
      <w:hyperlink r:id="rId14" w:history="1">
        <w:r w:rsidRPr="00F17DF2">
          <w:rPr>
            <w:rStyle w:val="Hyperlink"/>
            <w:rFonts w:asciiTheme="minorHAnsi" w:hAnsiTheme="minorHAnsi" w:cstheme="minorHAnsi"/>
          </w:rPr>
          <w:t>http://www.consumerfinance.gov/mortgagehelp</w:t>
        </w:r>
      </w:hyperlink>
      <w:r w:rsidRPr="00F17DF2">
        <w:rPr>
          <w:rFonts w:cstheme="minorHAnsi"/>
        </w:rPr>
        <w:t>/</w:t>
      </w:r>
    </w:p>
    <w:p w14:paraId="7EB7E02C" w14:textId="77777777" w:rsidR="00F17DF2" w:rsidRPr="00F17DF2" w:rsidRDefault="00F17DF2" w:rsidP="00F17DF2">
      <w:pPr>
        <w:pStyle w:val="NoSpacing"/>
        <w:numPr>
          <w:ilvl w:val="0"/>
          <w:numId w:val="11"/>
        </w:numPr>
        <w:rPr>
          <w:rFonts w:cstheme="minorHAnsi"/>
        </w:rPr>
      </w:pPr>
      <w:r w:rsidRPr="00F17DF2">
        <w:rPr>
          <w:rFonts w:cstheme="minorHAnsi"/>
        </w:rPr>
        <w:t xml:space="preserve">Department of Housing and Urban Development at </w:t>
      </w:r>
      <w:hyperlink r:id="rId15" w:history="1">
        <w:r w:rsidRPr="00F17DF2">
          <w:rPr>
            <w:rStyle w:val="Hyperlink"/>
            <w:rFonts w:asciiTheme="minorHAnsi" w:hAnsiTheme="minorHAnsi" w:cstheme="minorHAnsi"/>
          </w:rPr>
          <w:t>http://www.hud.gov/offices/hsg/sfh/hcc/fc/</w:t>
        </w:r>
      </w:hyperlink>
    </w:p>
    <w:p w14:paraId="6F1FF975" w14:textId="77777777" w:rsidR="00F17DF2" w:rsidRPr="00F17DF2" w:rsidRDefault="00F17DF2" w:rsidP="00F17DF2">
      <w:pPr>
        <w:pStyle w:val="NoSpacing"/>
        <w:numPr>
          <w:ilvl w:val="0"/>
          <w:numId w:val="11"/>
        </w:numPr>
        <w:rPr>
          <w:rFonts w:cstheme="minorHAnsi"/>
        </w:rPr>
      </w:pPr>
      <w:r w:rsidRPr="00F17DF2">
        <w:rPr>
          <w:rFonts w:cstheme="minorHAnsi"/>
        </w:rPr>
        <w:t>HUD Housing Counselor at (800) 569-4287</w:t>
      </w:r>
    </w:p>
    <w:p w14:paraId="29E75B07" w14:textId="77777777" w:rsidR="00FF728D" w:rsidRPr="00B83A3C" w:rsidRDefault="00FF728D" w:rsidP="00F17DF2">
      <w:pPr>
        <w:pStyle w:val="NoSpacing"/>
      </w:pPr>
    </w:p>
    <w:p w14:paraId="2B9BDA56" w14:textId="77777777" w:rsidR="00FF728D" w:rsidRPr="00B83A3C" w:rsidRDefault="00FF728D" w:rsidP="00F17DF2">
      <w:pPr>
        <w:pStyle w:val="NoSpacing"/>
      </w:pPr>
      <w:r w:rsidRPr="00B83A3C">
        <w:t xml:space="preserve">Pursuant to the Equal Credit Opportunity Act (“ECOA”)/Regulation B and the Truth in Lending Act (“TILA”)/ Regulation Z we are required to deliver the following notice regarding your Loss Mitigation Application: </w:t>
      </w:r>
    </w:p>
    <w:p w14:paraId="1513D0F7" w14:textId="77777777" w:rsidR="00FF728D" w:rsidRPr="00B83A3C" w:rsidRDefault="00FF728D" w:rsidP="00FF728D">
      <w:pPr>
        <w:spacing w:after="0"/>
        <w:jc w:val="both"/>
        <w:rPr>
          <w:rFonts w:cstheme="minorHAnsi"/>
          <w:szCs w:val="20"/>
        </w:rPr>
      </w:pPr>
    </w:p>
    <w:p w14:paraId="34443E4A" w14:textId="22F94572" w:rsidR="00FF728D" w:rsidRPr="00B83A3C" w:rsidRDefault="00FF728D" w:rsidP="00F17DF2">
      <w:pPr>
        <w:pStyle w:val="NoSpacing"/>
        <w:ind w:left="720"/>
      </w:pPr>
      <w:r w:rsidRPr="00B83A3C">
        <w:t xml:space="preserve">We may order an appraisal to determine the property’s value and charge you for this appraisal.  We will promptly give you a copy of any appraisal, even if </w:t>
      </w:r>
      <w:commentRangeStart w:id="20"/>
      <w:r w:rsidR="003C56F2">
        <w:t>the</w:t>
      </w:r>
      <w:r w:rsidRPr="00B83A3C">
        <w:t xml:space="preserve"> </w:t>
      </w:r>
      <w:commentRangeEnd w:id="20"/>
      <w:r w:rsidR="003C56F2">
        <w:rPr>
          <w:rStyle w:val="CommentReference"/>
        </w:rPr>
        <w:commentReference w:id="20"/>
      </w:r>
      <w:r w:rsidRPr="00B83A3C">
        <w:t>loan does not close.  You can pay for an additional appraisal/valuation for your own use at your own cost.</w:t>
      </w:r>
    </w:p>
    <w:p w14:paraId="39167D51" w14:textId="3023CE4A" w:rsidR="00FF728D" w:rsidRDefault="00FF728D" w:rsidP="00FF728D">
      <w:pPr>
        <w:spacing w:after="0"/>
        <w:ind w:left="720" w:right="720"/>
        <w:jc w:val="both"/>
        <w:rPr>
          <w:rFonts w:cstheme="minorHAnsi"/>
          <w:spacing w:val="6"/>
          <w:szCs w:val="20"/>
        </w:rPr>
      </w:pPr>
    </w:p>
    <w:p w14:paraId="2ED25D80" w14:textId="77777777" w:rsidR="00FF728D" w:rsidRPr="00B83A3C" w:rsidRDefault="00FF728D" w:rsidP="00F17DF2">
      <w:pPr>
        <w:pStyle w:val="NoSpacing"/>
      </w:pPr>
      <w:r w:rsidRPr="00B83A3C">
        <w:t>Note that even if your Loss Mitigation Application is not completed, you will be provided a copy of any appraisal/valuation. Furthermore, an appraisal and/or valuation may not be obtained/required for your Loss Mitigation Application.</w:t>
      </w:r>
    </w:p>
    <w:p w14:paraId="5759BF81" w14:textId="77777777" w:rsidR="00FF728D" w:rsidRPr="00B83A3C" w:rsidRDefault="00FF728D" w:rsidP="00F17DF2">
      <w:pPr>
        <w:pStyle w:val="NoSpacing"/>
      </w:pPr>
    </w:p>
    <w:p w14:paraId="2914A70F" w14:textId="77777777" w:rsidR="00FF728D" w:rsidRPr="00B83A3C" w:rsidRDefault="00FF728D" w:rsidP="00F17DF2">
      <w:pPr>
        <w:pStyle w:val="NoSpacing"/>
      </w:pPr>
      <w:r w:rsidRPr="00B83A3C">
        <w:t xml:space="preserve">You may want to consider contacting servicers of any other mortgage loans secured by your property to discuss available loss mitigation options. </w:t>
      </w:r>
    </w:p>
    <w:p w14:paraId="1859B335" w14:textId="77777777" w:rsidR="00FF728D" w:rsidRPr="00B83A3C" w:rsidRDefault="00FF728D" w:rsidP="00FF728D">
      <w:pPr>
        <w:spacing w:after="0"/>
        <w:rPr>
          <w:rFonts w:cstheme="minorHAnsi"/>
          <w:szCs w:val="20"/>
        </w:rPr>
      </w:pPr>
      <w:r w:rsidRPr="00B83A3C">
        <w:rPr>
          <w:rFonts w:cstheme="minorHAnsi"/>
          <w:szCs w:val="20"/>
        </w:rPr>
        <w:t xml:space="preserve"> </w:t>
      </w:r>
    </w:p>
    <w:p w14:paraId="3D743B74" w14:textId="77777777" w:rsidR="0021166D" w:rsidRPr="005249DB" w:rsidRDefault="0021166D" w:rsidP="0021166D">
      <w:pPr>
        <w:pStyle w:val="PlainText"/>
        <w:tabs>
          <w:tab w:val="left" w:pos="0"/>
        </w:tabs>
        <w:spacing w:before="120"/>
        <w:contextualSpacing/>
        <w:jc w:val="both"/>
        <w:rPr>
          <w:rFonts w:ascii="Calibri" w:hAnsi="Calibri" w:cs="Calibri"/>
          <w:sz w:val="22"/>
          <w:szCs w:val="22"/>
        </w:rPr>
      </w:pPr>
      <w:r w:rsidRPr="005249DB">
        <w:rPr>
          <w:rFonts w:ascii="Calibri" w:hAnsi="Calibri" w:cs="Calibri"/>
          <w:sz w:val="22"/>
          <w:szCs w:val="22"/>
        </w:rPr>
        <w:t>Sincerely,</w:t>
      </w:r>
    </w:p>
    <w:p w14:paraId="2F19B000" w14:textId="77777777" w:rsidR="0021166D" w:rsidRPr="005249DB" w:rsidRDefault="0021166D" w:rsidP="0021166D">
      <w:pPr>
        <w:pStyle w:val="Normal11Point"/>
        <w:jc w:val="both"/>
        <w:rPr>
          <w:rFonts w:ascii="Calibri" w:eastAsia="Arial Unicode MS" w:hAnsi="Calibri" w:cs="Calibri"/>
          <w:color w:val="auto"/>
          <w:kern w:val="3"/>
        </w:rPr>
      </w:pPr>
    </w:p>
    <w:p w14:paraId="0781C832" w14:textId="77777777" w:rsidR="0021166D" w:rsidRPr="003C17E4" w:rsidRDefault="0021166D" w:rsidP="0021166D">
      <w:pPr>
        <w:contextualSpacing/>
        <w:jc w:val="both"/>
        <w:rPr>
          <w:rFonts w:ascii="Calibri" w:hAnsi="Calibri" w:cs="Calibri"/>
          <w:b/>
        </w:rPr>
      </w:pPr>
      <w:r w:rsidRPr="00F13533">
        <w:rPr>
          <w:rFonts w:ascii="Calibri" w:hAnsi="Calibri" w:cs="Calibri"/>
          <w:b/>
        </w:rPr>
        <w:t xml:space="preserve">[O274] </w:t>
      </w:r>
      <w:r w:rsidRPr="00F13533">
        <w:rPr>
          <w:rFonts w:ascii="Calibri" w:hAnsi="Calibri" w:cs="Calibri"/>
        </w:rPr>
        <w:t xml:space="preserve">L/M SPOC Name </w:t>
      </w:r>
      <w:commentRangeStart w:id="21"/>
      <w:commentRangeStart w:id="22"/>
      <w:r w:rsidRPr="00F13533">
        <w:rPr>
          <w:rFonts w:ascii="Calibri" w:hAnsi="Calibri" w:cs="Calibri"/>
          <w:color w:val="0070C0"/>
        </w:rPr>
        <w:t>(</w:t>
      </w:r>
      <w:r w:rsidRPr="00F13533">
        <w:rPr>
          <w:rFonts w:ascii="Calibri" w:hAnsi="Calibri" w:cs="Calibri"/>
          <w:b/>
          <w:color w:val="0070C0"/>
          <w:u w:val="single"/>
        </w:rPr>
        <w:t>If</w:t>
      </w:r>
      <w:r w:rsidRPr="00F13533">
        <w:rPr>
          <w:rFonts w:ascii="Calibri" w:hAnsi="Calibri" w:cs="Calibri"/>
          <w:b/>
          <w:color w:val="0070C0"/>
        </w:rPr>
        <w:t xml:space="preserve"> [O274]</w:t>
      </w:r>
      <w:r w:rsidRPr="00F13533">
        <w:rPr>
          <w:rFonts w:ascii="Calibri" w:hAnsi="Calibri" w:cs="Calibri"/>
          <w:color w:val="0070C0"/>
        </w:rPr>
        <w:t xml:space="preserve"> L/M SPOC Name, produce </w:t>
      </w:r>
      <w:r w:rsidRPr="00F13533">
        <w:rPr>
          <w:rFonts w:ascii="Calibri" w:hAnsi="Calibri" w:cs="Calibri"/>
          <w:b/>
          <w:color w:val="0070C0"/>
        </w:rPr>
        <w:t>[O294]</w:t>
      </w:r>
      <w:r w:rsidRPr="00F13533">
        <w:rPr>
          <w:rFonts w:ascii="Calibri" w:hAnsi="Calibri" w:cs="Calibri"/>
          <w:color w:val="0070C0"/>
        </w:rPr>
        <w:t xml:space="preserve"> Master SPOC Name. </w:t>
      </w:r>
      <w:r w:rsidRPr="00F13533">
        <w:rPr>
          <w:rFonts w:ascii="Calibri" w:hAnsi="Calibri" w:cs="Calibri"/>
          <w:b/>
          <w:color w:val="0070C0"/>
          <w:u w:val="single"/>
        </w:rPr>
        <w:t>If</w:t>
      </w:r>
      <w:r w:rsidRPr="00F13533">
        <w:rPr>
          <w:rFonts w:ascii="Calibri" w:hAnsi="Calibri" w:cs="Calibri"/>
          <w:b/>
          <w:color w:val="0070C0"/>
        </w:rPr>
        <w:t xml:space="preserve"> </w:t>
      </w:r>
      <w:r w:rsidRPr="00F13533">
        <w:rPr>
          <w:rFonts w:ascii="Calibri" w:hAnsi="Calibri" w:cs="Calibri"/>
          <w:color w:val="0070C0"/>
        </w:rPr>
        <w:t xml:space="preserve">neither </w:t>
      </w:r>
      <w:r w:rsidRPr="00F13533">
        <w:rPr>
          <w:rFonts w:ascii="Calibri" w:hAnsi="Calibri" w:cs="Calibri"/>
          <w:b/>
          <w:color w:val="0070C0"/>
        </w:rPr>
        <w:t>O274</w:t>
      </w:r>
      <w:r w:rsidRPr="00F13533">
        <w:rPr>
          <w:rFonts w:ascii="Calibri" w:hAnsi="Calibri" w:cs="Calibri"/>
          <w:color w:val="0070C0"/>
        </w:rPr>
        <w:t xml:space="preserve"> </w:t>
      </w:r>
      <w:proofErr w:type="gramStart"/>
      <w:r w:rsidRPr="00F13533">
        <w:rPr>
          <w:rFonts w:ascii="Calibri" w:hAnsi="Calibri" w:cs="Calibri"/>
          <w:color w:val="0070C0"/>
        </w:rPr>
        <w:t>and</w:t>
      </w:r>
      <w:proofErr w:type="gramEnd"/>
      <w:r w:rsidRPr="00F13533">
        <w:rPr>
          <w:rFonts w:ascii="Calibri" w:hAnsi="Calibri" w:cs="Calibri"/>
          <w:color w:val="0070C0"/>
        </w:rPr>
        <w:t xml:space="preserve"> </w:t>
      </w:r>
      <w:r w:rsidRPr="00F13533">
        <w:rPr>
          <w:rFonts w:ascii="Calibri" w:hAnsi="Calibri" w:cs="Calibri"/>
          <w:b/>
          <w:color w:val="0070C0"/>
        </w:rPr>
        <w:t>O294</w:t>
      </w:r>
      <w:r w:rsidRPr="00F13533">
        <w:rPr>
          <w:rFonts w:ascii="Calibri" w:hAnsi="Calibri" w:cs="Calibri"/>
          <w:color w:val="0070C0"/>
        </w:rPr>
        <w:t xml:space="preserve"> are present, produce &lt;</w:t>
      </w:r>
      <w:proofErr w:type="spellStart"/>
      <w:r w:rsidRPr="00F13533">
        <w:rPr>
          <w:rFonts w:ascii="Calibri" w:hAnsi="Calibri" w:cs="Calibri"/>
          <w:color w:val="0070C0"/>
        </w:rPr>
        <w:t>SPOCContact</w:t>
      </w:r>
      <w:proofErr w:type="spellEnd"/>
      <w:r w:rsidRPr="00F13533">
        <w:rPr>
          <w:rFonts w:ascii="Calibri" w:hAnsi="Calibri" w:cs="Calibri"/>
          <w:color w:val="0070C0"/>
        </w:rPr>
        <w:t xml:space="preserve">&gt;) </w:t>
      </w:r>
      <w:commentRangeEnd w:id="21"/>
      <w:r w:rsidRPr="00F13533">
        <w:rPr>
          <w:rStyle w:val="CommentReference"/>
          <w:rFonts w:ascii="Calibri" w:hAnsi="Calibri" w:cs="Calibri"/>
        </w:rPr>
        <w:commentReference w:id="21"/>
      </w:r>
      <w:commentRangeEnd w:id="22"/>
      <w:r>
        <w:rPr>
          <w:rStyle w:val="CommentReference"/>
        </w:rPr>
        <w:commentReference w:id="22"/>
      </w:r>
    </w:p>
    <w:p w14:paraId="18E9D1A0" w14:textId="77777777" w:rsidR="0021166D" w:rsidRPr="00444245" w:rsidRDefault="0021166D" w:rsidP="0021166D">
      <w:pPr>
        <w:contextualSpacing/>
        <w:jc w:val="both"/>
        <w:rPr>
          <w:rFonts w:cstheme="minorHAnsi"/>
        </w:rPr>
      </w:pPr>
      <w:r w:rsidRPr="00444245">
        <w:rPr>
          <w:rFonts w:cstheme="minorHAnsi"/>
        </w:rPr>
        <w:t>Relationship Manager</w:t>
      </w:r>
    </w:p>
    <w:p w14:paraId="5D1BA816" w14:textId="77777777" w:rsidR="0021166D" w:rsidRPr="00F13533" w:rsidRDefault="0021166D" w:rsidP="0021166D">
      <w:pPr>
        <w:contextualSpacing/>
        <w:jc w:val="both"/>
        <w:rPr>
          <w:rFonts w:ascii="Calibri" w:hAnsi="Calibri" w:cs="Calibri"/>
        </w:rPr>
      </w:pPr>
      <w:r w:rsidRPr="00F13533">
        <w:rPr>
          <w:rFonts w:ascii="Calibri" w:hAnsi="Calibri" w:cs="Calibri"/>
        </w:rPr>
        <w:t>Loss Mitigation Department</w:t>
      </w:r>
    </w:p>
    <w:p w14:paraId="090C4058" w14:textId="77777777" w:rsidR="0021166D" w:rsidRPr="00F13533" w:rsidRDefault="0021166D" w:rsidP="0021166D">
      <w:pPr>
        <w:jc w:val="both"/>
        <w:rPr>
          <w:rFonts w:ascii="Calibri" w:hAnsi="Calibri" w:cs="Calibri"/>
        </w:rPr>
      </w:pPr>
      <w:r w:rsidRPr="00F13533">
        <w:rPr>
          <w:rFonts w:ascii="Calibri" w:hAnsi="Calibri" w:cs="Calibri"/>
        </w:rPr>
        <w:t>&lt;</w:t>
      </w:r>
      <w:proofErr w:type="spellStart"/>
      <w:r w:rsidRPr="00F13533">
        <w:rPr>
          <w:rFonts w:ascii="Calibri" w:hAnsi="Calibri" w:cs="Calibri"/>
        </w:rPr>
        <w:t>CompanyLongName</w:t>
      </w:r>
      <w:proofErr w:type="spellEnd"/>
      <w:r w:rsidRPr="00F13533">
        <w:rPr>
          <w:rFonts w:ascii="Calibri" w:hAnsi="Calibri" w:cs="Calibri"/>
        </w:rPr>
        <w:t>&gt;</w:t>
      </w:r>
    </w:p>
    <w:p w14:paraId="401E877D" w14:textId="0B07988E" w:rsidR="00DC283C" w:rsidRPr="00B83A3C" w:rsidRDefault="009258CF" w:rsidP="0021166D">
      <w:pPr>
        <w:rPr>
          <w:rFonts w:cstheme="minorHAnsi"/>
          <w:szCs w:val="20"/>
        </w:rPr>
      </w:pPr>
    </w:p>
    <w:sectPr w:rsidR="00DC283C" w:rsidRPr="00B83A3C" w:rsidSect="006E7528">
      <w:headerReference w:type="default" r:id="rId16"/>
      <w:headerReference w:type="first" r:id="rId17"/>
      <w:footerReference w:type="first" r:id="rId18"/>
      <w:pgSz w:w="12240" w:h="15840"/>
      <w:pgMar w:top="1440" w:right="1440" w:bottom="1440" w:left="1800" w:header="547"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hor" w:initials="A">
    <w:p w14:paraId="269E0675" w14:textId="77777777" w:rsidR="00BF5D65" w:rsidRDefault="00BF5D65" w:rsidP="00BF5D65">
      <w:pPr>
        <w:pStyle w:val="CommentText"/>
      </w:pPr>
      <w:r>
        <w:rPr>
          <w:rStyle w:val="CommentReference"/>
        </w:rPr>
        <w:annotationRef/>
      </w:r>
      <w:r>
        <w:t>[M956] Foreign Address Indicator is on KLNX/ADDB Borrower Info Page (FOR ADDR), MAS1/ADD2 (FOREIGN MAILING ADDR), KLNX/UPA1, LNKU/GLBM Page 1, NEW1/ADD2</w:t>
      </w:r>
    </w:p>
    <w:p w14:paraId="176A81CF" w14:textId="77777777" w:rsidR="00BF5D65" w:rsidRDefault="00BF5D65" w:rsidP="00BF5D65">
      <w:pPr>
        <w:pStyle w:val="CommentText"/>
      </w:pPr>
    </w:p>
    <w:p w14:paraId="6C02AABA" w14:textId="77777777" w:rsidR="00BF5D65" w:rsidRDefault="00BF5D65" w:rsidP="00BF5D65">
      <w:pPr>
        <w:pStyle w:val="CommentText"/>
      </w:pPr>
      <w:r>
        <w:t>Y = Foreign Country</w:t>
      </w:r>
    </w:p>
    <w:p w14:paraId="3D5C9B2E" w14:textId="77777777" w:rsidR="00BF5D65" w:rsidRDefault="00BF5D65" w:rsidP="00BF5D65">
      <w:pPr>
        <w:pStyle w:val="CommentText"/>
      </w:pPr>
      <w:r>
        <w:t>Blank = U.S. State</w:t>
      </w:r>
    </w:p>
    <w:p w14:paraId="24BA060F" w14:textId="77777777" w:rsidR="00BF5D65" w:rsidRDefault="00BF5D65" w:rsidP="00BF5D65">
      <w:pPr>
        <w:pStyle w:val="CommentText"/>
      </w:pPr>
    </w:p>
    <w:p w14:paraId="0F8738D5" w14:textId="77777777" w:rsidR="00BF5D65" w:rsidRDefault="00BF5D65" w:rsidP="00BF5D65">
      <w:pPr>
        <w:pStyle w:val="CommentText"/>
      </w:pPr>
      <w:r>
        <w:t xml:space="preserve">If foreign address indicator is present, NCI will need to pull for additional postage and client will need to review for address accuracy. </w:t>
      </w:r>
    </w:p>
  </w:comment>
  <w:comment w:id="1" w:author="Terry Ann Akers" w:date="2021-04-19T12:57:00Z" w:initials="TA">
    <w:p w14:paraId="519BEC84" w14:textId="77777777" w:rsidR="00BF5D65" w:rsidRPr="000E12AE" w:rsidRDefault="00BF5D65" w:rsidP="00BF5D65">
      <w:pPr>
        <w:pStyle w:val="CommentText"/>
        <w:rPr>
          <w:highlight w:val="yellow"/>
        </w:rPr>
      </w:pPr>
      <w:r>
        <w:rPr>
          <w:rStyle w:val="CommentReference"/>
        </w:rPr>
        <w:annotationRef/>
      </w:r>
      <w:r w:rsidRPr="000E12AE">
        <w:rPr>
          <w:highlight w:val="yellow"/>
        </w:rPr>
        <w:t>Client will insert “Y” on the foreign address indicator</w:t>
      </w:r>
    </w:p>
    <w:p w14:paraId="65CD5313" w14:textId="77777777" w:rsidR="00BF5D65" w:rsidRDefault="00BF5D65" w:rsidP="00BF5D65">
      <w:pPr>
        <w:pStyle w:val="CommentText"/>
      </w:pPr>
      <w:r w:rsidRPr="000E12AE">
        <w:rPr>
          <w:highlight w:val="yellow"/>
        </w:rPr>
        <w:tab/>
        <w:t>MSP converts to “1” on the data file</w:t>
      </w:r>
    </w:p>
  </w:comment>
  <w:comment w:id="2" w:author="Terry-Ann Akers" w:date="2020-04-22T07:55:00Z" w:initials="TA">
    <w:p w14:paraId="3A301191" w14:textId="77777777" w:rsidR="00503578" w:rsidRPr="009C0999" w:rsidRDefault="00503578" w:rsidP="00503578">
      <w:pPr>
        <w:pStyle w:val="NormalWeb"/>
        <w:spacing w:before="0" w:beforeAutospacing="0" w:after="240" w:afterAutospacing="0" w:line="405" w:lineRule="atLeast"/>
        <w:rPr>
          <w:rFonts w:ascii="&amp;quot" w:hAnsi="&amp;quot"/>
          <w:sz w:val="27"/>
          <w:szCs w:val="27"/>
        </w:rPr>
      </w:pPr>
      <w:r>
        <w:rPr>
          <w:rStyle w:val="CommentReference"/>
        </w:rPr>
        <w:annotationRef/>
      </w:r>
      <w:r w:rsidRPr="009C0999">
        <w:rPr>
          <w:rFonts w:ascii="&amp;quot" w:hAnsi="&amp;quot"/>
          <w:sz w:val="27"/>
          <w:szCs w:val="27"/>
        </w:rPr>
        <w:t xml:space="preserve">Once confirmed, a successor in interest has borrower/consumer status under Regulation X and Regulation Z. Therefore, a confirmed SII is subject to servicing provisions relating to:  </w:t>
      </w:r>
    </w:p>
    <w:p w14:paraId="611EC7CF" w14:textId="77777777" w:rsidR="00503578" w:rsidRPr="009C0999" w:rsidRDefault="00503578" w:rsidP="00503578">
      <w:pPr>
        <w:numPr>
          <w:ilvl w:val="0"/>
          <w:numId w:val="6"/>
        </w:numPr>
        <w:spacing w:after="0" w:line="240" w:lineRule="auto"/>
        <w:ind w:left="0" w:firstLine="0"/>
        <w:rPr>
          <w:rFonts w:ascii="&amp;quot" w:hAnsi="&amp;quot"/>
          <w:sz w:val="27"/>
          <w:szCs w:val="27"/>
        </w:rPr>
      </w:pPr>
      <w:r w:rsidRPr="009C0999">
        <w:rPr>
          <w:rFonts w:ascii="&amp;quot" w:hAnsi="&amp;quot"/>
          <w:sz w:val="27"/>
          <w:szCs w:val="27"/>
        </w:rPr>
        <w:t xml:space="preserve">Escrow accounts </w:t>
      </w:r>
    </w:p>
    <w:p w14:paraId="74E42BC2" w14:textId="77777777" w:rsidR="00503578" w:rsidRPr="009C0999" w:rsidRDefault="00503578" w:rsidP="00503578">
      <w:pPr>
        <w:numPr>
          <w:ilvl w:val="0"/>
          <w:numId w:val="6"/>
        </w:numPr>
        <w:spacing w:after="0" w:line="240" w:lineRule="auto"/>
        <w:ind w:left="0" w:firstLine="0"/>
        <w:rPr>
          <w:rFonts w:ascii="&amp;quot" w:hAnsi="&amp;quot"/>
          <w:sz w:val="27"/>
          <w:szCs w:val="27"/>
        </w:rPr>
      </w:pPr>
      <w:r w:rsidRPr="009C0999">
        <w:rPr>
          <w:rFonts w:ascii="&amp;quot" w:hAnsi="&amp;quot"/>
          <w:sz w:val="27"/>
          <w:szCs w:val="27"/>
        </w:rPr>
        <w:t xml:space="preserve">Error and information request </w:t>
      </w:r>
    </w:p>
    <w:p w14:paraId="706FB054" w14:textId="77777777" w:rsidR="00503578" w:rsidRPr="009C0999" w:rsidRDefault="00503578" w:rsidP="00503578">
      <w:pPr>
        <w:numPr>
          <w:ilvl w:val="0"/>
          <w:numId w:val="6"/>
        </w:numPr>
        <w:spacing w:after="0" w:line="240" w:lineRule="auto"/>
        <w:ind w:left="0" w:firstLine="0"/>
        <w:rPr>
          <w:rFonts w:ascii="&amp;quot" w:hAnsi="&amp;quot"/>
          <w:sz w:val="27"/>
          <w:szCs w:val="27"/>
        </w:rPr>
      </w:pPr>
      <w:r w:rsidRPr="009C0999">
        <w:rPr>
          <w:rFonts w:ascii="&amp;quot" w:hAnsi="&amp;quot"/>
          <w:sz w:val="27"/>
          <w:szCs w:val="27"/>
        </w:rPr>
        <w:t xml:space="preserve">Early intervention and continuity of contact </w:t>
      </w:r>
    </w:p>
    <w:p w14:paraId="07CC744A" w14:textId="77777777" w:rsidR="00503578" w:rsidRPr="009C0999" w:rsidRDefault="00503578" w:rsidP="00503578">
      <w:pPr>
        <w:numPr>
          <w:ilvl w:val="0"/>
          <w:numId w:val="6"/>
        </w:numPr>
        <w:spacing w:after="0" w:line="240" w:lineRule="auto"/>
        <w:ind w:left="0" w:firstLine="0"/>
        <w:rPr>
          <w:rFonts w:ascii="&amp;quot" w:hAnsi="&amp;quot"/>
          <w:sz w:val="27"/>
          <w:szCs w:val="27"/>
        </w:rPr>
      </w:pPr>
      <w:r w:rsidRPr="009C0999">
        <w:rPr>
          <w:rFonts w:ascii="&amp;quot" w:hAnsi="&amp;quot"/>
          <w:sz w:val="27"/>
          <w:szCs w:val="27"/>
        </w:rPr>
        <w:t xml:space="preserve">Loss mitigation </w:t>
      </w:r>
    </w:p>
    <w:p w14:paraId="4995F268" w14:textId="77777777" w:rsidR="00503578" w:rsidRPr="009C0999" w:rsidRDefault="00503578" w:rsidP="00503578">
      <w:pPr>
        <w:numPr>
          <w:ilvl w:val="0"/>
          <w:numId w:val="6"/>
        </w:numPr>
        <w:spacing w:after="0" w:line="240" w:lineRule="auto"/>
        <w:ind w:left="0" w:firstLine="0"/>
        <w:rPr>
          <w:rFonts w:ascii="&amp;quot" w:hAnsi="&amp;quot"/>
          <w:sz w:val="27"/>
          <w:szCs w:val="27"/>
        </w:rPr>
      </w:pPr>
      <w:r w:rsidRPr="009C0999">
        <w:rPr>
          <w:rFonts w:ascii="&amp;quot" w:hAnsi="&amp;quot"/>
          <w:sz w:val="27"/>
          <w:szCs w:val="27"/>
        </w:rPr>
        <w:t>Escrow and force-placed insurance</w:t>
      </w:r>
    </w:p>
    <w:p w14:paraId="18814A1D" w14:textId="77777777" w:rsidR="00503578" w:rsidRPr="009C0999" w:rsidRDefault="00503578" w:rsidP="00503578">
      <w:pPr>
        <w:numPr>
          <w:ilvl w:val="0"/>
          <w:numId w:val="6"/>
        </w:numPr>
        <w:spacing w:after="0" w:line="240" w:lineRule="auto"/>
        <w:ind w:left="0" w:firstLine="0"/>
        <w:rPr>
          <w:rFonts w:ascii="&amp;quot" w:hAnsi="&amp;quot"/>
          <w:sz w:val="27"/>
          <w:szCs w:val="27"/>
        </w:rPr>
      </w:pPr>
      <w:r w:rsidRPr="009C0999">
        <w:rPr>
          <w:rFonts w:ascii="&amp;quot" w:hAnsi="&amp;quot"/>
          <w:sz w:val="27"/>
          <w:szCs w:val="27"/>
        </w:rPr>
        <w:t xml:space="preserve">Mortgage servicing transfers </w:t>
      </w:r>
    </w:p>
    <w:p w14:paraId="3304F535" w14:textId="77777777" w:rsidR="00503578" w:rsidRPr="009C0999" w:rsidRDefault="00503578" w:rsidP="00503578">
      <w:pPr>
        <w:numPr>
          <w:ilvl w:val="0"/>
          <w:numId w:val="6"/>
        </w:numPr>
        <w:spacing w:after="0" w:line="240" w:lineRule="auto"/>
        <w:ind w:left="0" w:firstLine="0"/>
        <w:rPr>
          <w:rFonts w:ascii="&amp;quot" w:hAnsi="&amp;quot"/>
          <w:sz w:val="27"/>
          <w:szCs w:val="27"/>
        </w:rPr>
      </w:pPr>
      <w:r w:rsidRPr="009C0999">
        <w:rPr>
          <w:rFonts w:ascii="&amp;quot" w:hAnsi="&amp;quot"/>
          <w:sz w:val="27"/>
          <w:szCs w:val="27"/>
        </w:rPr>
        <w:t>Interest rate adjustment notices and escrow cancellation notices</w:t>
      </w:r>
    </w:p>
    <w:p w14:paraId="603FAE58" w14:textId="77777777" w:rsidR="00503578" w:rsidRPr="009C0999" w:rsidRDefault="00503578" w:rsidP="00503578">
      <w:pPr>
        <w:numPr>
          <w:ilvl w:val="0"/>
          <w:numId w:val="6"/>
        </w:numPr>
        <w:spacing w:after="0" w:line="240" w:lineRule="auto"/>
        <w:ind w:left="0" w:firstLine="0"/>
        <w:rPr>
          <w:rFonts w:ascii="&amp;quot" w:hAnsi="&amp;quot"/>
          <w:sz w:val="27"/>
          <w:szCs w:val="27"/>
        </w:rPr>
      </w:pPr>
      <w:r w:rsidRPr="009C0999">
        <w:rPr>
          <w:rFonts w:ascii="&amp;quot" w:hAnsi="&amp;quot"/>
          <w:sz w:val="27"/>
          <w:szCs w:val="27"/>
        </w:rPr>
        <w:t xml:space="preserve">Prompt payment crediting and payoff statements </w:t>
      </w:r>
    </w:p>
    <w:p w14:paraId="061059BD" w14:textId="77777777" w:rsidR="00503578" w:rsidRPr="009C0999" w:rsidRDefault="00503578" w:rsidP="00503578">
      <w:pPr>
        <w:numPr>
          <w:ilvl w:val="0"/>
          <w:numId w:val="6"/>
        </w:numPr>
        <w:spacing w:after="0" w:line="240" w:lineRule="auto"/>
        <w:ind w:left="0" w:firstLine="0"/>
        <w:rPr>
          <w:rFonts w:ascii="&amp;quot" w:hAnsi="&amp;quot"/>
          <w:sz w:val="27"/>
          <w:szCs w:val="27"/>
        </w:rPr>
      </w:pPr>
      <w:r w:rsidRPr="009C0999">
        <w:rPr>
          <w:rFonts w:ascii="&amp;quot" w:hAnsi="&amp;quot"/>
          <w:sz w:val="27"/>
          <w:szCs w:val="27"/>
        </w:rPr>
        <w:t xml:space="preserve">Mortgage transfer disclosures; and </w:t>
      </w:r>
    </w:p>
    <w:p w14:paraId="3C4F4D20" w14:textId="77777777" w:rsidR="00503578" w:rsidRDefault="00503578" w:rsidP="00503578">
      <w:pPr>
        <w:pStyle w:val="CommentText"/>
      </w:pPr>
      <w:r w:rsidRPr="009C0999">
        <w:rPr>
          <w:rFonts w:ascii="&amp;quot" w:hAnsi="&amp;quot"/>
          <w:sz w:val="27"/>
          <w:szCs w:val="27"/>
        </w:rPr>
        <w:t>Periodic statement requirements</w:t>
      </w:r>
    </w:p>
  </w:comment>
  <w:comment w:id="4" w:author="Sharice Frazier NMLS#1433818" w:date="2022-03-27T23:43:00Z" w:initials="SFN">
    <w:p w14:paraId="28CDC102" w14:textId="0427E796" w:rsidR="00FD4C83" w:rsidRDefault="00FD4C83">
      <w:pPr>
        <w:pStyle w:val="CommentText"/>
      </w:pPr>
      <w:r>
        <w:rPr>
          <w:rStyle w:val="CommentReference"/>
        </w:rPr>
        <w:annotationRef/>
      </w:r>
      <w:r>
        <w:t>The short sale of the above property has been approved subject to the conditions listed on the Sales Contract Review attached. All contiions must be satisfied prior to closing.</w:t>
      </w:r>
    </w:p>
  </w:comment>
  <w:comment w:id="5" w:author="Ashlee Giles" w:date="2022-03-28T14:22:00Z" w:initials="AG">
    <w:p w14:paraId="2A96C9B0" w14:textId="77777777" w:rsidR="003C32B3" w:rsidRDefault="003C32B3" w:rsidP="005C14B8">
      <w:pPr>
        <w:pStyle w:val="CommentText"/>
      </w:pPr>
      <w:r>
        <w:rPr>
          <w:rStyle w:val="CommentReference"/>
        </w:rPr>
        <w:annotationRef/>
      </w:r>
      <w:r>
        <w:rPr>
          <w:highlight w:val="cyan"/>
        </w:rPr>
        <w:t>Previously appeared as “The purchase contract for the Short Sale of the above property has been approved subject to the conditions listed on the Sales Contract Review attached.  All conditions must be satisfied prior to closing”</w:t>
      </w:r>
    </w:p>
  </w:comment>
  <w:comment w:id="6" w:author="Kate Samayoa" w:date="2021-05-28T15:05:00Z" w:initials="KS">
    <w:p w14:paraId="3AF9FB51" w14:textId="75C43FD3" w:rsidR="001271CA" w:rsidRPr="00B83A3C" w:rsidRDefault="001271CA" w:rsidP="001271CA">
      <w:pPr>
        <w:pStyle w:val="NoSpacing"/>
      </w:pPr>
      <w:r>
        <w:rPr>
          <w:rStyle w:val="CommentReference"/>
        </w:rPr>
        <w:annotationRef/>
      </w:r>
      <w:r w:rsidRPr="001271CA">
        <w:rPr>
          <w:highlight w:val="yellow"/>
        </w:rPr>
        <w:t>Removed</w:t>
      </w:r>
      <w:r>
        <w:t xml:space="preserve">: </w:t>
      </w:r>
    </w:p>
    <w:p w14:paraId="232B3389" w14:textId="77777777" w:rsidR="001271CA" w:rsidRPr="00B83A3C" w:rsidRDefault="001271CA" w:rsidP="001271CA">
      <w:pPr>
        <w:spacing w:after="0"/>
        <w:jc w:val="both"/>
        <w:rPr>
          <w:rFonts w:cstheme="minorHAnsi"/>
          <w:szCs w:val="20"/>
        </w:rPr>
      </w:pPr>
    </w:p>
    <w:p w14:paraId="4B64D1D4" w14:textId="77777777" w:rsidR="001271CA" w:rsidRPr="00B83A3C" w:rsidRDefault="001271CA" w:rsidP="001271CA">
      <w:pPr>
        <w:pStyle w:val="NoSpacing"/>
        <w:numPr>
          <w:ilvl w:val="0"/>
          <w:numId w:val="1"/>
        </w:numPr>
        <w:jc w:val="both"/>
        <w:rPr>
          <w:rFonts w:cstheme="minorHAnsi"/>
          <w:szCs w:val="20"/>
        </w:rPr>
      </w:pPr>
      <w:r w:rsidRPr="00B83A3C">
        <w:rPr>
          <w:rFonts w:cstheme="minorHAnsi"/>
          <w:szCs w:val="20"/>
        </w:rPr>
        <w:t>Sales Price to be:  $</w:t>
      </w:r>
      <w:r>
        <w:rPr>
          <w:rFonts w:cstheme="minorHAnsi"/>
          <w:b/>
          <w:color w:val="FF0000"/>
          <w:szCs w:val="20"/>
        </w:rPr>
        <w:t>[UXXX]</w:t>
      </w:r>
      <w:r w:rsidRPr="00B83A3C">
        <w:rPr>
          <w:rFonts w:cstheme="minorHAnsi"/>
          <w:color w:val="FF0000"/>
          <w:szCs w:val="20"/>
        </w:rPr>
        <w:t xml:space="preserve"> (Sale Price Amount)</w:t>
      </w:r>
    </w:p>
    <w:p w14:paraId="75D2A1A8" w14:textId="77777777" w:rsidR="001271CA" w:rsidRPr="00B83A3C" w:rsidRDefault="001271CA" w:rsidP="001271CA">
      <w:pPr>
        <w:pStyle w:val="NoSpacing"/>
        <w:numPr>
          <w:ilvl w:val="0"/>
          <w:numId w:val="1"/>
        </w:numPr>
        <w:jc w:val="both"/>
        <w:rPr>
          <w:rFonts w:cstheme="minorHAnsi"/>
          <w:szCs w:val="20"/>
        </w:rPr>
      </w:pPr>
      <w:r w:rsidRPr="00B83A3C">
        <w:rPr>
          <w:rFonts w:cstheme="minorHAnsi"/>
          <w:szCs w:val="20"/>
        </w:rPr>
        <w:t>Seller is to Net:  $</w:t>
      </w:r>
      <w:r>
        <w:rPr>
          <w:rFonts w:cstheme="minorHAnsi"/>
          <w:b/>
          <w:color w:val="FF0000"/>
          <w:szCs w:val="20"/>
        </w:rPr>
        <w:t>[UXXX]</w:t>
      </w:r>
      <w:r w:rsidRPr="00B83A3C">
        <w:rPr>
          <w:rFonts w:cstheme="minorHAnsi"/>
          <w:color w:val="FF0000"/>
          <w:szCs w:val="20"/>
        </w:rPr>
        <w:t xml:space="preserve"> </w:t>
      </w:r>
      <w:r>
        <w:rPr>
          <w:rFonts w:cstheme="minorHAnsi"/>
          <w:color w:val="FF0000"/>
          <w:szCs w:val="20"/>
        </w:rPr>
        <w:t>(Seller Net Amount)</w:t>
      </w:r>
    </w:p>
    <w:p w14:paraId="2C909C99" w14:textId="77777777" w:rsidR="001271CA" w:rsidRPr="00B83A3C" w:rsidRDefault="001271CA" w:rsidP="001271CA">
      <w:pPr>
        <w:pStyle w:val="NoSpacing"/>
        <w:numPr>
          <w:ilvl w:val="0"/>
          <w:numId w:val="1"/>
        </w:numPr>
        <w:jc w:val="both"/>
        <w:rPr>
          <w:rFonts w:cstheme="minorHAnsi"/>
          <w:szCs w:val="20"/>
        </w:rPr>
      </w:pPr>
      <w:r w:rsidRPr="00B83A3C">
        <w:rPr>
          <w:rFonts w:cstheme="minorHAnsi"/>
          <w:szCs w:val="20"/>
        </w:rPr>
        <w:t xml:space="preserve">Net proceeds payable to </w:t>
      </w:r>
      <w:r>
        <w:rPr>
          <w:rFonts w:cstheme="minorHAnsi"/>
          <w:szCs w:val="20"/>
        </w:rPr>
        <w:t xml:space="preserve">&lt;CompanyLongName&gt; </w:t>
      </w:r>
      <w:r w:rsidRPr="00B83A3C">
        <w:rPr>
          <w:rFonts w:cstheme="minorHAnsi"/>
          <w:szCs w:val="20"/>
        </w:rPr>
        <w:t>must be no less than:  $</w:t>
      </w:r>
      <w:r>
        <w:rPr>
          <w:rFonts w:cstheme="minorHAnsi"/>
          <w:b/>
          <w:color w:val="FF0000"/>
          <w:szCs w:val="20"/>
        </w:rPr>
        <w:t>[UXXX]</w:t>
      </w:r>
      <w:r w:rsidRPr="00B83A3C">
        <w:rPr>
          <w:rFonts w:cstheme="minorHAnsi"/>
          <w:color w:val="FF0000"/>
          <w:szCs w:val="20"/>
        </w:rPr>
        <w:t xml:space="preserve"> </w:t>
      </w:r>
      <w:r>
        <w:rPr>
          <w:rFonts w:cstheme="minorHAnsi"/>
          <w:color w:val="FF0000"/>
          <w:szCs w:val="20"/>
        </w:rPr>
        <w:t>Net Proceeds Amount</w:t>
      </w:r>
    </w:p>
    <w:p w14:paraId="42D46915" w14:textId="77777777" w:rsidR="001271CA" w:rsidRPr="00B83A3C" w:rsidRDefault="001271CA" w:rsidP="001271CA">
      <w:pPr>
        <w:pStyle w:val="NoSpacing"/>
        <w:numPr>
          <w:ilvl w:val="0"/>
          <w:numId w:val="1"/>
        </w:numPr>
        <w:jc w:val="both"/>
        <w:rPr>
          <w:rFonts w:cstheme="minorHAnsi"/>
          <w:szCs w:val="20"/>
        </w:rPr>
      </w:pPr>
      <w:r w:rsidRPr="00B83A3C">
        <w:rPr>
          <w:rFonts w:cstheme="minorHAnsi"/>
          <w:szCs w:val="20"/>
        </w:rPr>
        <w:t xml:space="preserve">Closing must occur on or before:  </w:t>
      </w:r>
      <w:r>
        <w:rPr>
          <w:rFonts w:cstheme="minorHAnsi"/>
          <w:b/>
          <w:color w:val="FF0000"/>
          <w:szCs w:val="20"/>
        </w:rPr>
        <w:t>[UXXX]</w:t>
      </w:r>
      <w:r w:rsidRPr="00B83A3C">
        <w:rPr>
          <w:rFonts w:cstheme="minorHAnsi"/>
          <w:color w:val="FF0000"/>
          <w:szCs w:val="20"/>
        </w:rPr>
        <w:t xml:space="preserve"> Closing Due Date</w:t>
      </w:r>
    </w:p>
    <w:p w14:paraId="69D019C0" w14:textId="77777777" w:rsidR="001271CA" w:rsidRPr="00B83A3C" w:rsidRDefault="001271CA" w:rsidP="001271CA">
      <w:pPr>
        <w:pStyle w:val="NoSpacing"/>
        <w:numPr>
          <w:ilvl w:val="0"/>
          <w:numId w:val="1"/>
        </w:numPr>
        <w:jc w:val="both"/>
        <w:rPr>
          <w:rFonts w:cstheme="minorHAnsi"/>
          <w:szCs w:val="20"/>
        </w:rPr>
      </w:pPr>
      <w:r w:rsidRPr="00B83A3C">
        <w:rPr>
          <w:rFonts w:cstheme="minorHAnsi"/>
          <w:szCs w:val="20"/>
        </w:rPr>
        <w:t xml:space="preserve">The insurance cancellation and refund letter provided at closing must be signed by the borrower and all refunds assigned to </w:t>
      </w:r>
      <w:r>
        <w:rPr>
          <w:rFonts w:cstheme="minorHAnsi"/>
          <w:szCs w:val="20"/>
        </w:rPr>
        <w:t>&lt;CompanyLongName&gt;.</w:t>
      </w:r>
    </w:p>
    <w:p w14:paraId="6F78D3C2" w14:textId="77777777" w:rsidR="001271CA" w:rsidRPr="00B83A3C" w:rsidRDefault="001271CA" w:rsidP="001271CA">
      <w:pPr>
        <w:pStyle w:val="NoSpacing"/>
        <w:numPr>
          <w:ilvl w:val="0"/>
          <w:numId w:val="1"/>
        </w:numPr>
        <w:jc w:val="both"/>
        <w:rPr>
          <w:rFonts w:cstheme="minorHAnsi"/>
          <w:szCs w:val="20"/>
        </w:rPr>
      </w:pPr>
      <w:r w:rsidRPr="00B83A3C">
        <w:rPr>
          <w:rFonts w:cstheme="minorHAnsi"/>
          <w:szCs w:val="20"/>
        </w:rPr>
        <w:t>All parties must sign the Short Sale Affidavit at closing.</w:t>
      </w:r>
    </w:p>
    <w:p w14:paraId="0960A0BB" w14:textId="77777777" w:rsidR="001271CA" w:rsidRPr="00B83A3C" w:rsidRDefault="001271CA" w:rsidP="001271CA">
      <w:pPr>
        <w:pStyle w:val="NoSpacing"/>
        <w:numPr>
          <w:ilvl w:val="0"/>
          <w:numId w:val="1"/>
        </w:numPr>
        <w:jc w:val="both"/>
        <w:rPr>
          <w:rFonts w:cstheme="minorHAnsi"/>
          <w:szCs w:val="20"/>
        </w:rPr>
      </w:pPr>
      <w:r w:rsidRPr="00B83A3C">
        <w:rPr>
          <w:rFonts w:cstheme="minorHAnsi"/>
          <w:szCs w:val="20"/>
        </w:rPr>
        <w:t>Seller to complete address forwarding form at closing.</w:t>
      </w:r>
    </w:p>
    <w:p w14:paraId="5B02E519" w14:textId="77777777" w:rsidR="001271CA" w:rsidRPr="00B83A3C" w:rsidRDefault="001271CA" w:rsidP="001271CA">
      <w:pPr>
        <w:pStyle w:val="NoSpacing"/>
        <w:numPr>
          <w:ilvl w:val="0"/>
          <w:numId w:val="1"/>
        </w:numPr>
        <w:jc w:val="both"/>
        <w:rPr>
          <w:rFonts w:cstheme="minorHAnsi"/>
          <w:szCs w:val="20"/>
        </w:rPr>
      </w:pPr>
      <w:r w:rsidRPr="00B83A3C">
        <w:rPr>
          <w:rFonts w:cstheme="minorHAnsi"/>
          <w:szCs w:val="20"/>
        </w:rPr>
        <w:t xml:space="preserve">A copy of the executed Warranty Deed, with the following clause, must be provided with the completed closing package to </w:t>
      </w:r>
      <w:r>
        <w:rPr>
          <w:rFonts w:cstheme="minorHAnsi"/>
          <w:szCs w:val="20"/>
        </w:rPr>
        <w:t>&lt;CompanyLongName&gt;</w:t>
      </w:r>
      <w:r w:rsidRPr="00B83A3C">
        <w:rPr>
          <w:rFonts w:cstheme="minorHAnsi"/>
          <w:szCs w:val="20"/>
        </w:rPr>
        <w:t xml:space="preserve"> Mortgage.</w:t>
      </w:r>
    </w:p>
    <w:p w14:paraId="2CA0038C" w14:textId="191BCEA5" w:rsidR="001271CA" w:rsidRDefault="001271CA">
      <w:pPr>
        <w:pStyle w:val="CommentText"/>
      </w:pPr>
    </w:p>
  </w:comment>
  <w:comment w:id="7" w:author="Terry Ann Akers" w:date="2021-06-02T16:55:00Z" w:initials="TA">
    <w:p w14:paraId="687E0951" w14:textId="419B7D9E" w:rsidR="00503578" w:rsidRDefault="00503578" w:rsidP="00503578">
      <w:pPr>
        <w:pStyle w:val="CommentText"/>
      </w:pPr>
      <w:r>
        <w:rPr>
          <w:rStyle w:val="CommentReference"/>
        </w:rPr>
        <w:annotationRef/>
      </w:r>
      <w:r>
        <w:t>M002 will pull in investor, generally F00-F099 would pull FNMA and H00-H99 would pull FHLMC but this may vary from client to client.</w:t>
      </w:r>
    </w:p>
    <w:p w14:paraId="4638693B" w14:textId="77777777" w:rsidR="00503578" w:rsidRDefault="00503578" w:rsidP="00503578">
      <w:pPr>
        <w:pStyle w:val="CommentText"/>
        <w:rPr>
          <w:b/>
          <w:bCs/>
          <w:color w:val="FF0000"/>
        </w:rPr>
      </w:pPr>
      <w:r>
        <w:rPr>
          <w:b/>
          <w:bCs/>
          <w:color w:val="FF0000"/>
        </w:rPr>
        <w:tab/>
        <w:t>Client please let us know that this stands true based on your investor listing.</w:t>
      </w:r>
    </w:p>
    <w:p w14:paraId="7D29C496" w14:textId="77777777" w:rsidR="00503578" w:rsidRDefault="00503578" w:rsidP="00503578">
      <w:pPr>
        <w:pStyle w:val="CommentText"/>
      </w:pPr>
      <w:r>
        <w:rPr>
          <w:b/>
          <w:bCs/>
          <w:color w:val="FF0000"/>
        </w:rPr>
        <w:tab/>
        <w:t>Client please confirm that this will capture the ability for us to pull in verbiage surrounding HUD’s requirement</w:t>
      </w:r>
    </w:p>
  </w:comment>
  <w:comment w:id="8" w:author="Terry Ann Akers" w:date="2021-06-02T17:09:00Z" w:initials="TA">
    <w:p w14:paraId="6437C755" w14:textId="1815F0A0" w:rsidR="00503578" w:rsidRPr="00503578" w:rsidRDefault="00503578">
      <w:pPr>
        <w:pStyle w:val="CommentText"/>
        <w:rPr>
          <w:color w:val="FF0000"/>
        </w:rPr>
      </w:pPr>
      <w:r w:rsidRPr="00503578">
        <w:rPr>
          <w:rStyle w:val="CommentReference"/>
          <w:color w:val="FF0000"/>
        </w:rPr>
        <w:annotationRef/>
      </w:r>
      <w:r w:rsidRPr="00503578">
        <w:rPr>
          <w:color w:val="FF0000"/>
        </w:rPr>
        <w:t>U tag will be defined by client’s U tag listing</w:t>
      </w:r>
    </w:p>
  </w:comment>
  <w:comment w:id="9" w:author="Sharice Frazier NMLS#1433818" w:date="2022-03-27T23:45:00Z" w:initials="SFN">
    <w:p w14:paraId="6449CA2E" w14:textId="28DC70A3" w:rsidR="00FD4C83" w:rsidRPr="00B83A3C" w:rsidRDefault="00FD4C83" w:rsidP="00FD4C83">
      <w:pPr>
        <w:pStyle w:val="NoSpacing"/>
      </w:pPr>
      <w:r>
        <w:rPr>
          <w:rStyle w:val="CommentReference"/>
        </w:rPr>
        <w:annotationRef/>
      </w:r>
      <w:r w:rsidRPr="00B83A3C">
        <w:t>If closing occurs in accordance with the terms of this letter,</w:t>
      </w:r>
      <w:r>
        <w:t xml:space="preserve"> upon receipt of sales proceeds;</w:t>
      </w:r>
      <w:r w:rsidRPr="00B83A3C">
        <w:t xml:space="preserve"> the mortgage lien on the property will be released even though the proceeds are less than the balance owed.</w:t>
      </w:r>
    </w:p>
    <w:p w14:paraId="67CA5CB3" w14:textId="7DDE35AD" w:rsidR="00FD4C83" w:rsidRDefault="00FD4C83">
      <w:pPr>
        <w:pStyle w:val="CommentText"/>
      </w:pPr>
    </w:p>
  </w:comment>
  <w:comment w:id="10" w:author="Ashlee Giles" w:date="2022-03-28T14:24:00Z" w:initials="AG">
    <w:p w14:paraId="5E50E9B5" w14:textId="77777777" w:rsidR="003C32B3" w:rsidRDefault="003C32B3" w:rsidP="00F43E5D">
      <w:pPr>
        <w:pStyle w:val="CommentText"/>
      </w:pPr>
      <w:r>
        <w:rPr>
          <w:rStyle w:val="CommentReference"/>
        </w:rPr>
        <w:annotationRef/>
      </w:r>
      <w:r>
        <w:rPr>
          <w:highlight w:val="cyan"/>
        </w:rPr>
        <w:t>Previously appeared as “If closing occurs in accordance with the terms of this letter, the mortgage lien on the property will be released once the proceeds from the sale of the property are received by &lt;CompanyLongName&gt;, even though the proceeds are less than the balance owed.”</w:t>
      </w:r>
    </w:p>
  </w:comment>
  <w:comment w:id="13" w:author="Kate Samayoa" w:date="2021-06-01T08:38:00Z" w:initials="KS">
    <w:p w14:paraId="63F3EE6B" w14:textId="6122A33D" w:rsidR="00270BD1" w:rsidRDefault="00270BD1">
      <w:pPr>
        <w:pStyle w:val="CommentText"/>
      </w:pPr>
      <w:r>
        <w:rPr>
          <w:rStyle w:val="CommentReference"/>
        </w:rPr>
        <w:annotationRef/>
      </w:r>
      <w:r>
        <w:t xml:space="preserve">Removed: </w:t>
      </w:r>
    </w:p>
    <w:p w14:paraId="64340FD8" w14:textId="77777777" w:rsidR="00270BD1" w:rsidRDefault="00270BD1">
      <w:pPr>
        <w:pStyle w:val="CommentText"/>
      </w:pPr>
    </w:p>
    <w:p w14:paraId="3C50BCC4" w14:textId="77777777" w:rsidR="00270BD1" w:rsidRPr="00F8069B" w:rsidRDefault="00270BD1" w:rsidP="00270BD1">
      <w:pPr>
        <w:widowControl w:val="0"/>
        <w:tabs>
          <w:tab w:val="left" w:pos="1661"/>
        </w:tabs>
        <w:spacing w:before="133" w:line="230" w:lineRule="auto"/>
        <w:ind w:right="2418"/>
        <w:rPr>
          <w:rFonts w:ascii="Calibri" w:hAnsi="Calibri" w:cs="Calibri"/>
          <w:color w:val="0070C0"/>
          <w:highlight w:val="yellow"/>
        </w:rPr>
      </w:pPr>
      <w:bookmarkStart w:id="14" w:name="_Hlk73429099"/>
      <w:r w:rsidRPr="00F8069B">
        <w:rPr>
          <w:rFonts w:ascii="Calibri" w:hAnsi="Calibri" w:cs="Calibri"/>
          <w:color w:val="0070C0"/>
          <w:highlight w:val="yellow"/>
        </w:rPr>
        <w:t xml:space="preserve">IF M002 </w:t>
      </w:r>
      <w:r w:rsidRPr="007A1606">
        <w:rPr>
          <w:rFonts w:ascii="Calibri" w:hAnsi="Calibri" w:cs="Calibri"/>
          <w:color w:val="FF0000"/>
          <w:highlight w:val="yellow"/>
        </w:rPr>
        <w:t>≠</w:t>
      </w:r>
      <w:r>
        <w:rPr>
          <w:rFonts w:ascii="Calibri" w:hAnsi="Calibri" w:cs="Calibri"/>
          <w:color w:val="0070C0"/>
          <w:highlight w:val="yellow"/>
        </w:rPr>
        <w:t xml:space="preserve"> </w:t>
      </w:r>
      <w:r w:rsidRPr="00F8069B">
        <w:rPr>
          <w:rFonts w:ascii="Calibri" w:hAnsi="Calibri" w:cs="Calibri"/>
          <w:color w:val="0070C0"/>
          <w:highlight w:val="yellow"/>
        </w:rPr>
        <w:t>F00-F99</w:t>
      </w:r>
      <w:r>
        <w:rPr>
          <w:rFonts w:ascii="Calibri" w:hAnsi="Calibri" w:cs="Calibri"/>
          <w:color w:val="0070C0"/>
          <w:highlight w:val="yellow"/>
        </w:rPr>
        <w:t xml:space="preserve"> or M002 </w:t>
      </w:r>
      <w:r w:rsidRPr="007A1606">
        <w:rPr>
          <w:rFonts w:ascii="Calibri" w:hAnsi="Calibri" w:cs="Calibri"/>
          <w:color w:val="FF0000"/>
          <w:highlight w:val="yellow"/>
        </w:rPr>
        <w:t>≠</w:t>
      </w:r>
      <w:r>
        <w:rPr>
          <w:rFonts w:ascii="Calibri" w:hAnsi="Calibri" w:cs="Calibri"/>
          <w:color w:val="0070C0"/>
          <w:highlight w:val="yellow"/>
        </w:rPr>
        <w:t xml:space="preserve"> H00-H99,</w:t>
      </w:r>
      <w:r w:rsidRPr="00F8069B">
        <w:rPr>
          <w:rFonts w:ascii="Calibri" w:hAnsi="Calibri" w:cs="Calibri"/>
          <w:color w:val="0070C0"/>
          <w:highlight w:val="yellow"/>
        </w:rPr>
        <w:t xml:space="preserve"> THEN INSERT THE FOLLOWING:</w:t>
      </w:r>
    </w:p>
    <w:bookmarkEnd w:id="14"/>
    <w:p w14:paraId="0066893E" w14:textId="77777777" w:rsidR="00270BD1" w:rsidRPr="007A1606" w:rsidRDefault="00270BD1" w:rsidP="00270BD1">
      <w:pPr>
        <w:pStyle w:val="Default"/>
        <w:jc w:val="both"/>
        <w:rPr>
          <w:rFonts w:asciiTheme="minorHAnsi" w:hAnsiTheme="minorHAnsi" w:cstheme="minorHAnsi"/>
          <w:color w:val="0070C0"/>
          <w:sz w:val="22"/>
          <w:szCs w:val="22"/>
        </w:rPr>
      </w:pPr>
      <w:r w:rsidRPr="007A1606">
        <w:rPr>
          <w:rFonts w:asciiTheme="minorHAnsi" w:hAnsiTheme="minorHAnsi" w:cstheme="minorHAnsi"/>
          <w:color w:val="0070C0"/>
          <w:sz w:val="22"/>
          <w:szCs w:val="22"/>
        </w:rPr>
        <w:t>Before being approved for a pre-foreclosure sale (PFS) or deed-in-lieu (DIL):</w:t>
      </w:r>
    </w:p>
    <w:p w14:paraId="78ABC16C" w14:textId="77777777" w:rsidR="00270BD1" w:rsidRPr="007F28AC" w:rsidRDefault="00270BD1" w:rsidP="00270BD1">
      <w:pPr>
        <w:pStyle w:val="NoSpacing"/>
        <w:numPr>
          <w:ilvl w:val="0"/>
          <w:numId w:val="10"/>
        </w:numPr>
        <w:rPr>
          <w:color w:val="0070C0"/>
        </w:rPr>
      </w:pPr>
      <w:r w:rsidRPr="007F28AC">
        <w:rPr>
          <w:color w:val="0070C0"/>
        </w:rPr>
        <w:t xml:space="preserve">You  must be in default on the date the PFS transaction closes, pursuant to Section 204 of the National Housing Act (12 U.S.C. 1710 (1)D); </w:t>
      </w:r>
    </w:p>
    <w:p w14:paraId="70284B63" w14:textId="77777777" w:rsidR="00270BD1" w:rsidRPr="007F28AC" w:rsidRDefault="00270BD1" w:rsidP="00270BD1">
      <w:pPr>
        <w:pStyle w:val="NoSpacing"/>
        <w:numPr>
          <w:ilvl w:val="0"/>
          <w:numId w:val="10"/>
        </w:numPr>
        <w:rPr>
          <w:color w:val="0070C0"/>
        </w:rPr>
      </w:pPr>
      <w:r w:rsidRPr="007F28AC">
        <w:rPr>
          <w:color w:val="0070C0"/>
        </w:rPr>
        <w:t xml:space="preserve">PFS and DIL transactions are generally reported to credit bureaus, and will likely affect your ability to obtain another mortgage and other types of credit; </w:t>
      </w:r>
    </w:p>
    <w:p w14:paraId="54E106A1" w14:textId="77777777" w:rsidR="00270BD1" w:rsidRPr="007F28AC" w:rsidRDefault="00270BD1" w:rsidP="00270BD1">
      <w:pPr>
        <w:pStyle w:val="NoSpacing"/>
        <w:numPr>
          <w:ilvl w:val="0"/>
          <w:numId w:val="10"/>
        </w:numPr>
        <w:rPr>
          <w:color w:val="0070C0"/>
        </w:rPr>
      </w:pPr>
      <w:r w:rsidRPr="007F28AC">
        <w:rPr>
          <w:color w:val="0070C0"/>
        </w:rPr>
        <w:t xml:space="preserve">If you are a servicemember, it is recommended that you obtain guidance from your employer regarding the PFS or DIL’s impact on your security clearance and employment; and </w:t>
      </w:r>
    </w:p>
    <w:p w14:paraId="57C83D75" w14:textId="77777777" w:rsidR="00270BD1" w:rsidRPr="007F28AC" w:rsidRDefault="00270BD1" w:rsidP="00270BD1">
      <w:pPr>
        <w:pStyle w:val="NoSpacing"/>
        <w:numPr>
          <w:ilvl w:val="0"/>
          <w:numId w:val="10"/>
        </w:numPr>
        <w:rPr>
          <w:color w:val="0070C0"/>
        </w:rPr>
      </w:pPr>
      <w:r w:rsidRPr="007F28AC">
        <w:rPr>
          <w:color w:val="0070C0"/>
        </w:rPr>
        <w:t xml:space="preserve">PFS and DIL transactions are generally reported to the Credit Alert Interactive Voice Response System (CAIVRS) which may result in your inability to obtain government financing or affect other government benefits for a certain period of time. </w:t>
      </w:r>
    </w:p>
    <w:p w14:paraId="37EA8BB8" w14:textId="77777777" w:rsidR="00270BD1" w:rsidRPr="007F28AC" w:rsidRDefault="00270BD1" w:rsidP="00270BD1">
      <w:pPr>
        <w:pStyle w:val="NoSpacing"/>
        <w:numPr>
          <w:ilvl w:val="0"/>
          <w:numId w:val="10"/>
        </w:numPr>
        <w:rPr>
          <w:color w:val="0070C0"/>
        </w:rPr>
      </w:pPr>
      <w:r w:rsidRPr="007F28AC">
        <w:rPr>
          <w:color w:val="0070C0"/>
        </w:rPr>
        <w:t>The closing agent MUST email &lt;CSEmail&gt;, a copy of the HUD-1 closing statement, a copy of the current title commitment and a complete, fully executed Purchase Contract with all addendums and attachments 48 hours prior to closing.</w:t>
      </w:r>
    </w:p>
    <w:p w14:paraId="565BB6F6" w14:textId="77777777" w:rsidR="00270BD1" w:rsidRDefault="00270BD1">
      <w:pPr>
        <w:pStyle w:val="CommentText"/>
      </w:pPr>
    </w:p>
    <w:p w14:paraId="07E1493E" w14:textId="437A8753" w:rsidR="00270BD1" w:rsidRDefault="00270BD1">
      <w:pPr>
        <w:pStyle w:val="CommentText"/>
      </w:pPr>
      <w:r>
        <w:t>Is supposed to be included prior to</w:t>
      </w:r>
    </w:p>
  </w:comment>
  <w:comment w:id="11" w:author="Sharice Frazier NMLS#1433818" w:date="2022-03-27T23:47:00Z" w:initials="SFN">
    <w:p w14:paraId="39DD5D61" w14:textId="70A6A1AD" w:rsidR="00FD4C83" w:rsidRPr="00B83A3C" w:rsidRDefault="00FD4C83" w:rsidP="00FD4C83">
      <w:pPr>
        <w:pStyle w:val="NoSpacing"/>
      </w:pPr>
      <w:r>
        <w:rPr>
          <w:rStyle w:val="CommentReference"/>
        </w:rPr>
        <w:annotationRef/>
      </w:r>
      <w:r w:rsidRPr="00B83A3C">
        <w:t xml:space="preserve">Please note </w:t>
      </w:r>
      <w:r>
        <w:t>t</w:t>
      </w:r>
      <w:r w:rsidRPr="00B83A3C">
        <w:t xml:space="preserve">here may also be income tax and credit reporting impacts resulting from </w:t>
      </w:r>
      <w:r>
        <w:t>the Short Sale.</w:t>
      </w:r>
    </w:p>
    <w:p w14:paraId="064F25B5" w14:textId="07928916" w:rsidR="00FD4C83" w:rsidRPr="00B83A3C" w:rsidRDefault="00FD4C83" w:rsidP="00FD4C83">
      <w:pPr>
        <w:pStyle w:val="NoSpacing"/>
      </w:pPr>
      <w:r w:rsidRPr="00B83A3C">
        <w:t xml:space="preserve"> Short Sales are reported tocredit bureau</w:t>
      </w:r>
      <w:r>
        <w:t>s</w:t>
      </w:r>
      <w:r w:rsidRPr="00B83A3C">
        <w:t xml:space="preserve"> and the IRS as “Paid in full for less than full balance” or “Settlement accepted”.  </w:t>
      </w:r>
    </w:p>
    <w:p w14:paraId="2824B971" w14:textId="25663A1E" w:rsidR="00FD4C83" w:rsidRDefault="00FD4C83">
      <w:pPr>
        <w:pStyle w:val="CommentText"/>
      </w:pPr>
    </w:p>
  </w:comment>
  <w:comment w:id="12" w:author="Ashlee Giles" w:date="2022-03-28T14:27:00Z" w:initials="AG">
    <w:p w14:paraId="230FCCBD" w14:textId="77777777" w:rsidR="002B4FD2" w:rsidRDefault="002B4FD2" w:rsidP="00C84B75">
      <w:pPr>
        <w:pStyle w:val="CommentText"/>
      </w:pPr>
      <w:r>
        <w:rPr>
          <w:rStyle w:val="CommentReference"/>
        </w:rPr>
        <w:annotationRef/>
      </w:r>
      <w:r>
        <w:rPr>
          <w:highlight w:val="cyan"/>
        </w:rPr>
        <w:t>Previously appeared as: “Please note that Short Sales are reported to the credit bureau and the IRS as “Paid in full for less than full balance” or “Settlement accepted”.  There may also be income tax and credit reporting impacts resulting from closing of the transaction”</w:t>
      </w:r>
    </w:p>
  </w:comment>
  <w:comment w:id="15" w:author="Raina Ford" w:date="2019-07-19T13:45:00Z" w:initials="RF">
    <w:p w14:paraId="43AA201E" w14:textId="302E3DF0" w:rsidR="007A1606" w:rsidRDefault="007A1606">
      <w:pPr>
        <w:pStyle w:val="CommentText"/>
      </w:pPr>
      <w:r>
        <w:rPr>
          <w:rStyle w:val="CommentReference"/>
        </w:rPr>
        <w:annotationRef/>
      </w:r>
      <w:r w:rsidRPr="00503578">
        <w:rPr>
          <w:color w:val="FF0000"/>
        </w:rPr>
        <w:t>Client to determine if Credit Reporting Agency is Equifax or alternative</w:t>
      </w:r>
    </w:p>
  </w:comment>
  <w:comment w:id="16" w:author="Sharice Frazier NMLS#1433818" w:date="2022-03-27T23:50:00Z" w:initials="SFN">
    <w:p w14:paraId="1BA1BBB4" w14:textId="50C2FD0A" w:rsidR="00FD4C83" w:rsidRDefault="00FD4C83">
      <w:pPr>
        <w:pStyle w:val="CommentText"/>
      </w:pPr>
      <w:r>
        <w:rPr>
          <w:rStyle w:val="CommentReference"/>
        </w:rPr>
        <w:annotationRef/>
      </w:r>
      <w:r>
        <w:rPr>
          <w:rStyle w:val="CommentReference"/>
        </w:rPr>
        <w:t>We report to all three = Innovis but Equifax may remain.</w:t>
      </w:r>
    </w:p>
  </w:comment>
  <w:comment w:id="17" w:author="Sharice Frazier NMLS#1433818" w:date="2022-03-27T23:52:00Z" w:initials="SFN">
    <w:p w14:paraId="63724F0F" w14:textId="53F77FD4" w:rsidR="00FD4C83" w:rsidRDefault="00FD4C83">
      <w:pPr>
        <w:pStyle w:val="CommentText"/>
      </w:pPr>
      <w:r>
        <w:rPr>
          <w:rStyle w:val="CommentReference"/>
        </w:rPr>
        <w:annotationRef/>
      </w:r>
      <w:r>
        <w:t xml:space="preserve">Remove. </w:t>
      </w:r>
    </w:p>
  </w:comment>
  <w:comment w:id="18" w:author="Ashlee Giles" w:date="2022-03-28T14:30:00Z" w:initials="AG">
    <w:p w14:paraId="32F2BD11" w14:textId="77777777" w:rsidR="002B4FD2" w:rsidRDefault="002B4FD2" w:rsidP="00C1694C">
      <w:pPr>
        <w:pStyle w:val="CommentText"/>
      </w:pPr>
      <w:r>
        <w:rPr>
          <w:rStyle w:val="CommentReference"/>
        </w:rPr>
        <w:annotationRef/>
      </w:r>
      <w:r>
        <w:rPr>
          <w:highlight w:val="cyan"/>
        </w:rPr>
        <w:t>Removed “&lt;CompanyLongName&gt; is available to assist you during your time of financial hardship.  “</w:t>
      </w:r>
    </w:p>
  </w:comment>
  <w:comment w:id="19" w:author="Kate Samayoa" w:date="2021-05-28T13:23:00Z" w:initials="KS">
    <w:p w14:paraId="13679212" w14:textId="254BF385" w:rsidR="00071BC4" w:rsidRDefault="00071BC4" w:rsidP="00071BC4">
      <w:pPr>
        <w:pStyle w:val="CommentText"/>
      </w:pPr>
      <w:r>
        <w:rPr>
          <w:rStyle w:val="CommentReference"/>
        </w:rPr>
        <w:annotationRef/>
      </w:r>
      <w:r w:rsidRPr="0099343C">
        <w:rPr>
          <w:highlight w:val="yellow"/>
        </w:rPr>
        <w:t>Made new paragraph</w:t>
      </w:r>
    </w:p>
  </w:comment>
  <w:comment w:id="20" w:author="Kate Samayoa" w:date="2021-07-30T14:31:00Z" w:initials="KS">
    <w:p w14:paraId="4FE9EDE5" w14:textId="5FC0384C" w:rsidR="003C56F2" w:rsidRDefault="003C56F2">
      <w:pPr>
        <w:pStyle w:val="CommentText"/>
      </w:pPr>
      <w:r>
        <w:rPr>
          <w:rStyle w:val="CommentReference"/>
        </w:rPr>
        <w:annotationRef/>
      </w:r>
      <w:r>
        <w:rPr>
          <w:highlight w:val="yellow"/>
        </w:rPr>
        <w:t>Changed from “your” to account for SII’s, ect</w:t>
      </w:r>
    </w:p>
  </w:comment>
  <w:comment w:id="21" w:author="Terry-Ann Akers" w:date="2019-06-04T19:39:00Z" w:initials="TA">
    <w:p w14:paraId="360D161C" w14:textId="77777777" w:rsidR="0021166D" w:rsidRDefault="0021166D" w:rsidP="0021166D">
      <w:pPr>
        <w:pStyle w:val="CommentText"/>
      </w:pPr>
      <w:r>
        <w:rPr>
          <w:rStyle w:val="CommentReference"/>
        </w:rPr>
        <w:annotationRef/>
      </w:r>
      <w:r>
        <w:t>Recommended to pull in SPOC or alternative contact</w:t>
      </w:r>
    </w:p>
  </w:comment>
  <w:comment w:id="22" w:author="Terry Ann Akers" w:date="2021-05-21T22:07:00Z" w:initials="TA">
    <w:p w14:paraId="2F15F51B" w14:textId="77777777" w:rsidR="0021166D" w:rsidRDefault="0021166D" w:rsidP="0021166D">
      <w:pPr>
        <w:pStyle w:val="CommentText"/>
      </w:pPr>
      <w:r>
        <w:rPr>
          <w:rStyle w:val="CommentReference"/>
        </w:rPr>
        <w:annotationRef/>
      </w:r>
      <w:r w:rsidRPr="00977BEB">
        <w:rPr>
          <w:rStyle w:val="CommentReference"/>
          <w:highlight w:val="yellow"/>
        </w:rPr>
        <w:annotationRef/>
      </w:r>
      <w:r w:rsidRPr="00977BEB">
        <w:rPr>
          <w:highlight w:val="yellow"/>
        </w:rPr>
        <w:t>Added per NY Regulation</w:t>
      </w:r>
    </w:p>
    <w:p w14:paraId="7868EAD7" w14:textId="77777777" w:rsidR="0021166D" w:rsidRDefault="0021166D" w:rsidP="0021166D">
      <w:pPr>
        <w:pStyle w:val="CommentText"/>
      </w:pPr>
    </w:p>
    <w:p w14:paraId="6C0638BB" w14:textId="77777777" w:rsidR="0021166D" w:rsidRDefault="0021166D" w:rsidP="0021166D">
      <w:pPr>
        <w:pStyle w:val="CommentText"/>
      </w:pPr>
      <w:r w:rsidRPr="00315CCE">
        <w:t xml:space="preserve">Servicers shall assign a single point of contact to any borrower who is at least 30 days delinquent or has requested a loss mitigation application </w:t>
      </w:r>
    </w:p>
    <w:p w14:paraId="45BB5D3D" w14:textId="77777777" w:rsidR="0021166D" w:rsidRDefault="0021166D" w:rsidP="0021166D">
      <w:pPr>
        <w:pStyle w:val="CommentText"/>
      </w:pPr>
    </w:p>
    <w:p w14:paraId="3FF4B804" w14:textId="77777777" w:rsidR="0021166D" w:rsidRDefault="009258CF" w:rsidP="0021166D">
      <w:pPr>
        <w:pStyle w:val="CommentText"/>
      </w:pPr>
      <w:hyperlink r:id="rId1" w:history="1">
        <w:r w:rsidR="0021166D" w:rsidRPr="00CC43EA">
          <w:rPr>
            <w:rStyle w:val="Hyperlink"/>
          </w:rPr>
          <w:t>https://casetext.com/regulation/new-york-codes-rules-and-regulations/title-3-banking/chapter-iii-superintendents-regulations/subchapter-b-non-banking-organizations/part-419-servicing-mortgage-loans-business-conduct-rules/section-4197-residential-mortgage-loan-delinquencies-and-loss-mitigation-efforts</w:t>
        </w:r>
      </w:hyperlink>
      <w:r w:rsidR="0021166D">
        <w:t xml:space="preserve">  </w:t>
      </w:r>
    </w:p>
    <w:p w14:paraId="2A44368A" w14:textId="77777777" w:rsidR="0021166D" w:rsidRDefault="0021166D" w:rsidP="0021166D">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8738D5" w15:done="0"/>
  <w15:commentEx w15:paraId="65CD5313" w15:paraIdParent="0F8738D5" w15:done="0"/>
  <w15:commentEx w15:paraId="3C4F4D20" w15:done="0"/>
  <w15:commentEx w15:paraId="28CDC102" w15:done="0"/>
  <w15:commentEx w15:paraId="2A96C9B0" w15:paraIdParent="28CDC102" w15:done="0"/>
  <w15:commentEx w15:paraId="2CA0038C" w15:done="1"/>
  <w15:commentEx w15:paraId="7D29C496" w15:done="0"/>
  <w15:commentEx w15:paraId="6437C755" w15:done="0"/>
  <w15:commentEx w15:paraId="67CA5CB3" w15:done="0"/>
  <w15:commentEx w15:paraId="5E50E9B5" w15:paraIdParent="67CA5CB3" w15:done="0"/>
  <w15:commentEx w15:paraId="07E1493E" w15:done="0"/>
  <w15:commentEx w15:paraId="2824B971" w15:done="0"/>
  <w15:commentEx w15:paraId="230FCCBD" w15:paraIdParent="2824B971" w15:done="0"/>
  <w15:commentEx w15:paraId="43AA201E" w15:done="0"/>
  <w15:commentEx w15:paraId="1BA1BBB4" w15:paraIdParent="43AA201E" w15:done="0"/>
  <w15:commentEx w15:paraId="63724F0F" w15:done="0"/>
  <w15:commentEx w15:paraId="32F2BD11" w15:paraIdParent="63724F0F" w15:done="0"/>
  <w15:commentEx w15:paraId="13679212" w15:done="0"/>
  <w15:commentEx w15:paraId="4FE9EDE5" w15:done="0"/>
  <w15:commentEx w15:paraId="360D161C" w15:done="0"/>
  <w15:commentEx w15:paraId="2A44368A" w15:paraIdParent="360D16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27FCC0" w16cex:dateUtc="2021-04-19T17:57:00Z"/>
  <w16cex:commentExtensible w16cex:durableId="224A76D5" w16cex:dateUtc="2020-04-22T12:55:00Z"/>
  <w16cex:commentExtensible w16cex:durableId="25EB7512" w16cex:dateUtc="2022-03-28T04:43:00Z"/>
  <w16cex:commentExtensible w16cex:durableId="25EC431E" w16cex:dateUtc="2022-03-28T19:22:00Z"/>
  <w16cex:commentExtensible w16cex:durableId="245B8532" w16cex:dateUtc="2021-05-28T20:05:00Z"/>
  <w16cex:commentExtensible w16cex:durableId="2462376F" w16cex:dateUtc="2021-06-02T21:55:00Z"/>
  <w16cex:commentExtensible w16cex:durableId="246239DC" w16cex:dateUtc="2021-06-02T22:09:00Z"/>
  <w16cex:commentExtensible w16cex:durableId="25EB75A9" w16cex:dateUtc="2022-03-28T04:45:00Z"/>
  <w16cex:commentExtensible w16cex:durableId="25EC4385" w16cex:dateUtc="2022-03-28T19:24:00Z"/>
  <w16cex:commentExtensible w16cex:durableId="2460709B" w16cex:dateUtc="2021-06-01T13:38:00Z"/>
  <w16cex:commentExtensible w16cex:durableId="25EB762D" w16cex:dateUtc="2022-03-28T04:47:00Z"/>
  <w16cex:commentExtensible w16cex:durableId="25EC446E" w16cex:dateUtc="2022-03-28T19:27:00Z"/>
  <w16cex:commentExtensible w16cex:durableId="20DC4815" w16cex:dateUtc="2019-07-19T18:45:00Z"/>
  <w16cex:commentExtensible w16cex:durableId="25EB76A8" w16cex:dateUtc="2022-03-28T04:50:00Z"/>
  <w16cex:commentExtensible w16cex:durableId="25EB772C" w16cex:dateUtc="2022-03-28T04:52:00Z"/>
  <w16cex:commentExtensible w16cex:durableId="25EC44EA" w16cex:dateUtc="2022-03-28T19:30:00Z"/>
  <w16cex:commentExtensible w16cex:durableId="245B6D64" w16cex:dateUtc="2021-05-28T18:23:00Z"/>
  <w16cex:commentExtensible w16cex:durableId="24AE8BCF" w16cex:dateUtc="2021-07-30T19:31:00Z"/>
  <w16cex:commentExtensible w16cex:durableId="20A1475F" w16cex:dateUtc="2019-06-05T00:39:00Z"/>
  <w16cex:commentExtensible w16cex:durableId="2452AD98" w16cex:dateUtc="2021-05-22T0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8738D5" w16cid:durableId="2051AFD3"/>
  <w16cid:commentId w16cid:paraId="65CD5313" w16cid:durableId="2427FCC0"/>
  <w16cid:commentId w16cid:paraId="3C4F4D20" w16cid:durableId="224A76D5"/>
  <w16cid:commentId w16cid:paraId="28CDC102" w16cid:durableId="25EB7512"/>
  <w16cid:commentId w16cid:paraId="2A96C9B0" w16cid:durableId="25EC431E"/>
  <w16cid:commentId w16cid:paraId="2CA0038C" w16cid:durableId="245B8532"/>
  <w16cid:commentId w16cid:paraId="7D29C496" w16cid:durableId="2462376F"/>
  <w16cid:commentId w16cid:paraId="6437C755" w16cid:durableId="246239DC"/>
  <w16cid:commentId w16cid:paraId="67CA5CB3" w16cid:durableId="25EB75A9"/>
  <w16cid:commentId w16cid:paraId="5E50E9B5" w16cid:durableId="25EC4385"/>
  <w16cid:commentId w16cid:paraId="07E1493E" w16cid:durableId="2460709B"/>
  <w16cid:commentId w16cid:paraId="2824B971" w16cid:durableId="25EB762D"/>
  <w16cid:commentId w16cid:paraId="230FCCBD" w16cid:durableId="25EC446E"/>
  <w16cid:commentId w16cid:paraId="43AA201E" w16cid:durableId="20DC4815"/>
  <w16cid:commentId w16cid:paraId="1BA1BBB4" w16cid:durableId="25EB76A8"/>
  <w16cid:commentId w16cid:paraId="63724F0F" w16cid:durableId="25EB772C"/>
  <w16cid:commentId w16cid:paraId="32F2BD11" w16cid:durableId="25EC44EA"/>
  <w16cid:commentId w16cid:paraId="13679212" w16cid:durableId="245B6D64"/>
  <w16cid:commentId w16cid:paraId="4FE9EDE5" w16cid:durableId="24AE8BCF"/>
  <w16cid:commentId w16cid:paraId="360D161C" w16cid:durableId="20A1475F"/>
  <w16cid:commentId w16cid:paraId="2A44368A" w16cid:durableId="2452AD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403A40" w14:textId="77777777" w:rsidR="00D737AE" w:rsidRDefault="00D737AE" w:rsidP="00D1279C">
      <w:pPr>
        <w:spacing w:after="0" w:line="240" w:lineRule="auto"/>
      </w:pPr>
      <w:r>
        <w:separator/>
      </w:r>
    </w:p>
  </w:endnote>
  <w:endnote w:type="continuationSeparator" w:id="0">
    <w:p w14:paraId="35E3EA8C" w14:textId="77777777" w:rsidR="00D737AE" w:rsidRDefault="00D737AE" w:rsidP="00D12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mp;quo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E8788" w14:textId="6E72247C" w:rsidR="006E7528" w:rsidRPr="006E7528" w:rsidRDefault="007F28AC">
    <w:pPr>
      <w:pStyle w:val="Footer"/>
      <w:rPr>
        <w:rFonts w:ascii="Times New Roman" w:hAnsi="Times New Roman" w:cs="Times New Roman"/>
        <w:sz w:val="16"/>
        <w:szCs w:val="16"/>
      </w:rPr>
    </w:pPr>
    <w:r w:rsidRPr="006E7528">
      <w:rPr>
        <w:rFonts w:ascii="Times New Roman" w:hAnsi="Times New Roman" w:cs="Times New Roman"/>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41155" w14:textId="77777777" w:rsidR="00D737AE" w:rsidRDefault="00D737AE" w:rsidP="00D1279C">
      <w:pPr>
        <w:spacing w:after="0" w:line="240" w:lineRule="auto"/>
      </w:pPr>
      <w:r>
        <w:separator/>
      </w:r>
    </w:p>
  </w:footnote>
  <w:footnote w:type="continuationSeparator" w:id="0">
    <w:p w14:paraId="5F15C98A" w14:textId="77777777" w:rsidR="00D737AE" w:rsidRDefault="00D737AE" w:rsidP="00D127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0DFCE" w14:textId="0BD3332D" w:rsidR="0021166D" w:rsidRDefault="0021166D">
    <w:pPr>
      <w:pStyle w:val="Header"/>
    </w:pPr>
    <w:r w:rsidRPr="00AB3AF9">
      <w:rPr>
        <w:noProof/>
        <w:color w:val="FF0000"/>
        <w:sz w:val="18"/>
        <w:szCs w:val="18"/>
      </w:rPr>
      <w:drawing>
        <wp:inline distT="0" distB="0" distL="0" distR="0" wp14:anchorId="405EED36" wp14:editId="14BEFC5F">
          <wp:extent cx="923925" cy="914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3925" cy="9144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F8578" w14:textId="0BE81900" w:rsidR="00B83A3C" w:rsidRPr="001502A7" w:rsidRDefault="00B83A3C" w:rsidP="006E7528">
    <w:pPr>
      <w:pStyle w:val="Header"/>
      <w:spacing w:after="0"/>
    </w:pPr>
    <w:r w:rsidRPr="00AB3AF9">
      <w:rPr>
        <w:noProof/>
        <w:color w:val="FF0000"/>
        <w:sz w:val="18"/>
        <w:szCs w:val="18"/>
      </w:rPr>
      <w:drawing>
        <wp:inline distT="0" distB="0" distL="0" distR="0" wp14:anchorId="6BAF3146" wp14:editId="3B024B28">
          <wp:extent cx="923925" cy="914400"/>
          <wp:effectExtent l="0" t="0" r="9525" b="0"/>
          <wp:docPr id="3055" name="Picture 3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3925" cy="914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52BE7"/>
    <w:multiLevelType w:val="hybridMultilevel"/>
    <w:tmpl w:val="EB2EE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544C26"/>
    <w:multiLevelType w:val="hybridMultilevel"/>
    <w:tmpl w:val="AD229168"/>
    <w:lvl w:ilvl="0" w:tplc="49A2286A">
      <w:start w:val="1"/>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CC1D75"/>
    <w:multiLevelType w:val="hybridMultilevel"/>
    <w:tmpl w:val="5D68D6B8"/>
    <w:lvl w:ilvl="0" w:tplc="874A8798">
      <w:start w:val="1"/>
      <w:numFmt w:val="bullet"/>
      <w:lvlText w:val="-"/>
      <w:lvlJc w:val="left"/>
      <w:pPr>
        <w:ind w:left="1080" w:hanging="360"/>
      </w:pPr>
      <w:rPr>
        <w:rFonts w:ascii="Arial" w:eastAsiaTheme="minorHAnsi" w:hAnsi="Arial" w:cs="Aria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173A49B5"/>
    <w:multiLevelType w:val="hybridMultilevel"/>
    <w:tmpl w:val="EAAAF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F177AA"/>
    <w:multiLevelType w:val="hybridMultilevel"/>
    <w:tmpl w:val="F64A1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C4158F"/>
    <w:multiLevelType w:val="hybridMultilevel"/>
    <w:tmpl w:val="80269F5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45EB7E6A"/>
    <w:multiLevelType w:val="hybridMultilevel"/>
    <w:tmpl w:val="5ED6CAA2"/>
    <w:lvl w:ilvl="0" w:tplc="7AD602F2">
      <w:start w:val="800"/>
      <w:numFmt w:val="bullet"/>
      <w:lvlText w:val=""/>
      <w:lvlJc w:val="left"/>
      <w:pPr>
        <w:ind w:left="720" w:hanging="360"/>
      </w:pPr>
      <w:rPr>
        <w:rFonts w:ascii="Wingdings" w:eastAsiaTheme="minorHAnsi" w:hAnsi="Wingdings" w:cstheme="minorBidi" w:hint="default"/>
        <w:b/>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EA51C9"/>
    <w:multiLevelType w:val="multilevel"/>
    <w:tmpl w:val="7FF0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41C6D"/>
    <w:multiLevelType w:val="hybridMultilevel"/>
    <w:tmpl w:val="DA42B2F4"/>
    <w:lvl w:ilvl="0" w:tplc="AD54031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A7125E"/>
    <w:multiLevelType w:val="hybridMultilevel"/>
    <w:tmpl w:val="8610B848"/>
    <w:lvl w:ilvl="0" w:tplc="52CA865A">
      <w:start w:val="1"/>
      <w:numFmt w:val="decimal"/>
      <w:lvlText w:val="%1."/>
      <w:lvlJc w:val="left"/>
      <w:pPr>
        <w:ind w:left="720" w:hanging="360"/>
      </w:pPr>
      <w:rPr>
        <w:rFonts w:ascii="Times New Roman" w:eastAsiaTheme="minorHAnsi" w:hAnsi="Times New Roman" w:cs="Times New Roman"/>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67352F08"/>
    <w:multiLevelType w:val="hybridMultilevel"/>
    <w:tmpl w:val="60B6C020"/>
    <w:lvl w:ilvl="0" w:tplc="04090001">
      <w:start w:val="3232"/>
      <w:numFmt w:val="bullet"/>
      <w:lvlText w:val=""/>
      <w:lvlJc w:val="left"/>
      <w:pPr>
        <w:ind w:left="720" w:hanging="360"/>
      </w:pPr>
      <w:rPr>
        <w:rFonts w:ascii="Symbol" w:eastAsia="Times New Roman" w:hAnsi="Symbol"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1"/>
  </w:num>
  <w:num w:numId="8">
    <w:abstractNumId w:val="8"/>
  </w:num>
  <w:num w:numId="9">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 w:numId="11">
    <w:abstractNumId w:val="0"/>
  </w:num>
  <w:num w:numId="1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erry Ann Akers">
    <w15:presenceInfo w15:providerId="AD" w15:userId="S::TerryAnn.Akers@newcoursecc.com::114b4f6b-1f4b-42f8-b4d6-15dcfb338efc"/>
  </w15:person>
  <w15:person w15:author="Terry-Ann Akers">
    <w15:presenceInfo w15:providerId="None" w15:userId="Terry-Ann Akers"/>
  </w15:person>
  <w15:person w15:author="Sharice Frazier NMLS#1433818">
    <w15:presenceInfo w15:providerId="AD" w15:userId="S::sfrazier@kfcu.org::a150481b-c8be-41c0-a361-4cf82cf84ab5"/>
  </w15:person>
  <w15:person w15:author="Ashlee Giles">
    <w15:presenceInfo w15:providerId="AD" w15:userId="S::ashlee.giles@newcoursecc.com::6365d3f4-4989-42be-8b5c-6cb12fd2c08a"/>
  </w15:person>
  <w15:person w15:author="Kate Samayoa">
    <w15:presenceInfo w15:providerId="AD" w15:userId="S::kate.samayoa@newcoursecc.com::b03b82dc-7619-4fff-9c40-eb7ca9b24d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7C9"/>
    <w:rsid w:val="00003E80"/>
    <w:rsid w:val="00071BC4"/>
    <w:rsid w:val="000801A2"/>
    <w:rsid w:val="00080628"/>
    <w:rsid w:val="00082CD2"/>
    <w:rsid w:val="00084ECC"/>
    <w:rsid w:val="000B603F"/>
    <w:rsid w:val="000D7E1C"/>
    <w:rsid w:val="001271CA"/>
    <w:rsid w:val="00143A53"/>
    <w:rsid w:val="001502A7"/>
    <w:rsid w:val="00152842"/>
    <w:rsid w:val="001547AA"/>
    <w:rsid w:val="00165B0D"/>
    <w:rsid w:val="00167AB2"/>
    <w:rsid w:val="00177B25"/>
    <w:rsid w:val="001C65DD"/>
    <w:rsid w:val="001E0B24"/>
    <w:rsid w:val="001F01F0"/>
    <w:rsid w:val="002042C7"/>
    <w:rsid w:val="0021166D"/>
    <w:rsid w:val="00223021"/>
    <w:rsid w:val="00226F55"/>
    <w:rsid w:val="002310D1"/>
    <w:rsid w:val="00241E8C"/>
    <w:rsid w:val="00244466"/>
    <w:rsid w:val="0024505D"/>
    <w:rsid w:val="0026401A"/>
    <w:rsid w:val="00270BD1"/>
    <w:rsid w:val="002802E5"/>
    <w:rsid w:val="00294B8C"/>
    <w:rsid w:val="002A349A"/>
    <w:rsid w:val="002A44C4"/>
    <w:rsid w:val="002B4FD2"/>
    <w:rsid w:val="002C5DC0"/>
    <w:rsid w:val="002F1B2B"/>
    <w:rsid w:val="002F7E9F"/>
    <w:rsid w:val="00310E27"/>
    <w:rsid w:val="00312CBE"/>
    <w:rsid w:val="0031413D"/>
    <w:rsid w:val="00326EE5"/>
    <w:rsid w:val="00340FA2"/>
    <w:rsid w:val="00347F41"/>
    <w:rsid w:val="0035389D"/>
    <w:rsid w:val="00374ADD"/>
    <w:rsid w:val="003935EF"/>
    <w:rsid w:val="003C32B3"/>
    <w:rsid w:val="003C56F2"/>
    <w:rsid w:val="003C5C1B"/>
    <w:rsid w:val="003D39BB"/>
    <w:rsid w:val="003D79E3"/>
    <w:rsid w:val="003E4466"/>
    <w:rsid w:val="003F7692"/>
    <w:rsid w:val="00411B44"/>
    <w:rsid w:val="0043048C"/>
    <w:rsid w:val="004449A0"/>
    <w:rsid w:val="0046353F"/>
    <w:rsid w:val="00493168"/>
    <w:rsid w:val="00494E6B"/>
    <w:rsid w:val="004A36A4"/>
    <w:rsid w:val="004A7FD3"/>
    <w:rsid w:val="004D3F53"/>
    <w:rsid w:val="00503578"/>
    <w:rsid w:val="00510EFD"/>
    <w:rsid w:val="00522BE1"/>
    <w:rsid w:val="005648C6"/>
    <w:rsid w:val="00574956"/>
    <w:rsid w:val="00582BB5"/>
    <w:rsid w:val="005859AD"/>
    <w:rsid w:val="00597D2C"/>
    <w:rsid w:val="005B6795"/>
    <w:rsid w:val="005C35AB"/>
    <w:rsid w:val="00627CF5"/>
    <w:rsid w:val="006303C5"/>
    <w:rsid w:val="00630812"/>
    <w:rsid w:val="00646C3D"/>
    <w:rsid w:val="00653CDA"/>
    <w:rsid w:val="00662939"/>
    <w:rsid w:val="006B77A6"/>
    <w:rsid w:val="006C7C94"/>
    <w:rsid w:val="006E48AB"/>
    <w:rsid w:val="006F0C3E"/>
    <w:rsid w:val="006F0E96"/>
    <w:rsid w:val="00710A95"/>
    <w:rsid w:val="00747B6E"/>
    <w:rsid w:val="00762A9F"/>
    <w:rsid w:val="0076783D"/>
    <w:rsid w:val="00786DD6"/>
    <w:rsid w:val="007A0A26"/>
    <w:rsid w:val="007A1606"/>
    <w:rsid w:val="007B2766"/>
    <w:rsid w:val="007D684D"/>
    <w:rsid w:val="007F28AC"/>
    <w:rsid w:val="00811063"/>
    <w:rsid w:val="008446B1"/>
    <w:rsid w:val="00850C6B"/>
    <w:rsid w:val="00855ADF"/>
    <w:rsid w:val="00883E26"/>
    <w:rsid w:val="008A2F44"/>
    <w:rsid w:val="008A4B70"/>
    <w:rsid w:val="008B5755"/>
    <w:rsid w:val="008D39E6"/>
    <w:rsid w:val="008F35E4"/>
    <w:rsid w:val="00902953"/>
    <w:rsid w:val="009046CE"/>
    <w:rsid w:val="00915DF0"/>
    <w:rsid w:val="00921F44"/>
    <w:rsid w:val="009258CF"/>
    <w:rsid w:val="00945BEA"/>
    <w:rsid w:val="009474F6"/>
    <w:rsid w:val="00973060"/>
    <w:rsid w:val="00987523"/>
    <w:rsid w:val="009A1656"/>
    <w:rsid w:val="009D2DBC"/>
    <w:rsid w:val="009D35B1"/>
    <w:rsid w:val="009D4F61"/>
    <w:rsid w:val="00A1150A"/>
    <w:rsid w:val="00A15DE6"/>
    <w:rsid w:val="00A6647F"/>
    <w:rsid w:val="00A91CCC"/>
    <w:rsid w:val="00B05D2F"/>
    <w:rsid w:val="00B27A2A"/>
    <w:rsid w:val="00B8028C"/>
    <w:rsid w:val="00B83A3C"/>
    <w:rsid w:val="00BA32AE"/>
    <w:rsid w:val="00BA54D2"/>
    <w:rsid w:val="00BB1CD4"/>
    <w:rsid w:val="00BB40DC"/>
    <w:rsid w:val="00BC4DE3"/>
    <w:rsid w:val="00BC6BDA"/>
    <w:rsid w:val="00BE0541"/>
    <w:rsid w:val="00BF35A3"/>
    <w:rsid w:val="00BF5902"/>
    <w:rsid w:val="00BF5D65"/>
    <w:rsid w:val="00BF79BB"/>
    <w:rsid w:val="00C12934"/>
    <w:rsid w:val="00C2743E"/>
    <w:rsid w:val="00C627C9"/>
    <w:rsid w:val="00C67937"/>
    <w:rsid w:val="00C7046D"/>
    <w:rsid w:val="00CA48AA"/>
    <w:rsid w:val="00CA6506"/>
    <w:rsid w:val="00CC15A5"/>
    <w:rsid w:val="00CC1D17"/>
    <w:rsid w:val="00CC22F9"/>
    <w:rsid w:val="00CF10A4"/>
    <w:rsid w:val="00D1279C"/>
    <w:rsid w:val="00D24C90"/>
    <w:rsid w:val="00D45FFC"/>
    <w:rsid w:val="00D5343B"/>
    <w:rsid w:val="00D638C1"/>
    <w:rsid w:val="00D65D50"/>
    <w:rsid w:val="00D737AE"/>
    <w:rsid w:val="00D832ED"/>
    <w:rsid w:val="00DA71F7"/>
    <w:rsid w:val="00DC5AF7"/>
    <w:rsid w:val="00DE194C"/>
    <w:rsid w:val="00DF326F"/>
    <w:rsid w:val="00DF44FC"/>
    <w:rsid w:val="00E01D27"/>
    <w:rsid w:val="00E37E29"/>
    <w:rsid w:val="00E55CC9"/>
    <w:rsid w:val="00E72C1E"/>
    <w:rsid w:val="00E81350"/>
    <w:rsid w:val="00E91285"/>
    <w:rsid w:val="00E97025"/>
    <w:rsid w:val="00EC2B57"/>
    <w:rsid w:val="00EF4C06"/>
    <w:rsid w:val="00F075E4"/>
    <w:rsid w:val="00F1594D"/>
    <w:rsid w:val="00F17DF2"/>
    <w:rsid w:val="00F45D29"/>
    <w:rsid w:val="00F65C15"/>
    <w:rsid w:val="00F77F35"/>
    <w:rsid w:val="00FB1643"/>
    <w:rsid w:val="00FC45D4"/>
    <w:rsid w:val="00FD4C83"/>
    <w:rsid w:val="00FE4174"/>
    <w:rsid w:val="00FE5438"/>
    <w:rsid w:val="00FF679B"/>
    <w:rsid w:val="00FF7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E85E2"/>
  <w15:docId w15:val="{0FE6F239-AC05-4904-A0C1-F7C995B11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7C9"/>
    <w:pPr>
      <w:spacing w:after="20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27C9"/>
    <w:pPr>
      <w:tabs>
        <w:tab w:val="center" w:pos="4680"/>
        <w:tab w:val="right" w:pos="9360"/>
      </w:tabs>
      <w:spacing w:line="240" w:lineRule="auto"/>
    </w:pPr>
  </w:style>
  <w:style w:type="character" w:customStyle="1" w:styleId="HeaderChar">
    <w:name w:val="Header Char"/>
    <w:basedOn w:val="DefaultParagraphFont"/>
    <w:link w:val="Header"/>
    <w:uiPriority w:val="99"/>
    <w:rsid w:val="00C627C9"/>
  </w:style>
  <w:style w:type="paragraph" w:styleId="Footer">
    <w:name w:val="footer"/>
    <w:basedOn w:val="Normal"/>
    <w:link w:val="FooterChar"/>
    <w:uiPriority w:val="99"/>
    <w:unhideWhenUsed/>
    <w:rsid w:val="00C627C9"/>
    <w:pPr>
      <w:tabs>
        <w:tab w:val="center" w:pos="4680"/>
        <w:tab w:val="right" w:pos="9360"/>
      </w:tabs>
      <w:spacing w:line="240" w:lineRule="auto"/>
    </w:pPr>
  </w:style>
  <w:style w:type="character" w:customStyle="1" w:styleId="FooterChar">
    <w:name w:val="Footer Char"/>
    <w:basedOn w:val="DefaultParagraphFont"/>
    <w:link w:val="Footer"/>
    <w:uiPriority w:val="99"/>
    <w:rsid w:val="00C627C9"/>
  </w:style>
  <w:style w:type="character" w:styleId="Hyperlink">
    <w:name w:val="Hyperlink"/>
    <w:basedOn w:val="DefaultParagraphFont"/>
    <w:uiPriority w:val="99"/>
    <w:semiHidden/>
    <w:unhideWhenUsed/>
    <w:rsid w:val="00C627C9"/>
    <w:rPr>
      <w:rFonts w:ascii="Times New Roman" w:hAnsi="Times New Roman" w:cs="Times New Roman" w:hint="default"/>
      <w:color w:val="0000FF"/>
      <w:u w:val="single"/>
    </w:rPr>
  </w:style>
  <w:style w:type="paragraph" w:styleId="NoSpacing">
    <w:name w:val="No Spacing"/>
    <w:uiPriority w:val="1"/>
    <w:qFormat/>
    <w:rsid w:val="00C627C9"/>
    <w:pPr>
      <w:spacing w:line="240" w:lineRule="auto"/>
    </w:pPr>
  </w:style>
  <w:style w:type="paragraph" w:styleId="ListParagraph">
    <w:name w:val="List Paragraph"/>
    <w:basedOn w:val="Normal"/>
    <w:uiPriority w:val="34"/>
    <w:qFormat/>
    <w:rsid w:val="00C627C9"/>
    <w:pPr>
      <w:ind w:left="720"/>
      <w:contextualSpacing/>
    </w:pPr>
  </w:style>
  <w:style w:type="paragraph" w:customStyle="1" w:styleId="Default">
    <w:name w:val="Default"/>
    <w:rsid w:val="00C627C9"/>
    <w:pPr>
      <w:autoSpaceDE w:val="0"/>
      <w:autoSpaceDN w:val="0"/>
      <w:adjustRightInd w:val="0"/>
      <w:spacing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C627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27C9"/>
    <w:rPr>
      <w:rFonts w:ascii="Tahoma" w:hAnsi="Tahoma" w:cs="Tahoma"/>
      <w:sz w:val="16"/>
      <w:szCs w:val="16"/>
    </w:rPr>
  </w:style>
  <w:style w:type="table" w:styleId="TableGrid">
    <w:name w:val="Table Grid"/>
    <w:basedOn w:val="TableNormal"/>
    <w:uiPriority w:val="59"/>
    <w:rsid w:val="008446B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B83A3C"/>
    <w:rPr>
      <w:sz w:val="16"/>
      <w:szCs w:val="16"/>
    </w:rPr>
  </w:style>
  <w:style w:type="paragraph" w:styleId="CommentText">
    <w:name w:val="annotation text"/>
    <w:basedOn w:val="Normal"/>
    <w:link w:val="CommentTextChar"/>
    <w:uiPriority w:val="99"/>
    <w:unhideWhenUsed/>
    <w:rsid w:val="00B83A3C"/>
    <w:pPr>
      <w:spacing w:line="240" w:lineRule="auto"/>
    </w:pPr>
    <w:rPr>
      <w:sz w:val="20"/>
      <w:szCs w:val="20"/>
    </w:rPr>
  </w:style>
  <w:style w:type="character" w:customStyle="1" w:styleId="CommentTextChar">
    <w:name w:val="Comment Text Char"/>
    <w:basedOn w:val="DefaultParagraphFont"/>
    <w:link w:val="CommentText"/>
    <w:uiPriority w:val="99"/>
    <w:rsid w:val="00B83A3C"/>
    <w:rPr>
      <w:sz w:val="20"/>
      <w:szCs w:val="20"/>
    </w:rPr>
  </w:style>
  <w:style w:type="paragraph" w:styleId="NormalWeb">
    <w:name w:val="Normal (Web)"/>
    <w:basedOn w:val="Normal"/>
    <w:uiPriority w:val="99"/>
    <w:unhideWhenUsed/>
    <w:rsid w:val="00B83A3C"/>
    <w:pPr>
      <w:spacing w:before="100" w:beforeAutospacing="1" w:after="100" w:afterAutospacing="1" w:line="240" w:lineRule="auto"/>
    </w:pPr>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B83A3C"/>
    <w:rPr>
      <w:b/>
      <w:bCs/>
    </w:rPr>
  </w:style>
  <w:style w:type="character" w:customStyle="1" w:styleId="CommentSubjectChar">
    <w:name w:val="Comment Subject Char"/>
    <w:basedOn w:val="CommentTextChar"/>
    <w:link w:val="CommentSubject"/>
    <w:uiPriority w:val="99"/>
    <w:semiHidden/>
    <w:rsid w:val="00B83A3C"/>
    <w:rPr>
      <w:b/>
      <w:bCs/>
      <w:sz w:val="20"/>
      <w:szCs w:val="20"/>
    </w:rPr>
  </w:style>
  <w:style w:type="paragraph" w:customStyle="1" w:styleId="Normal11Point">
    <w:name w:val="Normal 11 Point"/>
    <w:basedOn w:val="Normal"/>
    <w:rsid w:val="0021166D"/>
    <w:pPr>
      <w:widowControl w:val="0"/>
      <w:autoSpaceDE w:val="0"/>
      <w:autoSpaceDN w:val="0"/>
      <w:adjustRightInd w:val="0"/>
      <w:spacing w:after="0" w:line="240" w:lineRule="auto"/>
    </w:pPr>
    <w:rPr>
      <w:rFonts w:ascii="Times New Roman" w:eastAsia="Times New Roman" w:hAnsi="Times New Roman" w:cs="Times New Roman"/>
      <w:color w:val="000000"/>
    </w:rPr>
  </w:style>
  <w:style w:type="paragraph" w:styleId="PlainText">
    <w:name w:val="Plain Text"/>
    <w:basedOn w:val="Normal"/>
    <w:link w:val="PlainTextChar"/>
    <w:rsid w:val="0021166D"/>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21166D"/>
    <w:rPr>
      <w:rFonts w:ascii="Courier New" w:eastAsia="Times New Roman" w:hAnsi="Courier New" w:cs="Times New Roman"/>
      <w:sz w:val="20"/>
      <w:szCs w:val="20"/>
    </w:rPr>
  </w:style>
  <w:style w:type="character" w:customStyle="1" w:styleId="cf01">
    <w:name w:val="cf01"/>
    <w:basedOn w:val="DefaultParagraphFont"/>
    <w:rsid w:val="002B4FD2"/>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125487">
      <w:bodyDiv w:val="1"/>
      <w:marLeft w:val="0"/>
      <w:marRight w:val="0"/>
      <w:marTop w:val="0"/>
      <w:marBottom w:val="0"/>
      <w:divBdr>
        <w:top w:val="none" w:sz="0" w:space="0" w:color="auto"/>
        <w:left w:val="none" w:sz="0" w:space="0" w:color="auto"/>
        <w:bottom w:val="none" w:sz="0" w:space="0" w:color="auto"/>
        <w:right w:val="none" w:sz="0" w:space="0" w:color="auto"/>
      </w:divBdr>
    </w:div>
    <w:div w:id="1995644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1" Type="http://schemas.openxmlformats.org/officeDocument/2006/relationships/hyperlink" Target="https://casetext.com/regulation/new-york-codes-rules-and-regulations/title-3-banking/chapter-iii-superintendents-regulations/subchapter-b-non-banking-organizations/part-419-servicing-mortgage-loans-business-conduct-rules/section-4197-residential-mortgage-loan-delinquencies-and-loss-mitigation-efforts"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yperlink" Target="http://www.hud.gov/offices/hsg/sfh/hcc/fc/" TargetMode="External"/><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consumerfinance.gov/mortgagehel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AF9EC00960DF4A9A3023244DB2810E" ma:contentTypeVersion="4" ma:contentTypeDescription="Create a new document." ma:contentTypeScope="" ma:versionID="17845d4045b331fdc2e995fe44d50c67">
  <xsd:schema xmlns:xsd="http://www.w3.org/2001/XMLSchema" xmlns:xs="http://www.w3.org/2001/XMLSchema" xmlns:p="http://schemas.microsoft.com/office/2006/metadata/properties" xmlns:ns2="3dc4fe86-96ee-4c00-83bb-8cec3e6758ee" targetNamespace="http://schemas.microsoft.com/office/2006/metadata/properties" ma:root="true" ma:fieldsID="028460edaf9816e9b2465509e3bf4df5" ns2:_="">
    <xsd:import namespace="3dc4fe86-96ee-4c00-83bb-8cec3e6758e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c4fe86-96ee-4c00-83bb-8cec3e6758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257E37-C467-49CB-A3C1-924C824695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c4fe86-96ee-4c00-83bb-8cec3e6758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8E430C-F3E6-445E-BEDD-814443B21FDD}">
  <ds:schemaRefs>
    <ds:schemaRef ds:uri="http://schemas.microsoft.com/office/2006/metadata/properties"/>
  </ds:schemaRefs>
</ds:datastoreItem>
</file>

<file path=customXml/itemProps3.xml><?xml version="1.0" encoding="utf-8"?>
<ds:datastoreItem xmlns:ds="http://schemas.openxmlformats.org/officeDocument/2006/customXml" ds:itemID="{A95521CC-4E85-4AE5-BA49-6F946762E8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1080</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Short Sale Approval - FNMA &amp; FHLMC</vt:lpstr>
    </vt:vector>
  </TitlesOfParts>
  <Company/>
  <LinksUpToDate>false</LinksUpToDate>
  <CharactersWithSpaces>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 Sale Approval - FNMA &amp; FHLMC</dc:title>
  <dc:creator>M0183Y9</dc:creator>
  <cp:lastModifiedBy>Ashlee Giles</cp:lastModifiedBy>
  <cp:revision>2</cp:revision>
  <dcterms:created xsi:type="dcterms:W3CDTF">2022-03-30T14:04:00Z</dcterms:created>
  <dcterms:modified xsi:type="dcterms:W3CDTF">2022-03-30T14:04:00Z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0x01010084AF9EC00960DF4A9A3023244DB2810E</vt:lpwstr>
  </property>
  <property fmtid="{D5CDD505-2E9C-101B-9397-08002B2CF9AE}" pid="3" name="Order">
    <vt:r8>68100</vt:r8>
  </property>
  <property fmtid="{D5CDD505-2E9C-101B-9397-08002B2CF9AE}" pid="4" name="xd_ProgID">
    <vt:lpwstr/>
  </property>
  <property fmtid="{D5CDD505-2E9C-101B-9397-08002B2CF9AE}" pid="5" name="TemplateUrl">
    <vt:lpwstr/>
  </property>
</Properties>
</file>