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DD386" w14:textId="77777777" w:rsidR="00DF1E91" w:rsidRDefault="00080A23" w:rsidP="00080A23">
      <w:pPr>
        <w:pStyle w:val="BodyText"/>
        <w:rPr>
          <w:rFonts w:ascii="Times New Roman"/>
          <w:b w:val="0"/>
          <w:sz w:val="24"/>
        </w:rPr>
      </w:pPr>
      <w:r>
        <w:rPr>
          <w:noProof/>
        </w:rPr>
        <w:drawing>
          <wp:inline distT="0" distB="0" distL="0" distR="0" wp14:anchorId="3C76727B" wp14:editId="2712ADCE">
            <wp:extent cx="1219200" cy="688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0606" cy="723676"/>
                    </a:xfrm>
                    <a:prstGeom prst="rect">
                      <a:avLst/>
                    </a:prstGeom>
                  </pic:spPr>
                </pic:pic>
              </a:graphicData>
            </a:graphic>
          </wp:inline>
        </w:drawing>
      </w:r>
    </w:p>
    <w:p w14:paraId="6E58BDAE" w14:textId="5D712926" w:rsidR="00DF1E91" w:rsidRDefault="001229E4">
      <w:pPr>
        <w:tabs>
          <w:tab w:val="left" w:pos="9596"/>
        </w:tabs>
        <w:spacing w:before="92"/>
        <w:ind w:left="5430"/>
        <w:rPr>
          <w:sz w:val="16"/>
        </w:rPr>
      </w:pPr>
      <w:commentRangeStart w:id="0"/>
      <w:commentRangeStart w:id="1"/>
      <w:commentRangeStart w:id="2"/>
      <w:commentRangeStart w:id="3"/>
      <w:r>
        <w:rPr>
          <w:noProof/>
        </w:rPr>
        <mc:AlternateContent>
          <mc:Choice Requires="wps">
            <w:drawing>
              <wp:anchor distT="0" distB="0" distL="114300" distR="114300" simplePos="0" relativeHeight="251656704" behindDoc="0" locked="0" layoutInCell="1" allowOverlap="1" wp14:anchorId="12A27881" wp14:editId="7DF596F8">
                <wp:simplePos x="0" y="0"/>
                <wp:positionH relativeFrom="page">
                  <wp:posOffset>388620</wp:posOffset>
                </wp:positionH>
                <wp:positionV relativeFrom="paragraph">
                  <wp:posOffset>264795</wp:posOffset>
                </wp:positionV>
                <wp:extent cx="1211580" cy="463550"/>
                <wp:effectExtent l="0" t="4445"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463550"/>
                        </a:xfrm>
                        <a:prstGeom prst="rect">
                          <a:avLst/>
                        </a:prstGeom>
                        <a:solidFill>
                          <a:srgbClr val="3232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D00110" w14:textId="77777777" w:rsidR="00DF1E91" w:rsidRDefault="00DA2126">
                            <w:pPr>
                              <w:spacing w:before="131"/>
                              <w:ind w:left="199"/>
                              <w:rPr>
                                <w:b/>
                                <w:sz w:val="40"/>
                              </w:rPr>
                            </w:pPr>
                            <w:r>
                              <w:rPr>
                                <w:b/>
                                <w:color w:val="FFFFFF"/>
                                <w:sz w:val="40"/>
                              </w:rPr>
                              <w:t>FACTS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A27881" id="_x0000_t202" coordsize="21600,21600" o:spt="202" path="m,l,21600r21600,l21600,xe">
                <v:stroke joinstyle="miter"/>
                <v:path gradientshapeok="t" o:connecttype="rect"/>
              </v:shapetype>
              <v:shape id="Text Box 11" o:spid="_x0000_s1026" type="#_x0000_t202" style="position:absolute;left:0;text-align:left;margin-left:30.6pt;margin-top:20.85pt;width:95.4pt;height:36.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" fillcolor="#323232" stroked="f">
                <v:textbox inset="0,0,0,0">
                  <w:txbxContent>
                    <w:p w14:paraId="37D00110" w14:textId="77777777" w:rsidR="00DF1E91" w:rsidRDefault="00DA2126">
                      <w:pPr>
                        <w:spacing w:before="131"/>
                        <w:ind w:left="199"/>
                        <w:rPr>
                          <w:b/>
                          <w:sz w:val="40"/>
                        </w:rPr>
                      </w:pPr>
                      <w:r>
                        <w:rPr>
                          <w:b/>
                          <w:color w:val="FFFFFF"/>
                          <w:sz w:val="40"/>
                        </w:rPr>
                        <w:t>FACTS</w:t>
                      </w:r>
                    </w:p>
                  </w:txbxContent>
                </v:textbox>
                <w10:wrap anchorx="page"/>
              </v:shape>
            </w:pict>
          </mc:Fallback>
        </mc:AlternateContent>
      </w:r>
      <w:r w:rsidR="00DA2126">
        <w:rPr>
          <w:b/>
          <w:color w:val="211D1E"/>
          <w:sz w:val="28"/>
        </w:rPr>
        <w:t>Privacy</w:t>
      </w:r>
      <w:r w:rsidR="00DA2126">
        <w:rPr>
          <w:b/>
          <w:color w:val="211D1E"/>
          <w:spacing w:val="-4"/>
          <w:sz w:val="28"/>
        </w:rPr>
        <w:t xml:space="preserve"> </w:t>
      </w:r>
      <w:r w:rsidR="00DA2126">
        <w:rPr>
          <w:b/>
          <w:color w:val="211D1E"/>
          <w:sz w:val="28"/>
        </w:rPr>
        <w:t>Policy</w:t>
      </w:r>
      <w:r w:rsidR="00DA2126">
        <w:rPr>
          <w:b/>
          <w:color w:val="211D1E"/>
          <w:sz w:val="28"/>
        </w:rPr>
        <w:tab/>
      </w:r>
      <w:commentRangeStart w:id="4"/>
      <w:commentRangeStart w:id="5"/>
      <w:r w:rsidR="00DA2126">
        <w:rPr>
          <w:color w:val="211D1E"/>
          <w:sz w:val="16"/>
        </w:rPr>
        <w:t xml:space="preserve">Rev </w:t>
      </w:r>
      <w:commentRangeEnd w:id="4"/>
      <w:r w:rsidR="004475F7">
        <w:rPr>
          <w:color w:val="211D1E"/>
          <w:sz w:val="16"/>
        </w:rPr>
        <w:t>06.01.2024</w:t>
      </w:r>
      <w:r w:rsidR="00C8471B">
        <w:rPr>
          <w:rStyle w:val="CommentReference"/>
        </w:rPr>
        <w:commentReference w:id="4"/>
      </w:r>
      <w:commentRangeEnd w:id="5"/>
      <w:r w:rsidR="004475F7">
        <w:rPr>
          <w:rStyle w:val="CommentReference"/>
        </w:rPr>
        <w:commentReference w:id="5"/>
      </w:r>
    </w:p>
    <w:p w14:paraId="5D719BBE" w14:textId="77777777" w:rsidR="00DF1E91" w:rsidRDefault="00DA2126">
      <w:pPr>
        <w:pStyle w:val="BodyText"/>
        <w:spacing w:before="97" w:after="7"/>
        <w:ind w:left="2199"/>
      </w:pPr>
      <w:r>
        <w:t xml:space="preserve">WHAT DOES </w:t>
      </w:r>
      <w:r w:rsidR="00080A23">
        <w:t>&lt;CompanyLongName&gt;</w:t>
      </w:r>
      <w:r>
        <w:t xml:space="preserve"> DO WITH YOUR</w:t>
      </w:r>
    </w:p>
    <w:p w14:paraId="6A70B8A3" w14:textId="77777777" w:rsidR="00DF1E91" w:rsidRDefault="001229E4">
      <w:pPr>
        <w:ind w:left="2200"/>
        <w:rPr>
          <w:sz w:val="20"/>
        </w:rPr>
      </w:pPr>
      <w:r>
        <w:rPr>
          <w:noProof/>
          <w:sz w:val="20"/>
        </w:rPr>
        <mc:AlternateContent>
          <mc:Choice Requires="wps">
            <w:drawing>
              <wp:inline distT="0" distB="0" distL="0" distR="0" wp14:anchorId="51ADAB71" wp14:editId="0E96F7EE">
                <wp:extent cx="1969770" cy="163830"/>
                <wp:effectExtent l="0" t="0" r="1905" b="0"/>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977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B1CA7" w14:textId="77777777" w:rsidR="00DF1E91" w:rsidRDefault="00DA2126">
                            <w:pPr>
                              <w:pStyle w:val="BodyText"/>
                              <w:spacing w:line="257" w:lineRule="exact"/>
                            </w:pPr>
                            <w:r>
                              <w:t>PERSONAL</w:t>
                            </w:r>
                            <w:r>
                              <w:rPr>
                                <w:spacing w:val="-18"/>
                              </w:rPr>
                              <w:t xml:space="preserve"> </w:t>
                            </w:r>
                            <w:r>
                              <w:t>INFORMATION?</w:t>
                            </w:r>
                          </w:p>
                        </w:txbxContent>
                      </wps:txbx>
                      <wps:bodyPr rot="0" vert="horz" wrap="square" lIns="0" tIns="0" rIns="0" bIns="0" anchor="t" anchorCtr="0" upright="1">
                        <a:noAutofit/>
                      </wps:bodyPr>
                    </wps:wsp>
                  </a:graphicData>
                </a:graphic>
              </wp:inline>
            </w:drawing>
          </mc:Choice>
          <mc:Fallback>
            <w:pict>
              <v:shape w14:anchorId="51ADAB71" id="Text Box 10" o:spid="_x0000_s1027" type="#_x0000_t202" style="width:155.1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" filled="f" stroked="f">
                <v:textbox inset="0,0,0,0">
                  <w:txbxContent>
                    <w:p w14:paraId="52FB1CA7" w14:textId="77777777" w:rsidR="00DF1E91" w:rsidRDefault="00DA2126">
                      <w:pPr>
                        <w:pStyle w:val="BodyText"/>
                        <w:spacing w:line="257" w:lineRule="exact"/>
                      </w:pPr>
                      <w:r>
                        <w:t>PERSONAL</w:t>
                      </w:r>
                      <w:r>
                        <w:rPr>
                          <w:spacing w:val="-18"/>
                        </w:rPr>
                        <w:t xml:space="preserve"> </w:t>
                      </w:r>
                      <w:r>
                        <w:t>INFORMATION?</w:t>
                      </w:r>
                    </w:p>
                  </w:txbxContent>
                </v:textbox>
                <w10:anchorlock/>
              </v:shape>
            </w:pict>
          </mc:Fallback>
        </mc:AlternateContent>
      </w:r>
    </w:p>
    <w:p w14:paraId="016845A5" w14:textId="77777777" w:rsidR="00DF1E91" w:rsidRDefault="001229E4">
      <w:pPr>
        <w:spacing w:before="9"/>
        <w:rPr>
          <w:b/>
          <w:sz w:val="5"/>
        </w:rPr>
      </w:pPr>
      <w:r>
        <w:rPr>
          <w:noProof/>
        </w:rPr>
        <mc:AlternateContent>
          <mc:Choice Requires="wpg">
            <w:drawing>
              <wp:anchor distT="0" distB="0" distL="0" distR="0" simplePos="0" relativeHeight="251657728" behindDoc="1" locked="0" layoutInCell="1" allowOverlap="1" wp14:anchorId="50B20BD3" wp14:editId="597C777D">
                <wp:simplePos x="0" y="0"/>
                <wp:positionH relativeFrom="page">
                  <wp:posOffset>388620</wp:posOffset>
                </wp:positionH>
                <wp:positionV relativeFrom="paragraph">
                  <wp:posOffset>67945</wp:posOffset>
                </wp:positionV>
                <wp:extent cx="6855460" cy="6350"/>
                <wp:effectExtent l="7620" t="10795" r="4445" b="1905"/>
                <wp:wrapTopAndBottom/>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5460" cy="6350"/>
                          <a:chOff x="612" y="107"/>
                          <a:chExt cx="10796" cy="10"/>
                        </a:xfrm>
                      </wpg:grpSpPr>
                      <wps:wsp>
                        <wps:cNvPr id="8" name="Line 9"/>
                        <wps:cNvCnPr>
                          <a:cxnSpLocks noChangeShapeType="1"/>
                        </wps:cNvCnPr>
                        <wps:spPr bwMode="auto">
                          <a:xfrm>
                            <a:off x="612" y="111"/>
                            <a:ext cx="1908" cy="0"/>
                          </a:xfrm>
                          <a:prstGeom prst="line">
                            <a:avLst/>
                          </a:prstGeom>
                          <a:noFill/>
                          <a:ln w="6096">
                            <a:solidFill>
                              <a:srgbClr val="585858"/>
                            </a:solidFill>
                            <a:prstDash val="solid"/>
                            <a:round/>
                            <a:headEnd/>
                            <a:tailEnd/>
                          </a:ln>
                          <a:extLst>
                            <a:ext uri="{909E8E84-426E-40DD-AFC4-6F175D3DCCD1}">
                              <a14:hiddenFill xmlns:a14="http://schemas.microsoft.com/office/drawing/2010/main">
                                <a:noFill/>
                              </a14:hiddenFill>
                            </a:ext>
                          </a:extLst>
                        </wps:spPr>
                        <wps:bodyPr/>
                      </wps:wsp>
                      <wps:wsp>
                        <wps:cNvPr id="9" name="Rectangle 8"/>
                        <wps:cNvSpPr>
                          <a:spLocks noChangeArrowheads="1"/>
                        </wps:cNvSpPr>
                        <wps:spPr bwMode="auto">
                          <a:xfrm>
                            <a:off x="2520" y="106"/>
                            <a:ext cx="10" cy="10"/>
                          </a:xfrm>
                          <a:prstGeom prst="rect">
                            <a:avLst/>
                          </a:prstGeom>
                          <a:solidFill>
                            <a:srgbClr val="5858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Line 7"/>
                        <wps:cNvCnPr>
                          <a:cxnSpLocks noChangeShapeType="1"/>
                        </wps:cNvCnPr>
                        <wps:spPr bwMode="auto">
                          <a:xfrm>
                            <a:off x="2530" y="111"/>
                            <a:ext cx="8877" cy="0"/>
                          </a:xfrm>
                          <a:prstGeom prst="line">
                            <a:avLst/>
                          </a:prstGeom>
                          <a:noFill/>
                          <a:ln w="6096">
                            <a:solidFill>
                              <a:srgbClr val="585858"/>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FFB605" id="Group 6" o:spid="_x0000_s1026" style="position:absolute;margin-left:30.6pt;margin-top:5.35pt;width:539.8pt;height:.5pt;z-index:-251658752;mso-wrap-distance-left:0;mso-wrap-distance-right:0;mso-position-horizontal-relative:page" coordorigin="612,107" coordsize="107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">
                <v:line id="Line 9" o:spid="_x0000_s1027" style="position:absolute;visibility:visible;mso-wrap-style:square" from="612,111" to="252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" strokecolor="#585858" strokeweight=".48pt"/>
                <v:rect id="Rectangle 8" o:spid="_x0000_s1028" style="position:absolute;left:2520;top:106;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" fillcolor="#585858" stroked="f"/>
                <v:line id="Line 7" o:spid="_x0000_s1029" style="position:absolute;visibility:visible;mso-wrap-style:square" from="2530,111" to="11407,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" strokecolor="#585858" strokeweight=".48pt"/>
                <w10:wrap type="topAndBottom" anchorx="page"/>
              </v:group>
            </w:pict>
          </mc:Fallback>
        </mc:AlternateContent>
      </w:r>
    </w:p>
    <w:p w14:paraId="18448B28" w14:textId="77777777" w:rsidR="00DF1E91" w:rsidRDefault="00DF1E91">
      <w:pPr>
        <w:spacing w:before="6" w:after="1"/>
        <w:rPr>
          <w:b/>
          <w:sz w:val="9"/>
        </w:rPr>
      </w:pPr>
    </w:p>
    <w:tbl>
      <w:tblPr>
        <w:tblW w:w="0" w:type="auto"/>
        <w:tblInd w:w="11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908"/>
        <w:gridCol w:w="8887"/>
      </w:tblGrid>
      <w:tr w:rsidR="00DF1E91" w14:paraId="10041401" w14:textId="77777777">
        <w:trPr>
          <w:trHeight w:val="964"/>
        </w:trPr>
        <w:tc>
          <w:tcPr>
            <w:tcW w:w="1908" w:type="dxa"/>
            <w:shd w:val="clear" w:color="auto" w:fill="323232"/>
          </w:tcPr>
          <w:p w14:paraId="189B4A90" w14:textId="77777777" w:rsidR="00DF1E91" w:rsidRDefault="00DA2126">
            <w:pPr>
              <w:pStyle w:val="TableParagraph"/>
              <w:spacing w:before="94"/>
              <w:ind w:left="198"/>
              <w:rPr>
                <w:b/>
                <w:sz w:val="28"/>
              </w:rPr>
            </w:pPr>
            <w:r>
              <w:rPr>
                <w:b/>
                <w:color w:val="FFFFFF"/>
                <w:sz w:val="28"/>
              </w:rPr>
              <w:t>Why?</w:t>
            </w:r>
          </w:p>
        </w:tc>
        <w:tc>
          <w:tcPr>
            <w:tcW w:w="8887" w:type="dxa"/>
          </w:tcPr>
          <w:p w14:paraId="18882ACD" w14:textId="77777777" w:rsidR="00DF1E91" w:rsidRDefault="00DA2126">
            <w:pPr>
              <w:pStyle w:val="TableParagraph"/>
              <w:spacing w:before="9" w:line="252" w:lineRule="auto"/>
              <w:ind w:left="179" w:right="162"/>
              <w:rPr>
                <w:sz w:val="20"/>
              </w:rPr>
            </w:pPr>
            <w:r>
              <w:rPr>
                <w:sz w:val="20"/>
              </w:rPr>
              <w:t>Financial companies choose how they share your personal information. Federal law gives consumers the right to limit some but not all sharing. Federal law also requires us to tell you how we collect, share, and protect your personal information. Please read this notice carefully to</w:t>
            </w:r>
          </w:p>
          <w:p w14:paraId="3ADECA4F" w14:textId="77777777" w:rsidR="00DF1E91" w:rsidRDefault="00DA2126">
            <w:pPr>
              <w:pStyle w:val="TableParagraph"/>
              <w:spacing w:line="211" w:lineRule="exact"/>
              <w:ind w:left="179"/>
              <w:rPr>
                <w:sz w:val="20"/>
              </w:rPr>
            </w:pPr>
            <w:r>
              <w:rPr>
                <w:sz w:val="20"/>
              </w:rPr>
              <w:t>understand what we do.</w:t>
            </w:r>
          </w:p>
        </w:tc>
      </w:tr>
      <w:tr w:rsidR="00DF1E91" w14:paraId="4BEEB932" w14:textId="77777777">
        <w:trPr>
          <w:trHeight w:val="78"/>
        </w:trPr>
        <w:tc>
          <w:tcPr>
            <w:tcW w:w="1908" w:type="dxa"/>
            <w:tcBorders>
              <w:left w:val="nil"/>
              <w:right w:val="nil"/>
            </w:tcBorders>
            <w:shd w:val="clear" w:color="auto" w:fill="323232"/>
          </w:tcPr>
          <w:p w14:paraId="07801753" w14:textId="77777777" w:rsidR="00DF1E91" w:rsidRDefault="00DF1E91">
            <w:pPr>
              <w:pStyle w:val="TableParagraph"/>
              <w:rPr>
                <w:rFonts w:ascii="Times New Roman"/>
                <w:sz w:val="2"/>
              </w:rPr>
            </w:pPr>
          </w:p>
        </w:tc>
        <w:tc>
          <w:tcPr>
            <w:tcW w:w="8887" w:type="dxa"/>
            <w:tcBorders>
              <w:left w:val="nil"/>
              <w:right w:val="nil"/>
            </w:tcBorders>
          </w:tcPr>
          <w:p w14:paraId="580B7E07" w14:textId="77777777" w:rsidR="00DF1E91" w:rsidRDefault="00DF1E91">
            <w:pPr>
              <w:pStyle w:val="TableParagraph"/>
              <w:rPr>
                <w:rFonts w:ascii="Times New Roman"/>
                <w:sz w:val="2"/>
              </w:rPr>
            </w:pPr>
          </w:p>
        </w:tc>
      </w:tr>
      <w:tr w:rsidR="00DF1E91" w14:paraId="422F1FAF" w14:textId="77777777" w:rsidTr="00307FF9">
        <w:trPr>
          <w:trHeight w:val="1701"/>
        </w:trPr>
        <w:tc>
          <w:tcPr>
            <w:tcW w:w="1908" w:type="dxa"/>
            <w:tcBorders>
              <w:bottom w:val="double" w:sz="1" w:space="0" w:color="BFBFBF"/>
            </w:tcBorders>
            <w:shd w:val="clear" w:color="auto" w:fill="323232"/>
          </w:tcPr>
          <w:p w14:paraId="20438729" w14:textId="77777777" w:rsidR="00DF1E91" w:rsidRDefault="00DA2126">
            <w:pPr>
              <w:pStyle w:val="TableParagraph"/>
              <w:spacing w:before="94"/>
              <w:ind w:left="198"/>
              <w:rPr>
                <w:b/>
                <w:sz w:val="28"/>
              </w:rPr>
            </w:pPr>
            <w:r>
              <w:rPr>
                <w:b/>
                <w:color w:val="FFFFFF"/>
                <w:sz w:val="28"/>
              </w:rPr>
              <w:t>What?</w:t>
            </w:r>
          </w:p>
        </w:tc>
        <w:tc>
          <w:tcPr>
            <w:tcW w:w="8887" w:type="dxa"/>
            <w:tcBorders>
              <w:bottom w:val="double" w:sz="1" w:space="0" w:color="BFBFBF"/>
            </w:tcBorders>
          </w:tcPr>
          <w:p w14:paraId="59A4FB1F" w14:textId="77777777" w:rsidR="00DF1E91" w:rsidRDefault="00DA2126">
            <w:pPr>
              <w:pStyle w:val="TableParagraph"/>
              <w:spacing w:before="110" w:line="249" w:lineRule="auto"/>
              <w:ind w:left="179" w:right="473"/>
              <w:rPr>
                <w:sz w:val="20"/>
              </w:rPr>
            </w:pPr>
            <w:r>
              <w:rPr>
                <w:sz w:val="20"/>
              </w:rPr>
              <w:t xml:space="preserve">The types of personal information we </w:t>
            </w:r>
            <w:proofErr w:type="gramStart"/>
            <w:r>
              <w:rPr>
                <w:sz w:val="20"/>
              </w:rPr>
              <w:t>collect</w:t>
            </w:r>
            <w:proofErr w:type="gramEnd"/>
            <w:r>
              <w:rPr>
                <w:sz w:val="20"/>
              </w:rPr>
              <w:t xml:space="preserve"> and share depend on the product or service you have with us. This information can include:</w:t>
            </w:r>
          </w:p>
          <w:p w14:paraId="2942BC30" w14:textId="77777777" w:rsidR="00DF1E91" w:rsidRDefault="00DA2126">
            <w:pPr>
              <w:pStyle w:val="TableParagraph"/>
              <w:numPr>
                <w:ilvl w:val="0"/>
                <w:numId w:val="7"/>
              </w:numPr>
              <w:tabs>
                <w:tab w:val="left" w:pos="630"/>
                <w:tab w:val="left" w:pos="631"/>
              </w:tabs>
              <w:spacing w:before="102"/>
              <w:rPr>
                <w:sz w:val="20"/>
              </w:rPr>
            </w:pPr>
            <w:r>
              <w:rPr>
                <w:sz w:val="20"/>
              </w:rPr>
              <w:t>Social Security number</w:t>
            </w:r>
            <w:r w:rsidR="00307FF9">
              <w:rPr>
                <w:sz w:val="20"/>
              </w:rPr>
              <w:t xml:space="preserve">, </w:t>
            </w:r>
            <w:r>
              <w:rPr>
                <w:sz w:val="20"/>
              </w:rPr>
              <w:t>income</w:t>
            </w:r>
            <w:r w:rsidR="00307FF9">
              <w:rPr>
                <w:sz w:val="20"/>
              </w:rPr>
              <w:t xml:space="preserve"> and employment information</w:t>
            </w:r>
          </w:p>
          <w:p w14:paraId="003A54CF" w14:textId="77777777" w:rsidR="00DF1E91" w:rsidRDefault="00DA2126">
            <w:pPr>
              <w:pStyle w:val="TableParagraph"/>
              <w:numPr>
                <w:ilvl w:val="0"/>
                <w:numId w:val="7"/>
              </w:numPr>
              <w:tabs>
                <w:tab w:val="left" w:pos="630"/>
                <w:tab w:val="left" w:pos="631"/>
              </w:tabs>
              <w:spacing w:before="12"/>
              <w:rPr>
                <w:sz w:val="20"/>
              </w:rPr>
            </w:pPr>
            <w:r>
              <w:rPr>
                <w:sz w:val="20"/>
              </w:rPr>
              <w:t>account balances and payment</w:t>
            </w:r>
            <w:r>
              <w:rPr>
                <w:spacing w:val="-3"/>
                <w:sz w:val="20"/>
              </w:rPr>
              <w:t xml:space="preserve"> </w:t>
            </w:r>
            <w:r>
              <w:rPr>
                <w:sz w:val="20"/>
              </w:rPr>
              <w:t>history</w:t>
            </w:r>
          </w:p>
          <w:p w14:paraId="58D434BB" w14:textId="77777777" w:rsidR="00DF1E91" w:rsidRDefault="00DA2126">
            <w:pPr>
              <w:pStyle w:val="TableParagraph"/>
              <w:numPr>
                <w:ilvl w:val="0"/>
                <w:numId w:val="7"/>
              </w:numPr>
              <w:tabs>
                <w:tab w:val="left" w:pos="630"/>
                <w:tab w:val="left" w:pos="631"/>
              </w:tabs>
              <w:spacing w:before="10"/>
              <w:rPr>
                <w:sz w:val="20"/>
              </w:rPr>
            </w:pPr>
            <w:r>
              <w:rPr>
                <w:sz w:val="20"/>
              </w:rPr>
              <w:t>credit history and credit</w:t>
            </w:r>
            <w:r>
              <w:rPr>
                <w:spacing w:val="-6"/>
                <w:sz w:val="20"/>
              </w:rPr>
              <w:t xml:space="preserve"> </w:t>
            </w:r>
            <w:r>
              <w:rPr>
                <w:sz w:val="20"/>
              </w:rPr>
              <w:t>scores</w:t>
            </w:r>
          </w:p>
          <w:p w14:paraId="5FF7D83A" w14:textId="77777777" w:rsidR="00DF1E91" w:rsidRDefault="00DF1E91">
            <w:pPr>
              <w:pStyle w:val="TableParagraph"/>
              <w:spacing w:before="109" w:line="254" w:lineRule="auto"/>
              <w:ind w:left="179"/>
              <w:rPr>
                <w:sz w:val="20"/>
              </w:rPr>
            </w:pPr>
          </w:p>
        </w:tc>
      </w:tr>
      <w:tr w:rsidR="00DF1E91" w14:paraId="1FE1A004" w14:textId="77777777">
        <w:trPr>
          <w:trHeight w:val="950"/>
        </w:trPr>
        <w:tc>
          <w:tcPr>
            <w:tcW w:w="1908" w:type="dxa"/>
            <w:tcBorders>
              <w:top w:val="double" w:sz="1" w:space="0" w:color="BFBFBF"/>
            </w:tcBorders>
            <w:shd w:val="clear" w:color="auto" w:fill="323232"/>
          </w:tcPr>
          <w:p w14:paraId="24DF44A8" w14:textId="77777777" w:rsidR="00DF1E91" w:rsidRDefault="00DA2126">
            <w:pPr>
              <w:pStyle w:val="TableParagraph"/>
              <w:spacing w:before="124"/>
              <w:ind w:left="198"/>
              <w:rPr>
                <w:b/>
                <w:sz w:val="28"/>
              </w:rPr>
            </w:pPr>
            <w:r>
              <w:rPr>
                <w:b/>
                <w:color w:val="FFFFFF"/>
                <w:sz w:val="28"/>
              </w:rPr>
              <w:t>How?</w:t>
            </w:r>
          </w:p>
        </w:tc>
        <w:tc>
          <w:tcPr>
            <w:tcW w:w="8887" w:type="dxa"/>
            <w:tcBorders>
              <w:top w:val="double" w:sz="1" w:space="0" w:color="BFBFBF"/>
            </w:tcBorders>
          </w:tcPr>
          <w:p w14:paraId="2459B0D5" w14:textId="77777777" w:rsidR="00DF1E91" w:rsidRDefault="00DA2126">
            <w:pPr>
              <w:pStyle w:val="TableParagraph"/>
              <w:spacing w:before="163" w:line="278" w:lineRule="auto"/>
              <w:ind w:left="179" w:right="93"/>
              <w:rPr>
                <w:sz w:val="18"/>
              </w:rPr>
            </w:pPr>
            <w:r>
              <w:rPr>
                <w:sz w:val="18"/>
              </w:rPr>
              <w:t xml:space="preserve">All financial companies need to share customers’ personal information to run their everyday business. In the section below, we list the reasons financial companies can share their customers’ personal information; the reasons </w:t>
            </w:r>
            <w:r w:rsidR="001229E4">
              <w:rPr>
                <w:sz w:val="18"/>
              </w:rPr>
              <w:t>&lt;</w:t>
            </w:r>
            <w:proofErr w:type="spellStart"/>
            <w:r w:rsidR="001229E4">
              <w:rPr>
                <w:sz w:val="18"/>
              </w:rPr>
              <w:t>CompanyShortName</w:t>
            </w:r>
            <w:proofErr w:type="spellEnd"/>
            <w:r w:rsidR="001229E4">
              <w:rPr>
                <w:sz w:val="18"/>
              </w:rPr>
              <w:t>&gt;</w:t>
            </w:r>
            <w:r>
              <w:rPr>
                <w:sz w:val="18"/>
              </w:rPr>
              <w:t xml:space="preserve"> chooses to share; and whether you can limit this sharing.</w:t>
            </w:r>
          </w:p>
        </w:tc>
      </w:tr>
    </w:tbl>
    <w:p w14:paraId="2DC47B9E" w14:textId="77777777" w:rsidR="00DF1E91" w:rsidRDefault="00DF1E91">
      <w:pPr>
        <w:spacing w:before="1"/>
        <w:rPr>
          <w:b/>
          <w:sz w:val="12"/>
        </w:rPr>
      </w:pPr>
    </w:p>
    <w:tbl>
      <w:tblPr>
        <w:tblW w:w="0" w:type="auto"/>
        <w:tblInd w:w="1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5148"/>
        <w:gridCol w:w="2791"/>
        <w:gridCol w:w="2856"/>
      </w:tblGrid>
      <w:tr w:rsidR="00DF1E91" w14:paraId="7D69E352" w14:textId="77777777">
        <w:trPr>
          <w:trHeight w:val="242"/>
        </w:trPr>
        <w:tc>
          <w:tcPr>
            <w:tcW w:w="5148" w:type="dxa"/>
            <w:shd w:val="clear" w:color="auto" w:fill="323232"/>
          </w:tcPr>
          <w:p w14:paraId="65C71EC8" w14:textId="77777777" w:rsidR="00DF1E91" w:rsidRDefault="00DA2126">
            <w:pPr>
              <w:pStyle w:val="TableParagraph"/>
              <w:spacing w:before="6" w:line="215" w:lineRule="exact"/>
              <w:ind w:left="198"/>
              <w:rPr>
                <w:b/>
                <w:sz w:val="20"/>
              </w:rPr>
            </w:pPr>
            <w:r>
              <w:rPr>
                <w:b/>
                <w:color w:val="FFFFFF"/>
                <w:sz w:val="20"/>
              </w:rPr>
              <w:t>Reasons we can share your personal information</w:t>
            </w:r>
          </w:p>
        </w:tc>
        <w:tc>
          <w:tcPr>
            <w:tcW w:w="2791" w:type="dxa"/>
            <w:shd w:val="clear" w:color="auto" w:fill="323232"/>
          </w:tcPr>
          <w:p w14:paraId="22F4DC50" w14:textId="77777777" w:rsidR="00DF1E91" w:rsidRDefault="00DA2126">
            <w:pPr>
              <w:pStyle w:val="TableParagraph"/>
              <w:spacing w:before="6" w:line="215" w:lineRule="exact"/>
              <w:ind w:left="181" w:right="180"/>
              <w:jc w:val="center"/>
              <w:rPr>
                <w:b/>
                <w:sz w:val="20"/>
              </w:rPr>
            </w:pPr>
            <w:r>
              <w:rPr>
                <w:b/>
                <w:color w:val="FFFFFF"/>
                <w:sz w:val="20"/>
              </w:rPr>
              <w:t xml:space="preserve">Does </w:t>
            </w:r>
            <w:r w:rsidR="001229E4">
              <w:rPr>
                <w:b/>
                <w:color w:val="FFFFFF"/>
                <w:sz w:val="20"/>
              </w:rPr>
              <w:t xml:space="preserve">&lt;CompanyLongName&gt; </w:t>
            </w:r>
            <w:r>
              <w:rPr>
                <w:b/>
                <w:color w:val="FFFFFF"/>
                <w:sz w:val="20"/>
              </w:rPr>
              <w:t>share?</w:t>
            </w:r>
          </w:p>
        </w:tc>
        <w:tc>
          <w:tcPr>
            <w:tcW w:w="2856" w:type="dxa"/>
            <w:shd w:val="clear" w:color="auto" w:fill="323232"/>
          </w:tcPr>
          <w:p w14:paraId="26B4B3FE" w14:textId="77777777" w:rsidR="00DF1E91" w:rsidRDefault="00DA2126">
            <w:pPr>
              <w:pStyle w:val="TableParagraph"/>
              <w:spacing w:before="6" w:line="215" w:lineRule="exact"/>
              <w:ind w:left="121" w:right="118"/>
              <w:jc w:val="center"/>
              <w:rPr>
                <w:b/>
                <w:sz w:val="20"/>
              </w:rPr>
            </w:pPr>
            <w:r>
              <w:rPr>
                <w:b/>
                <w:color w:val="FFFFFF"/>
                <w:sz w:val="20"/>
              </w:rPr>
              <w:t>Can you limit this sharing?</w:t>
            </w:r>
          </w:p>
        </w:tc>
      </w:tr>
      <w:tr w:rsidR="00DF1E91" w14:paraId="4AE0564A" w14:textId="77777777">
        <w:trPr>
          <w:trHeight w:val="1163"/>
        </w:trPr>
        <w:tc>
          <w:tcPr>
            <w:tcW w:w="5148" w:type="dxa"/>
          </w:tcPr>
          <w:p w14:paraId="6242CF00" w14:textId="77777777" w:rsidR="00DF1E91" w:rsidRDefault="00DA2126">
            <w:pPr>
              <w:pStyle w:val="TableParagraph"/>
              <w:spacing w:before="107"/>
              <w:ind w:left="194"/>
              <w:rPr>
                <w:b/>
                <w:sz w:val="20"/>
              </w:rPr>
            </w:pPr>
            <w:r>
              <w:rPr>
                <w:b/>
                <w:sz w:val="20"/>
              </w:rPr>
              <w:t>For our everyday business purposes—</w:t>
            </w:r>
          </w:p>
          <w:p w14:paraId="380C29E9" w14:textId="77777777" w:rsidR="00DF1E91" w:rsidRDefault="00DA2126">
            <w:pPr>
              <w:pStyle w:val="TableParagraph"/>
              <w:spacing w:before="13" w:line="252" w:lineRule="auto"/>
              <w:ind w:left="194" w:right="499"/>
              <w:rPr>
                <w:sz w:val="20"/>
              </w:rPr>
            </w:pPr>
            <w:r>
              <w:rPr>
                <w:sz w:val="20"/>
              </w:rPr>
              <w:t>such as to process your transactions, maintain your account(s), respond to court orders and legal investigations, or report to credit bureaus</w:t>
            </w:r>
          </w:p>
        </w:tc>
        <w:tc>
          <w:tcPr>
            <w:tcW w:w="2791" w:type="dxa"/>
          </w:tcPr>
          <w:p w14:paraId="45B0B399" w14:textId="77777777" w:rsidR="00DF1E91" w:rsidRDefault="00DF1E91">
            <w:pPr>
              <w:pStyle w:val="TableParagraph"/>
              <w:rPr>
                <w:b/>
              </w:rPr>
            </w:pPr>
          </w:p>
          <w:p w14:paraId="26E6DA43" w14:textId="77777777" w:rsidR="00DF1E91" w:rsidRDefault="00DF1E91">
            <w:pPr>
              <w:pStyle w:val="TableParagraph"/>
              <w:spacing w:before="2"/>
              <w:rPr>
                <w:b/>
                <w:sz w:val="18"/>
              </w:rPr>
            </w:pPr>
          </w:p>
          <w:p w14:paraId="0150027A" w14:textId="5A223488" w:rsidR="00DF1E91" w:rsidRDefault="001A5DF3">
            <w:pPr>
              <w:pStyle w:val="TableParagraph"/>
              <w:ind w:left="181" w:right="178"/>
              <w:jc w:val="center"/>
              <w:rPr>
                <w:sz w:val="20"/>
              </w:rPr>
            </w:pPr>
            <w:r>
              <w:rPr>
                <w:sz w:val="20"/>
              </w:rPr>
              <w:t>Yes</w:t>
            </w:r>
          </w:p>
        </w:tc>
        <w:tc>
          <w:tcPr>
            <w:tcW w:w="2856" w:type="dxa"/>
          </w:tcPr>
          <w:p w14:paraId="757BB664" w14:textId="77777777" w:rsidR="00DF1E91" w:rsidRDefault="00DF1E91">
            <w:pPr>
              <w:pStyle w:val="TableParagraph"/>
              <w:rPr>
                <w:b/>
              </w:rPr>
            </w:pPr>
          </w:p>
          <w:p w14:paraId="261123C0" w14:textId="77777777" w:rsidR="00DF1E91" w:rsidRDefault="00DF1E91">
            <w:pPr>
              <w:pStyle w:val="TableParagraph"/>
              <w:spacing w:before="2"/>
              <w:rPr>
                <w:b/>
                <w:sz w:val="18"/>
              </w:rPr>
            </w:pPr>
          </w:p>
          <w:p w14:paraId="7A9540B5" w14:textId="368372BF" w:rsidR="00DF1E91" w:rsidRDefault="001A5DF3">
            <w:pPr>
              <w:pStyle w:val="TableParagraph"/>
              <w:ind w:left="119" w:right="118"/>
              <w:jc w:val="center"/>
              <w:rPr>
                <w:sz w:val="20"/>
              </w:rPr>
            </w:pPr>
            <w:r>
              <w:rPr>
                <w:sz w:val="20"/>
              </w:rPr>
              <w:t>No</w:t>
            </w:r>
          </w:p>
        </w:tc>
      </w:tr>
      <w:tr w:rsidR="00DF1E91" w14:paraId="16B804E3" w14:textId="77777777">
        <w:trPr>
          <w:trHeight w:val="681"/>
        </w:trPr>
        <w:tc>
          <w:tcPr>
            <w:tcW w:w="5148" w:type="dxa"/>
          </w:tcPr>
          <w:p w14:paraId="1B5B3C83" w14:textId="77777777" w:rsidR="00DF1E91" w:rsidRDefault="00DA2126">
            <w:pPr>
              <w:pStyle w:val="TableParagraph"/>
              <w:spacing w:before="107"/>
              <w:ind w:left="194"/>
              <w:rPr>
                <w:b/>
                <w:sz w:val="20"/>
              </w:rPr>
            </w:pPr>
            <w:r>
              <w:rPr>
                <w:b/>
                <w:sz w:val="20"/>
              </w:rPr>
              <w:t>For our marketing purposes—</w:t>
            </w:r>
          </w:p>
          <w:p w14:paraId="162D2916" w14:textId="77777777" w:rsidR="00DF1E91" w:rsidRDefault="00DA2126">
            <w:pPr>
              <w:pStyle w:val="TableParagraph"/>
              <w:spacing w:before="13"/>
              <w:ind w:left="194"/>
              <w:rPr>
                <w:sz w:val="20"/>
              </w:rPr>
            </w:pPr>
            <w:r>
              <w:rPr>
                <w:sz w:val="20"/>
              </w:rPr>
              <w:t>to offer our products and services to you</w:t>
            </w:r>
          </w:p>
        </w:tc>
        <w:tc>
          <w:tcPr>
            <w:tcW w:w="2791" w:type="dxa"/>
          </w:tcPr>
          <w:p w14:paraId="5D8DED02" w14:textId="77777777" w:rsidR="00DF1E91" w:rsidRDefault="00DF1E91">
            <w:pPr>
              <w:pStyle w:val="TableParagraph"/>
              <w:spacing w:before="4"/>
              <w:rPr>
                <w:b/>
                <w:sz w:val="19"/>
              </w:rPr>
            </w:pPr>
          </w:p>
          <w:p w14:paraId="28CA5286" w14:textId="47563D5E" w:rsidR="00DF1E91" w:rsidRDefault="001A5DF3">
            <w:pPr>
              <w:pStyle w:val="TableParagraph"/>
              <w:ind w:left="181" w:right="178"/>
              <w:jc w:val="center"/>
              <w:rPr>
                <w:sz w:val="20"/>
              </w:rPr>
            </w:pPr>
            <w:r>
              <w:rPr>
                <w:sz w:val="20"/>
              </w:rPr>
              <w:t>Yes</w:t>
            </w:r>
          </w:p>
        </w:tc>
        <w:tc>
          <w:tcPr>
            <w:tcW w:w="2856" w:type="dxa"/>
          </w:tcPr>
          <w:p w14:paraId="74CCAEA0" w14:textId="77777777" w:rsidR="00DF1E91" w:rsidRDefault="00DF1E91">
            <w:pPr>
              <w:pStyle w:val="TableParagraph"/>
              <w:spacing w:before="4"/>
              <w:rPr>
                <w:b/>
                <w:sz w:val="19"/>
              </w:rPr>
            </w:pPr>
          </w:p>
          <w:p w14:paraId="6B54290F" w14:textId="0CA784D7" w:rsidR="00DF1E91" w:rsidRDefault="001A5DF3">
            <w:pPr>
              <w:pStyle w:val="TableParagraph"/>
              <w:ind w:left="119" w:right="118"/>
              <w:jc w:val="center"/>
              <w:rPr>
                <w:sz w:val="20"/>
              </w:rPr>
            </w:pPr>
            <w:r>
              <w:rPr>
                <w:sz w:val="20"/>
              </w:rPr>
              <w:t>No</w:t>
            </w:r>
          </w:p>
        </w:tc>
      </w:tr>
      <w:tr w:rsidR="00DF1E91" w14:paraId="5CB107C9" w14:textId="77777777">
        <w:trPr>
          <w:trHeight w:val="441"/>
        </w:trPr>
        <w:tc>
          <w:tcPr>
            <w:tcW w:w="5148" w:type="dxa"/>
          </w:tcPr>
          <w:p w14:paraId="2CA02340" w14:textId="77777777" w:rsidR="00DF1E91" w:rsidRDefault="00DA2126">
            <w:pPr>
              <w:pStyle w:val="TableParagraph"/>
              <w:spacing w:before="105"/>
              <w:ind w:left="194"/>
              <w:rPr>
                <w:b/>
                <w:sz w:val="20"/>
              </w:rPr>
            </w:pPr>
            <w:r>
              <w:rPr>
                <w:b/>
                <w:sz w:val="20"/>
              </w:rPr>
              <w:t>For joint marketing with other financial companies</w:t>
            </w:r>
          </w:p>
        </w:tc>
        <w:tc>
          <w:tcPr>
            <w:tcW w:w="2791" w:type="dxa"/>
          </w:tcPr>
          <w:p w14:paraId="16751D3A" w14:textId="52AB8F93" w:rsidR="00DF1E91" w:rsidRDefault="001A5DF3">
            <w:pPr>
              <w:pStyle w:val="TableParagraph"/>
              <w:spacing w:before="102"/>
              <w:ind w:left="181" w:right="178"/>
              <w:jc w:val="center"/>
              <w:rPr>
                <w:sz w:val="20"/>
              </w:rPr>
            </w:pPr>
            <w:r>
              <w:rPr>
                <w:sz w:val="20"/>
              </w:rPr>
              <w:t>No</w:t>
            </w:r>
          </w:p>
        </w:tc>
        <w:tc>
          <w:tcPr>
            <w:tcW w:w="2856" w:type="dxa"/>
          </w:tcPr>
          <w:p w14:paraId="25EEFEC8" w14:textId="24C906CD" w:rsidR="00DF1E91" w:rsidRDefault="001A5DF3">
            <w:pPr>
              <w:pStyle w:val="TableParagraph"/>
              <w:spacing w:before="102"/>
              <w:ind w:left="119" w:right="118"/>
              <w:jc w:val="center"/>
              <w:rPr>
                <w:sz w:val="20"/>
              </w:rPr>
            </w:pPr>
            <w:r>
              <w:rPr>
                <w:sz w:val="20"/>
              </w:rPr>
              <w:t>Yes</w:t>
            </w:r>
          </w:p>
        </w:tc>
      </w:tr>
      <w:commentRangeEnd w:id="0"/>
      <w:tr w:rsidR="00DF1E91" w14:paraId="4EE19ED8" w14:textId="77777777">
        <w:trPr>
          <w:trHeight w:val="681"/>
        </w:trPr>
        <w:tc>
          <w:tcPr>
            <w:tcW w:w="5148" w:type="dxa"/>
          </w:tcPr>
          <w:p w14:paraId="0E848EA7" w14:textId="77777777" w:rsidR="00DF1E91" w:rsidRDefault="00106BA6">
            <w:pPr>
              <w:pStyle w:val="TableParagraph"/>
              <w:spacing w:before="107"/>
              <w:ind w:left="194"/>
              <w:rPr>
                <w:b/>
                <w:sz w:val="20"/>
              </w:rPr>
            </w:pPr>
            <w:r>
              <w:rPr>
                <w:rStyle w:val="CommentReference"/>
              </w:rPr>
              <w:commentReference w:id="0"/>
            </w:r>
            <w:commentRangeEnd w:id="1"/>
            <w:r w:rsidR="00A24835">
              <w:rPr>
                <w:rStyle w:val="CommentReference"/>
              </w:rPr>
              <w:commentReference w:id="1"/>
            </w:r>
            <w:r w:rsidR="000D4886">
              <w:rPr>
                <w:rStyle w:val="CommentReference"/>
              </w:rPr>
              <w:commentReference w:id="2"/>
            </w:r>
            <w:r w:rsidR="001C3CF8">
              <w:rPr>
                <w:rStyle w:val="CommentReference"/>
              </w:rPr>
              <w:commentReference w:id="3"/>
            </w:r>
            <w:r w:rsidR="00DA2126">
              <w:rPr>
                <w:b/>
                <w:sz w:val="20"/>
              </w:rPr>
              <w:t>For our affiliates’ everyday business</w:t>
            </w:r>
            <w:r w:rsidR="00DA2126">
              <w:rPr>
                <w:b/>
                <w:spacing w:val="-33"/>
                <w:sz w:val="20"/>
              </w:rPr>
              <w:t xml:space="preserve"> </w:t>
            </w:r>
            <w:r w:rsidR="00DA2126">
              <w:rPr>
                <w:b/>
                <w:sz w:val="20"/>
              </w:rPr>
              <w:t>purposes—</w:t>
            </w:r>
          </w:p>
          <w:p w14:paraId="0E614DF9" w14:textId="77777777" w:rsidR="00DF1E91" w:rsidRDefault="00DA2126">
            <w:pPr>
              <w:pStyle w:val="TableParagraph"/>
              <w:spacing w:before="13"/>
              <w:ind w:left="194"/>
              <w:rPr>
                <w:sz w:val="20"/>
              </w:rPr>
            </w:pPr>
            <w:r>
              <w:rPr>
                <w:sz w:val="20"/>
              </w:rPr>
              <w:t>information about your transactions and</w:t>
            </w:r>
            <w:r>
              <w:rPr>
                <w:spacing w:val="-26"/>
                <w:sz w:val="20"/>
              </w:rPr>
              <w:t xml:space="preserve"> </w:t>
            </w:r>
            <w:r>
              <w:rPr>
                <w:sz w:val="20"/>
              </w:rPr>
              <w:t>experiences</w:t>
            </w:r>
          </w:p>
        </w:tc>
        <w:tc>
          <w:tcPr>
            <w:tcW w:w="2791" w:type="dxa"/>
          </w:tcPr>
          <w:p w14:paraId="45F910DD" w14:textId="77777777" w:rsidR="00DF1E91" w:rsidRDefault="00DF1E91">
            <w:pPr>
              <w:pStyle w:val="TableParagraph"/>
              <w:spacing w:before="4"/>
              <w:rPr>
                <w:b/>
                <w:sz w:val="19"/>
              </w:rPr>
            </w:pPr>
          </w:p>
          <w:p w14:paraId="7F08CC18" w14:textId="4F58FE6E" w:rsidR="00DF1E91" w:rsidRDefault="001A5DF3">
            <w:pPr>
              <w:pStyle w:val="TableParagraph"/>
              <w:ind w:left="181" w:right="178"/>
              <w:jc w:val="center"/>
              <w:rPr>
                <w:sz w:val="20"/>
              </w:rPr>
            </w:pPr>
            <w:r>
              <w:rPr>
                <w:sz w:val="20"/>
              </w:rPr>
              <w:t>No</w:t>
            </w:r>
          </w:p>
        </w:tc>
        <w:tc>
          <w:tcPr>
            <w:tcW w:w="2856" w:type="dxa"/>
          </w:tcPr>
          <w:p w14:paraId="0F8A9E72" w14:textId="77777777" w:rsidR="00DF1E91" w:rsidRDefault="00DF1E91">
            <w:pPr>
              <w:pStyle w:val="TableParagraph"/>
              <w:spacing w:before="4"/>
              <w:rPr>
                <w:b/>
                <w:sz w:val="19"/>
              </w:rPr>
            </w:pPr>
          </w:p>
          <w:p w14:paraId="53ED3A47" w14:textId="3DAA2943" w:rsidR="00DF1E91" w:rsidRDefault="001A5DF3">
            <w:pPr>
              <w:pStyle w:val="TableParagraph"/>
              <w:ind w:left="118" w:right="118"/>
              <w:jc w:val="center"/>
              <w:rPr>
                <w:sz w:val="20"/>
              </w:rPr>
            </w:pPr>
            <w:r>
              <w:rPr>
                <w:sz w:val="20"/>
              </w:rPr>
              <w:t>Yes</w:t>
            </w:r>
          </w:p>
        </w:tc>
      </w:tr>
      <w:commentRangeEnd w:id="2"/>
      <w:commentRangeEnd w:id="3"/>
      <w:tr w:rsidR="00DF1E91" w14:paraId="3634F2F5" w14:textId="77777777">
        <w:trPr>
          <w:trHeight w:val="683"/>
        </w:trPr>
        <w:tc>
          <w:tcPr>
            <w:tcW w:w="5148" w:type="dxa"/>
          </w:tcPr>
          <w:p w14:paraId="40979145" w14:textId="77777777" w:rsidR="00DF1E91" w:rsidRDefault="00DA2126">
            <w:pPr>
              <w:pStyle w:val="TableParagraph"/>
              <w:spacing w:before="110"/>
              <w:ind w:left="194"/>
              <w:rPr>
                <w:b/>
                <w:sz w:val="20"/>
              </w:rPr>
            </w:pPr>
            <w:r>
              <w:rPr>
                <w:b/>
                <w:sz w:val="20"/>
              </w:rPr>
              <w:t>For our affiliates’ everyday business purposes—</w:t>
            </w:r>
          </w:p>
          <w:p w14:paraId="11ACE4E0" w14:textId="77777777" w:rsidR="00DF1E91" w:rsidRDefault="00DA2126">
            <w:pPr>
              <w:pStyle w:val="TableParagraph"/>
              <w:spacing w:before="12"/>
              <w:ind w:left="194"/>
              <w:rPr>
                <w:sz w:val="20"/>
              </w:rPr>
            </w:pPr>
            <w:r>
              <w:rPr>
                <w:sz w:val="20"/>
              </w:rPr>
              <w:t>information about your creditworthiness</w:t>
            </w:r>
          </w:p>
        </w:tc>
        <w:tc>
          <w:tcPr>
            <w:tcW w:w="2791" w:type="dxa"/>
          </w:tcPr>
          <w:p w14:paraId="30D532ED" w14:textId="77777777" w:rsidR="00DF1E91" w:rsidRDefault="00DF1E91">
            <w:pPr>
              <w:pStyle w:val="TableParagraph"/>
              <w:spacing w:before="6"/>
              <w:rPr>
                <w:b/>
                <w:sz w:val="19"/>
              </w:rPr>
            </w:pPr>
          </w:p>
          <w:p w14:paraId="7E0F87DC" w14:textId="43C21EE2" w:rsidR="00DF1E91" w:rsidRDefault="001A5DF3">
            <w:pPr>
              <w:pStyle w:val="TableParagraph"/>
              <w:ind w:left="181" w:right="178"/>
              <w:jc w:val="center"/>
              <w:rPr>
                <w:sz w:val="20"/>
              </w:rPr>
            </w:pPr>
            <w:r>
              <w:rPr>
                <w:sz w:val="20"/>
              </w:rPr>
              <w:t>No</w:t>
            </w:r>
          </w:p>
        </w:tc>
        <w:tc>
          <w:tcPr>
            <w:tcW w:w="2856" w:type="dxa"/>
          </w:tcPr>
          <w:p w14:paraId="34DBF3FD" w14:textId="77777777" w:rsidR="00DF1E91" w:rsidRDefault="00DF1E91">
            <w:pPr>
              <w:pStyle w:val="TableParagraph"/>
              <w:spacing w:before="6"/>
              <w:rPr>
                <w:b/>
                <w:sz w:val="19"/>
              </w:rPr>
            </w:pPr>
          </w:p>
          <w:p w14:paraId="752C0E7E" w14:textId="4FD1E683" w:rsidR="00DF1E91" w:rsidRDefault="001A5DF3">
            <w:pPr>
              <w:pStyle w:val="TableParagraph"/>
              <w:ind w:left="118" w:right="118"/>
              <w:jc w:val="center"/>
              <w:rPr>
                <w:sz w:val="20"/>
              </w:rPr>
            </w:pPr>
            <w:r>
              <w:rPr>
                <w:sz w:val="20"/>
              </w:rPr>
              <w:t>Yes</w:t>
            </w:r>
          </w:p>
        </w:tc>
      </w:tr>
      <w:tr w:rsidR="00DF1E91" w14:paraId="617FFA13" w14:textId="77777777">
        <w:trPr>
          <w:trHeight w:val="441"/>
        </w:trPr>
        <w:tc>
          <w:tcPr>
            <w:tcW w:w="5148" w:type="dxa"/>
          </w:tcPr>
          <w:p w14:paraId="28596C29" w14:textId="77777777" w:rsidR="00DF1E91" w:rsidRDefault="00DA2126">
            <w:pPr>
              <w:pStyle w:val="TableParagraph"/>
              <w:spacing w:before="105"/>
              <w:ind w:left="194"/>
              <w:rPr>
                <w:b/>
                <w:sz w:val="20"/>
              </w:rPr>
            </w:pPr>
            <w:r>
              <w:rPr>
                <w:b/>
                <w:sz w:val="20"/>
              </w:rPr>
              <w:t>For our affiliates to market to you</w:t>
            </w:r>
          </w:p>
        </w:tc>
        <w:tc>
          <w:tcPr>
            <w:tcW w:w="2791" w:type="dxa"/>
          </w:tcPr>
          <w:p w14:paraId="09971B7E" w14:textId="0BB3FB5E" w:rsidR="00DF1E91" w:rsidRDefault="001A5DF3">
            <w:pPr>
              <w:pStyle w:val="TableParagraph"/>
              <w:spacing w:before="102"/>
              <w:ind w:left="181" w:right="178"/>
              <w:jc w:val="center"/>
              <w:rPr>
                <w:sz w:val="20"/>
              </w:rPr>
            </w:pPr>
            <w:r>
              <w:rPr>
                <w:sz w:val="20"/>
              </w:rPr>
              <w:t>No</w:t>
            </w:r>
          </w:p>
        </w:tc>
        <w:tc>
          <w:tcPr>
            <w:tcW w:w="2856" w:type="dxa"/>
          </w:tcPr>
          <w:p w14:paraId="050665E7" w14:textId="3CFD1D31" w:rsidR="00DF1E91" w:rsidRDefault="001A5DF3">
            <w:pPr>
              <w:pStyle w:val="TableParagraph"/>
              <w:spacing w:before="102"/>
              <w:ind w:left="118" w:right="118"/>
              <w:jc w:val="center"/>
              <w:rPr>
                <w:sz w:val="20"/>
              </w:rPr>
            </w:pPr>
            <w:r>
              <w:rPr>
                <w:sz w:val="20"/>
              </w:rPr>
              <w:t>Yes</w:t>
            </w:r>
          </w:p>
        </w:tc>
      </w:tr>
      <w:tr w:rsidR="00DF1E91" w14:paraId="522F8432" w14:textId="77777777">
        <w:trPr>
          <w:trHeight w:val="441"/>
        </w:trPr>
        <w:tc>
          <w:tcPr>
            <w:tcW w:w="5148" w:type="dxa"/>
          </w:tcPr>
          <w:p w14:paraId="05A99CB9" w14:textId="77777777" w:rsidR="00DF1E91" w:rsidRDefault="00DA2126">
            <w:pPr>
              <w:pStyle w:val="TableParagraph"/>
              <w:spacing w:before="105"/>
              <w:ind w:left="194"/>
              <w:rPr>
                <w:b/>
                <w:sz w:val="20"/>
              </w:rPr>
            </w:pPr>
            <w:r>
              <w:rPr>
                <w:b/>
                <w:sz w:val="20"/>
              </w:rPr>
              <w:t>For nonaffiliates to market to you</w:t>
            </w:r>
          </w:p>
        </w:tc>
        <w:tc>
          <w:tcPr>
            <w:tcW w:w="2791" w:type="dxa"/>
          </w:tcPr>
          <w:p w14:paraId="56EE154F" w14:textId="37361B39" w:rsidR="00DF1E91" w:rsidRDefault="001A5DF3">
            <w:pPr>
              <w:pStyle w:val="TableParagraph"/>
              <w:spacing w:before="102"/>
              <w:ind w:left="181" w:right="178"/>
              <w:jc w:val="center"/>
              <w:rPr>
                <w:sz w:val="20"/>
              </w:rPr>
            </w:pPr>
            <w:r>
              <w:rPr>
                <w:sz w:val="20"/>
              </w:rPr>
              <w:t>No</w:t>
            </w:r>
          </w:p>
        </w:tc>
        <w:tc>
          <w:tcPr>
            <w:tcW w:w="2856" w:type="dxa"/>
          </w:tcPr>
          <w:p w14:paraId="06B46912" w14:textId="48EE6139" w:rsidR="00DF1E91" w:rsidRDefault="001A5DF3">
            <w:pPr>
              <w:pStyle w:val="TableParagraph"/>
              <w:spacing w:before="102"/>
              <w:ind w:left="119" w:right="118"/>
              <w:jc w:val="center"/>
              <w:rPr>
                <w:sz w:val="20"/>
              </w:rPr>
            </w:pPr>
            <w:r>
              <w:rPr>
                <w:sz w:val="20"/>
              </w:rPr>
              <w:t>Yes</w:t>
            </w:r>
          </w:p>
        </w:tc>
      </w:tr>
    </w:tbl>
    <w:p w14:paraId="03EF55E6" w14:textId="77777777" w:rsidR="00DF1E91" w:rsidRDefault="00DF1E91">
      <w:pPr>
        <w:spacing w:before="10"/>
        <w:rPr>
          <w:b/>
          <w:sz w:val="11"/>
        </w:rPr>
      </w:pPr>
    </w:p>
    <w:tbl>
      <w:tblPr>
        <w:tblW w:w="0" w:type="auto"/>
        <w:tblInd w:w="11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908"/>
        <w:gridCol w:w="8887"/>
      </w:tblGrid>
      <w:tr w:rsidR="00DF1E91" w14:paraId="304C9F56" w14:textId="77777777">
        <w:trPr>
          <w:trHeight w:val="2327"/>
        </w:trPr>
        <w:tc>
          <w:tcPr>
            <w:tcW w:w="1908" w:type="dxa"/>
            <w:tcBorders>
              <w:left w:val="nil"/>
              <w:right w:val="nil"/>
            </w:tcBorders>
            <w:shd w:val="clear" w:color="auto" w:fill="323232"/>
          </w:tcPr>
          <w:p w14:paraId="0FBF02F8" w14:textId="77777777" w:rsidR="00DF1E91" w:rsidRDefault="00DA2126">
            <w:pPr>
              <w:pStyle w:val="TableParagraph"/>
              <w:spacing w:before="94"/>
              <w:ind w:left="203"/>
              <w:rPr>
                <w:b/>
                <w:sz w:val="28"/>
              </w:rPr>
            </w:pPr>
            <w:r>
              <w:rPr>
                <w:b/>
                <w:color w:val="FFFFFF"/>
                <w:sz w:val="28"/>
              </w:rPr>
              <w:t>To limit</w:t>
            </w:r>
          </w:p>
          <w:p w14:paraId="2DE1903A" w14:textId="77777777" w:rsidR="00DF1E91" w:rsidRDefault="00DA2126">
            <w:pPr>
              <w:pStyle w:val="TableParagraph"/>
              <w:spacing w:before="2"/>
              <w:ind w:left="203"/>
              <w:rPr>
                <w:b/>
                <w:sz w:val="28"/>
              </w:rPr>
            </w:pPr>
            <w:r>
              <w:rPr>
                <w:b/>
                <w:color w:val="FFFFFF"/>
                <w:sz w:val="28"/>
              </w:rPr>
              <w:t>our sharing</w:t>
            </w:r>
          </w:p>
        </w:tc>
        <w:tc>
          <w:tcPr>
            <w:tcW w:w="8887" w:type="dxa"/>
            <w:tcBorders>
              <w:left w:val="nil"/>
              <w:right w:val="nil"/>
            </w:tcBorders>
          </w:tcPr>
          <w:p w14:paraId="4166DA63" w14:textId="77777777" w:rsidR="00DF1E91" w:rsidRDefault="00DF1E91">
            <w:pPr>
              <w:pStyle w:val="TableParagraph"/>
              <w:spacing w:before="9"/>
              <w:rPr>
                <w:b/>
                <w:sz w:val="21"/>
              </w:rPr>
            </w:pPr>
          </w:p>
          <w:p w14:paraId="21D4CF39" w14:textId="77777777" w:rsidR="00DF1E91" w:rsidRDefault="00DA2126">
            <w:pPr>
              <w:pStyle w:val="TableParagraph"/>
              <w:numPr>
                <w:ilvl w:val="0"/>
                <w:numId w:val="6"/>
              </w:numPr>
              <w:tabs>
                <w:tab w:val="left" w:pos="635"/>
                <w:tab w:val="left" w:pos="636"/>
              </w:tabs>
              <w:spacing w:before="1"/>
              <w:rPr>
                <w:sz w:val="20"/>
              </w:rPr>
            </w:pPr>
            <w:r>
              <w:rPr>
                <w:sz w:val="20"/>
              </w:rPr>
              <w:t xml:space="preserve">Call </w:t>
            </w:r>
            <w:r w:rsidR="007F0567">
              <w:rPr>
                <w:sz w:val="20"/>
              </w:rPr>
              <w:t>&lt;CSPhoneNumber&gt;</w:t>
            </w:r>
            <w:r>
              <w:rPr>
                <w:sz w:val="20"/>
              </w:rPr>
              <w:t xml:space="preserve">. Customer Service hours: </w:t>
            </w:r>
            <w:r w:rsidR="007F0567">
              <w:rPr>
                <w:sz w:val="20"/>
              </w:rPr>
              <w:t>&lt;HoursOfOperation&gt;</w:t>
            </w:r>
            <w:r>
              <w:rPr>
                <w:sz w:val="20"/>
              </w:rPr>
              <w:t>.</w:t>
            </w:r>
          </w:p>
          <w:p w14:paraId="7C1E8D94" w14:textId="77777777" w:rsidR="00DF1E91" w:rsidRDefault="00DA2126">
            <w:pPr>
              <w:pStyle w:val="TableParagraph"/>
              <w:numPr>
                <w:ilvl w:val="0"/>
                <w:numId w:val="6"/>
              </w:numPr>
              <w:tabs>
                <w:tab w:val="left" w:pos="635"/>
                <w:tab w:val="left" w:pos="636"/>
              </w:tabs>
              <w:spacing w:before="10"/>
              <w:rPr>
                <w:sz w:val="20"/>
              </w:rPr>
            </w:pPr>
            <w:r>
              <w:rPr>
                <w:sz w:val="20"/>
              </w:rPr>
              <w:t>Visit us online:</w:t>
            </w:r>
            <w:r>
              <w:rPr>
                <w:spacing w:val="3"/>
                <w:sz w:val="20"/>
              </w:rPr>
              <w:t xml:space="preserve"> </w:t>
            </w:r>
            <w:hyperlink r:id="rId13">
              <w:r w:rsidR="007F0567">
                <w:rPr>
                  <w:sz w:val="20"/>
                </w:rPr>
                <w:t>&lt;</w:t>
              </w:r>
              <w:proofErr w:type="spellStart"/>
              <w:r w:rsidR="007F0567">
                <w:rPr>
                  <w:sz w:val="20"/>
                </w:rPr>
                <w:t>WebSite</w:t>
              </w:r>
              <w:proofErr w:type="spellEnd"/>
              <w:r w:rsidR="007F0567">
                <w:rPr>
                  <w:sz w:val="20"/>
                </w:rPr>
                <w:t>&gt;</w:t>
              </w:r>
            </w:hyperlink>
          </w:p>
          <w:p w14:paraId="3B2A58BB" w14:textId="77777777" w:rsidR="007F0567" w:rsidRDefault="007F0567">
            <w:pPr>
              <w:pStyle w:val="TableParagraph"/>
              <w:numPr>
                <w:ilvl w:val="0"/>
                <w:numId w:val="6"/>
              </w:numPr>
              <w:tabs>
                <w:tab w:val="left" w:pos="635"/>
                <w:tab w:val="left" w:pos="636"/>
              </w:tabs>
              <w:spacing w:before="10"/>
              <w:rPr>
                <w:sz w:val="20"/>
              </w:rPr>
            </w:pPr>
            <w:r>
              <w:rPr>
                <w:sz w:val="20"/>
              </w:rPr>
              <w:t xml:space="preserve">Mail the </w:t>
            </w:r>
            <w:r w:rsidRPr="007F0567">
              <w:rPr>
                <w:b/>
                <w:sz w:val="20"/>
              </w:rPr>
              <w:t>form</w:t>
            </w:r>
            <w:r>
              <w:rPr>
                <w:sz w:val="20"/>
              </w:rPr>
              <w:t xml:space="preserve"> </w:t>
            </w:r>
            <w:r w:rsidR="003011A7">
              <w:rPr>
                <w:sz w:val="20"/>
              </w:rPr>
              <w:t>provided on page 2</w:t>
            </w:r>
          </w:p>
          <w:p w14:paraId="629AE269" w14:textId="77777777" w:rsidR="00DF1E91" w:rsidRDefault="00DA2126">
            <w:pPr>
              <w:pStyle w:val="TableParagraph"/>
              <w:spacing w:before="108"/>
              <w:ind w:left="275"/>
              <w:rPr>
                <w:b/>
                <w:sz w:val="20"/>
              </w:rPr>
            </w:pPr>
            <w:r>
              <w:rPr>
                <w:b/>
                <w:sz w:val="20"/>
              </w:rPr>
              <w:t>Please note:</w:t>
            </w:r>
          </w:p>
          <w:p w14:paraId="6AECC63C" w14:textId="77777777" w:rsidR="00DF1E91" w:rsidRDefault="00DA2126">
            <w:pPr>
              <w:pStyle w:val="TableParagraph"/>
              <w:spacing w:before="111" w:line="252" w:lineRule="auto"/>
              <w:ind w:left="276" w:right="342"/>
              <w:rPr>
                <w:sz w:val="20"/>
              </w:rPr>
            </w:pPr>
            <w:r>
              <w:rPr>
                <w:sz w:val="20"/>
              </w:rPr>
              <w:t xml:space="preserve">If you are a </w:t>
            </w:r>
            <w:r>
              <w:rPr>
                <w:i/>
                <w:sz w:val="20"/>
              </w:rPr>
              <w:t xml:space="preserve">new </w:t>
            </w:r>
            <w:r>
              <w:rPr>
                <w:sz w:val="20"/>
              </w:rPr>
              <w:t xml:space="preserve">customer, we can begin sharing your information 30 days from the date we sent this notice. When you are </w:t>
            </w:r>
            <w:r>
              <w:rPr>
                <w:i/>
                <w:sz w:val="20"/>
              </w:rPr>
              <w:t xml:space="preserve">no longer </w:t>
            </w:r>
            <w:r>
              <w:rPr>
                <w:sz w:val="20"/>
              </w:rPr>
              <w:t>our customer, we continue to share your information as described in this notice.</w:t>
            </w:r>
          </w:p>
          <w:p w14:paraId="187DE1D0" w14:textId="77777777" w:rsidR="00DF1E91" w:rsidRDefault="00DA2126">
            <w:pPr>
              <w:pStyle w:val="TableParagraph"/>
              <w:spacing w:before="101"/>
              <w:ind w:left="276"/>
              <w:rPr>
                <w:sz w:val="20"/>
              </w:rPr>
            </w:pPr>
            <w:r>
              <w:rPr>
                <w:sz w:val="20"/>
              </w:rPr>
              <w:t>However, you can contact us at any time to limit our sharing.</w:t>
            </w:r>
          </w:p>
        </w:tc>
      </w:tr>
      <w:tr w:rsidR="00DF1E91" w14:paraId="46EFE0B8" w14:textId="77777777">
        <w:trPr>
          <w:trHeight w:val="443"/>
        </w:trPr>
        <w:tc>
          <w:tcPr>
            <w:tcW w:w="1908" w:type="dxa"/>
            <w:tcBorders>
              <w:right w:val="nil"/>
            </w:tcBorders>
            <w:shd w:val="clear" w:color="auto" w:fill="323232"/>
          </w:tcPr>
          <w:p w14:paraId="0689779E" w14:textId="77777777" w:rsidR="00DF1E91" w:rsidRDefault="00DA2126">
            <w:pPr>
              <w:pStyle w:val="TableParagraph"/>
              <w:spacing w:before="56"/>
              <w:ind w:left="107"/>
              <w:rPr>
                <w:b/>
                <w:sz w:val="28"/>
              </w:rPr>
            </w:pPr>
            <w:r>
              <w:rPr>
                <w:b/>
                <w:color w:val="FFFFFF"/>
                <w:sz w:val="28"/>
              </w:rPr>
              <w:t>Questions?</w:t>
            </w:r>
          </w:p>
        </w:tc>
        <w:tc>
          <w:tcPr>
            <w:tcW w:w="8887" w:type="dxa"/>
            <w:tcBorders>
              <w:left w:val="nil"/>
            </w:tcBorders>
          </w:tcPr>
          <w:p w14:paraId="62BEA5EA" w14:textId="77777777" w:rsidR="00DF1E91" w:rsidRDefault="00DA2126">
            <w:pPr>
              <w:pStyle w:val="TableParagraph"/>
              <w:spacing w:before="110"/>
              <w:ind w:left="184"/>
              <w:rPr>
                <w:sz w:val="20"/>
              </w:rPr>
            </w:pPr>
            <w:r>
              <w:rPr>
                <w:sz w:val="20"/>
              </w:rPr>
              <w:t xml:space="preserve">Call </w:t>
            </w:r>
            <w:r w:rsidR="007F0567">
              <w:rPr>
                <w:sz w:val="20"/>
              </w:rPr>
              <w:t>&lt;CSPhoneNumber&gt;</w:t>
            </w:r>
            <w:r>
              <w:rPr>
                <w:sz w:val="20"/>
              </w:rPr>
              <w:t xml:space="preserve"> or </w:t>
            </w:r>
            <w:r w:rsidR="007F0567">
              <w:rPr>
                <w:sz w:val="20"/>
              </w:rPr>
              <w:t>go to</w:t>
            </w:r>
            <w:r>
              <w:rPr>
                <w:sz w:val="20"/>
              </w:rPr>
              <w:t xml:space="preserve"> </w:t>
            </w:r>
            <w:hyperlink r:id="rId14">
              <w:r w:rsidR="007F0567">
                <w:rPr>
                  <w:sz w:val="20"/>
                </w:rPr>
                <w:t>&lt;</w:t>
              </w:r>
              <w:proofErr w:type="spellStart"/>
              <w:r w:rsidR="007F0567">
                <w:rPr>
                  <w:sz w:val="20"/>
                </w:rPr>
                <w:t>Web</w:t>
              </w:r>
            </w:hyperlink>
            <w:r w:rsidR="007F0567">
              <w:rPr>
                <w:sz w:val="20"/>
              </w:rPr>
              <w:t>Site</w:t>
            </w:r>
            <w:proofErr w:type="spellEnd"/>
            <w:r w:rsidR="007F0567">
              <w:rPr>
                <w:sz w:val="20"/>
              </w:rPr>
              <w:t>&gt;</w:t>
            </w:r>
          </w:p>
        </w:tc>
      </w:tr>
    </w:tbl>
    <w:p w14:paraId="7B8CBD18" w14:textId="77777777" w:rsidR="00DF1E91" w:rsidRDefault="00DF1E91">
      <w:pPr>
        <w:rPr>
          <w:sz w:val="20"/>
        </w:rPr>
      </w:pPr>
    </w:p>
    <w:p w14:paraId="613F4225" w14:textId="77777777" w:rsidR="007C63F7" w:rsidRDefault="007C63F7">
      <w:pPr>
        <w:rPr>
          <w:sz w:val="20"/>
        </w:rPr>
      </w:pPr>
    </w:p>
    <w:p w14:paraId="52D96C2B" w14:textId="77777777" w:rsidR="007C63F7" w:rsidRDefault="007C63F7" w:rsidP="007C63F7">
      <w:pPr>
        <w:pStyle w:val="BodyText"/>
        <w:spacing w:before="10"/>
        <w:rPr>
          <w:b w:val="0"/>
          <w:sz w:val="16"/>
        </w:rPr>
      </w:pPr>
    </w:p>
    <w:p w14:paraId="7A178895" w14:textId="77777777" w:rsidR="007C63F7" w:rsidRDefault="007C63F7">
      <w:pPr>
        <w:rPr>
          <w:sz w:val="20"/>
        </w:rPr>
      </w:pPr>
    </w:p>
    <w:p w14:paraId="73DFA999" w14:textId="77777777" w:rsidR="003011A7" w:rsidRDefault="003011A7">
      <w:pPr>
        <w:rPr>
          <w:sz w:val="20"/>
        </w:rPr>
      </w:pPr>
    </w:p>
    <w:p w14:paraId="667A3AF5" w14:textId="77777777" w:rsidR="00ED7BAF" w:rsidRDefault="00ED7BAF">
      <w:pPr>
        <w:rPr>
          <w:sz w:val="20"/>
        </w:rPr>
      </w:pPr>
      <w:r>
        <w:rPr>
          <w:noProof/>
          <w:sz w:val="20"/>
        </w:rPr>
        <mc:AlternateContent>
          <mc:Choice Requires="wpg">
            <w:drawing>
              <wp:inline distT="0" distB="0" distL="0" distR="0" wp14:anchorId="1700EE73" wp14:editId="19C864CE">
                <wp:extent cx="6997700" cy="272358"/>
                <wp:effectExtent l="0" t="0" r="0" b="0"/>
                <wp:docPr id="1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700" cy="272358"/>
                          <a:chOff x="0" y="0"/>
                          <a:chExt cx="11048" cy="430"/>
                        </a:xfrm>
                      </wpg:grpSpPr>
                      <pic:pic xmlns:pic="http://schemas.openxmlformats.org/drawingml/2006/picture">
                        <pic:nvPicPr>
                          <pic:cNvPr id="17"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47" y="232"/>
                            <a:ext cx="10800"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666233E" id="Group 4" o:spid="_x0000_s1026" style="width:551pt;height:21.45pt;mso-position-horizontal-relative:char;mso-position-vertical-relative:line" coordsize="11048,43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47;top:232;width:10800;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">
                  <v:imagedata r:id="rId17" o:title=""/>
                </v:shape>
                <v:shape id="Picture 18" o:spid="_x0000_s1028" type="#_x0000_t75" style="position:absolute;width:550;height: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">
                  <v:imagedata r:id="rId18" o:title=""/>
                </v:shape>
                <w10:anchorlock/>
              </v:group>
            </w:pict>
          </mc:Fallback>
        </mc:AlternateContent>
      </w:r>
    </w:p>
    <w:p w14:paraId="7A34A3E4" w14:textId="77777777" w:rsidR="003011A7" w:rsidRDefault="003011A7">
      <w:pPr>
        <w:rPr>
          <w:sz w:val="20"/>
        </w:rPr>
      </w:pPr>
    </w:p>
    <w:tbl>
      <w:tblPr>
        <w:tblW w:w="10793" w:type="dxa"/>
        <w:tblInd w:w="332" w:type="dxa"/>
        <w:tblBorders>
          <w:top w:val="single" w:sz="4" w:space="0" w:color="BCBEC0"/>
          <w:left w:val="single" w:sz="4" w:space="0" w:color="BCBEC0"/>
          <w:bottom w:val="single" w:sz="4" w:space="0" w:color="BCBEC0"/>
          <w:right w:val="single" w:sz="4" w:space="0" w:color="BCBEC0"/>
          <w:insideH w:val="single" w:sz="4" w:space="0" w:color="BCBEC0"/>
          <w:insideV w:val="single" w:sz="4" w:space="0" w:color="BCBEC0"/>
        </w:tblBorders>
        <w:tblLayout w:type="fixed"/>
        <w:tblCellMar>
          <w:left w:w="0" w:type="dxa"/>
          <w:right w:w="0" w:type="dxa"/>
        </w:tblCellMar>
        <w:tblLook w:val="01E0" w:firstRow="1" w:lastRow="1" w:firstColumn="1" w:lastColumn="1" w:noHBand="0" w:noVBand="0"/>
      </w:tblPr>
      <w:tblGrid>
        <w:gridCol w:w="1878"/>
        <w:gridCol w:w="1781"/>
        <w:gridCol w:w="6899"/>
        <w:gridCol w:w="235"/>
      </w:tblGrid>
      <w:tr w:rsidR="003011A7" w14:paraId="6463AAEF" w14:textId="77777777" w:rsidTr="00ED7BAF">
        <w:trPr>
          <w:trHeight w:val="357"/>
        </w:trPr>
        <w:tc>
          <w:tcPr>
            <w:tcW w:w="10793" w:type="dxa"/>
            <w:gridSpan w:val="4"/>
            <w:tcBorders>
              <w:top w:val="nil"/>
              <w:left w:val="nil"/>
              <w:bottom w:val="nil"/>
              <w:right w:val="nil"/>
            </w:tcBorders>
            <w:shd w:val="clear" w:color="auto" w:fill="BCBEC0"/>
          </w:tcPr>
          <w:p w14:paraId="50804854" w14:textId="77777777" w:rsidR="003011A7" w:rsidRDefault="003011A7" w:rsidP="00E460E1">
            <w:pPr>
              <w:pStyle w:val="TableParagraph"/>
              <w:spacing w:before="47"/>
              <w:ind w:left="85"/>
              <w:rPr>
                <w:b/>
                <w:sz w:val="24"/>
              </w:rPr>
            </w:pPr>
            <w:r>
              <w:rPr>
                <w:b/>
                <w:color w:val="FFFFFF"/>
                <w:sz w:val="24"/>
              </w:rPr>
              <w:t>Mail-in Form</w:t>
            </w:r>
          </w:p>
        </w:tc>
      </w:tr>
      <w:tr w:rsidR="003011A7" w14:paraId="2FDBFB85" w14:textId="77777777" w:rsidTr="00ED7BAF">
        <w:trPr>
          <w:trHeight w:val="1900"/>
        </w:trPr>
        <w:tc>
          <w:tcPr>
            <w:tcW w:w="1878" w:type="dxa"/>
            <w:vMerge w:val="restart"/>
            <w:tcBorders>
              <w:top w:val="nil"/>
              <w:right w:val="nil"/>
            </w:tcBorders>
          </w:tcPr>
          <w:p w14:paraId="5EA18CA8" w14:textId="77777777" w:rsidR="003011A7" w:rsidRDefault="003011A7" w:rsidP="00E460E1">
            <w:pPr>
              <w:pStyle w:val="TableParagraph"/>
              <w:spacing w:before="44" w:line="249" w:lineRule="auto"/>
              <w:ind w:left="224" w:right="201"/>
              <w:rPr>
                <w:b/>
                <w:sz w:val="20"/>
              </w:rPr>
            </w:pPr>
            <w:r>
              <w:rPr>
                <w:b/>
                <w:color w:val="231F20"/>
                <w:sz w:val="20"/>
              </w:rPr>
              <w:t>Leave Blank OR</w:t>
            </w:r>
          </w:p>
          <w:p w14:paraId="769DF034" w14:textId="77777777" w:rsidR="003011A7" w:rsidRPr="00234E64" w:rsidRDefault="003011A7" w:rsidP="00E460E1">
            <w:pPr>
              <w:pStyle w:val="TableParagraph"/>
              <w:spacing w:before="1" w:line="249" w:lineRule="auto"/>
              <w:ind w:left="224" w:right="102"/>
              <w:rPr>
                <w:sz w:val="20"/>
              </w:rPr>
            </w:pPr>
            <w:r w:rsidRPr="00234E64">
              <w:rPr>
                <w:sz w:val="20"/>
              </w:rPr>
              <w:t xml:space="preserve">[If you have a joint account, your choice(s) will apply to everyone on </w:t>
            </w:r>
            <w:r w:rsidRPr="00234E64">
              <w:rPr>
                <w:spacing w:val="-5"/>
                <w:sz w:val="20"/>
              </w:rPr>
              <w:t xml:space="preserve">your </w:t>
            </w:r>
            <w:r w:rsidRPr="00234E64">
              <w:rPr>
                <w:sz w:val="20"/>
              </w:rPr>
              <w:t>account unless you mark</w:t>
            </w:r>
            <w:r w:rsidRPr="00234E64">
              <w:rPr>
                <w:spacing w:val="6"/>
                <w:sz w:val="20"/>
              </w:rPr>
              <w:t xml:space="preserve"> </w:t>
            </w:r>
            <w:r w:rsidRPr="00234E64">
              <w:rPr>
                <w:sz w:val="20"/>
              </w:rPr>
              <w:t>below.</w:t>
            </w:r>
          </w:p>
          <w:p w14:paraId="2414FFAA" w14:textId="77777777" w:rsidR="003011A7" w:rsidRDefault="003011A7" w:rsidP="003011A7">
            <w:pPr>
              <w:pStyle w:val="TableParagraph"/>
              <w:numPr>
                <w:ilvl w:val="0"/>
                <w:numId w:val="9"/>
              </w:numPr>
              <w:tabs>
                <w:tab w:val="left" w:pos="570"/>
              </w:tabs>
              <w:spacing w:before="106" w:line="249" w:lineRule="auto"/>
              <w:ind w:right="194" w:hanging="333"/>
              <w:rPr>
                <w:sz w:val="20"/>
              </w:rPr>
            </w:pPr>
            <w:r w:rsidRPr="00234E64">
              <w:rPr>
                <w:sz w:val="20"/>
              </w:rPr>
              <w:t xml:space="preserve">Apply my choices </w:t>
            </w:r>
            <w:r w:rsidRPr="00234E64">
              <w:rPr>
                <w:spacing w:val="-5"/>
                <w:sz w:val="20"/>
              </w:rPr>
              <w:t xml:space="preserve">only </w:t>
            </w:r>
            <w:r w:rsidRPr="00234E64">
              <w:rPr>
                <w:sz w:val="20"/>
              </w:rPr>
              <w:t>to me]</w:t>
            </w:r>
          </w:p>
        </w:tc>
        <w:tc>
          <w:tcPr>
            <w:tcW w:w="8915" w:type="dxa"/>
            <w:gridSpan w:val="3"/>
            <w:tcBorders>
              <w:top w:val="nil"/>
            </w:tcBorders>
          </w:tcPr>
          <w:p w14:paraId="54A0F180" w14:textId="77777777" w:rsidR="003011A7" w:rsidRDefault="003011A7" w:rsidP="00E460E1">
            <w:pPr>
              <w:pStyle w:val="TableParagraph"/>
              <w:spacing w:before="44"/>
              <w:ind w:left="223"/>
              <w:rPr>
                <w:sz w:val="20"/>
              </w:rPr>
            </w:pPr>
            <w:r>
              <w:rPr>
                <w:color w:val="58595B"/>
                <w:sz w:val="20"/>
              </w:rPr>
              <w:t>Mark any/all you want to limit:</w:t>
            </w:r>
          </w:p>
          <w:p w14:paraId="3D5DA60C" w14:textId="77777777" w:rsidR="003011A7" w:rsidRDefault="003011A7" w:rsidP="003011A7">
            <w:pPr>
              <w:pStyle w:val="TableParagraph"/>
              <w:numPr>
                <w:ilvl w:val="0"/>
                <w:numId w:val="8"/>
              </w:numPr>
              <w:tabs>
                <w:tab w:val="left" w:pos="584"/>
              </w:tabs>
              <w:spacing w:before="110" w:line="249" w:lineRule="auto"/>
              <w:ind w:right="410" w:hanging="360"/>
              <w:rPr>
                <w:sz w:val="20"/>
              </w:rPr>
            </w:pPr>
            <w:r>
              <w:rPr>
                <w:color w:val="58595B"/>
                <w:sz w:val="20"/>
              </w:rPr>
              <w:t>Do not share information about my creditworthiness with your affiliates for their everyday business purposes.</w:t>
            </w:r>
          </w:p>
          <w:p w14:paraId="4CB7FF70" w14:textId="77777777" w:rsidR="003011A7" w:rsidRDefault="003011A7" w:rsidP="003011A7">
            <w:pPr>
              <w:pStyle w:val="TableParagraph"/>
              <w:numPr>
                <w:ilvl w:val="0"/>
                <w:numId w:val="8"/>
              </w:numPr>
              <w:tabs>
                <w:tab w:val="left" w:pos="584"/>
              </w:tabs>
              <w:spacing w:before="102"/>
              <w:ind w:hanging="360"/>
              <w:rPr>
                <w:sz w:val="20"/>
              </w:rPr>
            </w:pPr>
            <w:r>
              <w:rPr>
                <w:color w:val="58595B"/>
                <w:sz w:val="20"/>
              </w:rPr>
              <w:t>Do not allow your affiliates to use my personal information to market to</w:t>
            </w:r>
            <w:r>
              <w:rPr>
                <w:color w:val="58595B"/>
                <w:spacing w:val="26"/>
                <w:sz w:val="20"/>
              </w:rPr>
              <w:t xml:space="preserve"> </w:t>
            </w:r>
            <w:r>
              <w:rPr>
                <w:color w:val="58595B"/>
                <w:sz w:val="20"/>
              </w:rPr>
              <w:t>me.</w:t>
            </w:r>
          </w:p>
          <w:p w14:paraId="49CF46CD" w14:textId="77777777" w:rsidR="003011A7" w:rsidRDefault="003011A7" w:rsidP="003011A7">
            <w:pPr>
              <w:pStyle w:val="TableParagraph"/>
              <w:numPr>
                <w:ilvl w:val="0"/>
                <w:numId w:val="8"/>
              </w:numPr>
              <w:tabs>
                <w:tab w:val="left" w:pos="584"/>
              </w:tabs>
              <w:spacing w:before="110" w:line="249" w:lineRule="auto"/>
              <w:ind w:right="802" w:hanging="360"/>
              <w:rPr>
                <w:sz w:val="20"/>
              </w:rPr>
            </w:pPr>
            <w:r>
              <w:rPr>
                <w:color w:val="58595B"/>
                <w:sz w:val="20"/>
              </w:rPr>
              <w:t xml:space="preserve">Do not share my personal information with nonaffiliates to market their products </w:t>
            </w:r>
            <w:r>
              <w:rPr>
                <w:color w:val="58595B"/>
                <w:spacing w:val="-5"/>
                <w:sz w:val="20"/>
              </w:rPr>
              <w:t xml:space="preserve">and </w:t>
            </w:r>
            <w:r>
              <w:rPr>
                <w:color w:val="58595B"/>
                <w:sz w:val="20"/>
              </w:rPr>
              <w:t>services to me.</w:t>
            </w:r>
          </w:p>
        </w:tc>
      </w:tr>
      <w:tr w:rsidR="003011A7" w14:paraId="2912450F" w14:textId="77777777" w:rsidTr="00ED7BAF">
        <w:trPr>
          <w:trHeight w:val="316"/>
        </w:trPr>
        <w:tc>
          <w:tcPr>
            <w:tcW w:w="1878" w:type="dxa"/>
            <w:vMerge/>
            <w:tcBorders>
              <w:top w:val="nil"/>
              <w:right w:val="nil"/>
            </w:tcBorders>
          </w:tcPr>
          <w:p w14:paraId="254CD703" w14:textId="77777777" w:rsidR="003011A7" w:rsidRDefault="003011A7" w:rsidP="00E460E1">
            <w:pPr>
              <w:rPr>
                <w:sz w:val="2"/>
                <w:szCs w:val="2"/>
              </w:rPr>
            </w:pPr>
          </w:p>
        </w:tc>
        <w:tc>
          <w:tcPr>
            <w:tcW w:w="1781" w:type="dxa"/>
            <w:tcBorders>
              <w:top w:val="nil"/>
              <w:left w:val="nil"/>
              <w:bottom w:val="single" w:sz="4" w:space="0" w:color="FFFFFF"/>
              <w:right w:val="nil"/>
            </w:tcBorders>
            <w:shd w:val="clear" w:color="auto" w:fill="BCBEC0"/>
          </w:tcPr>
          <w:p w14:paraId="0FE162B0" w14:textId="77777777" w:rsidR="003011A7" w:rsidRDefault="003011A7" w:rsidP="00E460E1">
            <w:pPr>
              <w:pStyle w:val="TableParagraph"/>
              <w:spacing w:before="44"/>
              <w:ind w:left="228"/>
              <w:rPr>
                <w:b/>
                <w:sz w:val="20"/>
              </w:rPr>
            </w:pPr>
            <w:r>
              <w:rPr>
                <w:b/>
                <w:color w:val="FFFFFF"/>
                <w:w w:val="105"/>
                <w:sz w:val="20"/>
              </w:rPr>
              <w:t>Name</w:t>
            </w:r>
            <w:r w:rsidR="00ED7BAF">
              <w:rPr>
                <w:b/>
                <w:color w:val="FFFFFF"/>
                <w:w w:val="105"/>
                <w:sz w:val="20"/>
              </w:rPr>
              <w:t>(s)</w:t>
            </w:r>
          </w:p>
        </w:tc>
        <w:tc>
          <w:tcPr>
            <w:tcW w:w="6899" w:type="dxa"/>
            <w:tcBorders>
              <w:left w:val="nil"/>
            </w:tcBorders>
          </w:tcPr>
          <w:p w14:paraId="5493B02F" w14:textId="77777777" w:rsidR="003011A7" w:rsidRDefault="003011A7" w:rsidP="00E460E1">
            <w:pPr>
              <w:pStyle w:val="TableParagraph"/>
              <w:rPr>
                <w:rFonts w:ascii="Times New Roman"/>
                <w:sz w:val="20"/>
              </w:rPr>
            </w:pPr>
          </w:p>
        </w:tc>
        <w:tc>
          <w:tcPr>
            <w:tcW w:w="235" w:type="dxa"/>
            <w:vMerge w:val="restart"/>
          </w:tcPr>
          <w:p w14:paraId="40DAE865" w14:textId="77777777" w:rsidR="003011A7" w:rsidRDefault="003011A7" w:rsidP="00E460E1">
            <w:pPr>
              <w:pStyle w:val="TableParagraph"/>
              <w:spacing w:before="3"/>
              <w:ind w:left="225"/>
              <w:rPr>
                <w:sz w:val="20"/>
              </w:rPr>
            </w:pPr>
          </w:p>
        </w:tc>
      </w:tr>
      <w:tr w:rsidR="003011A7" w14:paraId="64D51B41" w14:textId="77777777" w:rsidTr="00ED7BAF">
        <w:trPr>
          <w:trHeight w:val="316"/>
        </w:trPr>
        <w:tc>
          <w:tcPr>
            <w:tcW w:w="1878" w:type="dxa"/>
            <w:vMerge/>
            <w:tcBorders>
              <w:top w:val="nil"/>
              <w:right w:val="nil"/>
            </w:tcBorders>
          </w:tcPr>
          <w:p w14:paraId="3CF0062C" w14:textId="77777777" w:rsidR="003011A7" w:rsidRDefault="003011A7" w:rsidP="00E460E1">
            <w:pPr>
              <w:rPr>
                <w:sz w:val="2"/>
                <w:szCs w:val="2"/>
              </w:rPr>
            </w:pPr>
          </w:p>
        </w:tc>
        <w:tc>
          <w:tcPr>
            <w:tcW w:w="1781" w:type="dxa"/>
            <w:tcBorders>
              <w:top w:val="single" w:sz="4" w:space="0" w:color="FFFFFF"/>
              <w:left w:val="nil"/>
              <w:bottom w:val="nil"/>
              <w:right w:val="nil"/>
            </w:tcBorders>
            <w:shd w:val="clear" w:color="auto" w:fill="BCBEC0"/>
          </w:tcPr>
          <w:p w14:paraId="5F29A8E3" w14:textId="77777777" w:rsidR="003011A7" w:rsidRDefault="003011A7" w:rsidP="00E460E1">
            <w:pPr>
              <w:pStyle w:val="TableParagraph"/>
              <w:spacing w:before="44"/>
              <w:ind w:left="228"/>
              <w:rPr>
                <w:b/>
                <w:sz w:val="20"/>
              </w:rPr>
            </w:pPr>
            <w:r>
              <w:rPr>
                <w:b/>
                <w:color w:val="FFFFFF"/>
                <w:sz w:val="20"/>
              </w:rPr>
              <w:t>Address</w:t>
            </w:r>
          </w:p>
        </w:tc>
        <w:tc>
          <w:tcPr>
            <w:tcW w:w="6899" w:type="dxa"/>
            <w:tcBorders>
              <w:left w:val="nil"/>
            </w:tcBorders>
          </w:tcPr>
          <w:p w14:paraId="5C4103AD" w14:textId="77777777" w:rsidR="003011A7" w:rsidRDefault="003011A7" w:rsidP="00E460E1">
            <w:pPr>
              <w:pStyle w:val="TableParagraph"/>
              <w:rPr>
                <w:rFonts w:ascii="Times New Roman"/>
                <w:sz w:val="20"/>
              </w:rPr>
            </w:pPr>
          </w:p>
        </w:tc>
        <w:tc>
          <w:tcPr>
            <w:tcW w:w="235" w:type="dxa"/>
            <w:vMerge/>
            <w:tcBorders>
              <w:top w:val="nil"/>
            </w:tcBorders>
          </w:tcPr>
          <w:p w14:paraId="4536DD50" w14:textId="77777777" w:rsidR="003011A7" w:rsidRDefault="003011A7" w:rsidP="00E460E1">
            <w:pPr>
              <w:rPr>
                <w:sz w:val="2"/>
                <w:szCs w:val="2"/>
              </w:rPr>
            </w:pPr>
          </w:p>
        </w:tc>
      </w:tr>
      <w:tr w:rsidR="003011A7" w14:paraId="075BAD68" w14:textId="77777777" w:rsidTr="00ED7BAF">
        <w:trPr>
          <w:trHeight w:val="316"/>
        </w:trPr>
        <w:tc>
          <w:tcPr>
            <w:tcW w:w="1878" w:type="dxa"/>
            <w:vMerge/>
            <w:tcBorders>
              <w:top w:val="nil"/>
              <w:right w:val="nil"/>
            </w:tcBorders>
          </w:tcPr>
          <w:p w14:paraId="5E837A9B" w14:textId="77777777" w:rsidR="003011A7" w:rsidRDefault="003011A7" w:rsidP="00E460E1">
            <w:pPr>
              <w:rPr>
                <w:sz w:val="2"/>
                <w:szCs w:val="2"/>
              </w:rPr>
            </w:pPr>
          </w:p>
        </w:tc>
        <w:tc>
          <w:tcPr>
            <w:tcW w:w="1781" w:type="dxa"/>
            <w:tcBorders>
              <w:top w:val="nil"/>
              <w:left w:val="nil"/>
              <w:bottom w:val="nil"/>
              <w:right w:val="nil"/>
            </w:tcBorders>
            <w:shd w:val="clear" w:color="auto" w:fill="BCBEC0"/>
          </w:tcPr>
          <w:p w14:paraId="75037F05" w14:textId="77777777" w:rsidR="003011A7" w:rsidRDefault="003011A7" w:rsidP="00E460E1">
            <w:pPr>
              <w:pStyle w:val="TableParagraph"/>
              <w:rPr>
                <w:rFonts w:ascii="Times New Roman"/>
                <w:sz w:val="20"/>
              </w:rPr>
            </w:pPr>
          </w:p>
        </w:tc>
        <w:tc>
          <w:tcPr>
            <w:tcW w:w="6899" w:type="dxa"/>
            <w:tcBorders>
              <w:left w:val="nil"/>
            </w:tcBorders>
          </w:tcPr>
          <w:p w14:paraId="222CE68B" w14:textId="77777777" w:rsidR="003011A7" w:rsidRDefault="003011A7" w:rsidP="00E460E1">
            <w:pPr>
              <w:pStyle w:val="TableParagraph"/>
              <w:rPr>
                <w:rFonts w:ascii="Times New Roman"/>
                <w:sz w:val="20"/>
              </w:rPr>
            </w:pPr>
          </w:p>
        </w:tc>
        <w:tc>
          <w:tcPr>
            <w:tcW w:w="235" w:type="dxa"/>
            <w:vMerge/>
            <w:tcBorders>
              <w:top w:val="nil"/>
            </w:tcBorders>
          </w:tcPr>
          <w:p w14:paraId="2F952290" w14:textId="77777777" w:rsidR="003011A7" w:rsidRDefault="003011A7" w:rsidP="00E460E1">
            <w:pPr>
              <w:rPr>
                <w:sz w:val="2"/>
                <w:szCs w:val="2"/>
              </w:rPr>
            </w:pPr>
          </w:p>
        </w:tc>
      </w:tr>
      <w:tr w:rsidR="003011A7" w14:paraId="0F379784" w14:textId="77777777" w:rsidTr="00ED7BAF">
        <w:trPr>
          <w:trHeight w:val="316"/>
        </w:trPr>
        <w:tc>
          <w:tcPr>
            <w:tcW w:w="1878" w:type="dxa"/>
            <w:vMerge/>
            <w:tcBorders>
              <w:top w:val="nil"/>
              <w:right w:val="nil"/>
            </w:tcBorders>
          </w:tcPr>
          <w:p w14:paraId="63182002" w14:textId="77777777" w:rsidR="003011A7" w:rsidRDefault="003011A7" w:rsidP="00E460E1">
            <w:pPr>
              <w:rPr>
                <w:sz w:val="2"/>
                <w:szCs w:val="2"/>
              </w:rPr>
            </w:pPr>
          </w:p>
        </w:tc>
        <w:tc>
          <w:tcPr>
            <w:tcW w:w="1781" w:type="dxa"/>
            <w:tcBorders>
              <w:top w:val="nil"/>
              <w:left w:val="nil"/>
              <w:bottom w:val="single" w:sz="4" w:space="0" w:color="FFFFFF"/>
              <w:right w:val="nil"/>
            </w:tcBorders>
            <w:shd w:val="clear" w:color="auto" w:fill="BCBEC0"/>
          </w:tcPr>
          <w:p w14:paraId="2F90D388" w14:textId="77777777" w:rsidR="003011A7" w:rsidRDefault="003011A7" w:rsidP="00E460E1">
            <w:pPr>
              <w:pStyle w:val="TableParagraph"/>
              <w:spacing w:before="44"/>
              <w:ind w:left="228"/>
              <w:rPr>
                <w:b/>
                <w:sz w:val="20"/>
              </w:rPr>
            </w:pPr>
            <w:r>
              <w:rPr>
                <w:b/>
                <w:color w:val="FFFFFF"/>
                <w:spacing w:val="-4"/>
                <w:sz w:val="20"/>
              </w:rPr>
              <w:t xml:space="preserve">City, </w:t>
            </w:r>
            <w:r>
              <w:rPr>
                <w:b/>
                <w:color w:val="FFFFFF"/>
                <w:sz w:val="20"/>
              </w:rPr>
              <w:t xml:space="preserve">State, </w:t>
            </w:r>
            <w:r>
              <w:rPr>
                <w:b/>
                <w:color w:val="FFFFFF"/>
                <w:spacing w:val="-2"/>
                <w:sz w:val="20"/>
              </w:rPr>
              <w:t>Zip</w:t>
            </w:r>
          </w:p>
        </w:tc>
        <w:tc>
          <w:tcPr>
            <w:tcW w:w="6899" w:type="dxa"/>
            <w:tcBorders>
              <w:left w:val="nil"/>
            </w:tcBorders>
          </w:tcPr>
          <w:p w14:paraId="620FC3F9" w14:textId="77777777" w:rsidR="003011A7" w:rsidRDefault="003011A7" w:rsidP="00E460E1">
            <w:pPr>
              <w:pStyle w:val="TableParagraph"/>
              <w:rPr>
                <w:rFonts w:ascii="Times New Roman"/>
                <w:sz w:val="20"/>
              </w:rPr>
            </w:pPr>
          </w:p>
        </w:tc>
        <w:tc>
          <w:tcPr>
            <w:tcW w:w="235" w:type="dxa"/>
            <w:vMerge/>
            <w:tcBorders>
              <w:top w:val="nil"/>
            </w:tcBorders>
          </w:tcPr>
          <w:p w14:paraId="11DE10CF" w14:textId="77777777" w:rsidR="003011A7" w:rsidRDefault="003011A7" w:rsidP="00E460E1">
            <w:pPr>
              <w:rPr>
                <w:sz w:val="2"/>
                <w:szCs w:val="2"/>
              </w:rPr>
            </w:pPr>
          </w:p>
        </w:tc>
      </w:tr>
      <w:tr w:rsidR="003011A7" w14:paraId="0DD80863" w14:textId="77777777" w:rsidTr="00ED7BAF">
        <w:trPr>
          <w:trHeight w:val="316"/>
        </w:trPr>
        <w:tc>
          <w:tcPr>
            <w:tcW w:w="1878" w:type="dxa"/>
            <w:vMerge/>
            <w:tcBorders>
              <w:top w:val="nil"/>
              <w:right w:val="nil"/>
            </w:tcBorders>
          </w:tcPr>
          <w:p w14:paraId="62BC4CE9" w14:textId="77777777" w:rsidR="003011A7" w:rsidRDefault="003011A7" w:rsidP="00E460E1">
            <w:pPr>
              <w:rPr>
                <w:sz w:val="2"/>
                <w:szCs w:val="2"/>
              </w:rPr>
            </w:pPr>
          </w:p>
        </w:tc>
        <w:tc>
          <w:tcPr>
            <w:tcW w:w="1781" w:type="dxa"/>
            <w:tcBorders>
              <w:top w:val="single" w:sz="4" w:space="0" w:color="FFFFFF"/>
              <w:left w:val="nil"/>
              <w:bottom w:val="nil"/>
              <w:right w:val="nil"/>
            </w:tcBorders>
            <w:shd w:val="clear" w:color="auto" w:fill="BCBEC0"/>
          </w:tcPr>
          <w:p w14:paraId="6CDF7C0E" w14:textId="77777777" w:rsidR="003011A7" w:rsidRPr="00ED7BAF" w:rsidRDefault="00234E64" w:rsidP="00E460E1">
            <w:pPr>
              <w:pStyle w:val="TableParagraph"/>
              <w:spacing w:before="44"/>
              <w:ind w:left="228"/>
              <w:rPr>
                <w:b/>
                <w:sz w:val="20"/>
              </w:rPr>
            </w:pPr>
            <w:r w:rsidRPr="00ED7BAF">
              <w:rPr>
                <w:b/>
                <w:color w:val="FFFFFF" w:themeColor="background1"/>
                <w:sz w:val="20"/>
              </w:rPr>
              <w:t>Loan Number(s)</w:t>
            </w:r>
          </w:p>
        </w:tc>
        <w:tc>
          <w:tcPr>
            <w:tcW w:w="6899" w:type="dxa"/>
            <w:tcBorders>
              <w:left w:val="nil"/>
            </w:tcBorders>
          </w:tcPr>
          <w:p w14:paraId="54A71720" w14:textId="77777777" w:rsidR="003011A7" w:rsidRDefault="003011A7" w:rsidP="00E460E1">
            <w:pPr>
              <w:pStyle w:val="TableParagraph"/>
              <w:rPr>
                <w:rFonts w:ascii="Times New Roman"/>
                <w:sz w:val="20"/>
              </w:rPr>
            </w:pPr>
          </w:p>
        </w:tc>
        <w:tc>
          <w:tcPr>
            <w:tcW w:w="235" w:type="dxa"/>
            <w:vMerge/>
            <w:tcBorders>
              <w:top w:val="nil"/>
            </w:tcBorders>
          </w:tcPr>
          <w:p w14:paraId="292F1226" w14:textId="77777777" w:rsidR="003011A7" w:rsidRDefault="003011A7" w:rsidP="00E460E1">
            <w:pPr>
              <w:rPr>
                <w:sz w:val="2"/>
                <w:szCs w:val="2"/>
              </w:rPr>
            </w:pPr>
          </w:p>
        </w:tc>
      </w:tr>
    </w:tbl>
    <w:p w14:paraId="33C66381" w14:textId="77777777" w:rsidR="00ED7BAF" w:rsidRDefault="00ED7BAF" w:rsidP="00ED7BAF">
      <w:pPr>
        <w:pStyle w:val="BodyText"/>
        <w:tabs>
          <w:tab w:val="left" w:pos="2279"/>
        </w:tabs>
        <w:spacing w:before="94"/>
        <w:ind w:left="839"/>
      </w:pPr>
    </w:p>
    <w:p w14:paraId="5CE425C7" w14:textId="52556F76" w:rsidR="00ED7BAF" w:rsidRDefault="00ED7BAF" w:rsidP="00ED7BAF">
      <w:pPr>
        <w:pStyle w:val="BodyText"/>
        <w:tabs>
          <w:tab w:val="left" w:pos="2279"/>
        </w:tabs>
        <w:spacing w:before="94"/>
        <w:ind w:left="839"/>
      </w:pPr>
      <w:r>
        <w:t>Mail</w:t>
      </w:r>
      <w:r>
        <w:rPr>
          <w:spacing w:val="-1"/>
        </w:rPr>
        <w:t xml:space="preserve"> </w:t>
      </w:r>
      <w:r>
        <w:t>To:</w:t>
      </w:r>
      <w:r>
        <w:tab/>
        <w:t>&lt;CompanyLongName&gt;</w:t>
      </w:r>
    </w:p>
    <w:p w14:paraId="32A1D0D8" w14:textId="014ED220" w:rsidR="00C34889" w:rsidRDefault="00C34889" w:rsidP="00ED7BAF">
      <w:pPr>
        <w:pStyle w:val="BodyText"/>
        <w:tabs>
          <w:tab w:val="left" w:pos="2279"/>
        </w:tabs>
        <w:spacing w:before="94"/>
        <w:ind w:left="839"/>
      </w:pPr>
      <w:r>
        <w:t xml:space="preserve">                         Attn: Customer Service </w:t>
      </w:r>
      <w:commentRangeStart w:id="6"/>
      <w:commentRangeStart w:id="7"/>
      <w:r>
        <w:t>Department</w:t>
      </w:r>
      <w:commentRangeEnd w:id="6"/>
      <w:r>
        <w:rPr>
          <w:rStyle w:val="CommentReference"/>
          <w:b w:val="0"/>
          <w:bCs w:val="0"/>
        </w:rPr>
        <w:commentReference w:id="6"/>
      </w:r>
      <w:commentRangeEnd w:id="7"/>
      <w:r w:rsidR="00A24835">
        <w:rPr>
          <w:rStyle w:val="CommentReference"/>
          <w:b w:val="0"/>
          <w:bCs w:val="0"/>
        </w:rPr>
        <w:commentReference w:id="7"/>
      </w:r>
    </w:p>
    <w:p w14:paraId="378A1BEF" w14:textId="77777777" w:rsidR="00ED7BAF" w:rsidRDefault="00ED7BAF" w:rsidP="00ED7BAF">
      <w:pPr>
        <w:pStyle w:val="BodyText"/>
        <w:spacing w:before="37"/>
        <w:ind w:left="2280"/>
      </w:pPr>
      <w:r>
        <w:t>&lt;CompanyReturnAddr1&gt;</w:t>
      </w:r>
    </w:p>
    <w:p w14:paraId="485E7518" w14:textId="3351A73A" w:rsidR="00ED7BAF" w:rsidRDefault="00ED7BAF" w:rsidP="00ED7BAF">
      <w:pPr>
        <w:pStyle w:val="BodyText"/>
        <w:spacing w:before="40"/>
        <w:ind w:left="2280"/>
      </w:pPr>
      <w:r>
        <w:t>&lt;CompanyReturnAdd</w:t>
      </w:r>
      <w:r w:rsidR="004D2BBB">
        <w:t>r2</w:t>
      </w:r>
      <w:r>
        <w:t>&gt;</w:t>
      </w:r>
    </w:p>
    <w:p w14:paraId="4497B4CE" w14:textId="461EDE9E" w:rsidR="004D2BBB" w:rsidRDefault="004D2BBB" w:rsidP="004D2BBB">
      <w:pPr>
        <w:pStyle w:val="BodyText"/>
        <w:spacing w:before="40"/>
        <w:ind w:left="2280"/>
      </w:pPr>
      <w:r>
        <w:t>&lt;CompanyReturnAddr3&gt;</w:t>
      </w:r>
    </w:p>
    <w:p w14:paraId="6ABEE851" w14:textId="5E8917DD" w:rsidR="004D2BBB" w:rsidRDefault="004D2BBB">
      <w:pPr>
        <w:rPr>
          <w:sz w:val="20"/>
        </w:rPr>
        <w:sectPr w:rsidR="004D2BBB" w:rsidSect="0063637E">
          <w:type w:val="continuous"/>
          <w:pgSz w:w="12240" w:h="15840"/>
          <w:pgMar w:top="260" w:right="720" w:bottom="280" w:left="500" w:header="720" w:footer="720" w:gutter="0"/>
          <w:cols w:space="720"/>
        </w:sectPr>
      </w:pPr>
    </w:p>
    <w:tbl>
      <w:tblPr>
        <w:tblW w:w="0" w:type="auto"/>
        <w:tblInd w:w="110" w:type="dxa"/>
        <w:tblLayout w:type="fixed"/>
        <w:tblCellMar>
          <w:left w:w="0" w:type="dxa"/>
          <w:right w:w="0" w:type="dxa"/>
        </w:tblCellMar>
        <w:tblLook w:val="01E0" w:firstRow="1" w:lastRow="1" w:firstColumn="1" w:lastColumn="1" w:noHBand="0" w:noVBand="0"/>
      </w:tblPr>
      <w:tblGrid>
        <w:gridCol w:w="1908"/>
        <w:gridCol w:w="8887"/>
      </w:tblGrid>
      <w:tr w:rsidR="00DF1E91" w14:paraId="1E55B6FB" w14:textId="77777777">
        <w:trPr>
          <w:trHeight w:val="383"/>
        </w:trPr>
        <w:tc>
          <w:tcPr>
            <w:tcW w:w="1908" w:type="dxa"/>
            <w:tcBorders>
              <w:top w:val="single" w:sz="4" w:space="0" w:color="BFBFBF"/>
              <w:left w:val="single" w:sz="4" w:space="0" w:color="BFBFBF"/>
              <w:bottom w:val="single" w:sz="4" w:space="0" w:color="BFBFBF"/>
            </w:tcBorders>
            <w:shd w:val="clear" w:color="auto" w:fill="323232"/>
          </w:tcPr>
          <w:p w14:paraId="38E35A05" w14:textId="77777777" w:rsidR="00DF1E91" w:rsidRDefault="00DA2126">
            <w:pPr>
              <w:pStyle w:val="TableParagraph"/>
              <w:spacing w:before="46"/>
              <w:ind w:left="201"/>
              <w:rPr>
                <w:b/>
                <w:sz w:val="23"/>
              </w:rPr>
            </w:pPr>
            <w:r>
              <w:rPr>
                <w:b/>
                <w:color w:val="FFFFFF"/>
                <w:sz w:val="23"/>
              </w:rPr>
              <w:lastRenderedPageBreak/>
              <w:t xml:space="preserve">Page </w:t>
            </w:r>
            <w:r w:rsidR="0024124E">
              <w:rPr>
                <w:b/>
                <w:color w:val="FFFFFF"/>
                <w:sz w:val="23"/>
              </w:rPr>
              <w:t>3</w:t>
            </w:r>
          </w:p>
        </w:tc>
        <w:tc>
          <w:tcPr>
            <w:tcW w:w="8887" w:type="dxa"/>
            <w:tcBorders>
              <w:bottom w:val="single" w:sz="4" w:space="0" w:color="585858"/>
            </w:tcBorders>
          </w:tcPr>
          <w:p w14:paraId="05014F8E" w14:textId="77777777" w:rsidR="00DF1E91" w:rsidRDefault="00DF1E91">
            <w:pPr>
              <w:pStyle w:val="TableParagraph"/>
              <w:rPr>
                <w:rFonts w:ascii="Times New Roman"/>
                <w:sz w:val="18"/>
              </w:rPr>
            </w:pPr>
          </w:p>
        </w:tc>
      </w:tr>
    </w:tbl>
    <w:p w14:paraId="59597E18" w14:textId="77777777" w:rsidR="00DF1E91" w:rsidRDefault="00DF1E91">
      <w:pPr>
        <w:spacing w:before="3" w:after="1"/>
        <w:rPr>
          <w:b/>
          <w:sz w:val="11"/>
        </w:rPr>
      </w:pPr>
    </w:p>
    <w:tbl>
      <w:tblPr>
        <w:tblW w:w="0" w:type="auto"/>
        <w:tblInd w:w="1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4068"/>
        <w:gridCol w:w="6727"/>
      </w:tblGrid>
      <w:tr w:rsidR="00DF1E91" w14:paraId="1D7F6A0B" w14:textId="77777777">
        <w:trPr>
          <w:trHeight w:val="323"/>
        </w:trPr>
        <w:tc>
          <w:tcPr>
            <w:tcW w:w="10795" w:type="dxa"/>
            <w:gridSpan w:val="2"/>
            <w:shd w:val="clear" w:color="auto" w:fill="323232"/>
          </w:tcPr>
          <w:p w14:paraId="5947406D" w14:textId="77777777" w:rsidR="00DF1E91" w:rsidRDefault="00DA2126">
            <w:pPr>
              <w:pStyle w:val="TableParagraph"/>
              <w:spacing w:before="55" w:line="248" w:lineRule="exact"/>
              <w:ind w:left="201"/>
              <w:rPr>
                <w:b/>
                <w:sz w:val="23"/>
              </w:rPr>
            </w:pPr>
            <w:r>
              <w:rPr>
                <w:b/>
                <w:color w:val="FFFFFF"/>
                <w:sz w:val="23"/>
              </w:rPr>
              <w:t>Who we are:</w:t>
            </w:r>
          </w:p>
        </w:tc>
      </w:tr>
      <w:tr w:rsidR="00DF1E91" w14:paraId="24935A31" w14:textId="77777777">
        <w:trPr>
          <w:trHeight w:val="681"/>
        </w:trPr>
        <w:tc>
          <w:tcPr>
            <w:tcW w:w="4068" w:type="dxa"/>
          </w:tcPr>
          <w:p w14:paraId="3C13F6AC" w14:textId="77777777" w:rsidR="00DF1E91" w:rsidRDefault="00DA2126">
            <w:pPr>
              <w:pStyle w:val="TableParagraph"/>
              <w:spacing w:before="107"/>
              <w:ind w:left="201"/>
              <w:rPr>
                <w:b/>
                <w:sz w:val="20"/>
              </w:rPr>
            </w:pPr>
            <w:r>
              <w:rPr>
                <w:b/>
                <w:sz w:val="20"/>
              </w:rPr>
              <w:t>Who is providing this notice?</w:t>
            </w:r>
          </w:p>
        </w:tc>
        <w:tc>
          <w:tcPr>
            <w:tcW w:w="6727" w:type="dxa"/>
          </w:tcPr>
          <w:p w14:paraId="64EAF3AF" w14:textId="77777777" w:rsidR="00DF1E91" w:rsidRDefault="00ED7BAF">
            <w:pPr>
              <w:pStyle w:val="TableParagraph"/>
              <w:spacing w:before="110" w:line="249" w:lineRule="auto"/>
              <w:ind w:left="278" w:right="126"/>
              <w:rPr>
                <w:sz w:val="20"/>
              </w:rPr>
            </w:pPr>
            <w:r>
              <w:rPr>
                <w:sz w:val="20"/>
              </w:rPr>
              <w:t>&lt;CompanyLongName&gt;</w:t>
            </w:r>
          </w:p>
        </w:tc>
      </w:tr>
    </w:tbl>
    <w:p w14:paraId="43F7C691" w14:textId="77777777" w:rsidR="00DF1E91" w:rsidRDefault="00DF1E91">
      <w:pPr>
        <w:spacing w:after="1"/>
        <w:rPr>
          <w:b/>
          <w:sz w:val="6"/>
        </w:rPr>
      </w:pPr>
    </w:p>
    <w:tbl>
      <w:tblPr>
        <w:tblW w:w="0" w:type="auto"/>
        <w:tblInd w:w="1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4090"/>
        <w:gridCol w:w="6755"/>
      </w:tblGrid>
      <w:tr w:rsidR="00DF1E91" w14:paraId="1F29DF11" w14:textId="77777777" w:rsidTr="002020A7">
        <w:trPr>
          <w:trHeight w:val="275"/>
        </w:trPr>
        <w:tc>
          <w:tcPr>
            <w:tcW w:w="10845" w:type="dxa"/>
            <w:gridSpan w:val="2"/>
            <w:shd w:val="clear" w:color="auto" w:fill="323232"/>
          </w:tcPr>
          <w:p w14:paraId="13898E6E" w14:textId="77777777" w:rsidR="00DF1E91" w:rsidRDefault="00DA2126">
            <w:pPr>
              <w:pStyle w:val="TableParagraph"/>
              <w:spacing w:before="55" w:line="251" w:lineRule="exact"/>
              <w:ind w:left="201"/>
              <w:rPr>
                <w:b/>
                <w:sz w:val="23"/>
              </w:rPr>
            </w:pPr>
            <w:r>
              <w:rPr>
                <w:b/>
                <w:color w:val="FFFFFF"/>
                <w:sz w:val="23"/>
              </w:rPr>
              <w:t>What we do:</w:t>
            </w:r>
          </w:p>
        </w:tc>
      </w:tr>
      <w:tr w:rsidR="00DF1E91" w14:paraId="20BE477C" w14:textId="77777777" w:rsidTr="002020A7">
        <w:trPr>
          <w:trHeight w:val="1537"/>
        </w:trPr>
        <w:tc>
          <w:tcPr>
            <w:tcW w:w="4090" w:type="dxa"/>
          </w:tcPr>
          <w:p w14:paraId="245F3F22" w14:textId="77777777" w:rsidR="00DF1E91" w:rsidRDefault="00DA2126">
            <w:pPr>
              <w:pStyle w:val="TableParagraph"/>
              <w:spacing w:before="107"/>
              <w:ind w:left="206"/>
              <w:rPr>
                <w:b/>
                <w:sz w:val="20"/>
              </w:rPr>
            </w:pPr>
            <w:r>
              <w:rPr>
                <w:b/>
                <w:sz w:val="20"/>
              </w:rPr>
              <w:t xml:space="preserve">How does </w:t>
            </w:r>
            <w:r w:rsidR="00ED7BAF">
              <w:rPr>
                <w:b/>
                <w:sz w:val="20"/>
              </w:rPr>
              <w:t>&lt;</w:t>
            </w:r>
            <w:proofErr w:type="spellStart"/>
            <w:r w:rsidR="00ED7BAF">
              <w:rPr>
                <w:b/>
                <w:sz w:val="20"/>
              </w:rPr>
              <w:t>CompanyShortName</w:t>
            </w:r>
            <w:proofErr w:type="spellEnd"/>
            <w:r w:rsidR="00ED7BAF">
              <w:rPr>
                <w:b/>
                <w:sz w:val="20"/>
              </w:rPr>
              <w:t>&gt;</w:t>
            </w:r>
          </w:p>
          <w:p w14:paraId="7505B86A" w14:textId="77777777" w:rsidR="00DF1E91" w:rsidRDefault="00DA2126">
            <w:pPr>
              <w:pStyle w:val="TableParagraph"/>
              <w:spacing w:before="10"/>
              <w:ind w:left="206"/>
              <w:rPr>
                <w:b/>
                <w:sz w:val="20"/>
              </w:rPr>
            </w:pPr>
            <w:r>
              <w:rPr>
                <w:b/>
                <w:sz w:val="20"/>
              </w:rPr>
              <w:t>protect my personal information?</w:t>
            </w:r>
          </w:p>
        </w:tc>
        <w:tc>
          <w:tcPr>
            <w:tcW w:w="6755" w:type="dxa"/>
          </w:tcPr>
          <w:p w14:paraId="7780BC21" w14:textId="77777777" w:rsidR="00DF1E91" w:rsidRDefault="00DA2126">
            <w:pPr>
              <w:pStyle w:val="TableParagraph"/>
              <w:spacing w:before="110" w:line="252" w:lineRule="auto"/>
              <w:ind w:left="274" w:right="-5"/>
              <w:rPr>
                <w:sz w:val="20"/>
              </w:rPr>
            </w:pPr>
            <w:r>
              <w:rPr>
                <w:sz w:val="20"/>
              </w:rPr>
              <w:t>To protect your personal information from unauthorized access and use, we use security measures that comply with federal law. These measures include computer safeguards and secured files and buildings. We authorize our employees to get your information only when they need it to do their work, and we require companies that work for us to protect your information.</w:t>
            </w:r>
          </w:p>
        </w:tc>
      </w:tr>
      <w:tr w:rsidR="00DF1E91" w14:paraId="7486392B" w14:textId="77777777" w:rsidTr="002020A7">
        <w:trPr>
          <w:trHeight w:val="1334"/>
        </w:trPr>
        <w:tc>
          <w:tcPr>
            <w:tcW w:w="4090" w:type="dxa"/>
          </w:tcPr>
          <w:p w14:paraId="3EC91F83" w14:textId="77777777" w:rsidR="00DF1E91" w:rsidRDefault="00DA2126">
            <w:pPr>
              <w:pStyle w:val="TableParagraph"/>
              <w:spacing w:before="6"/>
              <w:ind w:left="206"/>
              <w:rPr>
                <w:b/>
                <w:sz w:val="20"/>
              </w:rPr>
            </w:pPr>
            <w:r>
              <w:rPr>
                <w:b/>
                <w:sz w:val="20"/>
              </w:rPr>
              <w:t xml:space="preserve">How does </w:t>
            </w:r>
            <w:r w:rsidR="0098220B">
              <w:rPr>
                <w:b/>
                <w:sz w:val="20"/>
              </w:rPr>
              <w:t>&lt;</w:t>
            </w:r>
            <w:proofErr w:type="spellStart"/>
            <w:r w:rsidR="0098220B">
              <w:rPr>
                <w:b/>
                <w:sz w:val="20"/>
              </w:rPr>
              <w:t>CompanyShortName</w:t>
            </w:r>
            <w:proofErr w:type="spellEnd"/>
            <w:r w:rsidR="0098220B">
              <w:rPr>
                <w:b/>
                <w:sz w:val="20"/>
              </w:rPr>
              <w:t>&gt;</w:t>
            </w:r>
          </w:p>
          <w:p w14:paraId="44CAB8A9" w14:textId="77777777" w:rsidR="00DF1E91" w:rsidRDefault="00DA2126">
            <w:pPr>
              <w:pStyle w:val="TableParagraph"/>
              <w:spacing w:before="10"/>
              <w:ind w:left="206"/>
              <w:rPr>
                <w:b/>
                <w:sz w:val="20"/>
              </w:rPr>
            </w:pPr>
            <w:r>
              <w:rPr>
                <w:b/>
                <w:sz w:val="20"/>
              </w:rPr>
              <w:t>collect my personal information?</w:t>
            </w:r>
          </w:p>
        </w:tc>
        <w:tc>
          <w:tcPr>
            <w:tcW w:w="6755" w:type="dxa"/>
          </w:tcPr>
          <w:p w14:paraId="301AFD98" w14:textId="77777777" w:rsidR="00DF1E91" w:rsidRDefault="00DA2126">
            <w:pPr>
              <w:pStyle w:val="TableParagraph"/>
              <w:spacing w:before="9"/>
              <w:ind w:left="274"/>
              <w:rPr>
                <w:sz w:val="20"/>
              </w:rPr>
            </w:pPr>
            <w:r>
              <w:rPr>
                <w:sz w:val="20"/>
              </w:rPr>
              <w:t>We collect your personal information, for example, when you</w:t>
            </w:r>
          </w:p>
          <w:p w14:paraId="167F6DAA" w14:textId="77777777" w:rsidR="00DF1E91" w:rsidRPr="002020A7" w:rsidRDefault="00DA2126" w:rsidP="002020A7">
            <w:pPr>
              <w:pStyle w:val="TableParagraph"/>
              <w:numPr>
                <w:ilvl w:val="0"/>
                <w:numId w:val="10"/>
              </w:numPr>
              <w:rPr>
                <w:sz w:val="20"/>
                <w:szCs w:val="20"/>
              </w:rPr>
            </w:pPr>
            <w:r w:rsidRPr="002020A7">
              <w:rPr>
                <w:sz w:val="20"/>
                <w:szCs w:val="20"/>
              </w:rPr>
              <w:t>Apply for a mortgage loan or a loan modification</w:t>
            </w:r>
          </w:p>
          <w:p w14:paraId="319EC423" w14:textId="77777777" w:rsidR="0098220B" w:rsidRPr="002020A7" w:rsidRDefault="0098220B" w:rsidP="002020A7">
            <w:pPr>
              <w:pStyle w:val="TableParagraph"/>
              <w:numPr>
                <w:ilvl w:val="0"/>
                <w:numId w:val="10"/>
              </w:numPr>
              <w:rPr>
                <w:sz w:val="20"/>
                <w:szCs w:val="20"/>
              </w:rPr>
            </w:pPr>
            <w:r w:rsidRPr="002020A7">
              <w:rPr>
                <w:sz w:val="20"/>
                <w:szCs w:val="20"/>
              </w:rPr>
              <w:t>Provide employment information</w:t>
            </w:r>
          </w:p>
          <w:p w14:paraId="32D74117" w14:textId="77777777" w:rsidR="00DF1E91" w:rsidRPr="002020A7" w:rsidRDefault="0098220B" w:rsidP="002020A7">
            <w:pPr>
              <w:pStyle w:val="TableParagraph"/>
              <w:numPr>
                <w:ilvl w:val="0"/>
                <w:numId w:val="10"/>
              </w:numPr>
              <w:rPr>
                <w:sz w:val="20"/>
                <w:szCs w:val="20"/>
              </w:rPr>
            </w:pPr>
            <w:r w:rsidRPr="002020A7">
              <w:rPr>
                <w:sz w:val="20"/>
                <w:szCs w:val="20"/>
              </w:rPr>
              <w:t>Provide</w:t>
            </w:r>
            <w:r w:rsidR="00DA2126" w:rsidRPr="002020A7">
              <w:rPr>
                <w:sz w:val="20"/>
                <w:szCs w:val="20"/>
              </w:rPr>
              <w:t xml:space="preserve"> us your contact information</w:t>
            </w:r>
          </w:p>
          <w:p w14:paraId="06E8E90C" w14:textId="77777777" w:rsidR="0098220B" w:rsidRPr="002020A7" w:rsidRDefault="0098220B" w:rsidP="002020A7">
            <w:pPr>
              <w:pStyle w:val="TableParagraph"/>
              <w:numPr>
                <w:ilvl w:val="0"/>
                <w:numId w:val="10"/>
              </w:numPr>
              <w:rPr>
                <w:sz w:val="20"/>
                <w:szCs w:val="20"/>
              </w:rPr>
            </w:pPr>
            <w:r w:rsidRPr="002020A7">
              <w:rPr>
                <w:sz w:val="20"/>
                <w:szCs w:val="20"/>
              </w:rPr>
              <w:t xml:space="preserve">Pay your bills or pay insurance premiums </w:t>
            </w:r>
          </w:p>
          <w:p w14:paraId="30413519" w14:textId="77777777" w:rsidR="0098220B" w:rsidRDefault="0098220B">
            <w:pPr>
              <w:pStyle w:val="TableParagraph"/>
              <w:spacing w:before="10" w:line="249" w:lineRule="auto"/>
              <w:ind w:left="605" w:right="567" w:hanging="3"/>
              <w:rPr>
                <w:sz w:val="20"/>
              </w:rPr>
            </w:pPr>
          </w:p>
          <w:p w14:paraId="509EBB5A" w14:textId="77777777" w:rsidR="00DF1E91" w:rsidRDefault="00DA2126" w:rsidP="0098220B">
            <w:pPr>
              <w:pStyle w:val="TableParagraph"/>
              <w:spacing w:before="10" w:line="249" w:lineRule="auto"/>
              <w:ind w:left="274" w:right="567"/>
              <w:rPr>
                <w:sz w:val="20"/>
              </w:rPr>
            </w:pPr>
            <w:r>
              <w:rPr>
                <w:sz w:val="20"/>
              </w:rPr>
              <w:t>We also collect your personal information from others, such as credit bureaus, affiliates, or other companies.</w:t>
            </w:r>
          </w:p>
        </w:tc>
      </w:tr>
      <w:tr w:rsidR="00DF1E91" w14:paraId="0BFDBB1A" w14:textId="77777777" w:rsidTr="002020A7">
        <w:trPr>
          <w:trHeight w:val="1334"/>
        </w:trPr>
        <w:tc>
          <w:tcPr>
            <w:tcW w:w="4090" w:type="dxa"/>
          </w:tcPr>
          <w:p w14:paraId="5C4C1FC7" w14:textId="77777777" w:rsidR="00DF1E91" w:rsidRDefault="00DA2126">
            <w:pPr>
              <w:pStyle w:val="TableParagraph"/>
              <w:spacing w:before="107"/>
              <w:ind w:left="206"/>
              <w:rPr>
                <w:b/>
                <w:sz w:val="20"/>
              </w:rPr>
            </w:pPr>
            <w:r>
              <w:rPr>
                <w:b/>
                <w:sz w:val="20"/>
              </w:rPr>
              <w:t>Why can’t I limit all sharing?</w:t>
            </w:r>
          </w:p>
        </w:tc>
        <w:tc>
          <w:tcPr>
            <w:tcW w:w="6755" w:type="dxa"/>
          </w:tcPr>
          <w:p w14:paraId="6F6C0A8E" w14:textId="77777777" w:rsidR="00DF1E91" w:rsidRDefault="00DA2126">
            <w:pPr>
              <w:pStyle w:val="TableParagraph"/>
              <w:spacing w:before="9"/>
              <w:ind w:left="274"/>
              <w:rPr>
                <w:sz w:val="20"/>
              </w:rPr>
            </w:pPr>
            <w:r>
              <w:rPr>
                <w:sz w:val="20"/>
              </w:rPr>
              <w:t>Federal law gives you the right to limit only</w:t>
            </w:r>
          </w:p>
          <w:p w14:paraId="1EDDCDB1" w14:textId="77777777" w:rsidR="00DF1E91" w:rsidRDefault="00DA2126">
            <w:pPr>
              <w:pStyle w:val="TableParagraph"/>
              <w:numPr>
                <w:ilvl w:val="0"/>
                <w:numId w:val="4"/>
              </w:numPr>
              <w:tabs>
                <w:tab w:val="left" w:pos="634"/>
                <w:tab w:val="left" w:pos="635"/>
              </w:tabs>
              <w:spacing w:before="111" w:line="249" w:lineRule="auto"/>
              <w:ind w:right="521"/>
              <w:rPr>
                <w:sz w:val="20"/>
              </w:rPr>
            </w:pPr>
            <w:r>
              <w:rPr>
                <w:sz w:val="20"/>
              </w:rPr>
              <w:t>sharing for affiliates’ everyday business</w:t>
            </w:r>
            <w:r>
              <w:rPr>
                <w:spacing w:val="-28"/>
                <w:sz w:val="20"/>
              </w:rPr>
              <w:t xml:space="preserve"> </w:t>
            </w:r>
            <w:r>
              <w:rPr>
                <w:sz w:val="20"/>
              </w:rPr>
              <w:t>purposes—information about your creditworthiness</w:t>
            </w:r>
          </w:p>
          <w:p w14:paraId="3E28CC8D" w14:textId="77777777" w:rsidR="00DF1E91" w:rsidRDefault="00DA2126">
            <w:pPr>
              <w:pStyle w:val="TableParagraph"/>
              <w:numPr>
                <w:ilvl w:val="0"/>
                <w:numId w:val="4"/>
              </w:numPr>
              <w:tabs>
                <w:tab w:val="left" w:pos="634"/>
                <w:tab w:val="left" w:pos="635"/>
              </w:tabs>
              <w:spacing w:before="4"/>
              <w:rPr>
                <w:sz w:val="20"/>
              </w:rPr>
            </w:pPr>
            <w:r>
              <w:rPr>
                <w:sz w:val="20"/>
              </w:rPr>
              <w:t>affiliates from using your information to market to</w:t>
            </w:r>
            <w:r>
              <w:rPr>
                <w:spacing w:val="-2"/>
                <w:sz w:val="20"/>
              </w:rPr>
              <w:t xml:space="preserve"> </w:t>
            </w:r>
            <w:r>
              <w:rPr>
                <w:sz w:val="20"/>
              </w:rPr>
              <w:t>you</w:t>
            </w:r>
          </w:p>
          <w:p w14:paraId="3E3C217A" w14:textId="77777777" w:rsidR="00DF1E91" w:rsidRDefault="00DA2126">
            <w:pPr>
              <w:pStyle w:val="TableParagraph"/>
              <w:numPr>
                <w:ilvl w:val="0"/>
                <w:numId w:val="4"/>
              </w:numPr>
              <w:tabs>
                <w:tab w:val="left" w:pos="634"/>
                <w:tab w:val="left" w:pos="635"/>
              </w:tabs>
              <w:spacing w:before="10"/>
              <w:rPr>
                <w:sz w:val="20"/>
              </w:rPr>
            </w:pPr>
            <w:r>
              <w:rPr>
                <w:sz w:val="20"/>
              </w:rPr>
              <w:t xml:space="preserve">sharing for </w:t>
            </w:r>
            <w:r w:rsidR="0098220B">
              <w:rPr>
                <w:sz w:val="20"/>
              </w:rPr>
              <w:t>nonaffiliates</w:t>
            </w:r>
            <w:r>
              <w:rPr>
                <w:sz w:val="20"/>
              </w:rPr>
              <w:t xml:space="preserve"> to market to</w:t>
            </w:r>
            <w:r>
              <w:rPr>
                <w:spacing w:val="-1"/>
                <w:sz w:val="20"/>
              </w:rPr>
              <w:t xml:space="preserve"> </w:t>
            </w:r>
            <w:r>
              <w:rPr>
                <w:sz w:val="20"/>
              </w:rPr>
              <w:t>you</w:t>
            </w:r>
          </w:p>
          <w:p w14:paraId="23DD2083" w14:textId="77777777" w:rsidR="0098220B" w:rsidRDefault="0098220B" w:rsidP="0098220B">
            <w:pPr>
              <w:pStyle w:val="TableParagraph"/>
              <w:tabs>
                <w:tab w:val="left" w:pos="634"/>
                <w:tab w:val="left" w:pos="635"/>
              </w:tabs>
              <w:spacing w:before="10"/>
              <w:ind w:left="274"/>
              <w:rPr>
                <w:sz w:val="20"/>
              </w:rPr>
            </w:pPr>
          </w:p>
          <w:p w14:paraId="7534F73C" w14:textId="77777777" w:rsidR="0098220B" w:rsidRDefault="0098220B" w:rsidP="0098220B">
            <w:pPr>
              <w:pStyle w:val="TableParagraph"/>
              <w:tabs>
                <w:tab w:val="left" w:pos="634"/>
                <w:tab w:val="left" w:pos="635"/>
              </w:tabs>
              <w:spacing w:before="10"/>
              <w:ind w:left="274"/>
              <w:rPr>
                <w:sz w:val="20"/>
              </w:rPr>
            </w:pPr>
            <w:r>
              <w:rPr>
                <w:sz w:val="20"/>
              </w:rPr>
              <w:t>State laws and individual companies may give you additional rights to limit sharing. [See below for more on your rights under state law.]</w:t>
            </w:r>
          </w:p>
        </w:tc>
      </w:tr>
      <w:tr w:rsidR="00DF1E91" w14:paraId="1049082C" w14:textId="77777777" w:rsidTr="002020A7">
        <w:trPr>
          <w:trHeight w:val="851"/>
        </w:trPr>
        <w:tc>
          <w:tcPr>
            <w:tcW w:w="4090" w:type="dxa"/>
            <w:tcBorders>
              <w:bottom w:val="double" w:sz="1" w:space="0" w:color="BFBFBF"/>
            </w:tcBorders>
          </w:tcPr>
          <w:p w14:paraId="1FFF8321" w14:textId="77777777" w:rsidR="00DF1E91" w:rsidRDefault="00DA2126">
            <w:pPr>
              <w:pStyle w:val="TableParagraph"/>
              <w:spacing w:before="107" w:line="249" w:lineRule="auto"/>
              <w:ind w:left="206" w:right="157"/>
              <w:rPr>
                <w:b/>
                <w:sz w:val="20"/>
              </w:rPr>
            </w:pPr>
            <w:r>
              <w:rPr>
                <w:b/>
                <w:sz w:val="20"/>
              </w:rPr>
              <w:t>What happens when I limit sharing for an account I hold jointly with someone else?</w:t>
            </w:r>
          </w:p>
        </w:tc>
        <w:tc>
          <w:tcPr>
            <w:tcW w:w="6755" w:type="dxa"/>
            <w:tcBorders>
              <w:bottom w:val="double" w:sz="1" w:space="0" w:color="BFBFBF"/>
            </w:tcBorders>
          </w:tcPr>
          <w:p w14:paraId="285642AF" w14:textId="77777777" w:rsidR="00DF1E91" w:rsidRDefault="00DA2126">
            <w:pPr>
              <w:pStyle w:val="TableParagraph"/>
              <w:spacing w:before="9"/>
              <w:ind w:left="274"/>
              <w:rPr>
                <w:sz w:val="20"/>
              </w:rPr>
            </w:pPr>
            <w:r>
              <w:rPr>
                <w:sz w:val="20"/>
              </w:rPr>
              <w:t>Your choices will apply to everyone on your account.</w:t>
            </w:r>
          </w:p>
        </w:tc>
      </w:tr>
      <w:tr w:rsidR="00DF1E91" w14:paraId="7AEC62C0" w14:textId="77777777" w:rsidTr="002020A7">
        <w:trPr>
          <w:trHeight w:val="298"/>
        </w:trPr>
        <w:tc>
          <w:tcPr>
            <w:tcW w:w="10845" w:type="dxa"/>
            <w:gridSpan w:val="2"/>
            <w:tcBorders>
              <w:top w:val="double" w:sz="1" w:space="0" w:color="BFBFBF"/>
            </w:tcBorders>
            <w:shd w:val="clear" w:color="auto" w:fill="323232"/>
          </w:tcPr>
          <w:p w14:paraId="5CCB363B" w14:textId="77777777" w:rsidR="00DF1E91" w:rsidRDefault="00DA2126">
            <w:pPr>
              <w:pStyle w:val="TableParagraph"/>
              <w:spacing w:before="86" w:line="248" w:lineRule="exact"/>
              <w:ind w:left="201"/>
              <w:rPr>
                <w:b/>
                <w:sz w:val="23"/>
              </w:rPr>
            </w:pPr>
            <w:r>
              <w:rPr>
                <w:b/>
                <w:color w:val="FFFFFF"/>
                <w:sz w:val="23"/>
              </w:rPr>
              <w:t>Definitions:</w:t>
            </w:r>
          </w:p>
        </w:tc>
      </w:tr>
      <w:tr w:rsidR="00DF1E91" w14:paraId="42CDC091" w14:textId="77777777" w:rsidTr="002020A7">
        <w:trPr>
          <w:trHeight w:val="1095"/>
        </w:trPr>
        <w:tc>
          <w:tcPr>
            <w:tcW w:w="4090" w:type="dxa"/>
          </w:tcPr>
          <w:p w14:paraId="5995607A" w14:textId="77777777" w:rsidR="00DF1E91" w:rsidRDefault="00DA2126">
            <w:pPr>
              <w:pStyle w:val="TableParagraph"/>
              <w:spacing w:before="107"/>
              <w:ind w:left="206"/>
              <w:rPr>
                <w:b/>
                <w:sz w:val="20"/>
              </w:rPr>
            </w:pPr>
            <w:r>
              <w:rPr>
                <w:b/>
                <w:sz w:val="20"/>
              </w:rPr>
              <w:t>Affiliates</w:t>
            </w:r>
          </w:p>
        </w:tc>
        <w:tc>
          <w:tcPr>
            <w:tcW w:w="6755" w:type="dxa"/>
          </w:tcPr>
          <w:p w14:paraId="52A3048E" w14:textId="77777777" w:rsidR="00DF1E91" w:rsidRDefault="00DA2126">
            <w:pPr>
              <w:pStyle w:val="TableParagraph"/>
              <w:spacing w:before="110" w:line="249" w:lineRule="auto"/>
              <w:ind w:left="274" w:right="583"/>
              <w:rPr>
                <w:sz w:val="20"/>
              </w:rPr>
            </w:pPr>
            <w:r>
              <w:rPr>
                <w:sz w:val="20"/>
              </w:rPr>
              <w:t>Companies related by common ownership or control. They can be financial and nonfinancial companies.</w:t>
            </w:r>
          </w:p>
          <w:p w14:paraId="52F2AC6D" w14:textId="388DB8F3" w:rsidR="00DF1E91" w:rsidRDefault="004F42EF">
            <w:pPr>
              <w:pStyle w:val="TableParagraph"/>
              <w:numPr>
                <w:ilvl w:val="0"/>
                <w:numId w:val="3"/>
              </w:numPr>
              <w:tabs>
                <w:tab w:val="left" w:pos="641"/>
                <w:tab w:val="left" w:pos="642"/>
              </w:tabs>
              <w:spacing w:before="100"/>
              <w:rPr>
                <w:i/>
                <w:sz w:val="20"/>
              </w:rPr>
            </w:pPr>
            <w:r>
              <w:rPr>
                <w:i/>
                <w:sz w:val="20"/>
              </w:rPr>
              <w:t xml:space="preserve">We do not have affiliates </w:t>
            </w:r>
            <w:proofErr w:type="gramStart"/>
            <w:r>
              <w:rPr>
                <w:i/>
                <w:sz w:val="20"/>
              </w:rPr>
              <w:t>at this time</w:t>
            </w:r>
            <w:proofErr w:type="gramEnd"/>
            <w:r>
              <w:rPr>
                <w:i/>
                <w:sz w:val="20"/>
              </w:rPr>
              <w:t>.</w:t>
            </w:r>
          </w:p>
        </w:tc>
      </w:tr>
      <w:tr w:rsidR="00DF1E91" w14:paraId="5D649331" w14:textId="77777777" w:rsidTr="002020A7">
        <w:trPr>
          <w:trHeight w:val="1299"/>
        </w:trPr>
        <w:tc>
          <w:tcPr>
            <w:tcW w:w="4090" w:type="dxa"/>
          </w:tcPr>
          <w:p w14:paraId="6A6154E3" w14:textId="77777777" w:rsidR="00DF1E91" w:rsidRDefault="00DA2126">
            <w:pPr>
              <w:pStyle w:val="TableParagraph"/>
              <w:spacing w:before="105"/>
              <w:ind w:left="206"/>
              <w:rPr>
                <w:b/>
                <w:sz w:val="20"/>
              </w:rPr>
            </w:pPr>
            <w:r>
              <w:rPr>
                <w:b/>
                <w:sz w:val="20"/>
              </w:rPr>
              <w:t>Nonaffiliates</w:t>
            </w:r>
          </w:p>
        </w:tc>
        <w:tc>
          <w:tcPr>
            <w:tcW w:w="6755" w:type="dxa"/>
          </w:tcPr>
          <w:p w14:paraId="33027CFB" w14:textId="77777777" w:rsidR="00DF1E91" w:rsidRDefault="00DA2126">
            <w:pPr>
              <w:pStyle w:val="TableParagraph"/>
              <w:spacing w:before="110" w:line="252" w:lineRule="auto"/>
              <w:ind w:left="274" w:right="250"/>
              <w:rPr>
                <w:sz w:val="20"/>
              </w:rPr>
            </w:pPr>
            <w:r>
              <w:rPr>
                <w:sz w:val="20"/>
              </w:rPr>
              <w:t>Companies not related by common ownership or control. They can be financial and nonfinancial</w:t>
            </w:r>
            <w:r>
              <w:rPr>
                <w:spacing w:val="-6"/>
                <w:sz w:val="20"/>
              </w:rPr>
              <w:t xml:space="preserve"> </w:t>
            </w:r>
            <w:r>
              <w:rPr>
                <w:sz w:val="20"/>
              </w:rPr>
              <w:t>companies.</w:t>
            </w:r>
          </w:p>
          <w:p w14:paraId="01816DF9" w14:textId="2FFD245C" w:rsidR="00DF1E91" w:rsidRDefault="004F42EF">
            <w:pPr>
              <w:pStyle w:val="TableParagraph"/>
              <w:numPr>
                <w:ilvl w:val="0"/>
                <w:numId w:val="2"/>
              </w:numPr>
              <w:tabs>
                <w:tab w:val="left" w:pos="641"/>
                <w:tab w:val="left" w:pos="642"/>
              </w:tabs>
              <w:spacing w:before="97" w:line="249" w:lineRule="auto"/>
              <w:ind w:right="748" w:hanging="360"/>
              <w:rPr>
                <w:i/>
                <w:sz w:val="20"/>
              </w:rPr>
            </w:pPr>
            <w:r>
              <w:rPr>
                <w:i/>
                <w:sz w:val="20"/>
              </w:rPr>
              <w:t xml:space="preserve">We do not share with nonaffiliates </w:t>
            </w:r>
            <w:proofErr w:type="gramStart"/>
            <w:r>
              <w:rPr>
                <w:i/>
                <w:sz w:val="20"/>
              </w:rPr>
              <w:t>at this time</w:t>
            </w:r>
            <w:proofErr w:type="gramEnd"/>
            <w:r>
              <w:rPr>
                <w:i/>
                <w:sz w:val="20"/>
              </w:rPr>
              <w:t>.</w:t>
            </w:r>
          </w:p>
        </w:tc>
      </w:tr>
      <w:tr w:rsidR="00DF1E91" w14:paraId="6264821F" w14:textId="77777777" w:rsidTr="002020A7">
        <w:trPr>
          <w:trHeight w:val="1299"/>
        </w:trPr>
        <w:tc>
          <w:tcPr>
            <w:tcW w:w="4090" w:type="dxa"/>
          </w:tcPr>
          <w:p w14:paraId="766F9F4E" w14:textId="77777777" w:rsidR="00DF1E91" w:rsidRDefault="00DA2126">
            <w:pPr>
              <w:pStyle w:val="TableParagraph"/>
              <w:spacing w:before="105"/>
              <w:ind w:left="206"/>
              <w:rPr>
                <w:b/>
                <w:sz w:val="20"/>
              </w:rPr>
            </w:pPr>
            <w:r>
              <w:rPr>
                <w:b/>
                <w:sz w:val="20"/>
              </w:rPr>
              <w:t>Joint marketing</w:t>
            </w:r>
          </w:p>
        </w:tc>
        <w:tc>
          <w:tcPr>
            <w:tcW w:w="6755" w:type="dxa"/>
          </w:tcPr>
          <w:p w14:paraId="333F7D35" w14:textId="77777777" w:rsidR="00DF1E91" w:rsidRDefault="00DA2126">
            <w:pPr>
              <w:pStyle w:val="TableParagraph"/>
              <w:spacing w:before="110" w:line="249" w:lineRule="auto"/>
              <w:ind w:left="274" w:right="460"/>
              <w:rPr>
                <w:sz w:val="20"/>
              </w:rPr>
            </w:pPr>
            <w:r>
              <w:rPr>
                <w:sz w:val="20"/>
              </w:rPr>
              <w:t xml:space="preserve">A formal agreement between </w:t>
            </w:r>
            <w:r w:rsidR="002020A7">
              <w:rPr>
                <w:sz w:val="20"/>
              </w:rPr>
              <w:t>nonaffiliated</w:t>
            </w:r>
            <w:r>
              <w:rPr>
                <w:sz w:val="20"/>
              </w:rPr>
              <w:t xml:space="preserve"> financial companies that together market financial products or services to you.</w:t>
            </w:r>
          </w:p>
          <w:p w14:paraId="25B31620" w14:textId="53F54667" w:rsidR="00DF1E91" w:rsidRDefault="004F42EF">
            <w:pPr>
              <w:pStyle w:val="TableParagraph"/>
              <w:numPr>
                <w:ilvl w:val="0"/>
                <w:numId w:val="1"/>
              </w:numPr>
              <w:tabs>
                <w:tab w:val="left" w:pos="641"/>
                <w:tab w:val="left" w:pos="642"/>
              </w:tabs>
              <w:spacing w:before="100" w:line="252" w:lineRule="auto"/>
              <w:ind w:right="202" w:hanging="360"/>
              <w:rPr>
                <w:i/>
                <w:sz w:val="20"/>
              </w:rPr>
            </w:pPr>
            <w:r>
              <w:rPr>
                <w:i/>
                <w:sz w:val="20"/>
              </w:rPr>
              <w:t xml:space="preserve">We do not share with joint marketing partners </w:t>
            </w:r>
            <w:proofErr w:type="gramStart"/>
            <w:r>
              <w:rPr>
                <w:i/>
                <w:sz w:val="20"/>
              </w:rPr>
              <w:t>at this time</w:t>
            </w:r>
            <w:proofErr w:type="gramEnd"/>
            <w:r>
              <w:rPr>
                <w:i/>
                <w:sz w:val="20"/>
              </w:rPr>
              <w:t>.</w:t>
            </w:r>
          </w:p>
        </w:tc>
      </w:tr>
    </w:tbl>
    <w:p w14:paraId="44E0B774" w14:textId="77777777" w:rsidR="00DF1E91" w:rsidRDefault="00DF1E91">
      <w:pPr>
        <w:rPr>
          <w:b/>
          <w:sz w:val="6"/>
        </w:rPr>
      </w:pPr>
    </w:p>
    <w:tbl>
      <w:tblPr>
        <w:tblW w:w="0" w:type="auto"/>
        <w:tblInd w:w="1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0865"/>
      </w:tblGrid>
      <w:tr w:rsidR="002020A7" w14:paraId="7546FAB1" w14:textId="77777777" w:rsidTr="002020A7">
        <w:trPr>
          <w:trHeight w:val="323"/>
        </w:trPr>
        <w:tc>
          <w:tcPr>
            <w:tcW w:w="10865" w:type="dxa"/>
            <w:shd w:val="clear" w:color="auto" w:fill="323232"/>
          </w:tcPr>
          <w:p w14:paraId="7BEAAEF6" w14:textId="77777777" w:rsidR="002020A7" w:rsidRDefault="002020A7" w:rsidP="00E460E1">
            <w:pPr>
              <w:pStyle w:val="TableParagraph"/>
              <w:spacing w:before="55" w:line="248" w:lineRule="exact"/>
              <w:ind w:left="201"/>
              <w:rPr>
                <w:b/>
                <w:sz w:val="23"/>
              </w:rPr>
            </w:pPr>
            <w:r>
              <w:rPr>
                <w:b/>
                <w:color w:val="FFFFFF"/>
                <w:sz w:val="23"/>
              </w:rPr>
              <w:t>Other important information:</w:t>
            </w:r>
          </w:p>
        </w:tc>
      </w:tr>
      <w:tr w:rsidR="002020A7" w14:paraId="54B540C0" w14:textId="77777777" w:rsidTr="00402770">
        <w:trPr>
          <w:trHeight w:val="681"/>
        </w:trPr>
        <w:tc>
          <w:tcPr>
            <w:tcW w:w="10865" w:type="dxa"/>
          </w:tcPr>
          <w:p w14:paraId="3F0C44B9" w14:textId="039AAE7F" w:rsidR="002020A7" w:rsidRDefault="002020A7" w:rsidP="00E460E1">
            <w:pPr>
              <w:pStyle w:val="TableParagraph"/>
              <w:spacing w:before="110" w:line="249" w:lineRule="auto"/>
              <w:ind w:left="278" w:right="126"/>
              <w:rPr>
                <w:sz w:val="20"/>
              </w:rPr>
            </w:pPr>
          </w:p>
        </w:tc>
      </w:tr>
    </w:tbl>
    <w:p w14:paraId="4881F3E5" w14:textId="77777777" w:rsidR="00DF1E91" w:rsidRDefault="00DF1E91">
      <w:pPr>
        <w:spacing w:line="20" w:lineRule="exact"/>
        <w:ind w:left="99"/>
        <w:rPr>
          <w:sz w:val="2"/>
        </w:rPr>
      </w:pPr>
    </w:p>
    <w:sectPr w:rsidR="00DF1E91">
      <w:pgSz w:w="12240" w:h="15840"/>
      <w:pgMar w:top="280" w:right="720" w:bottom="280" w:left="5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Tiffany Johnson" w:date="2024-06-07T14:25:00Z" w:initials="TJ">
    <w:p w14:paraId="6EA1241E" w14:textId="77777777" w:rsidR="00C8471B" w:rsidRDefault="00C8471B" w:rsidP="00C8471B">
      <w:pPr>
        <w:pStyle w:val="CommentText"/>
      </w:pPr>
      <w:r>
        <w:rPr>
          <w:rStyle w:val="CommentReference"/>
        </w:rPr>
        <w:annotationRef/>
      </w:r>
      <w:r>
        <w:rPr>
          <w:b/>
          <w:bCs/>
          <w:color w:val="FF0000"/>
        </w:rPr>
        <w:t xml:space="preserve">Client - please advise what date you would like to appear here. </w:t>
      </w:r>
    </w:p>
  </w:comment>
  <w:comment w:id="5" w:author="Tiffany Johnson" w:date="2024-06-10T13:30:00Z" w:initials="TJ">
    <w:p w14:paraId="60BFCF81" w14:textId="77777777" w:rsidR="004475F7" w:rsidRDefault="004475F7" w:rsidP="004475F7">
      <w:pPr>
        <w:pStyle w:val="CommentText"/>
      </w:pPr>
      <w:r>
        <w:rPr>
          <w:rStyle w:val="CommentReference"/>
        </w:rPr>
        <w:annotationRef/>
      </w:r>
      <w:r>
        <w:rPr>
          <w:color w:val="FF0000"/>
          <w:highlight w:val="yellow"/>
          <w:u w:val="single"/>
        </w:rPr>
        <w:t>Programming</w:t>
      </w:r>
      <w:r>
        <w:rPr>
          <w:highlight w:val="yellow"/>
        </w:rPr>
        <w:t xml:space="preserve">: Client confirmed 06.01.2024 date to be printed here. </w:t>
      </w:r>
    </w:p>
  </w:comment>
  <w:comment w:id="0" w:author="Ashlee Giles" w:date="2023-03-10T17:12:00Z" w:initials="AG">
    <w:p w14:paraId="260FD5A5" w14:textId="14E432AB" w:rsidR="00106BA6" w:rsidRDefault="00106BA6">
      <w:pPr>
        <w:pStyle w:val="CommentText"/>
      </w:pPr>
      <w:r>
        <w:rPr>
          <w:rStyle w:val="CommentReference"/>
        </w:rPr>
        <w:annotationRef/>
      </w:r>
      <w:r>
        <w:t xml:space="preserve">Reviewed regulation links on 3/10/2023: </w:t>
      </w:r>
    </w:p>
    <w:p w14:paraId="4883D34A" w14:textId="77777777" w:rsidR="00106BA6" w:rsidRDefault="00106BA6">
      <w:pPr>
        <w:pStyle w:val="CommentText"/>
      </w:pPr>
      <w:r>
        <w:t>CFPB</w:t>
      </w:r>
    </w:p>
    <w:p w14:paraId="044D8824" w14:textId="77777777" w:rsidR="00106BA6" w:rsidRDefault="00106BA6">
      <w:pPr>
        <w:pStyle w:val="CommentText"/>
      </w:pPr>
      <w:hyperlink r:id="rId1" w:history="1">
        <w:r w:rsidRPr="001F6735">
          <w:rPr>
            <w:rStyle w:val="Hyperlink"/>
          </w:rPr>
          <w:t>https://www.consumerfinance.gov/compliance/compliance-resources/other-applicable-requirements/privacy-notices/model-privacy-form/</w:t>
        </w:r>
      </w:hyperlink>
    </w:p>
    <w:p w14:paraId="2D6C80C8" w14:textId="77777777" w:rsidR="00106BA6" w:rsidRDefault="00106BA6">
      <w:pPr>
        <w:pStyle w:val="CommentText"/>
      </w:pPr>
    </w:p>
    <w:p w14:paraId="369538DF" w14:textId="77777777" w:rsidR="00106BA6" w:rsidRDefault="00106BA6">
      <w:pPr>
        <w:pStyle w:val="CommentText"/>
      </w:pPr>
      <w:hyperlink r:id="rId2" w:history="1">
        <w:r w:rsidRPr="001F6735">
          <w:rPr>
            <w:rStyle w:val="Hyperlink"/>
          </w:rPr>
          <w:t>Privacy notices (GLBA) | Consumer Financial Protection Bureau (consumerfinance.gov)</w:t>
        </w:r>
      </w:hyperlink>
      <w:r>
        <w:t xml:space="preserve"> </w:t>
      </w:r>
    </w:p>
    <w:p w14:paraId="15B3900A" w14:textId="77777777" w:rsidR="00106BA6" w:rsidRDefault="00106BA6">
      <w:pPr>
        <w:pStyle w:val="CommentText"/>
      </w:pPr>
    </w:p>
    <w:p w14:paraId="24A99EFC" w14:textId="77777777" w:rsidR="00106BA6" w:rsidRDefault="00106BA6">
      <w:pPr>
        <w:pStyle w:val="CommentText"/>
      </w:pPr>
      <w:r>
        <w:t>FTC:</w:t>
      </w:r>
    </w:p>
    <w:p w14:paraId="1A44EABD" w14:textId="77777777" w:rsidR="00106BA6" w:rsidRDefault="00106BA6">
      <w:pPr>
        <w:pStyle w:val="CommentText"/>
      </w:pPr>
      <w:hyperlink r:id="rId3" w:history="1">
        <w:r w:rsidRPr="001F6735">
          <w:rPr>
            <w:rStyle w:val="Hyperlink"/>
          </w:rPr>
          <w:t>https://www.ftc.gov/business-guidance/resources/how-comply-privacy-consumer-financial-information-rule-gramm-leach-bliley-act</w:t>
        </w:r>
      </w:hyperlink>
    </w:p>
    <w:p w14:paraId="60EE092F" w14:textId="77777777" w:rsidR="00106BA6" w:rsidRDefault="00106BA6">
      <w:pPr>
        <w:pStyle w:val="CommentText"/>
      </w:pPr>
    </w:p>
    <w:p w14:paraId="1D353E65" w14:textId="77777777" w:rsidR="00106BA6" w:rsidRDefault="00106BA6" w:rsidP="001F6735">
      <w:pPr>
        <w:pStyle w:val="CommentText"/>
      </w:pPr>
    </w:p>
  </w:comment>
  <w:comment w:id="1" w:author="Chris Jones" w:date="2024-01-10T12:21:00Z" w:initials="CJ">
    <w:p w14:paraId="3F4D4087" w14:textId="77777777" w:rsidR="00A24835" w:rsidRDefault="00A24835" w:rsidP="00A24835">
      <w:pPr>
        <w:pStyle w:val="CommentText"/>
      </w:pPr>
      <w:r>
        <w:rPr>
          <w:rStyle w:val="CommentReference"/>
        </w:rPr>
        <w:annotationRef/>
      </w:r>
      <w:r>
        <w:t>Please review the “Can you limit this sharing?” column inputs for correctness.</w:t>
      </w:r>
    </w:p>
  </w:comment>
  <w:comment w:id="2" w:author="Tiffany Johnson" w:date="2024-01-10T12:59:00Z" w:initials="TJ">
    <w:p w14:paraId="676F1AA9" w14:textId="77777777" w:rsidR="000D4886" w:rsidRDefault="000D4886" w:rsidP="005A6CD0">
      <w:pPr>
        <w:pStyle w:val="CommentText"/>
      </w:pPr>
      <w:r>
        <w:rPr>
          <w:rStyle w:val="CommentReference"/>
        </w:rPr>
        <w:annotationRef/>
      </w:r>
      <w:r>
        <w:rPr>
          <w:highlight w:val="yellow"/>
        </w:rPr>
        <w:t>Reviewed - client, if you do not share then you can say “We do no share” in the “Can you limit this sharing?” column. Please advise if you would like to update or leave as you inputted.</w:t>
      </w:r>
    </w:p>
  </w:comment>
  <w:comment w:id="3" w:author="Tiffany Johnson" w:date="2024-01-11T14:55:00Z" w:initials="TJ">
    <w:p w14:paraId="29537741" w14:textId="77777777" w:rsidR="001C3CF8" w:rsidRDefault="001C3CF8" w:rsidP="00DE624A">
      <w:pPr>
        <w:pStyle w:val="CommentText"/>
      </w:pPr>
      <w:r>
        <w:rPr>
          <w:rStyle w:val="CommentReference"/>
        </w:rPr>
        <w:annotationRef/>
      </w:r>
      <w:r>
        <w:rPr>
          <w:highlight w:val="yellow"/>
        </w:rPr>
        <w:t xml:space="preserve">Client has indicated to leave as is. </w:t>
      </w:r>
    </w:p>
  </w:comment>
  <w:comment w:id="6" w:author="Terry-Ann Akers" w:date="2020-12-09T09:04:00Z" w:initials="TA">
    <w:p w14:paraId="6D24B3C8" w14:textId="215DDD16" w:rsidR="00C34889" w:rsidRDefault="00C34889">
      <w:pPr>
        <w:pStyle w:val="CommentText"/>
      </w:pPr>
      <w:r>
        <w:rPr>
          <w:rStyle w:val="CommentReference"/>
        </w:rPr>
        <w:annotationRef/>
      </w:r>
      <w:r>
        <w:t>Client please let us know if this needs to be updated based on your business needs</w:t>
      </w:r>
    </w:p>
  </w:comment>
  <w:comment w:id="7" w:author="Chris Jones" w:date="2024-01-10T12:19:00Z" w:initials="CJ">
    <w:p w14:paraId="5F843A58" w14:textId="77777777" w:rsidR="00A24835" w:rsidRDefault="00A24835" w:rsidP="00A24835">
      <w:pPr>
        <w:pStyle w:val="CommentText"/>
      </w:pPr>
      <w:r>
        <w:rPr>
          <w:rStyle w:val="CommentReference"/>
        </w:rPr>
        <w:annotationRef/>
      </w:r>
      <w:r>
        <w:t>No update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A1241E" w15:done="0"/>
  <w15:commentEx w15:paraId="60BFCF81" w15:paraIdParent="6EA1241E" w15:done="0"/>
  <w15:commentEx w15:paraId="1D353E65" w15:done="0"/>
  <w15:commentEx w15:paraId="3F4D4087" w15:paraIdParent="1D353E65" w15:done="0"/>
  <w15:commentEx w15:paraId="676F1AA9" w15:paraIdParent="1D353E65" w15:done="0"/>
  <w15:commentEx w15:paraId="29537741" w15:paraIdParent="1D353E65" w15:done="0"/>
  <w15:commentEx w15:paraId="6D24B3C8" w15:done="0"/>
  <w15:commentEx w15:paraId="5F843A58" w15:paraIdParent="6D24B3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FBEC294" w16cex:dateUtc="2024-06-07T19:25:00Z"/>
  <w16cex:commentExtensible w16cex:durableId="3DECFC9D" w16cex:dateUtc="2024-06-10T18:30:00Z"/>
  <w16cex:commentExtensible w16cex:durableId="27B5E374" w16cex:dateUtc="2023-03-10T23:12:00Z"/>
  <w16cex:commentExtensible w16cex:durableId="699B88E4" w16cex:dateUtc="2024-01-10T18:21:00Z"/>
  <w16cex:commentExtensible w16cex:durableId="6D192170" w16cex:dateUtc="2024-01-10T18:59:00Z"/>
  <w16cex:commentExtensible w16cex:durableId="6A8C8B4D" w16cex:dateUtc="2024-01-11T20:55:00Z"/>
  <w16cex:commentExtensible w16cex:durableId="679873D7" w16cex:dateUtc="2024-01-10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A1241E" w16cid:durableId="5FBEC294"/>
  <w16cid:commentId w16cid:paraId="60BFCF81" w16cid:durableId="3DECFC9D"/>
  <w16cid:commentId w16cid:paraId="1D353E65" w16cid:durableId="27B5E374"/>
  <w16cid:commentId w16cid:paraId="3F4D4087" w16cid:durableId="699B88E4"/>
  <w16cid:commentId w16cid:paraId="676F1AA9" w16cid:durableId="6D192170"/>
  <w16cid:commentId w16cid:paraId="29537741" w16cid:durableId="6A8C8B4D"/>
  <w16cid:commentId w16cid:paraId="6D24B3C8" w16cid:durableId="237B1191"/>
  <w16cid:commentId w16cid:paraId="5F843A58" w16cid:durableId="679873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A2E4C"/>
    <w:multiLevelType w:val="hybridMultilevel"/>
    <w:tmpl w:val="9BFC7AA4"/>
    <w:lvl w:ilvl="0" w:tplc="57CA6C24">
      <w:numFmt w:val="bullet"/>
      <w:lvlText w:val=""/>
      <w:lvlJc w:val="left"/>
      <w:pPr>
        <w:ind w:left="673" w:hanging="365"/>
      </w:pPr>
      <w:rPr>
        <w:rFonts w:ascii="Wingdings" w:eastAsia="Wingdings" w:hAnsi="Wingdings" w:cs="Wingdings" w:hint="default"/>
        <w:w w:val="100"/>
        <w:sz w:val="16"/>
        <w:szCs w:val="16"/>
      </w:rPr>
    </w:lvl>
    <w:lvl w:ilvl="1" w:tplc="24202E38">
      <w:numFmt w:val="bullet"/>
      <w:lvlText w:val="•"/>
      <w:lvlJc w:val="left"/>
      <w:pPr>
        <w:ind w:left="1284" w:hanging="365"/>
      </w:pPr>
      <w:rPr>
        <w:rFonts w:hint="default"/>
      </w:rPr>
    </w:lvl>
    <w:lvl w:ilvl="2" w:tplc="7F2ACFD0">
      <w:numFmt w:val="bullet"/>
      <w:lvlText w:val="•"/>
      <w:lvlJc w:val="left"/>
      <w:pPr>
        <w:ind w:left="1891" w:hanging="365"/>
      </w:pPr>
      <w:rPr>
        <w:rFonts w:hint="default"/>
      </w:rPr>
    </w:lvl>
    <w:lvl w:ilvl="3" w:tplc="1F648914">
      <w:numFmt w:val="bullet"/>
      <w:lvlText w:val="•"/>
      <w:lvlJc w:val="left"/>
      <w:pPr>
        <w:ind w:left="2499" w:hanging="365"/>
      </w:pPr>
      <w:rPr>
        <w:rFonts w:hint="default"/>
      </w:rPr>
    </w:lvl>
    <w:lvl w:ilvl="4" w:tplc="4AB098DA">
      <w:numFmt w:val="bullet"/>
      <w:lvlText w:val="•"/>
      <w:lvlJc w:val="left"/>
      <w:pPr>
        <w:ind w:left="3106" w:hanging="365"/>
      </w:pPr>
      <w:rPr>
        <w:rFonts w:hint="default"/>
      </w:rPr>
    </w:lvl>
    <w:lvl w:ilvl="5" w:tplc="69380350">
      <w:numFmt w:val="bullet"/>
      <w:lvlText w:val="•"/>
      <w:lvlJc w:val="left"/>
      <w:pPr>
        <w:ind w:left="3714" w:hanging="365"/>
      </w:pPr>
      <w:rPr>
        <w:rFonts w:hint="default"/>
      </w:rPr>
    </w:lvl>
    <w:lvl w:ilvl="6" w:tplc="4C640EFA">
      <w:numFmt w:val="bullet"/>
      <w:lvlText w:val="•"/>
      <w:lvlJc w:val="left"/>
      <w:pPr>
        <w:ind w:left="4321" w:hanging="365"/>
      </w:pPr>
      <w:rPr>
        <w:rFonts w:hint="default"/>
      </w:rPr>
    </w:lvl>
    <w:lvl w:ilvl="7" w:tplc="0636B302">
      <w:numFmt w:val="bullet"/>
      <w:lvlText w:val="•"/>
      <w:lvlJc w:val="left"/>
      <w:pPr>
        <w:ind w:left="4928" w:hanging="365"/>
      </w:pPr>
      <w:rPr>
        <w:rFonts w:hint="default"/>
      </w:rPr>
    </w:lvl>
    <w:lvl w:ilvl="8" w:tplc="DB0E4FAA">
      <w:numFmt w:val="bullet"/>
      <w:lvlText w:val="•"/>
      <w:lvlJc w:val="left"/>
      <w:pPr>
        <w:ind w:left="5536" w:hanging="365"/>
      </w:pPr>
      <w:rPr>
        <w:rFonts w:hint="default"/>
      </w:rPr>
    </w:lvl>
  </w:abstractNum>
  <w:abstractNum w:abstractNumId="1" w15:restartNumberingAfterBreak="0">
    <w:nsid w:val="2541792C"/>
    <w:multiLevelType w:val="hybridMultilevel"/>
    <w:tmpl w:val="0C626E42"/>
    <w:lvl w:ilvl="0" w:tplc="46CC7218">
      <w:numFmt w:val="bullet"/>
      <w:lvlText w:val=""/>
      <w:lvlJc w:val="left"/>
      <w:pPr>
        <w:ind w:left="557" w:hanging="346"/>
      </w:pPr>
      <w:rPr>
        <w:rFonts w:ascii="Wingdings" w:eastAsia="Wingdings" w:hAnsi="Wingdings" w:cs="Wingdings" w:hint="default"/>
        <w:color w:val="auto"/>
        <w:w w:val="100"/>
        <w:sz w:val="20"/>
        <w:szCs w:val="20"/>
      </w:rPr>
    </w:lvl>
    <w:lvl w:ilvl="1" w:tplc="B2A85630">
      <w:numFmt w:val="bullet"/>
      <w:lvlText w:val="•"/>
      <w:lvlJc w:val="left"/>
      <w:pPr>
        <w:ind w:left="691" w:hanging="346"/>
      </w:pPr>
      <w:rPr>
        <w:rFonts w:hint="default"/>
      </w:rPr>
    </w:lvl>
    <w:lvl w:ilvl="2" w:tplc="E23481DC">
      <w:numFmt w:val="bullet"/>
      <w:lvlText w:val="•"/>
      <w:lvlJc w:val="left"/>
      <w:pPr>
        <w:ind w:left="822" w:hanging="346"/>
      </w:pPr>
      <w:rPr>
        <w:rFonts w:hint="default"/>
      </w:rPr>
    </w:lvl>
    <w:lvl w:ilvl="3" w:tplc="5388DF42">
      <w:numFmt w:val="bullet"/>
      <w:lvlText w:val="•"/>
      <w:lvlJc w:val="left"/>
      <w:pPr>
        <w:ind w:left="953" w:hanging="346"/>
      </w:pPr>
      <w:rPr>
        <w:rFonts w:hint="default"/>
      </w:rPr>
    </w:lvl>
    <w:lvl w:ilvl="4" w:tplc="89840A1A">
      <w:numFmt w:val="bullet"/>
      <w:lvlText w:val="•"/>
      <w:lvlJc w:val="left"/>
      <w:pPr>
        <w:ind w:left="1085" w:hanging="346"/>
      </w:pPr>
      <w:rPr>
        <w:rFonts w:hint="default"/>
      </w:rPr>
    </w:lvl>
    <w:lvl w:ilvl="5" w:tplc="E00E1972">
      <w:numFmt w:val="bullet"/>
      <w:lvlText w:val="•"/>
      <w:lvlJc w:val="left"/>
      <w:pPr>
        <w:ind w:left="1216" w:hanging="346"/>
      </w:pPr>
      <w:rPr>
        <w:rFonts w:hint="default"/>
      </w:rPr>
    </w:lvl>
    <w:lvl w:ilvl="6" w:tplc="A3BAB360">
      <w:numFmt w:val="bullet"/>
      <w:lvlText w:val="•"/>
      <w:lvlJc w:val="left"/>
      <w:pPr>
        <w:ind w:left="1347" w:hanging="346"/>
      </w:pPr>
      <w:rPr>
        <w:rFonts w:hint="default"/>
      </w:rPr>
    </w:lvl>
    <w:lvl w:ilvl="7" w:tplc="1804B5D0">
      <w:numFmt w:val="bullet"/>
      <w:lvlText w:val="•"/>
      <w:lvlJc w:val="left"/>
      <w:pPr>
        <w:ind w:left="1479" w:hanging="346"/>
      </w:pPr>
      <w:rPr>
        <w:rFonts w:hint="default"/>
      </w:rPr>
    </w:lvl>
    <w:lvl w:ilvl="8" w:tplc="8E62C44C">
      <w:numFmt w:val="bullet"/>
      <w:lvlText w:val="•"/>
      <w:lvlJc w:val="left"/>
      <w:pPr>
        <w:ind w:left="1610" w:hanging="346"/>
      </w:pPr>
      <w:rPr>
        <w:rFonts w:hint="default"/>
      </w:rPr>
    </w:lvl>
  </w:abstractNum>
  <w:abstractNum w:abstractNumId="2" w15:restartNumberingAfterBreak="0">
    <w:nsid w:val="2B3E134B"/>
    <w:multiLevelType w:val="hybridMultilevel"/>
    <w:tmpl w:val="B1B032AC"/>
    <w:lvl w:ilvl="0" w:tplc="781060C4">
      <w:numFmt w:val="bullet"/>
      <w:lvlText w:val=""/>
      <w:lvlJc w:val="left"/>
      <w:pPr>
        <w:ind w:left="634" w:hanging="360"/>
      </w:pPr>
      <w:rPr>
        <w:rFonts w:ascii="Wingdings" w:eastAsia="Wingdings" w:hAnsi="Wingdings" w:cs="Wingdings" w:hint="default"/>
        <w:w w:val="100"/>
        <w:sz w:val="16"/>
        <w:szCs w:val="16"/>
      </w:rPr>
    </w:lvl>
    <w:lvl w:ilvl="1" w:tplc="D1426572">
      <w:numFmt w:val="bullet"/>
      <w:lvlText w:val="•"/>
      <w:lvlJc w:val="left"/>
      <w:pPr>
        <w:ind w:left="1247" w:hanging="360"/>
      </w:pPr>
      <w:rPr>
        <w:rFonts w:hint="default"/>
      </w:rPr>
    </w:lvl>
    <w:lvl w:ilvl="2" w:tplc="5E5664EC">
      <w:numFmt w:val="bullet"/>
      <w:lvlText w:val="•"/>
      <w:lvlJc w:val="left"/>
      <w:pPr>
        <w:ind w:left="1854" w:hanging="360"/>
      </w:pPr>
      <w:rPr>
        <w:rFonts w:hint="default"/>
      </w:rPr>
    </w:lvl>
    <w:lvl w:ilvl="3" w:tplc="3AB234EE">
      <w:numFmt w:val="bullet"/>
      <w:lvlText w:val="•"/>
      <w:lvlJc w:val="left"/>
      <w:pPr>
        <w:ind w:left="2462" w:hanging="360"/>
      </w:pPr>
      <w:rPr>
        <w:rFonts w:hint="default"/>
      </w:rPr>
    </w:lvl>
    <w:lvl w:ilvl="4" w:tplc="EBEC3FC6">
      <w:numFmt w:val="bullet"/>
      <w:lvlText w:val="•"/>
      <w:lvlJc w:val="left"/>
      <w:pPr>
        <w:ind w:left="3069" w:hanging="360"/>
      </w:pPr>
      <w:rPr>
        <w:rFonts w:hint="default"/>
      </w:rPr>
    </w:lvl>
    <w:lvl w:ilvl="5" w:tplc="DD661BA6">
      <w:numFmt w:val="bullet"/>
      <w:lvlText w:val="•"/>
      <w:lvlJc w:val="left"/>
      <w:pPr>
        <w:ind w:left="3677" w:hanging="360"/>
      </w:pPr>
      <w:rPr>
        <w:rFonts w:hint="default"/>
      </w:rPr>
    </w:lvl>
    <w:lvl w:ilvl="6" w:tplc="270424CA">
      <w:numFmt w:val="bullet"/>
      <w:lvlText w:val="•"/>
      <w:lvlJc w:val="left"/>
      <w:pPr>
        <w:ind w:left="4284" w:hanging="360"/>
      </w:pPr>
      <w:rPr>
        <w:rFonts w:hint="default"/>
      </w:rPr>
    </w:lvl>
    <w:lvl w:ilvl="7" w:tplc="C9542E20">
      <w:numFmt w:val="bullet"/>
      <w:lvlText w:val="•"/>
      <w:lvlJc w:val="left"/>
      <w:pPr>
        <w:ind w:left="4891" w:hanging="360"/>
      </w:pPr>
      <w:rPr>
        <w:rFonts w:hint="default"/>
      </w:rPr>
    </w:lvl>
    <w:lvl w:ilvl="8" w:tplc="05668828">
      <w:numFmt w:val="bullet"/>
      <w:lvlText w:val="•"/>
      <w:lvlJc w:val="left"/>
      <w:pPr>
        <w:ind w:left="5499" w:hanging="360"/>
      </w:pPr>
      <w:rPr>
        <w:rFonts w:hint="default"/>
      </w:rPr>
    </w:lvl>
  </w:abstractNum>
  <w:abstractNum w:abstractNumId="3" w15:restartNumberingAfterBreak="0">
    <w:nsid w:val="3B672BDD"/>
    <w:multiLevelType w:val="hybridMultilevel"/>
    <w:tmpl w:val="E55C8F6A"/>
    <w:lvl w:ilvl="0" w:tplc="746251FE">
      <w:numFmt w:val="bullet"/>
      <w:lvlText w:val=""/>
      <w:lvlJc w:val="left"/>
      <w:pPr>
        <w:ind w:left="634" w:hanging="360"/>
      </w:pPr>
      <w:rPr>
        <w:rFonts w:ascii="Wingdings" w:eastAsia="Wingdings" w:hAnsi="Wingdings" w:cs="Wingdings" w:hint="default"/>
        <w:w w:val="100"/>
        <w:sz w:val="16"/>
        <w:szCs w:val="16"/>
      </w:rPr>
    </w:lvl>
    <w:lvl w:ilvl="1" w:tplc="0CA2E042">
      <w:numFmt w:val="bullet"/>
      <w:lvlText w:val="•"/>
      <w:lvlJc w:val="left"/>
      <w:pPr>
        <w:ind w:left="1247" w:hanging="360"/>
      </w:pPr>
      <w:rPr>
        <w:rFonts w:hint="default"/>
      </w:rPr>
    </w:lvl>
    <w:lvl w:ilvl="2" w:tplc="D648399E">
      <w:numFmt w:val="bullet"/>
      <w:lvlText w:val="•"/>
      <w:lvlJc w:val="left"/>
      <w:pPr>
        <w:ind w:left="1854" w:hanging="360"/>
      </w:pPr>
      <w:rPr>
        <w:rFonts w:hint="default"/>
      </w:rPr>
    </w:lvl>
    <w:lvl w:ilvl="3" w:tplc="C9B25DEE">
      <w:numFmt w:val="bullet"/>
      <w:lvlText w:val="•"/>
      <w:lvlJc w:val="left"/>
      <w:pPr>
        <w:ind w:left="2462" w:hanging="360"/>
      </w:pPr>
      <w:rPr>
        <w:rFonts w:hint="default"/>
      </w:rPr>
    </w:lvl>
    <w:lvl w:ilvl="4" w:tplc="121035DC">
      <w:numFmt w:val="bullet"/>
      <w:lvlText w:val="•"/>
      <w:lvlJc w:val="left"/>
      <w:pPr>
        <w:ind w:left="3069" w:hanging="360"/>
      </w:pPr>
      <w:rPr>
        <w:rFonts w:hint="default"/>
      </w:rPr>
    </w:lvl>
    <w:lvl w:ilvl="5" w:tplc="C2B2C442">
      <w:numFmt w:val="bullet"/>
      <w:lvlText w:val="•"/>
      <w:lvlJc w:val="left"/>
      <w:pPr>
        <w:ind w:left="3677" w:hanging="360"/>
      </w:pPr>
      <w:rPr>
        <w:rFonts w:hint="default"/>
      </w:rPr>
    </w:lvl>
    <w:lvl w:ilvl="6" w:tplc="B78C00C2">
      <w:numFmt w:val="bullet"/>
      <w:lvlText w:val="•"/>
      <w:lvlJc w:val="left"/>
      <w:pPr>
        <w:ind w:left="4284" w:hanging="360"/>
      </w:pPr>
      <w:rPr>
        <w:rFonts w:hint="default"/>
      </w:rPr>
    </w:lvl>
    <w:lvl w:ilvl="7" w:tplc="4A003EAA">
      <w:numFmt w:val="bullet"/>
      <w:lvlText w:val="•"/>
      <w:lvlJc w:val="left"/>
      <w:pPr>
        <w:ind w:left="4891" w:hanging="360"/>
      </w:pPr>
      <w:rPr>
        <w:rFonts w:hint="default"/>
      </w:rPr>
    </w:lvl>
    <w:lvl w:ilvl="8" w:tplc="64FA3840">
      <w:numFmt w:val="bullet"/>
      <w:lvlText w:val="•"/>
      <w:lvlJc w:val="left"/>
      <w:pPr>
        <w:ind w:left="5499" w:hanging="360"/>
      </w:pPr>
      <w:rPr>
        <w:rFonts w:hint="default"/>
      </w:rPr>
    </w:lvl>
  </w:abstractNum>
  <w:abstractNum w:abstractNumId="4" w15:restartNumberingAfterBreak="0">
    <w:nsid w:val="3F945457"/>
    <w:multiLevelType w:val="hybridMultilevel"/>
    <w:tmpl w:val="AFAE5080"/>
    <w:lvl w:ilvl="0" w:tplc="B404A18E">
      <w:numFmt w:val="bullet"/>
      <w:lvlText w:val=""/>
      <w:lvlJc w:val="left"/>
      <w:pPr>
        <w:ind w:left="641" w:hanging="365"/>
      </w:pPr>
      <w:rPr>
        <w:rFonts w:ascii="Wingdings" w:eastAsia="Wingdings" w:hAnsi="Wingdings" w:cs="Wingdings" w:hint="default"/>
        <w:w w:val="100"/>
        <w:sz w:val="16"/>
        <w:szCs w:val="16"/>
      </w:rPr>
    </w:lvl>
    <w:lvl w:ilvl="1" w:tplc="4FCA62FC">
      <w:numFmt w:val="bullet"/>
      <w:lvlText w:val="•"/>
      <w:lvlJc w:val="left"/>
      <w:pPr>
        <w:ind w:left="1247" w:hanging="365"/>
      </w:pPr>
      <w:rPr>
        <w:rFonts w:hint="default"/>
      </w:rPr>
    </w:lvl>
    <w:lvl w:ilvl="2" w:tplc="D03C2880">
      <w:numFmt w:val="bullet"/>
      <w:lvlText w:val="•"/>
      <w:lvlJc w:val="left"/>
      <w:pPr>
        <w:ind w:left="1854" w:hanging="365"/>
      </w:pPr>
      <w:rPr>
        <w:rFonts w:hint="default"/>
      </w:rPr>
    </w:lvl>
    <w:lvl w:ilvl="3" w:tplc="1D0475DC">
      <w:numFmt w:val="bullet"/>
      <w:lvlText w:val="•"/>
      <w:lvlJc w:val="left"/>
      <w:pPr>
        <w:ind w:left="2462" w:hanging="365"/>
      </w:pPr>
      <w:rPr>
        <w:rFonts w:hint="default"/>
      </w:rPr>
    </w:lvl>
    <w:lvl w:ilvl="4" w:tplc="024EDC58">
      <w:numFmt w:val="bullet"/>
      <w:lvlText w:val="•"/>
      <w:lvlJc w:val="left"/>
      <w:pPr>
        <w:ind w:left="3069" w:hanging="365"/>
      </w:pPr>
      <w:rPr>
        <w:rFonts w:hint="default"/>
      </w:rPr>
    </w:lvl>
    <w:lvl w:ilvl="5" w:tplc="A1189118">
      <w:numFmt w:val="bullet"/>
      <w:lvlText w:val="•"/>
      <w:lvlJc w:val="left"/>
      <w:pPr>
        <w:ind w:left="3677" w:hanging="365"/>
      </w:pPr>
      <w:rPr>
        <w:rFonts w:hint="default"/>
      </w:rPr>
    </w:lvl>
    <w:lvl w:ilvl="6" w:tplc="DE284DB8">
      <w:numFmt w:val="bullet"/>
      <w:lvlText w:val="•"/>
      <w:lvlJc w:val="left"/>
      <w:pPr>
        <w:ind w:left="4284" w:hanging="365"/>
      </w:pPr>
      <w:rPr>
        <w:rFonts w:hint="default"/>
      </w:rPr>
    </w:lvl>
    <w:lvl w:ilvl="7" w:tplc="122EC51E">
      <w:numFmt w:val="bullet"/>
      <w:lvlText w:val="•"/>
      <w:lvlJc w:val="left"/>
      <w:pPr>
        <w:ind w:left="4891" w:hanging="365"/>
      </w:pPr>
      <w:rPr>
        <w:rFonts w:hint="default"/>
      </w:rPr>
    </w:lvl>
    <w:lvl w:ilvl="8" w:tplc="C5AA9730">
      <w:numFmt w:val="bullet"/>
      <w:lvlText w:val="•"/>
      <w:lvlJc w:val="left"/>
      <w:pPr>
        <w:ind w:left="5499" w:hanging="365"/>
      </w:pPr>
      <w:rPr>
        <w:rFonts w:hint="default"/>
      </w:rPr>
    </w:lvl>
  </w:abstractNum>
  <w:abstractNum w:abstractNumId="5" w15:restartNumberingAfterBreak="0">
    <w:nsid w:val="506F00CA"/>
    <w:multiLevelType w:val="hybridMultilevel"/>
    <w:tmpl w:val="F500981E"/>
    <w:lvl w:ilvl="0" w:tplc="559CC602">
      <w:numFmt w:val="bullet"/>
      <w:lvlText w:val=""/>
      <w:lvlJc w:val="left"/>
      <w:pPr>
        <w:ind w:left="583" w:hanging="361"/>
      </w:pPr>
      <w:rPr>
        <w:rFonts w:ascii="Wingdings" w:eastAsia="Wingdings" w:hAnsi="Wingdings" w:cs="Wingdings" w:hint="default"/>
        <w:color w:val="58595B"/>
        <w:w w:val="100"/>
        <w:sz w:val="20"/>
        <w:szCs w:val="20"/>
      </w:rPr>
    </w:lvl>
    <w:lvl w:ilvl="1" w:tplc="AC5484A0">
      <w:numFmt w:val="bullet"/>
      <w:lvlText w:val="•"/>
      <w:lvlJc w:val="left"/>
      <w:pPr>
        <w:ind w:left="1412" w:hanging="361"/>
      </w:pPr>
      <w:rPr>
        <w:rFonts w:hint="default"/>
      </w:rPr>
    </w:lvl>
    <w:lvl w:ilvl="2" w:tplc="64187D6C">
      <w:numFmt w:val="bullet"/>
      <w:lvlText w:val="•"/>
      <w:lvlJc w:val="left"/>
      <w:pPr>
        <w:ind w:left="2245" w:hanging="361"/>
      </w:pPr>
      <w:rPr>
        <w:rFonts w:hint="default"/>
      </w:rPr>
    </w:lvl>
    <w:lvl w:ilvl="3" w:tplc="1FE2804C">
      <w:numFmt w:val="bullet"/>
      <w:lvlText w:val="•"/>
      <w:lvlJc w:val="left"/>
      <w:pPr>
        <w:ind w:left="3077" w:hanging="361"/>
      </w:pPr>
      <w:rPr>
        <w:rFonts w:hint="default"/>
      </w:rPr>
    </w:lvl>
    <w:lvl w:ilvl="4" w:tplc="665EA91C">
      <w:numFmt w:val="bullet"/>
      <w:lvlText w:val="•"/>
      <w:lvlJc w:val="left"/>
      <w:pPr>
        <w:ind w:left="3910" w:hanging="361"/>
      </w:pPr>
      <w:rPr>
        <w:rFonts w:hint="default"/>
      </w:rPr>
    </w:lvl>
    <w:lvl w:ilvl="5" w:tplc="36968226">
      <w:numFmt w:val="bullet"/>
      <w:lvlText w:val="•"/>
      <w:lvlJc w:val="left"/>
      <w:pPr>
        <w:ind w:left="4742" w:hanging="361"/>
      </w:pPr>
      <w:rPr>
        <w:rFonts w:hint="default"/>
      </w:rPr>
    </w:lvl>
    <w:lvl w:ilvl="6" w:tplc="5E38FCE4">
      <w:numFmt w:val="bullet"/>
      <w:lvlText w:val="•"/>
      <w:lvlJc w:val="left"/>
      <w:pPr>
        <w:ind w:left="5575" w:hanging="361"/>
      </w:pPr>
      <w:rPr>
        <w:rFonts w:hint="default"/>
      </w:rPr>
    </w:lvl>
    <w:lvl w:ilvl="7" w:tplc="3EF48F3E">
      <w:numFmt w:val="bullet"/>
      <w:lvlText w:val="•"/>
      <w:lvlJc w:val="left"/>
      <w:pPr>
        <w:ind w:left="6407" w:hanging="361"/>
      </w:pPr>
      <w:rPr>
        <w:rFonts w:hint="default"/>
      </w:rPr>
    </w:lvl>
    <w:lvl w:ilvl="8" w:tplc="CB401044">
      <w:numFmt w:val="bullet"/>
      <w:lvlText w:val="•"/>
      <w:lvlJc w:val="left"/>
      <w:pPr>
        <w:ind w:left="7240" w:hanging="361"/>
      </w:pPr>
      <w:rPr>
        <w:rFonts w:hint="default"/>
      </w:rPr>
    </w:lvl>
  </w:abstractNum>
  <w:abstractNum w:abstractNumId="6" w15:restartNumberingAfterBreak="0">
    <w:nsid w:val="547D7F0B"/>
    <w:multiLevelType w:val="hybridMultilevel"/>
    <w:tmpl w:val="475C11C6"/>
    <w:lvl w:ilvl="0" w:tplc="4C247D0E">
      <w:numFmt w:val="bullet"/>
      <w:lvlText w:val=""/>
      <w:lvlJc w:val="left"/>
      <w:pPr>
        <w:ind w:left="636" w:hanging="365"/>
      </w:pPr>
      <w:rPr>
        <w:rFonts w:ascii="Wingdings" w:eastAsia="Wingdings" w:hAnsi="Wingdings" w:cs="Wingdings" w:hint="default"/>
        <w:w w:val="100"/>
        <w:sz w:val="16"/>
        <w:szCs w:val="16"/>
      </w:rPr>
    </w:lvl>
    <w:lvl w:ilvl="1" w:tplc="EC646BF6">
      <w:numFmt w:val="bullet"/>
      <w:lvlText w:val="•"/>
      <w:lvlJc w:val="left"/>
      <w:pPr>
        <w:ind w:left="1247" w:hanging="365"/>
      </w:pPr>
      <w:rPr>
        <w:rFonts w:hint="default"/>
      </w:rPr>
    </w:lvl>
    <w:lvl w:ilvl="2" w:tplc="30DAAAD2">
      <w:numFmt w:val="bullet"/>
      <w:lvlText w:val="•"/>
      <w:lvlJc w:val="left"/>
      <w:pPr>
        <w:ind w:left="1854" w:hanging="365"/>
      </w:pPr>
      <w:rPr>
        <w:rFonts w:hint="default"/>
      </w:rPr>
    </w:lvl>
    <w:lvl w:ilvl="3" w:tplc="D24C5ED6">
      <w:numFmt w:val="bullet"/>
      <w:lvlText w:val="•"/>
      <w:lvlJc w:val="left"/>
      <w:pPr>
        <w:ind w:left="2462" w:hanging="365"/>
      </w:pPr>
      <w:rPr>
        <w:rFonts w:hint="default"/>
      </w:rPr>
    </w:lvl>
    <w:lvl w:ilvl="4" w:tplc="C794FE1C">
      <w:numFmt w:val="bullet"/>
      <w:lvlText w:val="•"/>
      <w:lvlJc w:val="left"/>
      <w:pPr>
        <w:ind w:left="3069" w:hanging="365"/>
      </w:pPr>
      <w:rPr>
        <w:rFonts w:hint="default"/>
      </w:rPr>
    </w:lvl>
    <w:lvl w:ilvl="5" w:tplc="11DA32EA">
      <w:numFmt w:val="bullet"/>
      <w:lvlText w:val="•"/>
      <w:lvlJc w:val="left"/>
      <w:pPr>
        <w:ind w:left="3677" w:hanging="365"/>
      </w:pPr>
      <w:rPr>
        <w:rFonts w:hint="default"/>
      </w:rPr>
    </w:lvl>
    <w:lvl w:ilvl="6" w:tplc="84868696">
      <w:numFmt w:val="bullet"/>
      <w:lvlText w:val="•"/>
      <w:lvlJc w:val="left"/>
      <w:pPr>
        <w:ind w:left="4284" w:hanging="365"/>
      </w:pPr>
      <w:rPr>
        <w:rFonts w:hint="default"/>
      </w:rPr>
    </w:lvl>
    <w:lvl w:ilvl="7" w:tplc="AD287E98">
      <w:numFmt w:val="bullet"/>
      <w:lvlText w:val="•"/>
      <w:lvlJc w:val="left"/>
      <w:pPr>
        <w:ind w:left="4891" w:hanging="365"/>
      </w:pPr>
      <w:rPr>
        <w:rFonts w:hint="default"/>
      </w:rPr>
    </w:lvl>
    <w:lvl w:ilvl="8" w:tplc="29F2B64E">
      <w:numFmt w:val="bullet"/>
      <w:lvlText w:val="•"/>
      <w:lvlJc w:val="left"/>
      <w:pPr>
        <w:ind w:left="5499" w:hanging="365"/>
      </w:pPr>
      <w:rPr>
        <w:rFonts w:hint="default"/>
      </w:rPr>
    </w:lvl>
  </w:abstractNum>
  <w:abstractNum w:abstractNumId="7" w15:restartNumberingAfterBreak="0">
    <w:nsid w:val="74F76B9D"/>
    <w:multiLevelType w:val="hybridMultilevel"/>
    <w:tmpl w:val="57F0E380"/>
    <w:lvl w:ilvl="0" w:tplc="2A30DF7C">
      <w:numFmt w:val="bullet"/>
      <w:lvlText w:val=""/>
      <w:lvlJc w:val="left"/>
      <w:pPr>
        <w:ind w:left="636" w:hanging="360"/>
      </w:pPr>
      <w:rPr>
        <w:rFonts w:ascii="Wingdings" w:eastAsia="Wingdings" w:hAnsi="Wingdings" w:cs="Wingdings" w:hint="default"/>
        <w:w w:val="100"/>
        <w:sz w:val="16"/>
        <w:szCs w:val="16"/>
      </w:rPr>
    </w:lvl>
    <w:lvl w:ilvl="1" w:tplc="537AD4AA">
      <w:numFmt w:val="bullet"/>
      <w:lvlText w:val="•"/>
      <w:lvlJc w:val="left"/>
      <w:pPr>
        <w:ind w:left="1464" w:hanging="360"/>
      </w:pPr>
      <w:rPr>
        <w:rFonts w:hint="default"/>
      </w:rPr>
    </w:lvl>
    <w:lvl w:ilvl="2" w:tplc="1AA0D87C">
      <w:numFmt w:val="bullet"/>
      <w:lvlText w:val="•"/>
      <w:lvlJc w:val="left"/>
      <w:pPr>
        <w:ind w:left="2289" w:hanging="360"/>
      </w:pPr>
      <w:rPr>
        <w:rFonts w:hint="default"/>
      </w:rPr>
    </w:lvl>
    <w:lvl w:ilvl="3" w:tplc="CB4CDFEC">
      <w:numFmt w:val="bullet"/>
      <w:lvlText w:val="•"/>
      <w:lvlJc w:val="left"/>
      <w:pPr>
        <w:ind w:left="3114" w:hanging="360"/>
      </w:pPr>
      <w:rPr>
        <w:rFonts w:hint="default"/>
      </w:rPr>
    </w:lvl>
    <w:lvl w:ilvl="4" w:tplc="0BE46DA2">
      <w:numFmt w:val="bullet"/>
      <w:lvlText w:val="•"/>
      <w:lvlJc w:val="left"/>
      <w:pPr>
        <w:ind w:left="3938" w:hanging="360"/>
      </w:pPr>
      <w:rPr>
        <w:rFonts w:hint="default"/>
      </w:rPr>
    </w:lvl>
    <w:lvl w:ilvl="5" w:tplc="7CEC0B4A">
      <w:numFmt w:val="bullet"/>
      <w:lvlText w:val="•"/>
      <w:lvlJc w:val="left"/>
      <w:pPr>
        <w:ind w:left="4763" w:hanging="360"/>
      </w:pPr>
      <w:rPr>
        <w:rFonts w:hint="default"/>
      </w:rPr>
    </w:lvl>
    <w:lvl w:ilvl="6" w:tplc="81DC6F9E">
      <w:numFmt w:val="bullet"/>
      <w:lvlText w:val="•"/>
      <w:lvlJc w:val="left"/>
      <w:pPr>
        <w:ind w:left="5588" w:hanging="360"/>
      </w:pPr>
      <w:rPr>
        <w:rFonts w:hint="default"/>
      </w:rPr>
    </w:lvl>
    <w:lvl w:ilvl="7" w:tplc="70E47B12">
      <w:numFmt w:val="bullet"/>
      <w:lvlText w:val="•"/>
      <w:lvlJc w:val="left"/>
      <w:pPr>
        <w:ind w:left="6412" w:hanging="360"/>
      </w:pPr>
      <w:rPr>
        <w:rFonts w:hint="default"/>
      </w:rPr>
    </w:lvl>
    <w:lvl w:ilvl="8" w:tplc="D206E6EE">
      <w:numFmt w:val="bullet"/>
      <w:lvlText w:val="•"/>
      <w:lvlJc w:val="left"/>
      <w:pPr>
        <w:ind w:left="7237" w:hanging="360"/>
      </w:pPr>
      <w:rPr>
        <w:rFonts w:hint="default"/>
      </w:rPr>
    </w:lvl>
  </w:abstractNum>
  <w:abstractNum w:abstractNumId="8" w15:restartNumberingAfterBreak="0">
    <w:nsid w:val="79AB5CB5"/>
    <w:multiLevelType w:val="hybridMultilevel"/>
    <w:tmpl w:val="BC686848"/>
    <w:lvl w:ilvl="0" w:tplc="27484898">
      <w:numFmt w:val="bullet"/>
      <w:lvlText w:val=""/>
      <w:lvlJc w:val="left"/>
      <w:pPr>
        <w:ind w:left="631" w:hanging="360"/>
      </w:pPr>
      <w:rPr>
        <w:rFonts w:ascii="Wingdings" w:eastAsia="Wingdings" w:hAnsi="Wingdings" w:cs="Wingdings" w:hint="default"/>
        <w:w w:val="100"/>
        <w:sz w:val="16"/>
        <w:szCs w:val="16"/>
      </w:rPr>
    </w:lvl>
    <w:lvl w:ilvl="1" w:tplc="6C0A2DEC">
      <w:numFmt w:val="bullet"/>
      <w:lvlText w:val="•"/>
      <w:lvlJc w:val="left"/>
      <w:pPr>
        <w:ind w:left="1463" w:hanging="360"/>
      </w:pPr>
      <w:rPr>
        <w:rFonts w:hint="default"/>
      </w:rPr>
    </w:lvl>
    <w:lvl w:ilvl="2" w:tplc="16FABBF2">
      <w:numFmt w:val="bullet"/>
      <w:lvlText w:val="•"/>
      <w:lvlJc w:val="left"/>
      <w:pPr>
        <w:ind w:left="2287" w:hanging="360"/>
      </w:pPr>
      <w:rPr>
        <w:rFonts w:hint="default"/>
      </w:rPr>
    </w:lvl>
    <w:lvl w:ilvl="3" w:tplc="B2BEC368">
      <w:numFmt w:val="bullet"/>
      <w:lvlText w:val="•"/>
      <w:lvlJc w:val="left"/>
      <w:pPr>
        <w:ind w:left="3111" w:hanging="360"/>
      </w:pPr>
      <w:rPr>
        <w:rFonts w:hint="default"/>
      </w:rPr>
    </w:lvl>
    <w:lvl w:ilvl="4" w:tplc="1646E75C">
      <w:numFmt w:val="bullet"/>
      <w:lvlText w:val="•"/>
      <w:lvlJc w:val="left"/>
      <w:pPr>
        <w:ind w:left="3934" w:hanging="360"/>
      </w:pPr>
      <w:rPr>
        <w:rFonts w:hint="default"/>
      </w:rPr>
    </w:lvl>
    <w:lvl w:ilvl="5" w:tplc="6D06D75E">
      <w:numFmt w:val="bullet"/>
      <w:lvlText w:val="•"/>
      <w:lvlJc w:val="left"/>
      <w:pPr>
        <w:ind w:left="4758" w:hanging="360"/>
      </w:pPr>
      <w:rPr>
        <w:rFonts w:hint="default"/>
      </w:rPr>
    </w:lvl>
    <w:lvl w:ilvl="6" w:tplc="F2E853E6">
      <w:numFmt w:val="bullet"/>
      <w:lvlText w:val="•"/>
      <w:lvlJc w:val="left"/>
      <w:pPr>
        <w:ind w:left="5582" w:hanging="360"/>
      </w:pPr>
      <w:rPr>
        <w:rFonts w:hint="default"/>
      </w:rPr>
    </w:lvl>
    <w:lvl w:ilvl="7" w:tplc="EE8C00FE">
      <w:numFmt w:val="bullet"/>
      <w:lvlText w:val="•"/>
      <w:lvlJc w:val="left"/>
      <w:pPr>
        <w:ind w:left="6405" w:hanging="360"/>
      </w:pPr>
      <w:rPr>
        <w:rFonts w:hint="default"/>
      </w:rPr>
    </w:lvl>
    <w:lvl w:ilvl="8" w:tplc="510A794E">
      <w:numFmt w:val="bullet"/>
      <w:lvlText w:val="•"/>
      <w:lvlJc w:val="left"/>
      <w:pPr>
        <w:ind w:left="7229" w:hanging="360"/>
      </w:pPr>
      <w:rPr>
        <w:rFonts w:hint="default"/>
      </w:rPr>
    </w:lvl>
  </w:abstractNum>
  <w:abstractNum w:abstractNumId="9" w15:restartNumberingAfterBreak="0">
    <w:nsid w:val="7ECC36BE"/>
    <w:multiLevelType w:val="hybridMultilevel"/>
    <w:tmpl w:val="A236894C"/>
    <w:lvl w:ilvl="0" w:tplc="57CA6C24">
      <w:numFmt w:val="bullet"/>
      <w:lvlText w:val=""/>
      <w:lvlJc w:val="left"/>
      <w:pPr>
        <w:ind w:left="720" w:hanging="360"/>
      </w:pPr>
      <w:rPr>
        <w:rFonts w:ascii="Wingdings" w:eastAsia="Wingdings" w:hAnsi="Wingdings" w:cs="Wingdings" w:hint="default"/>
        <w:w w:val="10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857425">
    <w:abstractNumId w:val="0"/>
  </w:num>
  <w:num w:numId="2" w16cid:durableId="1875456052">
    <w:abstractNumId w:val="6"/>
  </w:num>
  <w:num w:numId="3" w16cid:durableId="1010063710">
    <w:abstractNumId w:val="4"/>
  </w:num>
  <w:num w:numId="4" w16cid:durableId="956179648">
    <w:abstractNumId w:val="3"/>
  </w:num>
  <w:num w:numId="5" w16cid:durableId="1549029854">
    <w:abstractNumId w:val="2"/>
  </w:num>
  <w:num w:numId="6" w16cid:durableId="163328930">
    <w:abstractNumId w:val="7"/>
  </w:num>
  <w:num w:numId="7" w16cid:durableId="2139451568">
    <w:abstractNumId w:val="8"/>
  </w:num>
  <w:num w:numId="8" w16cid:durableId="896743472">
    <w:abstractNumId w:val="5"/>
  </w:num>
  <w:num w:numId="9" w16cid:durableId="1471050006">
    <w:abstractNumId w:val="1"/>
  </w:num>
  <w:num w:numId="10" w16cid:durableId="103245536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iffany Johnson">
    <w15:presenceInfo w15:providerId="AD" w15:userId="S::tiffany.johnson@newcoursecc.com::823c021d-1785-4227-8592-b0ab70d8dcdf"/>
  </w15:person>
  <w15:person w15:author="Ashlee Giles">
    <w15:presenceInfo w15:providerId="AD" w15:userId="S::ashlee.giles@newcoursecc.com::6365d3f4-4989-42be-8b5c-6cb12fd2c08a"/>
  </w15:person>
  <w15:person w15:author="Chris Jones">
    <w15:presenceInfo w15:providerId="AD" w15:userId="S-1-5-21-3613826337-3804488177-3457749986-1123"/>
  </w15:person>
  <w15:person w15:author="Terry-Ann Akers">
    <w15:presenceInfo w15:providerId="AD" w15:userId="S::TerryAnn.Akers@newcoursecc.com::114b4f6b-1f4b-42f8-b4d6-15dcfb338e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91"/>
    <w:rsid w:val="00080A23"/>
    <w:rsid w:val="000D4886"/>
    <w:rsid w:val="00106BA6"/>
    <w:rsid w:val="001229E4"/>
    <w:rsid w:val="001A5DF3"/>
    <w:rsid w:val="001C3CF8"/>
    <w:rsid w:val="001D5CD4"/>
    <w:rsid w:val="002020A7"/>
    <w:rsid w:val="00231657"/>
    <w:rsid w:val="00234E64"/>
    <w:rsid w:val="0024124E"/>
    <w:rsid w:val="003011A7"/>
    <w:rsid w:val="00307FF9"/>
    <w:rsid w:val="004475F7"/>
    <w:rsid w:val="00456491"/>
    <w:rsid w:val="004D2BBB"/>
    <w:rsid w:val="004F42EF"/>
    <w:rsid w:val="00630D1B"/>
    <w:rsid w:val="0063637E"/>
    <w:rsid w:val="006D1814"/>
    <w:rsid w:val="007C63F7"/>
    <w:rsid w:val="007F0567"/>
    <w:rsid w:val="00871677"/>
    <w:rsid w:val="008C6D7C"/>
    <w:rsid w:val="0098220B"/>
    <w:rsid w:val="00A24835"/>
    <w:rsid w:val="00AC1FBA"/>
    <w:rsid w:val="00C34889"/>
    <w:rsid w:val="00C8471B"/>
    <w:rsid w:val="00DA2126"/>
    <w:rsid w:val="00DE7CC2"/>
    <w:rsid w:val="00DF1E91"/>
    <w:rsid w:val="00ED7BAF"/>
    <w:rsid w:val="00F90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7D34"/>
  <w15:docId w15:val="{C9A83F4F-6183-4D25-BE6B-DDA114B5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7F0567"/>
    <w:rPr>
      <w:sz w:val="16"/>
      <w:szCs w:val="16"/>
    </w:rPr>
  </w:style>
  <w:style w:type="paragraph" w:styleId="CommentText">
    <w:name w:val="annotation text"/>
    <w:basedOn w:val="Normal"/>
    <w:link w:val="CommentTextChar"/>
    <w:uiPriority w:val="99"/>
    <w:unhideWhenUsed/>
    <w:rsid w:val="007F0567"/>
    <w:rPr>
      <w:sz w:val="20"/>
      <w:szCs w:val="20"/>
    </w:rPr>
  </w:style>
  <w:style w:type="character" w:customStyle="1" w:styleId="CommentTextChar">
    <w:name w:val="Comment Text Char"/>
    <w:basedOn w:val="DefaultParagraphFont"/>
    <w:link w:val="CommentText"/>
    <w:uiPriority w:val="99"/>
    <w:rsid w:val="007F0567"/>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F0567"/>
    <w:rPr>
      <w:b/>
      <w:bCs/>
    </w:rPr>
  </w:style>
  <w:style w:type="character" w:customStyle="1" w:styleId="CommentSubjectChar">
    <w:name w:val="Comment Subject Char"/>
    <w:basedOn w:val="CommentTextChar"/>
    <w:link w:val="CommentSubject"/>
    <w:uiPriority w:val="99"/>
    <w:semiHidden/>
    <w:rsid w:val="007F0567"/>
    <w:rPr>
      <w:rFonts w:ascii="Arial" w:eastAsia="Arial" w:hAnsi="Arial" w:cs="Arial"/>
      <w:b/>
      <w:bCs/>
      <w:sz w:val="20"/>
      <w:szCs w:val="20"/>
    </w:rPr>
  </w:style>
  <w:style w:type="paragraph" w:styleId="BalloonText">
    <w:name w:val="Balloon Text"/>
    <w:basedOn w:val="Normal"/>
    <w:link w:val="BalloonTextChar"/>
    <w:uiPriority w:val="99"/>
    <w:semiHidden/>
    <w:unhideWhenUsed/>
    <w:rsid w:val="007F05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567"/>
    <w:rPr>
      <w:rFonts w:ascii="Segoe UI" w:eastAsia="Arial" w:hAnsi="Segoe UI" w:cs="Segoe UI"/>
      <w:sz w:val="18"/>
      <w:szCs w:val="18"/>
    </w:rPr>
  </w:style>
  <w:style w:type="paragraph" w:styleId="NoSpacing">
    <w:name w:val="No Spacing"/>
    <w:uiPriority w:val="1"/>
    <w:qFormat/>
    <w:rsid w:val="002020A7"/>
    <w:rPr>
      <w:rFonts w:ascii="Arial" w:eastAsia="Arial" w:hAnsi="Arial" w:cs="Arial"/>
    </w:rPr>
  </w:style>
  <w:style w:type="character" w:styleId="Hyperlink">
    <w:name w:val="Hyperlink"/>
    <w:basedOn w:val="DefaultParagraphFont"/>
    <w:uiPriority w:val="99"/>
    <w:unhideWhenUsed/>
    <w:rsid w:val="00106BA6"/>
    <w:rPr>
      <w:color w:val="0000FF" w:themeColor="hyperlink"/>
      <w:u w:val="single"/>
    </w:rPr>
  </w:style>
  <w:style w:type="character" w:styleId="UnresolvedMention">
    <w:name w:val="Unresolved Mention"/>
    <w:basedOn w:val="DefaultParagraphFont"/>
    <w:uiPriority w:val="99"/>
    <w:semiHidden/>
    <w:unhideWhenUsed/>
    <w:rsid w:val="00106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7205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ftc.gov/business-guidance/resources/how-comply-privacy-consumer-financial-information-rule-gramm-leach-bliley-act" TargetMode="External"/><Relationship Id="rId2" Type="http://schemas.openxmlformats.org/officeDocument/2006/relationships/hyperlink" Target="https://www.consumerfinance.gov/compliance/compliance-resources/other-applicable-requirements/privacy-notices/" TargetMode="External"/><Relationship Id="rId1" Type="http://schemas.openxmlformats.org/officeDocument/2006/relationships/hyperlink" Target="https://www.consumerfinance.gov/compliance/compliance-resources/other-applicable-requirements/privacy-notices/model-privacy-for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anmor.com/Privacy-Policy"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hyperlink" Target="http://www.stanmor.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AF9EC00960DF4A9A3023244DB2810E" ma:contentTypeVersion="11" ma:contentTypeDescription="Create a new document." ma:contentTypeScope="" ma:versionID="1a51306db16c8684bf6f2e6ae42bfe21">
  <xsd:schema xmlns:xsd="http://www.w3.org/2001/XMLSchema" xmlns:xs="http://www.w3.org/2001/XMLSchema" xmlns:p="http://schemas.microsoft.com/office/2006/metadata/properties" xmlns:ns2="3dc4fe86-96ee-4c00-83bb-8cec3e6758ee" xmlns:ns3="286d7d81-34eb-442c-81d1-8f3e81941620" xmlns:ns4="8bbe61af-1eec-4c59-ac49-7d3f4e023fb2" targetNamespace="http://schemas.microsoft.com/office/2006/metadata/properties" ma:root="true" ma:fieldsID="b9284bd2ca0fb0e39e6e514e16530a17" ns2:_="" ns3:_="" ns4:_="">
    <xsd:import namespace="3dc4fe86-96ee-4c00-83bb-8cec3e6758ee"/>
    <xsd:import namespace="286d7d81-34eb-442c-81d1-8f3e81941620"/>
    <xsd:import namespace="8bbe61af-1eec-4c59-ac49-7d3f4e023fb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c4fe86-96ee-4c00-83bb-8cec3e675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8434c49-aee6-45a5-8c5b-42c17f9fca5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6d7d81-34eb-442c-81d1-8f3e8194162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4ef9648-cc01-494c-8999-88f8473c2938}" ma:internalName="TaxCatchAll" ma:showField="CatchAllData" ma:web="286d7d81-34eb-442c-81d1-8f3e8194162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be61af-1eec-4c59-ac49-7d3f4e023fb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dc4fe86-96ee-4c00-83bb-8cec3e6758ee">
      <Terms xmlns="http://schemas.microsoft.com/office/infopath/2007/PartnerControls"/>
    </lcf76f155ced4ddcb4097134ff3c332f>
    <TaxCatchAll xmlns="286d7d81-34eb-442c-81d1-8f3e81941620" xsi:nil="true"/>
  </documentManagement>
</p:properties>
</file>

<file path=customXml/itemProps1.xml><?xml version="1.0" encoding="utf-8"?>
<ds:datastoreItem xmlns:ds="http://schemas.openxmlformats.org/officeDocument/2006/customXml" ds:itemID="{47AEDEC4-8A7F-48E9-BCC5-89E63A0E9A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c4fe86-96ee-4c00-83bb-8cec3e6758ee"/>
    <ds:schemaRef ds:uri="286d7d81-34eb-442c-81d1-8f3e81941620"/>
    <ds:schemaRef ds:uri="8bbe61af-1eec-4c59-ac49-7d3f4e023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7610DE-FDA9-43B4-869A-35FE823F3D5D}">
  <ds:schemaRefs>
    <ds:schemaRef ds:uri="http://schemas.microsoft.com/sharepoint/v3/contenttype/forms"/>
  </ds:schemaRefs>
</ds:datastoreItem>
</file>

<file path=customXml/itemProps3.xml><?xml version="1.0" encoding="utf-8"?>
<ds:datastoreItem xmlns:ds="http://schemas.openxmlformats.org/officeDocument/2006/customXml" ds:itemID="{0B6D9A21-98AE-4D1B-8C13-EC408F59746C}">
  <ds:schemaRefs>
    <ds:schemaRef ds:uri="http://schemas.microsoft.com/office/2006/metadata/properties"/>
    <ds:schemaRef ds:uri="http://schemas.microsoft.com/office/infopath/2007/PartnerControls"/>
    <ds:schemaRef ds:uri="3dc4fe86-96ee-4c00-83bb-8cec3e6758ee"/>
    <ds:schemaRef ds:uri="286d7d81-34eb-442c-81d1-8f3e8194162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privacy_nooptout_mm 12_2017</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privacy_nooptout_mm 12_2017</dc:title>
  <dc:creator>gweller</dc:creator>
  <cp:lastModifiedBy>Brittany Torres</cp:lastModifiedBy>
  <cp:revision>2</cp:revision>
  <dcterms:created xsi:type="dcterms:W3CDTF">2025-09-15T20:50:00Z</dcterms:created>
  <dcterms:modified xsi:type="dcterms:W3CDTF">2025-09-15T20:50:00Z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2017-11-29T00:00:00Z</vt:filetime>
  </property>
  <property fmtid="{D5CDD505-2E9C-101B-9397-08002B2CF9AE}" pid="3" name="Creator">
    <vt:lpwstr>PDFCreator 2.1.1.0</vt:lpwstr>
  </property>
  <property fmtid="{D5CDD505-2E9C-101B-9397-08002B2CF9AE}" pid="4" name="LastSaved">
    <vt:filetime>2019-04-05T00:00:00Z</vt:filetime>
  </property>
  <property fmtid="{D5CDD505-2E9C-101B-9397-08002B2CF9AE}" pid="5" name="ContentTypeId">
    <vt:lpwstr>0x01010084AF9EC00960DF4A9A3023244DB2810E</vt:lpwstr>
  </property>
  <property fmtid="{D5CDD505-2E9C-101B-9397-08002B2CF9AE}" pid="6" name="MediaServiceImageTags">
    <vt:lpwstr/>
  </property>
</Properties>
</file>