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rFonts w:eastAsia="Times New Roman"/>
          <w:b/>
          <w:bCs/>
          <w:sz w:val="30"/>
          <w:szCs w:val="32"/>
        </w:rPr>
        <w:t>The Diffusion of Sticky Particles in One Dimension</w:t>
      </w:r>
    </w:p>
    <w:p>
      <w:pPr>
        <w:pStyle w:val="Normal"/>
        <w:shd w:val="clear" w:color="auto" w:fill="FFFFFF"/>
        <w:jc w:val="center"/>
        <w:rPr>
          <w:rFonts w:eastAsia="Times New Roman"/>
          <w:b/>
          <w:b/>
          <w:bCs/>
          <w:szCs w:val="24"/>
        </w:rPr>
      </w:pPr>
      <w:r>
        <w:rPr>
          <w:rFonts w:eastAsia="Times New Roman"/>
          <w:b/>
          <w:bCs/>
          <w:szCs w:val="24"/>
        </w:rPr>
      </w:r>
    </w:p>
    <w:p>
      <w:pPr>
        <w:pStyle w:val="Normal"/>
        <w:shd w:val="clear" w:color="auto" w:fill="FFFFFF"/>
        <w:jc w:val="center"/>
        <w:rPr>
          <w:position w:val="0"/>
          <w:sz w:val="24"/>
          <w:vertAlign w:val="baseline"/>
        </w:rPr>
      </w:pPr>
      <w:r>
        <w:rPr>
          <w:rFonts w:eastAsia="Times New Roman"/>
          <w:i/>
          <w:iCs/>
          <w:position w:val="0"/>
          <w:sz w:val="24"/>
          <w:vertAlign w:val="baseline"/>
        </w:rPr>
        <w:t>Joshua Hellier</w:t>
      </w:r>
      <w:r>
        <w:rPr>
          <w:rFonts w:eastAsia="Times New Roman"/>
          <w:i/>
          <w:iCs/>
          <w:vertAlign w:val="superscript"/>
        </w:rPr>
        <w:t>a</w:t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hd w:val="clear" w:color="auto" w:fill="FFFFFF"/>
        <w:jc w:val="center"/>
        <w:rPr/>
      </w:pPr>
      <w:r>
        <w:rPr>
          <w:rFonts w:eastAsia="Times New Roman"/>
          <w:i/>
          <w:iCs/>
          <w:sz w:val="20"/>
          <w:szCs w:val="22"/>
          <w:vertAlign w:val="superscript"/>
        </w:rPr>
        <w:t>a</w:t>
      </w:r>
      <w:r>
        <w:rPr>
          <w:rFonts w:eastAsia="Times New Roman"/>
          <w:i/>
          <w:iCs/>
          <w:position w:val="0"/>
          <w:sz w:val="20"/>
          <w:sz w:val="20"/>
          <w:szCs w:val="22"/>
          <w:vertAlign w:val="baseline"/>
        </w:rPr>
        <w:t>School of Physics and Astronomy</w:t>
      </w:r>
      <w:r>
        <w:rPr>
          <w:rFonts w:eastAsia="Times New Roman"/>
          <w:i/>
          <w:iCs/>
          <w:sz w:val="20"/>
          <w:szCs w:val="22"/>
        </w:rPr>
        <w:t xml:space="preserve">, </w:t>
      </w:r>
      <w:r>
        <w:rPr>
          <w:rFonts w:eastAsia="Times New Roman"/>
          <w:i/>
          <w:iCs/>
          <w:sz w:val="20"/>
          <w:szCs w:val="22"/>
        </w:rPr>
        <w:t>University of Edinburgh</w:t>
      </w:r>
      <w:r>
        <w:rPr>
          <w:rFonts w:eastAsia="Times New Roman"/>
          <w:i/>
          <w:iCs/>
          <w:sz w:val="20"/>
          <w:szCs w:val="22"/>
        </w:rPr>
        <w:t xml:space="preserve">, </w:t>
      </w:r>
      <w:r>
        <w:rPr>
          <w:rFonts w:eastAsia="Times New Roman"/>
          <w:i/>
          <w:iCs/>
          <w:sz w:val="20"/>
          <w:szCs w:val="22"/>
        </w:rPr>
        <w:t>Edinburgh EH9 3FD</w:t>
      </w:r>
      <w:r>
        <w:rPr>
          <w:rFonts w:eastAsia="Times New Roman"/>
          <w:i/>
          <w:iCs/>
          <w:sz w:val="20"/>
          <w:szCs w:val="22"/>
        </w:rPr>
        <w:t xml:space="preserve">, </w:t>
      </w:r>
      <w:r>
        <w:rPr>
          <w:rFonts w:eastAsia="Times New Roman"/>
          <w:i/>
          <w:iCs/>
          <w:sz w:val="20"/>
          <w:szCs w:val="22"/>
        </w:rPr>
        <w:t>United Kingdom</w:t>
      </w:r>
    </w:p>
    <w:p>
      <w:pPr>
        <w:pStyle w:val="Normal"/>
        <w:shd w:val="clear" w:color="auto" w:fill="FFFFFF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shd w:val="clear" w:color="auto" w:fill="FFFFFF"/>
        <w:rPr/>
      </w:pPr>
      <w:r>
        <w:rPr>
          <w:rFonts w:eastAsia="Times New Roman"/>
          <w:b/>
          <w:bCs/>
        </w:rPr>
        <w:t>Abstract</w:t>
      </w:r>
    </w:p>
    <w:p>
      <w:pPr>
        <w:pStyle w:val="Normal"/>
        <w:shd w:val="clear" w:color="auto" w:fill="FFFFFF"/>
        <w:jc w:val="left"/>
        <w:rPr/>
      </w:pPr>
      <w:r>
        <w:rPr>
          <w:rFonts w:eastAsia="Times New Roman"/>
          <w:b w:val="false"/>
          <w:bCs w:val="false"/>
          <w:outline w:val="false"/>
          <w:shadow w:val="false"/>
          <w:sz w:val="24"/>
          <w:szCs w:val="24"/>
          <w:u w:val="none"/>
        </w:rPr>
        <w:t>In order to model the diffusion of Oxygen atoms through a Titanium lattice, I have made a simple one-parameter hopping model which attempts to incorporate the interactions between Oxygen atoms. The parameter represents the degree of “stickiness” of the atoms. It turns out that the mean-field approximation to this model has a continuum limit which is easily solvable in closed form, and exhibits some interesting properties. In this poster I will discuss these properties, along with numerical results which explore the range of validity of this mean-field approximation.</w:t>
      </w:r>
      <w:r>
        <w:rPr>
          <w:rFonts w:cs="Times New Roman" w:cstheme="majorBidi"/>
          <w:color w:val="000000"/>
          <w:szCs w:val="24"/>
        </w:rPr>
        <w:br/>
      </w:r>
    </w:p>
    <w:p>
      <w:pPr>
        <w:pStyle w:val="Normal"/>
        <w:shd w:val="clear" w:color="auto" w:fill="FFFFFF"/>
        <w:jc w:val="left"/>
        <w:rPr/>
      </w:pPr>
      <w:r>
        <w:rPr>
          <w:rFonts w:cs="Times New Roman" w:cstheme="majorBidi"/>
          <w:color w:val="000000"/>
          <w:szCs w:val="24"/>
        </w:rPr>
        <w:t>&lt;References to paper preprint possibly to follow; I will email it when I have it&gt;</w:t>
      </w:r>
    </w:p>
    <w:sectPr>
      <w:type w:val="nextPage"/>
      <w:pgSz w:w="11906" w:h="16838"/>
      <w:pgMar w:left="1418" w:right="1418" w:header="0" w:top="1985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Lotus" w:eastAsiaTheme="minorHAnsi"/>
        <w:sz w:val="24"/>
        <w:szCs w:val="26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0199"/>
    <w:pPr>
      <w:widowControl/>
      <w:bidi w:val="0"/>
      <w:spacing w:lineRule="auto" w:line="276"/>
      <w:jc w:val="left"/>
    </w:pPr>
    <w:rPr>
      <w:rFonts w:ascii="Times New Roman" w:hAnsi="Times New Roman" w:eastAsia="Calibri" w:cs="Lotus" w:eastAsiaTheme="minorHAnsi"/>
      <w:color w:val="auto"/>
      <w:sz w:val="24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talic" w:customStyle="1">
    <w:name w:val="italic"/>
    <w:basedOn w:val="DefaultParagraphFont"/>
    <w:qFormat/>
    <w:rsid w:val="00033109"/>
    <w:rPr/>
  </w:style>
  <w:style w:type="character" w:styleId="Appleconvertedspace" w:customStyle="1">
    <w:name w:val="apple-converted-space"/>
    <w:basedOn w:val="DefaultParagraphFont"/>
    <w:qFormat/>
    <w:rsid w:val="00033109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331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33109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428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57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5737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33109"/>
    <w:pPr>
      <w:spacing w:lineRule="auto" w:line="240"/>
    </w:pPr>
    <w:rPr>
      <w:sz w:val="20"/>
      <w:szCs w:val="20"/>
    </w:rPr>
  </w:style>
  <w:style w:type="paragraph" w:styleId="FigureCaption" w:customStyle="1">
    <w:name w:val="Figure Caption"/>
    <w:basedOn w:val="Normal"/>
    <w:autoRedefine/>
    <w:qFormat/>
    <w:rsid w:val="007427d0"/>
    <w:pPr>
      <w:spacing w:lineRule="exact" w:line="200" w:before="120" w:after="240"/>
      <w:jc w:val="center"/>
    </w:pPr>
    <w:rPr>
      <w:rFonts w:eastAsia="Times New Roman" w:cs="Times New Roman"/>
      <w:sz w:val="16"/>
      <w:szCs w:val="24"/>
    </w:rPr>
  </w:style>
  <w:style w:type="paragraph" w:styleId="Figure" w:customStyle="1">
    <w:name w:val="Figure"/>
    <w:basedOn w:val="FigureCaption"/>
    <w:qFormat/>
    <w:rsid w:val="00e9428a"/>
    <w:pPr>
      <w:spacing w:lineRule="auto" w:line="240" w:before="180" w:after="18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428a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" w:customStyle="1">
    <w:name w:val="Table"/>
    <w:basedOn w:val="Normal"/>
    <w:qFormat/>
    <w:rsid w:val="00e9428a"/>
    <w:pPr>
      <w:tabs>
        <w:tab w:val="right" w:pos="7200" w:leader="none"/>
      </w:tabs>
      <w:spacing w:lineRule="exact" w:line="220"/>
      <w:ind w:left="0" w:right="0" w:hanging="0"/>
    </w:pPr>
    <w:rPr>
      <w:rFonts w:eastAsia="Times New Roman" w:cs="Times New Roman"/>
      <w:sz w:val="16"/>
      <w:szCs w:val="24"/>
    </w:rPr>
  </w:style>
  <w:style w:type="paragraph" w:styleId="TableCaption" w:customStyle="1">
    <w:name w:val="Table Caption"/>
    <w:basedOn w:val="Normal"/>
    <w:qFormat/>
    <w:rsid w:val="00e9428a"/>
    <w:pPr>
      <w:spacing w:lineRule="exact" w:line="200" w:before="320" w:after="120"/>
      <w:jc w:val="center"/>
    </w:pPr>
    <w:rPr>
      <w:rFonts w:eastAsia="Times New Roman" w:cs="Times New Roman"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73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2573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C9FA-8FAF-4404-9051-A01257D8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LibreOffice/5.0.6.2$Linux_X86_64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2016-05-15T09:24:00Z</dcterms:created>
  <dc:creator>Vaio</dc:creator>
  <dc:language>en-GB</dc:language>
  <dcterms:modified xsi:type="dcterms:W3CDTF">2016-08-11T18:28:35Z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