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Fonts w:ascii="Times New Roman" w:hAnsi="Times New Roman"/>
        </w:rPr>
        <w:t>Submission Date: 2021-02-0</w:t>
      </w:r>
      <w:r>
        <w:rPr>
          <w:rFonts w:ascii="Times New Roman" w:hAnsi="Times New Roman"/>
        </w:rPr>
        <w:t>3</w:t>
      </w:r>
      <w:r>
        <w:rPr>
          <w:rFonts w:ascii="Times New Roman" w:hAnsi="Times New Roman"/>
        </w:rPr>
        <w:t xml:space="preserve"> (YYYY-MM-DD)</w:t>
      </w:r>
    </w:p>
    <w:p>
      <w:pPr>
        <w:pStyle w:val="Normal"/>
        <w:spacing w:lineRule="auto" w:line="240"/>
        <w:rPr/>
      </w:pPr>
      <w:r>
        <w:rPr>
          <w:rFonts w:ascii="Times New Roman" w:hAnsi="Times New Roman"/>
        </w:rPr>
        <w:t>Dear Dr. Dantzer,</w:t>
        <w:br/>
        <w:t>Associate</w:t>
      </w:r>
      <w:r>
        <w:rPr>
          <w:rFonts w:ascii="Times New Roman" w:hAnsi="Times New Roman"/>
          <w:lang w:val="en-CA"/>
        </w:rPr>
        <w:t xml:space="preserve"> Editor at the Journal of Animal Ecology, </w:t>
        <w:br/>
      </w:r>
      <w:r>
        <w:rPr>
          <w:rFonts w:ascii="Times New Roman" w:hAnsi="Times New Roman"/>
          <w:color w:val="000000"/>
          <w:lang w:val="en-CA"/>
        </w:rPr>
        <w:t>British Ecological Society, 42 Wharf Road, London, UK</w:t>
        <w:br/>
      </w:r>
      <w:r>
        <w:rPr>
          <w:rFonts w:ascii="Times New Roman" w:hAnsi="Times New Roman"/>
          <w:lang w:val="en-CA"/>
        </w:rPr>
        <w:br/>
        <w:t>Please find attached our manuscript entitled “</w:t>
      </w:r>
      <w:r>
        <w:rPr>
          <w:rFonts w:ascii="Times New Roman" w:hAnsi="Times New Roman"/>
          <w:color w:val="000000"/>
          <w:lang w:val="en-CA"/>
        </w:rPr>
        <w:t>Thermal flexibility is a repeatable mechanism to cope with environmental stressors in a passerine bird</w:t>
      </w:r>
      <w:r>
        <w:rPr>
          <w:rFonts w:ascii="Times New Roman" w:hAnsi="Times New Roman"/>
        </w:rPr>
        <w:t>”,</w:t>
      </w:r>
      <w:r>
        <w:rPr>
          <w:rFonts w:ascii="Times New Roman" w:hAnsi="Times New Roman"/>
          <w:lang w:val="en-CA"/>
        </w:rPr>
        <w:t xml:space="preserve"> to be considered for publication as a research article in the Journal of Animal Ecology. I confirm that this manuscript is original and has not been submitted for consideration elsewhere. </w:t>
      </w:r>
    </w:p>
    <w:p>
      <w:pPr>
        <w:pStyle w:val="Normal"/>
        <w:spacing w:lineRule="auto" w:line="240"/>
        <w:rPr/>
      </w:pPr>
      <w:r>
        <w:rPr>
          <w:rFonts w:ascii="Times New Roman" w:hAnsi="Times New Roman"/>
          <w:lang w:val="en-CA"/>
        </w:rPr>
        <w:tab/>
        <w:t>Stress-induced changes in biological processes (e.g. reproduction, immunity, thermoregulation) are commonly viewed as adaptive mechanisms that serve to balance energetic expenditure in challenging environments, and thus reduce ones risk of entering allostatic overload. Curiously, however, whether the magnitude of such stress-induced changes in biological processes vary between individuals from  environments with differing energetic demands appears largely unknown. Moreover, whether such responses satisfy the basic tenants of evolution by natural selection - and therefore may be considered  adaptations at all – remains unclear.</w:t>
      </w:r>
    </w:p>
    <w:p>
      <w:pPr>
        <w:pStyle w:val="Normal"/>
        <w:spacing w:lineRule="auto" w:line="240"/>
        <w:rPr/>
      </w:pPr>
      <w:r>
        <w:rPr>
          <w:rFonts w:ascii="Times New Roman" w:hAnsi="Times New Roman"/>
          <w:lang w:val="en-CA"/>
        </w:rPr>
        <w:tab/>
        <w:t xml:space="preserve">Previously, we have shown that in response to repeated acute stressors, passerine birds adjust their surface temperatures to balance energetic expenditure toward thermoregulation. In the current study, we extend this work to test whether the stress-induced thermal response is augmented among individuals from high-cost urban environments relative to those from low-cost rural environments. Furthermore, we tested whether this thermal response satisfy two critical criteria for evolution by natural selection: (1) variable influence on fitness among individuals (here, estimated by perceived expenditure toward thermoregulation), and (2) variability among, and consistency within, individuals (e.g. repeatability). </w:t>
      </w:r>
      <w:r>
        <w:rPr>
          <w:rFonts w:ascii="Times New Roman" w:hAnsi="Times New Roman"/>
          <w:color w:val="000000"/>
          <w:lang w:val="en-CA"/>
        </w:rPr>
        <w:t>Using the black-capped chickadee (</w:t>
      </w:r>
      <w:r>
        <w:rPr>
          <w:rFonts w:ascii="Times New Roman" w:hAnsi="Times New Roman"/>
          <w:i/>
          <w:iCs/>
          <w:color w:val="000000"/>
          <w:lang w:val="en-CA"/>
        </w:rPr>
        <w:t>Poecile atricapilus;</w:t>
      </w:r>
      <w:r>
        <w:rPr>
          <w:rFonts w:ascii="Times New Roman" w:hAnsi="Times New Roman"/>
          <w:color w:val="000000"/>
          <w:lang w:val="en-CA"/>
        </w:rPr>
        <w:t xml:space="preserve"> a small, temperate endotherm) as a model species, we show that the magnitude of stress-induced changes in peripheral heat-loss do not differ between individuals captured from urban or rural ecotypes. However, we do show that chronic changes in peripheral heat-loss that accompany the stress response: (1) likely hold meaningful effects on efficiency of energy-use in challenging environments, but only for some individuals, (2) are highly repeatable (R = 0.67), and: (3) display early signatures of stabalising or direction selection. Given that stress-induced changes in peripheral heat-loss may well be governed by heritable variation in physiological processes (discussed in our study), we therefore propose that this trait may be an adaptive component of the endotherm stress response that enhances ones capacity to cope with concurrent thermal and physical stressors in challenging environments.</w:t>
      </w:r>
    </w:p>
    <w:p>
      <w:pPr>
        <w:pStyle w:val="Normal"/>
        <w:spacing w:lineRule="auto" w:line="240"/>
        <w:ind w:firstLine="720"/>
        <w:rPr/>
      </w:pPr>
      <w:r>
        <w:rPr>
          <w:rFonts w:ascii="Times New Roman" w:hAnsi="Times New Roman"/>
          <w:lang w:val="en-CA"/>
        </w:rPr>
        <w:t xml:space="preserve">We think that this research will be of broad interest to the readers of Journal of Animal Ecology for two reasons. First, we report a potentially adaptive and repeatable mechanism by which endotherms may balance energy expenditure toward two common environmental challenges: temperatures outside of thermoneutrality, and unpredictable acute stressors. Second, we challenge </w:t>
      </w:r>
      <w:r>
        <w:rPr>
          <w:rFonts w:ascii="Times New Roman" w:hAnsi="Times New Roman"/>
          <w:lang w:val="en-CA"/>
        </w:rPr>
        <w:t xml:space="preserve">the </w:t>
      </w:r>
      <w:r>
        <w:rPr>
          <w:rFonts w:ascii="Times New Roman" w:hAnsi="Times New Roman"/>
          <w:lang w:val="en-CA"/>
        </w:rPr>
        <w:t xml:space="preserve">dominant technique used to test the repeatability of traits among the physiological ecology community, and propose a new method to do so </w:t>
      </w:r>
      <w:r>
        <w:rPr>
          <w:rFonts w:ascii="Times New Roman" w:hAnsi="Times New Roman"/>
          <w:lang w:val="en-CA"/>
        </w:rPr>
        <w:t xml:space="preserve">which accounts for error attributable to experimental or observational conditions </w:t>
      </w:r>
      <w:r>
        <w:rPr>
          <w:rFonts w:ascii="Times New Roman" w:hAnsi="Times New Roman"/>
          <w:lang w:val="en-CA"/>
        </w:rPr>
        <w:t>.</w:t>
      </w:r>
    </w:p>
    <w:p>
      <w:pPr>
        <w:pStyle w:val="Normal"/>
        <w:spacing w:lineRule="auto" w:line="240"/>
        <w:ind w:firstLine="720"/>
        <w:rPr/>
      </w:pPr>
      <w:r>
        <w:rPr>
          <w:rFonts w:ascii="Times New Roman" w:hAnsi="Times New Roman"/>
          <w:lang w:val="en-CA"/>
        </w:rPr>
        <w:t>Thank-you for your time and consideration of our manuscript, and please address correspondence regarding this manuscript submission to myself (Joshua K Robertson; contact information below). No conflicts of interest are disclosed. On behalf of myself and co-authors,</w:t>
      </w:r>
    </w:p>
    <w:p>
      <w:pPr>
        <w:pStyle w:val="Normal"/>
        <w:spacing w:lineRule="auto" w:line="240"/>
        <w:rPr>
          <w:lang w:val="en-CA"/>
        </w:rPr>
      </w:pPr>
      <w:r>
        <w:rPr>
          <w:rFonts w:ascii="Times New Roman" w:hAnsi="Times New Roman"/>
          <w:lang w:val="en-CA"/>
        </w:rPr>
        <w:t>Joshua Kenneth Robertson,</w:t>
      </w:r>
    </w:p>
    <w:p>
      <w:pPr>
        <w:pStyle w:val="Normal"/>
        <w:spacing w:lineRule="auto" w:line="240"/>
        <w:rPr/>
      </w:pPr>
      <w:r>
        <w:rPr>
          <w:rFonts w:ascii="Times New Roman" w:hAnsi="Times New Roman"/>
          <w:lang w:val="en-CA"/>
        </w:rPr>
        <w:t>PhD Environmental and Life Sciences, Trent University, 1600 West Bank Drive, Peterborough,  Ontario, Canada, K9L 0G2</w:t>
      </w:r>
    </w:p>
    <w:p>
      <w:pPr>
        <w:pStyle w:val="Normal"/>
        <w:spacing w:lineRule="auto" w:line="240" w:before="0" w:after="160"/>
        <w:rPr/>
      </w:pPr>
      <w:r>
        <w:rPr>
          <w:rFonts w:ascii="Times New Roman" w:hAnsi="Times New Roman"/>
          <w:lang w:val="en-CA"/>
        </w:rPr>
        <w:t>Email: joshuarobertson@trentu.ca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Annotationreference">
    <w:name w:val="annotation reference"/>
    <w:basedOn w:val="DefaultParagraphFont"/>
    <w:uiPriority w:val="99"/>
    <w:semiHidden/>
    <w:unhideWhenUsed/>
    <w:qFormat/>
    <w:rsid w:val="00c1497f"/>
    <w:rPr>
      <w:sz w:val="16"/>
      <w:szCs w:val="16"/>
    </w:rPr>
  </w:style>
  <w:style w:type="character" w:styleId="CommentTextChar" w:customStyle="1">
    <w:name w:val="Comment Text Char"/>
    <w:basedOn w:val="DefaultParagraphFont"/>
    <w:link w:val="CommentText"/>
    <w:uiPriority w:val="99"/>
    <w:semiHidden/>
    <w:qFormat/>
    <w:rsid w:val="00c1497f"/>
    <w:rPr>
      <w:szCs w:val="20"/>
    </w:rPr>
  </w:style>
  <w:style w:type="character" w:styleId="CommentSubjectChar" w:customStyle="1">
    <w:name w:val="Comment Subject Char"/>
    <w:basedOn w:val="CommentTextChar"/>
    <w:link w:val="CommentSubject"/>
    <w:uiPriority w:val="99"/>
    <w:semiHidden/>
    <w:qFormat/>
    <w:rsid w:val="00c1497f"/>
    <w:rPr>
      <w:b/>
      <w:bCs/>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CommentTextChar"/>
    <w:uiPriority w:val="99"/>
    <w:semiHidden/>
    <w:unhideWhenUsed/>
    <w:qFormat/>
    <w:rsid w:val="00c1497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1497f"/>
    <w:pPr/>
    <w:rPr>
      <w:b/>
      <w:bCs/>
    </w:rPr>
  </w:style>
  <w:style w:type="paragraph" w:styleId="Revision">
    <w:name w:val="Revision"/>
    <w:uiPriority w:val="99"/>
    <w:semiHidden/>
    <w:qFormat/>
    <w:rsid w:val="00d701df"/>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Application>LibreOffice/6.0.7.3$Linux_X86_64 LibreOffice_project/00m0$Build-3</Application>
  <Pages>1</Pages>
  <Words>530</Words>
  <Characters>3316</Characters>
  <CharactersWithSpaces>3846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2019-08-29T13:38:00Z</dcterms:created>
  <dc:creator>Joshua Robertson</dc:creator>
  <dc:description/>
  <dc:language>en-CA</dc:language>
  <cp:lastModifiedBy/>
  <dcterms:modified xsi:type="dcterms:W3CDTF">2021-02-03T11:34:21Z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