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7C88" w14:textId="77777777" w:rsidR="0074220B" w:rsidRPr="0074220B" w:rsidRDefault="0074220B" w:rsidP="005C332F">
      <w:pPr>
        <w:ind w:left="2160" w:firstLine="720"/>
        <w:rPr>
          <w:sz w:val="34"/>
          <w:szCs w:val="34"/>
        </w:rPr>
      </w:pPr>
      <w:r w:rsidRPr="0074220B">
        <w:rPr>
          <w:sz w:val="34"/>
          <w:szCs w:val="34"/>
        </w:rPr>
        <w:t>DISCUSSION QUESTIONS</w:t>
      </w:r>
    </w:p>
    <w:p w14:paraId="43C1039B" w14:textId="77777777" w:rsidR="005C332F" w:rsidRDefault="005C332F" w:rsidP="0074220B">
      <w:r>
        <w:t xml:space="preserve">Question 1) </w:t>
      </w:r>
    </w:p>
    <w:p w14:paraId="155F3617" w14:textId="559B5963" w:rsidR="0074220B" w:rsidRPr="0074220B" w:rsidRDefault="0074220B" w:rsidP="0074220B">
      <w:r w:rsidRPr="0074220B">
        <w:t xml:space="preserve">When establishing a new connection, our transport protocol picks an initial sequence number. The best option is to use a random number </w:t>
      </w:r>
      <w:r w:rsidR="0021607C" w:rsidRPr="005C332F">
        <w:t>instead of</w:t>
      </w:r>
      <w:r w:rsidRPr="0074220B">
        <w:t xml:space="preserve"> </w:t>
      </w:r>
      <w:r w:rsidR="0021607C" w:rsidRPr="005C332F">
        <w:t>a predictable number</w:t>
      </w:r>
      <w:r w:rsidRPr="0074220B">
        <w:t xml:space="preserve"> like 1. This is because predictable sequence numbers make the protocol vulnerable to sequence number prediction attacks, where an attacker could inject malicious packets into an established connection by guessing valid sequence numbers. Random initial sequence numbers also prevent issues where delayed packets from old connections could be mistakenly accepted as valid in new connections between the same address and port pairs.</w:t>
      </w:r>
      <w:r w:rsidR="0021607C" w:rsidRPr="005C332F">
        <w:t xml:space="preserve"> </w:t>
      </w:r>
    </w:p>
    <w:p w14:paraId="52C473CD" w14:textId="77777777" w:rsidR="005C332F" w:rsidRDefault="005C332F" w:rsidP="0074220B">
      <w:r>
        <w:t xml:space="preserve">Questions 2) </w:t>
      </w:r>
      <w:r w:rsidR="0074220B" w:rsidRPr="0074220B">
        <w:t xml:space="preserve"> </w:t>
      </w:r>
    </w:p>
    <w:p w14:paraId="69680653" w14:textId="568F4E87" w:rsidR="005C332F" w:rsidRDefault="0074220B" w:rsidP="0074220B">
      <w:r w:rsidRPr="0074220B">
        <w:t xml:space="preserve">The buffer size for received data we are working </w:t>
      </w:r>
      <w:proofErr w:type="gramStart"/>
      <w:r w:rsidRPr="0074220B">
        <w:t>in</w:t>
      </w:r>
      <w:proofErr w:type="gramEnd"/>
      <w:r w:rsidRPr="0074220B">
        <w:t xml:space="preserve"> </w:t>
      </w:r>
      <w:r w:rsidR="003948E7" w:rsidRPr="005C332F">
        <w:t xml:space="preserve">is </w:t>
      </w:r>
      <w:r w:rsidRPr="0074220B">
        <w:t xml:space="preserve">a constrained </w:t>
      </w:r>
      <w:proofErr w:type="spellStart"/>
      <w:r w:rsidRPr="0074220B">
        <w:t>TinyOS</w:t>
      </w:r>
      <w:proofErr w:type="spellEnd"/>
      <w:r w:rsidRPr="0074220B">
        <w:t xml:space="preserve"> environment with limited memory resources, our implementation uses fixed 128-byte buffers. This size allow</w:t>
      </w:r>
      <w:r w:rsidR="003948E7" w:rsidRPr="005C332F">
        <w:t xml:space="preserve">s </w:t>
      </w:r>
      <w:r w:rsidRPr="0074220B">
        <w:t>some efficiency while not consuming excessive memory on resource-constrained sensor nodes.</w:t>
      </w:r>
    </w:p>
    <w:p w14:paraId="02A03148" w14:textId="77777777" w:rsidR="005C332F" w:rsidRDefault="005C332F" w:rsidP="0074220B">
      <w:r>
        <w:t>Question 3)</w:t>
      </w:r>
    </w:p>
    <w:p w14:paraId="33414761" w14:textId="7624F38C" w:rsidR="0074220B" w:rsidRPr="0074220B" w:rsidRDefault="0074220B" w:rsidP="0074220B">
      <w:r w:rsidRPr="0074220B">
        <w:t xml:space="preserve"> If our implementation were attacked by a SYN flood, it would immediately allocate a socket using </w:t>
      </w:r>
      <w:proofErr w:type="spellStart"/>
      <w:proofErr w:type="gramStart"/>
      <w:r w:rsidRPr="0074220B">
        <w:t>getFreeSocket</w:t>
      </w:r>
      <w:proofErr w:type="spellEnd"/>
      <w:r w:rsidRPr="0074220B">
        <w:t>(</w:t>
      </w:r>
      <w:proofErr w:type="gramEnd"/>
      <w:r w:rsidRPr="0074220B">
        <w:t xml:space="preserve">) and transition it to SYN_RCVD state before the three-way handshake completes. An attacker could send multiple SYN packets without responding to our SYN-ACK replies, exhausting our socket array (MAX_NUM_OF_SOCKETS = 10) and preventing all legitimate connections from being established. We could have designed the protocol to be more robust against this attack by </w:t>
      </w:r>
      <w:r w:rsidR="007B4309" w:rsidRPr="005C332F">
        <w:t>adding timeouts</w:t>
      </w:r>
      <w:r w:rsidR="001F4A9D" w:rsidRPr="005C332F">
        <w:t xml:space="preserve"> or </w:t>
      </w:r>
      <w:r w:rsidR="00E0770C" w:rsidRPr="005C332F">
        <w:t xml:space="preserve">limiting the half-open connections to half </w:t>
      </w:r>
      <w:proofErr w:type="gramStart"/>
      <w:r w:rsidR="00E0770C" w:rsidRPr="005C332F">
        <w:t>the of</w:t>
      </w:r>
      <w:proofErr w:type="gramEnd"/>
      <w:r w:rsidR="00E0770C" w:rsidRPr="005C332F">
        <w:t xml:space="preserve"> socke</w:t>
      </w:r>
      <w:r w:rsidR="001F4A9D" w:rsidRPr="005C332F">
        <w:t>t.</w:t>
      </w:r>
    </w:p>
    <w:p w14:paraId="2ED2244A" w14:textId="77777777" w:rsidR="005C332F" w:rsidRDefault="005C332F">
      <w:r>
        <w:t xml:space="preserve">Question 4) </w:t>
      </w:r>
    </w:p>
    <w:p w14:paraId="54D3D8BF" w14:textId="7ED43A6B" w:rsidR="00CE4CC0" w:rsidRPr="005C332F" w:rsidRDefault="0074220B">
      <w:r w:rsidRPr="0074220B">
        <w:t xml:space="preserve">When a sender transfers data but never closes a connection, a FIN attack </w:t>
      </w:r>
      <w:r w:rsidR="001F4A9D" w:rsidRPr="005C332F">
        <w:t>happens</w:t>
      </w:r>
      <w:r w:rsidRPr="0074220B">
        <w:t xml:space="preserve">. Once a connection reaches the ESTABLISHED state in our implementation, it remains permanently allocated without any idle timeout mechanism. </w:t>
      </w:r>
      <w:r w:rsidR="004F0CD1" w:rsidRPr="005C332F">
        <w:t>S</w:t>
      </w:r>
      <w:r w:rsidRPr="0074220B">
        <w:t xml:space="preserve">ockets remain in the ESTABLISHED state indefinitely, consuming socket array slots and buffer memory and </w:t>
      </w:r>
      <w:r w:rsidR="00CB1208" w:rsidRPr="005C332F">
        <w:t>stops</w:t>
      </w:r>
      <w:r w:rsidRPr="0074220B">
        <w:t xml:space="preserve"> new legitimate connections. We could design the protocol differently by </w:t>
      </w:r>
      <w:r w:rsidR="00CB1208" w:rsidRPr="005C332F">
        <w:t>again adding an idle timeout</w:t>
      </w:r>
      <w:r w:rsidR="004469A3" w:rsidRPr="005C332F">
        <w:t xml:space="preserve"> or enforcing a maximum connection lifetime which is not affected by</w:t>
      </w:r>
      <w:r w:rsidR="003840F9" w:rsidRPr="005C332F">
        <w:t xml:space="preserve"> what sort of activity.</w:t>
      </w:r>
    </w:p>
    <w:sectPr w:rsidR="00CE4CC0" w:rsidRPr="005C3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C0"/>
    <w:rsid w:val="001F4A9D"/>
    <w:rsid w:val="0021607C"/>
    <w:rsid w:val="002E4C83"/>
    <w:rsid w:val="003840F9"/>
    <w:rsid w:val="003948E7"/>
    <w:rsid w:val="004469A3"/>
    <w:rsid w:val="004F0CD1"/>
    <w:rsid w:val="005C332F"/>
    <w:rsid w:val="0074220B"/>
    <w:rsid w:val="007B4309"/>
    <w:rsid w:val="00CB1208"/>
    <w:rsid w:val="00CE4CC0"/>
    <w:rsid w:val="00E0770C"/>
    <w:rsid w:val="00F45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BC0B"/>
  <w15:chartTrackingRefBased/>
  <w15:docId w15:val="{442148F8-7F29-43E5-9F2F-3D7603F1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C0"/>
    <w:rPr>
      <w:rFonts w:eastAsiaTheme="majorEastAsia" w:cstheme="majorBidi"/>
      <w:color w:val="272727" w:themeColor="text1" w:themeTint="D8"/>
    </w:rPr>
  </w:style>
  <w:style w:type="paragraph" w:styleId="Title">
    <w:name w:val="Title"/>
    <w:basedOn w:val="Normal"/>
    <w:next w:val="Normal"/>
    <w:link w:val="TitleChar"/>
    <w:uiPriority w:val="10"/>
    <w:qFormat/>
    <w:rsid w:val="00CE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C0"/>
    <w:pPr>
      <w:spacing w:before="160"/>
      <w:jc w:val="center"/>
    </w:pPr>
    <w:rPr>
      <w:i/>
      <w:iCs/>
      <w:color w:val="404040" w:themeColor="text1" w:themeTint="BF"/>
    </w:rPr>
  </w:style>
  <w:style w:type="character" w:customStyle="1" w:styleId="QuoteChar">
    <w:name w:val="Quote Char"/>
    <w:basedOn w:val="DefaultParagraphFont"/>
    <w:link w:val="Quote"/>
    <w:uiPriority w:val="29"/>
    <w:rsid w:val="00CE4CC0"/>
    <w:rPr>
      <w:i/>
      <w:iCs/>
      <w:color w:val="404040" w:themeColor="text1" w:themeTint="BF"/>
    </w:rPr>
  </w:style>
  <w:style w:type="paragraph" w:styleId="ListParagraph">
    <w:name w:val="List Paragraph"/>
    <w:basedOn w:val="Normal"/>
    <w:uiPriority w:val="34"/>
    <w:qFormat/>
    <w:rsid w:val="00CE4CC0"/>
    <w:pPr>
      <w:ind w:left="720"/>
      <w:contextualSpacing/>
    </w:pPr>
  </w:style>
  <w:style w:type="character" w:styleId="IntenseEmphasis">
    <w:name w:val="Intense Emphasis"/>
    <w:basedOn w:val="DefaultParagraphFont"/>
    <w:uiPriority w:val="21"/>
    <w:qFormat/>
    <w:rsid w:val="00CE4CC0"/>
    <w:rPr>
      <w:i/>
      <w:iCs/>
      <w:color w:val="0F4761" w:themeColor="accent1" w:themeShade="BF"/>
    </w:rPr>
  </w:style>
  <w:style w:type="paragraph" w:styleId="IntenseQuote">
    <w:name w:val="Intense Quote"/>
    <w:basedOn w:val="Normal"/>
    <w:next w:val="Normal"/>
    <w:link w:val="IntenseQuoteChar"/>
    <w:uiPriority w:val="30"/>
    <w:qFormat/>
    <w:rsid w:val="00CE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CC0"/>
    <w:rPr>
      <w:i/>
      <w:iCs/>
      <w:color w:val="0F4761" w:themeColor="accent1" w:themeShade="BF"/>
    </w:rPr>
  </w:style>
  <w:style w:type="character" w:styleId="IntenseReference">
    <w:name w:val="Intense Reference"/>
    <w:basedOn w:val="DefaultParagraphFont"/>
    <w:uiPriority w:val="32"/>
    <w:qFormat/>
    <w:rsid w:val="00CE4CC0"/>
    <w:rPr>
      <w:b/>
      <w:bCs/>
      <w:smallCaps/>
      <w:color w:val="0F4761" w:themeColor="accent1" w:themeShade="BF"/>
      <w:spacing w:val="5"/>
    </w:rPr>
  </w:style>
  <w:style w:type="character" w:styleId="Hyperlink">
    <w:name w:val="Hyperlink"/>
    <w:basedOn w:val="DefaultParagraphFont"/>
    <w:uiPriority w:val="99"/>
    <w:unhideWhenUsed/>
    <w:rsid w:val="0074220B"/>
    <w:rPr>
      <w:color w:val="467886" w:themeColor="hyperlink"/>
      <w:u w:val="single"/>
    </w:rPr>
  </w:style>
  <w:style w:type="character" w:styleId="UnresolvedMention">
    <w:name w:val="Unresolved Mention"/>
    <w:basedOn w:val="DefaultParagraphFont"/>
    <w:uiPriority w:val="99"/>
    <w:semiHidden/>
    <w:unhideWhenUsed/>
    <w:rsid w:val="00742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Yiannis Karydis</dc:creator>
  <cp:keywords/>
  <dc:description/>
  <cp:lastModifiedBy>Yiannis Karydis</cp:lastModifiedBy>
  <cp:revision>13</cp:revision>
  <dcterms:created xsi:type="dcterms:W3CDTF">2025-12-01T19:09:00Z</dcterms:created>
  <dcterms:modified xsi:type="dcterms:W3CDTF">2025-12-01T19:21:00Z</dcterms:modified>
</cp:coreProperties>
</file>