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9895992"/>
        <w:docPartObj>
          <w:docPartGallery w:val="Cover Pages"/>
          <w:docPartUnique/>
        </w:docPartObj>
      </w:sdtPr>
      <w:sdtContent>
        <w:p w14:paraId="1CB26914" w14:textId="54D252E2" w:rsidR="005237C1" w:rsidRDefault="005237C1">
          <w:r>
            <w:rPr>
              <w:noProof/>
            </w:rPr>
            <mc:AlternateContent>
              <mc:Choice Requires="wpg">
                <w:drawing>
                  <wp:anchor distT="0" distB="0" distL="114300" distR="114300" simplePos="0" relativeHeight="251662336" behindDoc="0" locked="0" layoutInCell="1" allowOverlap="1" wp14:anchorId="0375EB87" wp14:editId="5DD9438D">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91639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016A30" wp14:editId="185397D8">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331F" w14:textId="0E4BE232" w:rsidR="005237C1" w:rsidRDefault="005237C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016A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D97331F" w14:textId="0E4BE232" w:rsidR="005237C1" w:rsidRDefault="005237C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F4FC3B" wp14:editId="267D3735">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D85E2E5" w14:textId="71D6C90D" w:rsidR="005237C1" w:rsidRDefault="005237C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4FC3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D85E2E5" w14:textId="71D6C90D" w:rsidR="005237C1" w:rsidRDefault="005237C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BBA294" wp14:editId="3558D5B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2FCBF" w14:textId="16E5D61B" w:rsidR="005237C1" w:rsidRDefault="005237C1">
                                <w:pPr>
                                  <w:jc w:val="right"/>
                                  <w:rPr>
                                    <w:color w:val="4472C4" w:themeColor="accent1"/>
                                    <w:sz w:val="64"/>
                                    <w:szCs w:val="64"/>
                                  </w:rPr>
                                </w:pPr>
                                <w:sdt>
                                  <w:sdtPr>
                                    <w:rPr>
                                      <w:rFonts w:eastAsiaTheme="minorHAnsi" w:hAnsiTheme="minorHAnsi" w:cstheme="minorBidi"/>
                                      <w:color w:val="4472C4" w:themeColor="accent1"/>
                                      <w:sz w:val="64"/>
                                      <w:szCs w:val="64"/>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237C1">
                                      <w:rPr>
                                        <w:rFonts w:eastAsiaTheme="minorHAnsi" w:hAnsiTheme="minorHAnsi" w:cstheme="minorBidi"/>
                                        <w:color w:val="4472C4" w:themeColor="accent1"/>
                                        <w:sz w:val="64"/>
                                        <w:szCs w:val="64"/>
                                        <w:lang w:eastAsia="en-US"/>
                                      </w:rPr>
                                      <w:t>COLLABORATIVE ROBOT WORKSTATION RISK ASSESMENT AND SAFE WORK METHOD STATMENTS</w:t>
                                    </w:r>
                                  </w:sdtContent>
                                </w:sdt>
                              </w:p>
                              <w:sdt>
                                <w:sdtPr>
                                  <w:rPr>
                                    <w:rFonts w:eastAsiaTheme="minorHAnsi" w:hAnsiTheme="minorHAnsi" w:cstheme="minorBidi"/>
                                    <w:color w:val="404040" w:themeColor="text1" w:themeTint="BF"/>
                                    <w:sz w:val="36"/>
                                    <w:szCs w:val="36"/>
                                    <w:lang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971329" w14:textId="77340066" w:rsidR="005237C1" w:rsidRDefault="005237C1">
                                    <w:pPr>
                                      <w:jc w:val="right"/>
                                      <w:rPr>
                                        <w:smallCaps/>
                                        <w:color w:val="404040" w:themeColor="text1" w:themeTint="BF"/>
                                        <w:sz w:val="36"/>
                                        <w:szCs w:val="36"/>
                                      </w:rPr>
                                    </w:pPr>
                                    <w:r w:rsidRPr="005237C1">
                                      <w:rPr>
                                        <w:rFonts w:eastAsiaTheme="minorHAnsi" w:hAnsiTheme="minorHAnsi" w:cstheme="minorBidi"/>
                                        <w:color w:val="404040" w:themeColor="text1" w:themeTint="BF"/>
                                        <w:sz w:val="36"/>
                                        <w:szCs w:val="36"/>
                                        <w:lang w:eastAsia="en-US"/>
                                      </w:rPr>
                                      <w:t>Johnson Nguyen 12620136, Joshua Leo 12583567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BBA29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1B2FCBF" w14:textId="16E5D61B" w:rsidR="005237C1" w:rsidRDefault="005237C1">
                          <w:pPr>
                            <w:jc w:val="right"/>
                            <w:rPr>
                              <w:color w:val="4472C4" w:themeColor="accent1"/>
                              <w:sz w:val="64"/>
                              <w:szCs w:val="64"/>
                            </w:rPr>
                          </w:pPr>
                          <w:sdt>
                            <w:sdtPr>
                              <w:rPr>
                                <w:rFonts w:eastAsiaTheme="minorHAnsi" w:hAnsiTheme="minorHAnsi" w:cstheme="minorBidi"/>
                                <w:color w:val="4472C4" w:themeColor="accent1"/>
                                <w:sz w:val="64"/>
                                <w:szCs w:val="64"/>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237C1">
                                <w:rPr>
                                  <w:rFonts w:eastAsiaTheme="minorHAnsi" w:hAnsiTheme="minorHAnsi" w:cstheme="minorBidi"/>
                                  <w:color w:val="4472C4" w:themeColor="accent1"/>
                                  <w:sz w:val="64"/>
                                  <w:szCs w:val="64"/>
                                  <w:lang w:eastAsia="en-US"/>
                                </w:rPr>
                                <w:t>COLLABORATIVE ROBOT WORKSTATION RISK ASSESMENT AND SAFE WORK METHOD STATMENTS</w:t>
                              </w:r>
                            </w:sdtContent>
                          </w:sdt>
                        </w:p>
                        <w:sdt>
                          <w:sdtPr>
                            <w:rPr>
                              <w:rFonts w:eastAsiaTheme="minorHAnsi" w:hAnsiTheme="minorHAnsi" w:cstheme="minorBidi"/>
                              <w:color w:val="404040" w:themeColor="text1" w:themeTint="BF"/>
                              <w:sz w:val="36"/>
                              <w:szCs w:val="36"/>
                              <w:lang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971329" w14:textId="77340066" w:rsidR="005237C1" w:rsidRDefault="005237C1">
                              <w:pPr>
                                <w:jc w:val="right"/>
                                <w:rPr>
                                  <w:smallCaps/>
                                  <w:color w:val="404040" w:themeColor="text1" w:themeTint="BF"/>
                                  <w:sz w:val="36"/>
                                  <w:szCs w:val="36"/>
                                </w:rPr>
                              </w:pPr>
                              <w:r w:rsidRPr="005237C1">
                                <w:rPr>
                                  <w:rFonts w:eastAsiaTheme="minorHAnsi" w:hAnsiTheme="minorHAnsi" w:cstheme="minorBidi"/>
                                  <w:color w:val="404040" w:themeColor="text1" w:themeTint="BF"/>
                                  <w:sz w:val="36"/>
                                  <w:szCs w:val="36"/>
                                  <w:lang w:eastAsia="en-US"/>
                                </w:rPr>
                                <w:t>Johnson Nguyen 12620136, Joshua Leo 12583567</w:t>
                              </w:r>
                            </w:p>
                          </w:sdtContent>
                        </w:sdt>
                      </w:txbxContent>
                    </v:textbox>
                    <w10:wrap type="square" anchorx="page" anchory="page"/>
                  </v:shape>
                </w:pict>
              </mc:Fallback>
            </mc:AlternateContent>
          </w:r>
        </w:p>
        <w:p w14:paraId="74F81AAC" w14:textId="2C0ABD8B" w:rsidR="005237C1" w:rsidRDefault="005237C1">
          <w:r>
            <w:br w:type="page"/>
          </w:r>
        </w:p>
      </w:sdtContent>
    </w:sdt>
    <w:sdt>
      <w:sdtPr>
        <w:id w:val="-1040666210"/>
        <w:docPartObj>
          <w:docPartGallery w:val="Table of Contents"/>
          <w:docPartUnique/>
        </w:docPartObj>
      </w:sdtPr>
      <w:sdtEndPr>
        <w:rPr>
          <w:rFonts w:asciiTheme="minorHAnsi" w:eastAsia="Times New Roman" w:hAnsi="Times New Roman" w:cs="Times New Roman"/>
          <w:b/>
          <w:bCs/>
          <w:noProof/>
          <w:color w:val="auto"/>
          <w:sz w:val="22"/>
          <w:szCs w:val="22"/>
          <w:lang w:val="en-AU" w:eastAsia="en-AU"/>
        </w:rPr>
      </w:sdtEndPr>
      <w:sdtContent>
        <w:p w14:paraId="22DD416D" w14:textId="718D9E3E" w:rsidR="005237C1" w:rsidRDefault="005237C1">
          <w:pPr>
            <w:pStyle w:val="TOCHeading"/>
          </w:pPr>
          <w:r>
            <w:t>Contents</w:t>
          </w:r>
        </w:p>
        <w:p w14:paraId="67D4F915" w14:textId="2AC43E2B" w:rsidR="005237C1" w:rsidRDefault="005237C1">
          <w:pPr>
            <w:pStyle w:val="TOC1"/>
            <w:tabs>
              <w:tab w:val="right" w:leader="dot" w:pos="13948"/>
            </w:tabs>
            <w:rPr>
              <w:noProof/>
            </w:rPr>
          </w:pPr>
          <w:r>
            <w:fldChar w:fldCharType="begin"/>
          </w:r>
          <w:r>
            <w:instrText xml:space="preserve"> TOC \o "1-3" \h \z \u </w:instrText>
          </w:r>
          <w:r>
            <w:fldChar w:fldCharType="separate"/>
          </w:r>
          <w:hyperlink w:anchor="_Toc40718586" w:history="1">
            <w:r w:rsidRPr="00C10409">
              <w:rPr>
                <w:rStyle w:val="Hyperlink"/>
                <w:noProof/>
              </w:rPr>
              <w:t>Risk assessment</w:t>
            </w:r>
            <w:r>
              <w:rPr>
                <w:noProof/>
                <w:webHidden/>
              </w:rPr>
              <w:tab/>
            </w:r>
            <w:r>
              <w:rPr>
                <w:noProof/>
                <w:webHidden/>
              </w:rPr>
              <w:fldChar w:fldCharType="begin"/>
            </w:r>
            <w:r>
              <w:rPr>
                <w:noProof/>
                <w:webHidden/>
              </w:rPr>
              <w:instrText xml:space="preserve"> PAGEREF _Toc40718586 \h </w:instrText>
            </w:r>
            <w:r>
              <w:rPr>
                <w:noProof/>
                <w:webHidden/>
              </w:rPr>
            </w:r>
            <w:r>
              <w:rPr>
                <w:noProof/>
                <w:webHidden/>
              </w:rPr>
              <w:fldChar w:fldCharType="separate"/>
            </w:r>
            <w:r>
              <w:rPr>
                <w:noProof/>
                <w:webHidden/>
              </w:rPr>
              <w:t>2</w:t>
            </w:r>
            <w:r>
              <w:rPr>
                <w:noProof/>
                <w:webHidden/>
              </w:rPr>
              <w:fldChar w:fldCharType="end"/>
            </w:r>
          </w:hyperlink>
        </w:p>
        <w:p w14:paraId="70649356" w14:textId="663F57A0" w:rsidR="005237C1" w:rsidRDefault="005237C1">
          <w:pPr>
            <w:pStyle w:val="TOC1"/>
            <w:tabs>
              <w:tab w:val="right" w:leader="dot" w:pos="13948"/>
            </w:tabs>
            <w:rPr>
              <w:noProof/>
            </w:rPr>
          </w:pPr>
          <w:hyperlink w:anchor="_Toc40718587" w:history="1">
            <w:r w:rsidRPr="00C10409">
              <w:rPr>
                <w:rStyle w:val="Hyperlink"/>
                <w:noProof/>
              </w:rPr>
              <w:t>Safe Work Method Statement</w:t>
            </w:r>
            <w:r>
              <w:rPr>
                <w:noProof/>
                <w:webHidden/>
              </w:rPr>
              <w:tab/>
            </w:r>
            <w:r>
              <w:rPr>
                <w:noProof/>
                <w:webHidden/>
              </w:rPr>
              <w:fldChar w:fldCharType="begin"/>
            </w:r>
            <w:r>
              <w:rPr>
                <w:noProof/>
                <w:webHidden/>
              </w:rPr>
              <w:instrText xml:space="preserve"> PAGEREF _Toc40718587 \h </w:instrText>
            </w:r>
            <w:r>
              <w:rPr>
                <w:noProof/>
                <w:webHidden/>
              </w:rPr>
            </w:r>
            <w:r>
              <w:rPr>
                <w:noProof/>
                <w:webHidden/>
              </w:rPr>
              <w:fldChar w:fldCharType="separate"/>
            </w:r>
            <w:r>
              <w:rPr>
                <w:noProof/>
                <w:webHidden/>
              </w:rPr>
              <w:t>3</w:t>
            </w:r>
            <w:r>
              <w:rPr>
                <w:noProof/>
                <w:webHidden/>
              </w:rPr>
              <w:fldChar w:fldCharType="end"/>
            </w:r>
          </w:hyperlink>
        </w:p>
        <w:p w14:paraId="5D753BFB" w14:textId="0C0612E8" w:rsidR="005237C1" w:rsidRDefault="005237C1">
          <w:pPr>
            <w:pStyle w:val="TOC1"/>
            <w:tabs>
              <w:tab w:val="right" w:leader="dot" w:pos="13948"/>
            </w:tabs>
            <w:rPr>
              <w:noProof/>
            </w:rPr>
          </w:pPr>
          <w:hyperlink w:anchor="_Toc40718588" w:history="1">
            <w:r w:rsidRPr="00C10409">
              <w:rPr>
                <w:rStyle w:val="Hyperlink"/>
                <w:noProof/>
              </w:rPr>
              <w:t>Appendix</w:t>
            </w:r>
            <w:r>
              <w:rPr>
                <w:noProof/>
                <w:webHidden/>
              </w:rPr>
              <w:tab/>
            </w:r>
            <w:r>
              <w:rPr>
                <w:noProof/>
                <w:webHidden/>
              </w:rPr>
              <w:fldChar w:fldCharType="begin"/>
            </w:r>
            <w:r>
              <w:rPr>
                <w:noProof/>
                <w:webHidden/>
              </w:rPr>
              <w:instrText xml:space="preserve"> PAGEREF _Toc40718588 \h </w:instrText>
            </w:r>
            <w:r>
              <w:rPr>
                <w:noProof/>
                <w:webHidden/>
              </w:rPr>
            </w:r>
            <w:r>
              <w:rPr>
                <w:noProof/>
                <w:webHidden/>
              </w:rPr>
              <w:fldChar w:fldCharType="separate"/>
            </w:r>
            <w:r>
              <w:rPr>
                <w:noProof/>
                <w:webHidden/>
              </w:rPr>
              <w:t>4</w:t>
            </w:r>
            <w:r>
              <w:rPr>
                <w:noProof/>
                <w:webHidden/>
              </w:rPr>
              <w:fldChar w:fldCharType="end"/>
            </w:r>
          </w:hyperlink>
        </w:p>
        <w:p w14:paraId="758B0231" w14:textId="3A5F50BD" w:rsidR="005237C1" w:rsidRDefault="005237C1">
          <w:pPr>
            <w:pStyle w:val="TOC2"/>
            <w:tabs>
              <w:tab w:val="right" w:leader="dot" w:pos="13948"/>
            </w:tabs>
            <w:rPr>
              <w:noProof/>
            </w:rPr>
          </w:pPr>
          <w:hyperlink w:anchor="_Toc40718589" w:history="1">
            <w:r w:rsidRPr="00C10409">
              <w:rPr>
                <w:rStyle w:val="Hyperlink"/>
                <w:noProof/>
              </w:rPr>
              <w:t>References</w:t>
            </w:r>
            <w:r>
              <w:rPr>
                <w:noProof/>
                <w:webHidden/>
              </w:rPr>
              <w:tab/>
            </w:r>
            <w:r>
              <w:rPr>
                <w:noProof/>
                <w:webHidden/>
              </w:rPr>
              <w:fldChar w:fldCharType="begin"/>
            </w:r>
            <w:r>
              <w:rPr>
                <w:noProof/>
                <w:webHidden/>
              </w:rPr>
              <w:instrText xml:space="preserve"> PAGEREF _Toc40718589 \h </w:instrText>
            </w:r>
            <w:r>
              <w:rPr>
                <w:noProof/>
                <w:webHidden/>
              </w:rPr>
            </w:r>
            <w:r>
              <w:rPr>
                <w:noProof/>
                <w:webHidden/>
              </w:rPr>
              <w:fldChar w:fldCharType="separate"/>
            </w:r>
            <w:r>
              <w:rPr>
                <w:noProof/>
                <w:webHidden/>
              </w:rPr>
              <w:t>4</w:t>
            </w:r>
            <w:r>
              <w:rPr>
                <w:noProof/>
                <w:webHidden/>
              </w:rPr>
              <w:fldChar w:fldCharType="end"/>
            </w:r>
          </w:hyperlink>
        </w:p>
        <w:p w14:paraId="70E01539" w14:textId="65F2602B" w:rsidR="005237C1" w:rsidRDefault="005237C1">
          <w:pPr>
            <w:pStyle w:val="TOC2"/>
            <w:tabs>
              <w:tab w:val="right" w:leader="dot" w:pos="13948"/>
            </w:tabs>
            <w:rPr>
              <w:noProof/>
            </w:rPr>
          </w:pPr>
          <w:hyperlink w:anchor="_Toc40718590" w:history="1">
            <w:r w:rsidRPr="00C10409">
              <w:rPr>
                <w:rStyle w:val="Hyperlink"/>
                <w:noProof/>
              </w:rPr>
              <w:t>Risk matrix used for the risk assessment and safe work method statements</w:t>
            </w:r>
            <w:r>
              <w:rPr>
                <w:noProof/>
                <w:webHidden/>
              </w:rPr>
              <w:tab/>
            </w:r>
            <w:r>
              <w:rPr>
                <w:noProof/>
                <w:webHidden/>
              </w:rPr>
              <w:fldChar w:fldCharType="begin"/>
            </w:r>
            <w:r>
              <w:rPr>
                <w:noProof/>
                <w:webHidden/>
              </w:rPr>
              <w:instrText xml:space="preserve"> PAGEREF _Toc40718590 \h </w:instrText>
            </w:r>
            <w:r>
              <w:rPr>
                <w:noProof/>
                <w:webHidden/>
              </w:rPr>
            </w:r>
            <w:r>
              <w:rPr>
                <w:noProof/>
                <w:webHidden/>
              </w:rPr>
              <w:fldChar w:fldCharType="separate"/>
            </w:r>
            <w:r>
              <w:rPr>
                <w:noProof/>
                <w:webHidden/>
              </w:rPr>
              <w:t>4</w:t>
            </w:r>
            <w:r>
              <w:rPr>
                <w:noProof/>
                <w:webHidden/>
              </w:rPr>
              <w:fldChar w:fldCharType="end"/>
            </w:r>
          </w:hyperlink>
        </w:p>
        <w:p w14:paraId="1D23BBF4" w14:textId="5F9B1C9F" w:rsidR="005237C1" w:rsidRDefault="005237C1">
          <w:r>
            <w:rPr>
              <w:b/>
              <w:bCs/>
              <w:noProof/>
            </w:rPr>
            <w:fldChar w:fldCharType="end"/>
          </w:r>
        </w:p>
      </w:sdtContent>
    </w:sdt>
    <w:p w14:paraId="254FF295" w14:textId="30E39369" w:rsidR="005237C1" w:rsidRDefault="005237C1">
      <w:r>
        <w:br w:type="page"/>
      </w:r>
    </w:p>
    <w:p w14:paraId="73D33D19" w14:textId="77777777" w:rsidR="005237C1" w:rsidRPr="00C344B5" w:rsidRDefault="005237C1" w:rsidP="005237C1">
      <w:pPr>
        <w:pStyle w:val="Heading1"/>
        <w:spacing w:before="0" w:line="240" w:lineRule="auto"/>
      </w:pPr>
      <w:bookmarkStart w:id="0" w:name="_Toc40717657"/>
      <w:bookmarkStart w:id="1" w:name="_Toc40718586"/>
      <w:r>
        <w:lastRenderedPageBreak/>
        <w:t>Risk assessment</w:t>
      </w:r>
      <w:bookmarkEnd w:id="0"/>
      <w:bookmarkEnd w:id="1"/>
    </w:p>
    <w:tbl>
      <w:tblPr>
        <w:tblStyle w:val="GridTable5Dark-Accent1"/>
        <w:tblpPr w:leftFromText="180" w:rightFromText="180" w:vertAnchor="text" w:horzAnchor="margin" w:tblpXSpec="center" w:tblpY="62"/>
        <w:tblW w:w="16013" w:type="dxa"/>
        <w:tblLayout w:type="fixed"/>
        <w:tblLook w:val="04A0" w:firstRow="1" w:lastRow="0" w:firstColumn="1" w:lastColumn="0" w:noHBand="0" w:noVBand="1"/>
      </w:tblPr>
      <w:tblGrid>
        <w:gridCol w:w="1555"/>
        <w:gridCol w:w="2551"/>
        <w:gridCol w:w="1134"/>
        <w:gridCol w:w="1418"/>
        <w:gridCol w:w="992"/>
        <w:gridCol w:w="4678"/>
        <w:gridCol w:w="1134"/>
        <w:gridCol w:w="1417"/>
        <w:gridCol w:w="1134"/>
      </w:tblGrid>
      <w:tr w:rsidR="005237C1" w:rsidRPr="00627133" w14:paraId="7CF2D8C5" w14:textId="77777777" w:rsidTr="00B66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80A1BC" w14:textId="77777777" w:rsidR="005237C1" w:rsidRPr="00627133" w:rsidRDefault="005237C1" w:rsidP="00B66460">
            <w:pPr>
              <w:jc w:val="center"/>
              <w:rPr>
                <w:sz w:val="20"/>
                <w:szCs w:val="20"/>
              </w:rPr>
            </w:pPr>
            <w:r w:rsidRPr="00627133">
              <w:rPr>
                <w:sz w:val="20"/>
                <w:szCs w:val="20"/>
              </w:rPr>
              <w:t>Hazard</w:t>
            </w:r>
          </w:p>
        </w:tc>
        <w:tc>
          <w:tcPr>
            <w:tcW w:w="2551" w:type="dxa"/>
            <w:vMerge w:val="restart"/>
          </w:tcPr>
          <w:p w14:paraId="69C96503" w14:textId="77777777" w:rsidR="005237C1" w:rsidRPr="00627133" w:rsidRDefault="005237C1" w:rsidP="00B66460">
            <w:pPr>
              <w:jc w:val="center"/>
              <w:cnfStyle w:val="100000000000" w:firstRow="1" w:lastRow="0" w:firstColumn="0" w:lastColumn="0" w:oddVBand="0" w:evenVBand="0" w:oddHBand="0" w:evenHBand="0" w:firstRowFirstColumn="0" w:firstRowLastColumn="0" w:lastRowFirstColumn="0" w:lastRowLastColumn="0"/>
              <w:rPr>
                <w:sz w:val="20"/>
                <w:szCs w:val="20"/>
              </w:rPr>
            </w:pPr>
            <w:r w:rsidRPr="00627133">
              <w:rPr>
                <w:sz w:val="20"/>
                <w:szCs w:val="20"/>
              </w:rPr>
              <w:t>Description</w:t>
            </w:r>
          </w:p>
        </w:tc>
        <w:tc>
          <w:tcPr>
            <w:tcW w:w="3544" w:type="dxa"/>
            <w:gridSpan w:val="3"/>
          </w:tcPr>
          <w:p w14:paraId="6E351B60" w14:textId="77777777" w:rsidR="005237C1" w:rsidRPr="00627133" w:rsidRDefault="005237C1" w:rsidP="00B66460">
            <w:pPr>
              <w:jc w:val="center"/>
              <w:cnfStyle w:val="100000000000" w:firstRow="1" w:lastRow="0" w:firstColumn="0" w:lastColumn="0" w:oddVBand="0" w:evenVBand="0" w:oddHBand="0" w:evenHBand="0" w:firstRowFirstColumn="0" w:firstRowLastColumn="0" w:lastRowFirstColumn="0" w:lastRowLastColumn="0"/>
              <w:rPr>
                <w:sz w:val="20"/>
                <w:szCs w:val="20"/>
              </w:rPr>
            </w:pPr>
            <w:r w:rsidRPr="00627133">
              <w:rPr>
                <w:sz w:val="20"/>
                <w:szCs w:val="20"/>
              </w:rPr>
              <w:t>Pre control measures</w:t>
            </w:r>
          </w:p>
        </w:tc>
        <w:tc>
          <w:tcPr>
            <w:tcW w:w="4678" w:type="dxa"/>
            <w:vMerge w:val="restart"/>
          </w:tcPr>
          <w:p w14:paraId="06681250" w14:textId="77777777" w:rsidR="005237C1" w:rsidRPr="00627133" w:rsidRDefault="005237C1" w:rsidP="00B66460">
            <w:pPr>
              <w:jc w:val="center"/>
              <w:cnfStyle w:val="100000000000" w:firstRow="1" w:lastRow="0" w:firstColumn="0" w:lastColumn="0" w:oddVBand="0" w:evenVBand="0" w:oddHBand="0" w:evenHBand="0" w:firstRowFirstColumn="0" w:firstRowLastColumn="0" w:lastRowFirstColumn="0" w:lastRowLastColumn="0"/>
              <w:rPr>
                <w:sz w:val="20"/>
                <w:szCs w:val="20"/>
              </w:rPr>
            </w:pPr>
            <w:r w:rsidRPr="00627133">
              <w:rPr>
                <w:sz w:val="20"/>
                <w:szCs w:val="20"/>
              </w:rPr>
              <w:t>Control measure</w:t>
            </w:r>
          </w:p>
        </w:tc>
        <w:tc>
          <w:tcPr>
            <w:tcW w:w="1134" w:type="dxa"/>
          </w:tcPr>
          <w:p w14:paraId="619331D8" w14:textId="77777777" w:rsidR="005237C1" w:rsidRPr="00627133" w:rsidRDefault="005237C1" w:rsidP="00B66460">
            <w:pPr>
              <w:jc w:val="center"/>
              <w:cnfStyle w:val="100000000000" w:firstRow="1" w:lastRow="0" w:firstColumn="0" w:lastColumn="0" w:oddVBand="0" w:evenVBand="0" w:oddHBand="0" w:evenHBand="0" w:firstRowFirstColumn="0" w:firstRowLastColumn="0" w:lastRowFirstColumn="0" w:lastRowLastColumn="0"/>
              <w:rPr>
                <w:sz w:val="20"/>
                <w:szCs w:val="20"/>
              </w:rPr>
            </w:pPr>
          </w:p>
        </w:tc>
        <w:tc>
          <w:tcPr>
            <w:tcW w:w="1417" w:type="dxa"/>
          </w:tcPr>
          <w:p w14:paraId="66EC20CE" w14:textId="77777777" w:rsidR="005237C1" w:rsidRPr="00627133" w:rsidRDefault="005237C1" w:rsidP="00B66460">
            <w:pPr>
              <w:jc w:val="center"/>
              <w:cnfStyle w:val="100000000000" w:firstRow="1" w:lastRow="0" w:firstColumn="0" w:lastColumn="0" w:oddVBand="0" w:evenVBand="0" w:oddHBand="0" w:evenHBand="0" w:firstRowFirstColumn="0" w:firstRowLastColumn="0" w:lastRowFirstColumn="0" w:lastRowLastColumn="0"/>
              <w:rPr>
                <w:sz w:val="20"/>
                <w:szCs w:val="20"/>
              </w:rPr>
            </w:pPr>
            <w:r w:rsidRPr="00627133">
              <w:rPr>
                <w:sz w:val="20"/>
                <w:szCs w:val="20"/>
              </w:rPr>
              <w:t>Post control measures</w:t>
            </w:r>
          </w:p>
        </w:tc>
        <w:tc>
          <w:tcPr>
            <w:tcW w:w="1134" w:type="dxa"/>
          </w:tcPr>
          <w:p w14:paraId="0BB369E9" w14:textId="77777777" w:rsidR="005237C1" w:rsidRPr="00627133" w:rsidRDefault="005237C1" w:rsidP="00B66460">
            <w:pPr>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5237C1" w:rsidRPr="00627133" w14:paraId="309422D9" w14:textId="77777777" w:rsidTr="00B66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B730890" w14:textId="77777777" w:rsidR="005237C1" w:rsidRPr="00627133" w:rsidRDefault="005237C1" w:rsidP="00B66460">
            <w:pPr>
              <w:jc w:val="center"/>
              <w:rPr>
                <w:sz w:val="20"/>
                <w:szCs w:val="20"/>
              </w:rPr>
            </w:pPr>
          </w:p>
        </w:tc>
        <w:tc>
          <w:tcPr>
            <w:tcW w:w="2551" w:type="dxa"/>
            <w:vMerge/>
          </w:tcPr>
          <w:p w14:paraId="571C2DB0"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Pr>
          <w:p w14:paraId="6F11ADAC"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Likelihood</w:t>
            </w:r>
          </w:p>
        </w:tc>
        <w:tc>
          <w:tcPr>
            <w:tcW w:w="1418" w:type="dxa"/>
          </w:tcPr>
          <w:p w14:paraId="14409F8A"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Consequence</w:t>
            </w:r>
          </w:p>
        </w:tc>
        <w:tc>
          <w:tcPr>
            <w:tcW w:w="992" w:type="dxa"/>
          </w:tcPr>
          <w:p w14:paraId="0E3534F2"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Risk level</w:t>
            </w:r>
          </w:p>
        </w:tc>
        <w:tc>
          <w:tcPr>
            <w:tcW w:w="4678" w:type="dxa"/>
            <w:vMerge/>
          </w:tcPr>
          <w:p w14:paraId="2A3CEA27"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Pr>
          <w:p w14:paraId="7DEFA385"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Likelihood</w:t>
            </w:r>
          </w:p>
        </w:tc>
        <w:tc>
          <w:tcPr>
            <w:tcW w:w="1417" w:type="dxa"/>
          </w:tcPr>
          <w:p w14:paraId="6D611ED9"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Consequence</w:t>
            </w:r>
          </w:p>
        </w:tc>
        <w:tc>
          <w:tcPr>
            <w:tcW w:w="1134" w:type="dxa"/>
          </w:tcPr>
          <w:p w14:paraId="41E95CA6" w14:textId="77777777" w:rsidR="005237C1" w:rsidRPr="00627133" w:rsidRDefault="005237C1" w:rsidP="00B6646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Residual risk level</w:t>
            </w:r>
          </w:p>
        </w:tc>
      </w:tr>
      <w:tr w:rsidR="005237C1" w:rsidRPr="00627133" w14:paraId="66470B8C" w14:textId="77777777" w:rsidTr="00B66460">
        <w:tc>
          <w:tcPr>
            <w:cnfStyle w:val="001000000000" w:firstRow="0" w:lastRow="0" w:firstColumn="1" w:lastColumn="0" w:oddVBand="0" w:evenVBand="0" w:oddHBand="0" w:evenHBand="0" w:firstRowFirstColumn="0" w:firstRowLastColumn="0" w:lastRowFirstColumn="0" w:lastRowLastColumn="0"/>
            <w:tcW w:w="1555" w:type="dxa"/>
          </w:tcPr>
          <w:p w14:paraId="3E09B0CE" w14:textId="77777777" w:rsidR="005237C1" w:rsidRPr="00627133" w:rsidRDefault="005237C1" w:rsidP="00B66460">
            <w:pPr>
              <w:rPr>
                <w:sz w:val="20"/>
                <w:szCs w:val="20"/>
              </w:rPr>
            </w:pPr>
            <w:r w:rsidRPr="00627133">
              <w:rPr>
                <w:sz w:val="20"/>
                <w:szCs w:val="20"/>
              </w:rPr>
              <w:t>Human - robot collisions</w:t>
            </w:r>
            <w:r>
              <w:rPr>
                <w:sz w:val="20"/>
                <w:szCs w:val="20"/>
              </w:rPr>
              <w:t xml:space="preserve"> and  pinch points</w:t>
            </w:r>
          </w:p>
        </w:tc>
        <w:tc>
          <w:tcPr>
            <w:tcW w:w="2551" w:type="dxa"/>
          </w:tcPr>
          <w:p w14:paraId="14D09DBD"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While the robot is operating it may collide with workers within its workspace.</w:t>
            </w:r>
            <w:r>
              <w:rPr>
                <w:sz w:val="20"/>
                <w:szCs w:val="20"/>
              </w:rPr>
              <w:t xml:space="preserve"> </w:t>
            </w:r>
          </w:p>
          <w:p w14:paraId="22401967"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 example, fingers may be caught between regions of the robot that can cause injury.</w:t>
            </w:r>
          </w:p>
        </w:tc>
        <w:tc>
          <w:tcPr>
            <w:tcW w:w="1134" w:type="dxa"/>
          </w:tcPr>
          <w:p w14:paraId="101B51AC"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Very likely</w:t>
            </w:r>
          </w:p>
        </w:tc>
        <w:tc>
          <w:tcPr>
            <w:tcW w:w="1418" w:type="dxa"/>
          </w:tcPr>
          <w:p w14:paraId="0318F161"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Major</w:t>
            </w:r>
          </w:p>
        </w:tc>
        <w:tc>
          <w:tcPr>
            <w:tcW w:w="992" w:type="dxa"/>
          </w:tcPr>
          <w:p w14:paraId="6EF0CB0F"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Very High</w:t>
            </w:r>
          </w:p>
        </w:tc>
        <w:tc>
          <w:tcPr>
            <w:tcW w:w="4678" w:type="dxa"/>
          </w:tcPr>
          <w:p w14:paraId="26AB00D4"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 xml:space="preserve">Collision avoidance using sensors and knowledge of its environment. </w:t>
            </w:r>
            <w:proofErr w:type="gramStart"/>
            <w:r w:rsidRPr="00627133">
              <w:rPr>
                <w:sz w:val="20"/>
                <w:szCs w:val="20"/>
              </w:rPr>
              <w:t>In the event that</w:t>
            </w:r>
            <w:proofErr w:type="gramEnd"/>
            <w:r w:rsidRPr="00627133">
              <w:rPr>
                <w:sz w:val="20"/>
                <w:szCs w:val="20"/>
              </w:rPr>
              <w:t xml:space="preserve"> these precautions are not sufficient, fences are used to keep the robot from wondering from the workspace.</w:t>
            </w:r>
          </w:p>
          <w:p w14:paraId="094B91AC"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Additionally, an E-stop button in an easily accessible location to immediately shut off power to the robot stopping further damage.</w:t>
            </w:r>
          </w:p>
        </w:tc>
        <w:tc>
          <w:tcPr>
            <w:tcW w:w="1134" w:type="dxa"/>
          </w:tcPr>
          <w:p w14:paraId="33201FFE"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Highly unlikely</w:t>
            </w:r>
          </w:p>
        </w:tc>
        <w:tc>
          <w:tcPr>
            <w:tcW w:w="1417" w:type="dxa"/>
          </w:tcPr>
          <w:p w14:paraId="72782910"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Minor</w:t>
            </w:r>
          </w:p>
        </w:tc>
        <w:tc>
          <w:tcPr>
            <w:tcW w:w="1134" w:type="dxa"/>
          </w:tcPr>
          <w:p w14:paraId="06CC4A32"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Very Low</w:t>
            </w:r>
          </w:p>
        </w:tc>
      </w:tr>
      <w:tr w:rsidR="005237C1" w:rsidRPr="00627133" w14:paraId="6F8A47C9" w14:textId="77777777" w:rsidTr="00B66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92DA37" w14:textId="77777777" w:rsidR="005237C1" w:rsidRPr="00627133" w:rsidRDefault="005237C1" w:rsidP="00B66460">
            <w:pPr>
              <w:rPr>
                <w:sz w:val="20"/>
                <w:szCs w:val="20"/>
              </w:rPr>
            </w:pPr>
            <w:r w:rsidRPr="00627133">
              <w:rPr>
                <w:sz w:val="20"/>
                <w:szCs w:val="20"/>
              </w:rPr>
              <w:t>Damage to other equipment</w:t>
            </w:r>
          </w:p>
        </w:tc>
        <w:tc>
          <w:tcPr>
            <w:tcW w:w="2551" w:type="dxa"/>
          </w:tcPr>
          <w:p w14:paraId="72CA6072"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 xml:space="preserve">While the robot is operating it may collide with equipment causing damage to itself or the equipment </w:t>
            </w:r>
          </w:p>
        </w:tc>
        <w:tc>
          <w:tcPr>
            <w:tcW w:w="1134" w:type="dxa"/>
          </w:tcPr>
          <w:p w14:paraId="58E2E7E7"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Very likely</w:t>
            </w:r>
          </w:p>
        </w:tc>
        <w:tc>
          <w:tcPr>
            <w:tcW w:w="1418" w:type="dxa"/>
          </w:tcPr>
          <w:p w14:paraId="13E777BD"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Major</w:t>
            </w:r>
          </w:p>
        </w:tc>
        <w:tc>
          <w:tcPr>
            <w:tcW w:w="992" w:type="dxa"/>
          </w:tcPr>
          <w:p w14:paraId="31E959F0"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Very High</w:t>
            </w:r>
          </w:p>
        </w:tc>
        <w:tc>
          <w:tcPr>
            <w:tcW w:w="4678" w:type="dxa"/>
          </w:tcPr>
          <w:p w14:paraId="602C2294"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Collision avoidance using sensors and knowledge of its environment to stop the robot when moving if an obstacle is in the way and when planning the motion for the arm, move around obstacles.</w:t>
            </w:r>
          </w:p>
          <w:p w14:paraId="1837722B"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Additionally, an E-stop button in an easily accessible location to immediately shut off power to the robot stopping further damage.</w:t>
            </w:r>
          </w:p>
        </w:tc>
        <w:tc>
          <w:tcPr>
            <w:tcW w:w="1134" w:type="dxa"/>
          </w:tcPr>
          <w:p w14:paraId="22238C67"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Highly unlikely</w:t>
            </w:r>
          </w:p>
        </w:tc>
        <w:tc>
          <w:tcPr>
            <w:tcW w:w="1417" w:type="dxa"/>
          </w:tcPr>
          <w:p w14:paraId="48CE0869"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Minor</w:t>
            </w:r>
          </w:p>
        </w:tc>
        <w:tc>
          <w:tcPr>
            <w:tcW w:w="1134" w:type="dxa"/>
          </w:tcPr>
          <w:p w14:paraId="23257871"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Very Low</w:t>
            </w:r>
          </w:p>
        </w:tc>
      </w:tr>
      <w:tr w:rsidR="005237C1" w:rsidRPr="00627133" w14:paraId="06D46723" w14:textId="77777777" w:rsidTr="00B66460">
        <w:tc>
          <w:tcPr>
            <w:cnfStyle w:val="001000000000" w:firstRow="0" w:lastRow="0" w:firstColumn="1" w:lastColumn="0" w:oddVBand="0" w:evenVBand="0" w:oddHBand="0" w:evenHBand="0" w:firstRowFirstColumn="0" w:firstRowLastColumn="0" w:lastRowFirstColumn="0" w:lastRowLastColumn="0"/>
            <w:tcW w:w="1555" w:type="dxa"/>
          </w:tcPr>
          <w:p w14:paraId="26F0E7D3" w14:textId="77777777" w:rsidR="005237C1" w:rsidRPr="00627133" w:rsidRDefault="005237C1" w:rsidP="00B66460">
            <w:pPr>
              <w:rPr>
                <w:sz w:val="20"/>
                <w:szCs w:val="20"/>
              </w:rPr>
            </w:pPr>
            <w:r w:rsidRPr="00627133">
              <w:rPr>
                <w:sz w:val="20"/>
                <w:szCs w:val="20"/>
              </w:rPr>
              <w:t>Electrical fire</w:t>
            </w:r>
          </w:p>
        </w:tc>
        <w:tc>
          <w:tcPr>
            <w:tcW w:w="2551" w:type="dxa"/>
          </w:tcPr>
          <w:p w14:paraId="02FA6299"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Fire due to electrical fault</w:t>
            </w:r>
          </w:p>
        </w:tc>
        <w:tc>
          <w:tcPr>
            <w:tcW w:w="1134" w:type="dxa"/>
          </w:tcPr>
          <w:p w14:paraId="5AA52BFF"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Unlikely</w:t>
            </w:r>
          </w:p>
        </w:tc>
        <w:tc>
          <w:tcPr>
            <w:tcW w:w="1418" w:type="dxa"/>
          </w:tcPr>
          <w:p w14:paraId="0D95BA1F"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Catastrophic</w:t>
            </w:r>
          </w:p>
        </w:tc>
        <w:tc>
          <w:tcPr>
            <w:tcW w:w="992" w:type="dxa"/>
          </w:tcPr>
          <w:p w14:paraId="4411F1A2"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High</w:t>
            </w:r>
          </w:p>
        </w:tc>
        <w:tc>
          <w:tcPr>
            <w:tcW w:w="4678" w:type="dxa"/>
          </w:tcPr>
          <w:p w14:paraId="7F6F9A6E"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Fire extinguisher close to workstation to be used to immediately put the fire out and e-stop button to stop the source of the f</w:t>
            </w:r>
            <w:r>
              <w:rPr>
                <w:sz w:val="20"/>
                <w:szCs w:val="20"/>
              </w:rPr>
              <w:t>ire. Additionally, smoke alarms will be mounted above the workspace to detect a fire and notify the required parties.</w:t>
            </w:r>
          </w:p>
        </w:tc>
        <w:tc>
          <w:tcPr>
            <w:tcW w:w="1134" w:type="dxa"/>
          </w:tcPr>
          <w:p w14:paraId="77847235"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Unlikely</w:t>
            </w:r>
          </w:p>
        </w:tc>
        <w:tc>
          <w:tcPr>
            <w:tcW w:w="1417" w:type="dxa"/>
          </w:tcPr>
          <w:p w14:paraId="2F1E4C06"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Moderate</w:t>
            </w:r>
            <w:r w:rsidRPr="00627133">
              <w:rPr>
                <w:sz w:val="20"/>
                <w:szCs w:val="20"/>
              </w:rPr>
              <w:t xml:space="preserve"> </w:t>
            </w:r>
          </w:p>
        </w:tc>
        <w:tc>
          <w:tcPr>
            <w:tcW w:w="1134" w:type="dxa"/>
          </w:tcPr>
          <w:p w14:paraId="385743E5"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Low</w:t>
            </w:r>
          </w:p>
        </w:tc>
      </w:tr>
      <w:tr w:rsidR="005237C1" w:rsidRPr="00627133" w14:paraId="460D020F" w14:textId="77777777" w:rsidTr="00B66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854D02" w14:textId="77777777" w:rsidR="005237C1" w:rsidRPr="00627133" w:rsidRDefault="005237C1" w:rsidP="00B66460">
            <w:pPr>
              <w:rPr>
                <w:sz w:val="20"/>
                <w:szCs w:val="20"/>
              </w:rPr>
            </w:pPr>
            <w:r>
              <w:rPr>
                <w:sz w:val="20"/>
                <w:szCs w:val="20"/>
              </w:rPr>
              <w:t>Robot falling over</w:t>
            </w:r>
          </w:p>
        </w:tc>
        <w:tc>
          <w:tcPr>
            <w:tcW w:w="2551" w:type="dxa"/>
          </w:tcPr>
          <w:p w14:paraId="1DE80E69"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Due to “tripping hazards”, uneven ground or being bumped the robot may fall over</w:t>
            </w:r>
          </w:p>
        </w:tc>
        <w:tc>
          <w:tcPr>
            <w:tcW w:w="1134" w:type="dxa"/>
          </w:tcPr>
          <w:p w14:paraId="6A7D8CF6"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Unlikely</w:t>
            </w:r>
          </w:p>
        </w:tc>
        <w:tc>
          <w:tcPr>
            <w:tcW w:w="1418" w:type="dxa"/>
          </w:tcPr>
          <w:p w14:paraId="6D95A9C2"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Major</w:t>
            </w:r>
          </w:p>
        </w:tc>
        <w:tc>
          <w:tcPr>
            <w:tcW w:w="992" w:type="dxa"/>
          </w:tcPr>
          <w:p w14:paraId="219E6300"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Moderate</w:t>
            </w:r>
          </w:p>
        </w:tc>
        <w:tc>
          <w:tcPr>
            <w:tcW w:w="4678" w:type="dxa"/>
          </w:tcPr>
          <w:p w14:paraId="5448C3A7" w14:textId="77777777" w:rsidR="005237C1"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Collision avoidance will stop the motion of the robot when a “tripping hazards” is in the way.</w:t>
            </w:r>
          </w:p>
          <w:p w14:paraId="0686B08B" w14:textId="77777777" w:rsidR="005237C1"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Workspace ground to be constructed and tested to be level when workspace is commissioned.</w:t>
            </w:r>
          </w:p>
          <w:p w14:paraId="782F73EC"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Robot arm to be in tucked position to avoid bumps and make its travel more stable due to its centre of gravity being closer to its base.</w:t>
            </w:r>
          </w:p>
        </w:tc>
        <w:tc>
          <w:tcPr>
            <w:tcW w:w="1134" w:type="dxa"/>
          </w:tcPr>
          <w:p w14:paraId="4F7F241D"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627133">
              <w:rPr>
                <w:sz w:val="20"/>
                <w:szCs w:val="20"/>
              </w:rPr>
              <w:t>Highly unlikely</w:t>
            </w:r>
          </w:p>
        </w:tc>
        <w:tc>
          <w:tcPr>
            <w:tcW w:w="1417" w:type="dxa"/>
          </w:tcPr>
          <w:p w14:paraId="5B993E48"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Major</w:t>
            </w:r>
          </w:p>
        </w:tc>
        <w:tc>
          <w:tcPr>
            <w:tcW w:w="1134" w:type="dxa"/>
          </w:tcPr>
          <w:p w14:paraId="20F73084" w14:textId="77777777" w:rsidR="005237C1" w:rsidRPr="00627133"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r>
      <w:tr w:rsidR="005237C1" w:rsidRPr="00627133" w14:paraId="4EE24BA5" w14:textId="77777777" w:rsidTr="00B66460">
        <w:tc>
          <w:tcPr>
            <w:cnfStyle w:val="001000000000" w:firstRow="0" w:lastRow="0" w:firstColumn="1" w:lastColumn="0" w:oddVBand="0" w:evenVBand="0" w:oddHBand="0" w:evenHBand="0" w:firstRowFirstColumn="0" w:firstRowLastColumn="0" w:lastRowFirstColumn="0" w:lastRowLastColumn="0"/>
            <w:tcW w:w="1555" w:type="dxa"/>
          </w:tcPr>
          <w:p w14:paraId="7C14C593" w14:textId="77777777" w:rsidR="005237C1" w:rsidRDefault="005237C1" w:rsidP="00B66460">
            <w:pPr>
              <w:rPr>
                <w:sz w:val="20"/>
                <w:szCs w:val="20"/>
              </w:rPr>
            </w:pPr>
            <w:r>
              <w:rPr>
                <w:sz w:val="20"/>
                <w:szCs w:val="20"/>
              </w:rPr>
              <w:t>Laser beam</w:t>
            </w:r>
          </w:p>
        </w:tc>
        <w:tc>
          <w:tcPr>
            <w:tcW w:w="2551" w:type="dxa"/>
          </w:tcPr>
          <w:p w14:paraId="43EC8739"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Incorrect use of the robot’s laser scanner may lead to exposure to dangerous radiation</w:t>
            </w:r>
          </w:p>
        </w:tc>
        <w:tc>
          <w:tcPr>
            <w:tcW w:w="1134" w:type="dxa"/>
          </w:tcPr>
          <w:p w14:paraId="640C620F"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Unlikely</w:t>
            </w:r>
          </w:p>
        </w:tc>
        <w:tc>
          <w:tcPr>
            <w:tcW w:w="1418" w:type="dxa"/>
          </w:tcPr>
          <w:p w14:paraId="4A1AB6CF"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w:t>
            </w:r>
          </w:p>
        </w:tc>
        <w:tc>
          <w:tcPr>
            <w:tcW w:w="992" w:type="dxa"/>
          </w:tcPr>
          <w:p w14:paraId="7DE40979"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678" w:type="dxa"/>
          </w:tcPr>
          <w:p w14:paraId="304C64D6"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Regular check-ups and maintenance on the laser and its housing.</w:t>
            </w:r>
          </w:p>
          <w:p w14:paraId="7DC54592"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Class 1 Laser and radiation warning sign.</w:t>
            </w:r>
          </w:p>
        </w:tc>
        <w:tc>
          <w:tcPr>
            <w:tcW w:w="1134" w:type="dxa"/>
          </w:tcPr>
          <w:p w14:paraId="140AFE75" w14:textId="77777777" w:rsidR="005237C1" w:rsidRPr="00627133"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627133">
              <w:rPr>
                <w:sz w:val="20"/>
                <w:szCs w:val="20"/>
              </w:rPr>
              <w:t>Highly unlikely</w:t>
            </w:r>
          </w:p>
        </w:tc>
        <w:tc>
          <w:tcPr>
            <w:tcW w:w="1417" w:type="dxa"/>
          </w:tcPr>
          <w:p w14:paraId="04D09145"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w:t>
            </w:r>
          </w:p>
        </w:tc>
        <w:tc>
          <w:tcPr>
            <w:tcW w:w="1134" w:type="dxa"/>
          </w:tcPr>
          <w:p w14:paraId="5061B179" w14:textId="77777777" w:rsidR="005237C1"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Very Low</w:t>
            </w:r>
          </w:p>
        </w:tc>
      </w:tr>
    </w:tbl>
    <w:p w14:paraId="5F98A0D3" w14:textId="66E3299F" w:rsidR="005237C1" w:rsidRDefault="005237C1" w:rsidP="005237C1">
      <w:pPr>
        <w:pStyle w:val="Heading1"/>
      </w:pPr>
      <w:r w:rsidRPr="00627133">
        <w:rPr>
          <w:noProof/>
          <w:sz w:val="20"/>
          <w:szCs w:val="20"/>
        </w:rPr>
        <w:lastRenderedPageBreak/>
        <w:t xml:space="preserve"> </w:t>
      </w:r>
      <w:r w:rsidRPr="00627133">
        <w:rPr>
          <w:sz w:val="20"/>
          <w:szCs w:val="20"/>
        </w:rPr>
        <w:t xml:space="preserve"> </w:t>
      </w:r>
      <w:bookmarkStart w:id="2" w:name="_Toc39320398"/>
      <w:bookmarkStart w:id="3" w:name="_Toc40717658"/>
      <w:bookmarkStart w:id="4" w:name="_Toc40718587"/>
      <w:r>
        <w:t xml:space="preserve">Safe </w:t>
      </w:r>
      <w:r>
        <w:t>W</w:t>
      </w:r>
      <w:r>
        <w:t xml:space="preserve">ork </w:t>
      </w:r>
      <w:r>
        <w:t>M</w:t>
      </w:r>
      <w:r>
        <w:t xml:space="preserve">ethod </w:t>
      </w:r>
      <w:r>
        <w:t>S</w:t>
      </w:r>
      <w:r>
        <w:t>tatement</w:t>
      </w:r>
      <w:bookmarkEnd w:id="2"/>
      <w:bookmarkEnd w:id="3"/>
      <w:bookmarkEnd w:id="4"/>
    </w:p>
    <w:tbl>
      <w:tblPr>
        <w:tblStyle w:val="GridTable1Light-Accent1"/>
        <w:tblW w:w="16585" w:type="dxa"/>
        <w:tblInd w:w="-1281" w:type="dxa"/>
        <w:tblLook w:val="04A0" w:firstRow="1" w:lastRow="0" w:firstColumn="1" w:lastColumn="0" w:noHBand="0" w:noVBand="1"/>
      </w:tblPr>
      <w:tblGrid>
        <w:gridCol w:w="4768"/>
        <w:gridCol w:w="3487"/>
        <w:gridCol w:w="3487"/>
        <w:gridCol w:w="4843"/>
      </w:tblGrid>
      <w:tr w:rsidR="005237C1" w14:paraId="7EF29892" w14:textId="77777777" w:rsidTr="00B66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5" w:type="dxa"/>
            <w:gridSpan w:val="2"/>
            <w:shd w:val="clear" w:color="auto" w:fill="D9E2F3" w:themeFill="accent1" w:themeFillTint="33"/>
          </w:tcPr>
          <w:p w14:paraId="7E4D1791" w14:textId="77777777" w:rsidR="005237C1" w:rsidRPr="00C877F8" w:rsidRDefault="005237C1" w:rsidP="00B66460">
            <w:r w:rsidRPr="00C877F8">
              <w:t xml:space="preserve">Description of work: </w:t>
            </w:r>
            <w:r>
              <w:t>Robot workspace clean-up</w:t>
            </w:r>
          </w:p>
          <w:p w14:paraId="6E8E0338" w14:textId="77777777" w:rsidR="005237C1" w:rsidRPr="00C877F8" w:rsidRDefault="005237C1" w:rsidP="00B66460">
            <w:r w:rsidRPr="00C877F8">
              <w:t>Project manager: Gavin Paul</w:t>
            </w:r>
          </w:p>
        </w:tc>
        <w:tc>
          <w:tcPr>
            <w:tcW w:w="8330" w:type="dxa"/>
            <w:gridSpan w:val="2"/>
            <w:shd w:val="clear" w:color="auto" w:fill="D9E2F3" w:themeFill="accent1" w:themeFillTint="33"/>
          </w:tcPr>
          <w:p w14:paraId="591E6AC3" w14:textId="77777777" w:rsidR="005237C1" w:rsidRPr="00C877F8" w:rsidRDefault="005237C1" w:rsidP="00B66460">
            <w:pPr>
              <w:cnfStyle w:val="100000000000" w:firstRow="1" w:lastRow="0" w:firstColumn="0" w:lastColumn="0" w:oddVBand="0" w:evenVBand="0" w:oddHBand="0" w:evenHBand="0" w:firstRowFirstColumn="0" w:firstRowLastColumn="0" w:lastRowFirstColumn="0" w:lastRowLastColumn="0"/>
            </w:pPr>
            <w:r w:rsidRPr="00C877F8">
              <w:t xml:space="preserve">Project: Assignment </w:t>
            </w:r>
            <w:r>
              <w:t>2</w:t>
            </w:r>
          </w:p>
        </w:tc>
      </w:tr>
      <w:tr w:rsidR="005237C1" w14:paraId="37505C5B" w14:textId="77777777" w:rsidTr="00B66460">
        <w:trPr>
          <w:trHeight w:val="896"/>
        </w:trPr>
        <w:tc>
          <w:tcPr>
            <w:cnfStyle w:val="001000000000" w:firstRow="0" w:lastRow="0" w:firstColumn="1" w:lastColumn="0" w:oddVBand="0" w:evenVBand="0" w:oddHBand="0" w:evenHBand="0" w:firstRowFirstColumn="0" w:firstRowLastColumn="0" w:lastRowFirstColumn="0" w:lastRowLastColumn="0"/>
            <w:tcW w:w="4768" w:type="dxa"/>
            <w:shd w:val="clear" w:color="auto" w:fill="D9E2F3" w:themeFill="accent1" w:themeFillTint="33"/>
          </w:tcPr>
          <w:p w14:paraId="3BD42229" w14:textId="77777777" w:rsidR="005237C1" w:rsidRPr="00C877F8" w:rsidRDefault="005237C1" w:rsidP="00B66460">
            <w:r w:rsidRPr="00C877F8">
              <w:t>SWMS prepared by</w:t>
            </w:r>
            <w:r>
              <w:t>;</w:t>
            </w:r>
            <w:r w:rsidRPr="00C877F8">
              <w:t xml:space="preserve"> Joshua Leo</w:t>
            </w:r>
            <w:r>
              <w:t>, Johnson Nguyen</w:t>
            </w:r>
          </w:p>
        </w:tc>
        <w:tc>
          <w:tcPr>
            <w:tcW w:w="3487" w:type="dxa"/>
            <w:shd w:val="clear" w:color="auto" w:fill="D9E2F3" w:themeFill="accent1" w:themeFillTint="33"/>
          </w:tcPr>
          <w:p w14:paraId="542F41F4" w14:textId="77777777" w:rsidR="005237C1" w:rsidRPr="00C877F8" w:rsidRDefault="005237C1" w:rsidP="00B66460">
            <w:pPr>
              <w:cnfStyle w:val="000000000000" w:firstRow="0" w:lastRow="0" w:firstColumn="0" w:lastColumn="0" w:oddVBand="0" w:evenVBand="0" w:oddHBand="0" w:evenHBand="0" w:firstRowFirstColumn="0" w:firstRowLastColumn="0" w:lastRowFirstColumn="0" w:lastRowLastColumn="0"/>
              <w:rPr>
                <w:b/>
                <w:bCs/>
              </w:rPr>
            </w:pPr>
            <w:r w:rsidRPr="00C877F8">
              <w:rPr>
                <w:b/>
                <w:bCs/>
              </w:rPr>
              <w:t>Signature:</w:t>
            </w:r>
          </w:p>
          <w:p w14:paraId="34021D49" w14:textId="77777777" w:rsidR="005237C1" w:rsidRPr="00C877F8" w:rsidRDefault="005237C1" w:rsidP="00B66460">
            <w:pPr>
              <w:cnfStyle w:val="000000000000" w:firstRow="0" w:lastRow="0" w:firstColumn="0" w:lastColumn="0" w:oddVBand="0" w:evenVBand="0" w:oddHBand="0" w:evenHBand="0" w:firstRowFirstColumn="0" w:firstRowLastColumn="0" w:lastRowFirstColumn="0" w:lastRowLastColumn="0"/>
              <w:rPr>
                <w:b/>
                <w:bCs/>
              </w:rPr>
            </w:pPr>
            <w:r w:rsidRPr="00C877F8">
              <w:rPr>
                <w:b/>
                <w:bCs/>
                <w:noProof/>
              </w:rPr>
              <w:drawing>
                <wp:inline distT="0" distB="0" distL="0" distR="0" wp14:anchorId="20F3CE56" wp14:editId="443F8F1C">
                  <wp:extent cx="733647" cy="30210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3994" cy="331075"/>
                          </a:xfrm>
                          <a:prstGeom prst="rect">
                            <a:avLst/>
                          </a:prstGeom>
                          <a:noFill/>
                          <a:ln>
                            <a:noFill/>
                          </a:ln>
                        </pic:spPr>
                      </pic:pic>
                    </a:graphicData>
                  </a:graphic>
                </wp:inline>
              </w:drawing>
            </w:r>
          </w:p>
          <w:p w14:paraId="502A45B9" w14:textId="77777777" w:rsidR="005237C1" w:rsidRPr="00C877F8" w:rsidRDefault="005237C1" w:rsidP="00B66460">
            <w:pPr>
              <w:cnfStyle w:val="000000000000" w:firstRow="0" w:lastRow="0" w:firstColumn="0" w:lastColumn="0" w:oddVBand="0" w:evenVBand="0" w:oddHBand="0" w:evenHBand="0" w:firstRowFirstColumn="0" w:firstRowLastColumn="0" w:lastRowFirstColumn="0" w:lastRowLastColumn="0"/>
              <w:rPr>
                <w:b/>
                <w:bCs/>
              </w:rPr>
            </w:pPr>
            <w:r w:rsidRPr="00C877F8">
              <w:rPr>
                <w:b/>
                <w:bCs/>
              </w:rPr>
              <w:t xml:space="preserve">Date: </w:t>
            </w:r>
            <w:r>
              <w:rPr>
                <w:b/>
                <w:bCs/>
              </w:rPr>
              <w:t>18</w:t>
            </w:r>
            <w:r w:rsidRPr="00C877F8">
              <w:rPr>
                <w:b/>
                <w:bCs/>
              </w:rPr>
              <w:t>/0</w:t>
            </w:r>
            <w:r>
              <w:rPr>
                <w:b/>
                <w:bCs/>
              </w:rPr>
              <w:t>5</w:t>
            </w:r>
            <w:r w:rsidRPr="00C877F8">
              <w:rPr>
                <w:b/>
                <w:bCs/>
              </w:rPr>
              <w:t>/2020</w:t>
            </w:r>
          </w:p>
        </w:tc>
        <w:tc>
          <w:tcPr>
            <w:tcW w:w="3487" w:type="dxa"/>
            <w:shd w:val="clear" w:color="auto" w:fill="D9E2F3" w:themeFill="accent1" w:themeFillTint="33"/>
          </w:tcPr>
          <w:p w14:paraId="00C199A3" w14:textId="77777777" w:rsidR="005237C1" w:rsidRPr="00C877F8" w:rsidRDefault="005237C1" w:rsidP="00B66460">
            <w:pPr>
              <w:cnfStyle w:val="000000000000" w:firstRow="0" w:lastRow="0" w:firstColumn="0" w:lastColumn="0" w:oddVBand="0" w:evenVBand="0" w:oddHBand="0" w:evenHBand="0" w:firstRowFirstColumn="0" w:firstRowLastColumn="0" w:lastRowFirstColumn="0" w:lastRowLastColumn="0"/>
              <w:rPr>
                <w:b/>
                <w:bCs/>
              </w:rPr>
            </w:pPr>
            <w:r w:rsidRPr="00C877F8">
              <w:rPr>
                <w:b/>
                <w:bCs/>
              </w:rPr>
              <w:t>SWMS approved by</w:t>
            </w:r>
            <w:r>
              <w:rPr>
                <w:b/>
                <w:bCs/>
              </w:rPr>
              <w:t>;</w:t>
            </w:r>
            <w:r w:rsidRPr="00C877F8">
              <w:rPr>
                <w:b/>
                <w:bCs/>
              </w:rPr>
              <w:t xml:space="preserve"> Joshua Leo</w:t>
            </w:r>
            <w:r>
              <w:rPr>
                <w:b/>
                <w:bCs/>
              </w:rPr>
              <w:t>, Johnson Nguyen</w:t>
            </w:r>
          </w:p>
        </w:tc>
        <w:tc>
          <w:tcPr>
            <w:tcW w:w="4843" w:type="dxa"/>
            <w:shd w:val="clear" w:color="auto" w:fill="D9E2F3" w:themeFill="accent1" w:themeFillTint="33"/>
          </w:tcPr>
          <w:p w14:paraId="1E2FA403" w14:textId="77777777" w:rsidR="005237C1" w:rsidRPr="00C877F8" w:rsidRDefault="005237C1" w:rsidP="00B66460">
            <w:pPr>
              <w:cnfStyle w:val="000000000000" w:firstRow="0" w:lastRow="0" w:firstColumn="0" w:lastColumn="0" w:oddVBand="0" w:evenVBand="0" w:oddHBand="0" w:evenHBand="0" w:firstRowFirstColumn="0" w:firstRowLastColumn="0" w:lastRowFirstColumn="0" w:lastRowLastColumn="0"/>
              <w:rPr>
                <w:b/>
                <w:bCs/>
              </w:rPr>
            </w:pPr>
            <w:r w:rsidRPr="00C877F8">
              <w:rPr>
                <w:b/>
                <w:bCs/>
              </w:rPr>
              <w:t>Signature:  Joshua Leo</w:t>
            </w:r>
          </w:p>
          <w:p w14:paraId="24B3B77F" w14:textId="77777777" w:rsidR="005237C1" w:rsidRPr="00C877F8" w:rsidRDefault="005237C1" w:rsidP="00B66460">
            <w:pPr>
              <w:cnfStyle w:val="000000000000" w:firstRow="0" w:lastRow="0" w:firstColumn="0" w:lastColumn="0" w:oddVBand="0" w:evenVBand="0" w:oddHBand="0" w:evenHBand="0" w:firstRowFirstColumn="0" w:firstRowLastColumn="0" w:lastRowFirstColumn="0" w:lastRowLastColumn="0"/>
              <w:rPr>
                <w:b/>
                <w:bCs/>
              </w:rPr>
            </w:pPr>
            <w:r w:rsidRPr="00C877F8">
              <w:rPr>
                <w:b/>
                <w:bCs/>
                <w:noProof/>
              </w:rPr>
              <w:drawing>
                <wp:inline distT="0" distB="0" distL="0" distR="0" wp14:anchorId="55620527" wp14:editId="2C6C9D29">
                  <wp:extent cx="797442" cy="32837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48609" cy="349447"/>
                          </a:xfrm>
                          <a:prstGeom prst="rect">
                            <a:avLst/>
                          </a:prstGeom>
                          <a:noFill/>
                          <a:ln>
                            <a:noFill/>
                          </a:ln>
                        </pic:spPr>
                      </pic:pic>
                    </a:graphicData>
                  </a:graphic>
                </wp:inline>
              </w:drawing>
            </w:r>
          </w:p>
          <w:p w14:paraId="1D934F27" w14:textId="77777777" w:rsidR="005237C1" w:rsidRPr="00C877F8" w:rsidRDefault="005237C1" w:rsidP="00B66460">
            <w:pPr>
              <w:cnfStyle w:val="000000000000" w:firstRow="0" w:lastRow="0" w:firstColumn="0" w:lastColumn="0" w:oddVBand="0" w:evenVBand="0" w:oddHBand="0" w:evenHBand="0" w:firstRowFirstColumn="0" w:firstRowLastColumn="0" w:lastRowFirstColumn="0" w:lastRowLastColumn="0"/>
              <w:rPr>
                <w:b/>
                <w:bCs/>
              </w:rPr>
            </w:pPr>
            <w:r w:rsidRPr="00C877F8">
              <w:rPr>
                <w:b/>
                <w:bCs/>
              </w:rPr>
              <w:t xml:space="preserve">Date: </w:t>
            </w:r>
            <w:r>
              <w:rPr>
                <w:b/>
                <w:bCs/>
              </w:rPr>
              <w:t>18</w:t>
            </w:r>
            <w:r w:rsidRPr="00C877F8">
              <w:rPr>
                <w:b/>
                <w:bCs/>
              </w:rPr>
              <w:t>/0</w:t>
            </w:r>
            <w:r>
              <w:rPr>
                <w:b/>
                <w:bCs/>
              </w:rPr>
              <w:t>5</w:t>
            </w:r>
            <w:r w:rsidRPr="00C877F8">
              <w:rPr>
                <w:b/>
                <w:bCs/>
              </w:rPr>
              <w:t>/2020</w:t>
            </w:r>
          </w:p>
        </w:tc>
      </w:tr>
    </w:tbl>
    <w:tbl>
      <w:tblPr>
        <w:tblStyle w:val="GridTable5Dark-Accent1"/>
        <w:tblpPr w:leftFromText="180" w:rightFromText="180" w:vertAnchor="text" w:horzAnchor="margin" w:tblpXSpec="center" w:tblpY="62"/>
        <w:tblW w:w="16438" w:type="dxa"/>
        <w:tblLayout w:type="fixed"/>
        <w:tblLook w:val="04A0" w:firstRow="1" w:lastRow="0" w:firstColumn="1" w:lastColumn="0" w:noHBand="0" w:noVBand="1"/>
      </w:tblPr>
      <w:tblGrid>
        <w:gridCol w:w="1413"/>
        <w:gridCol w:w="1559"/>
        <w:gridCol w:w="851"/>
        <w:gridCol w:w="1275"/>
        <w:gridCol w:w="851"/>
        <w:gridCol w:w="2977"/>
        <w:gridCol w:w="992"/>
        <w:gridCol w:w="1276"/>
        <w:gridCol w:w="1134"/>
        <w:gridCol w:w="2126"/>
        <w:gridCol w:w="1984"/>
      </w:tblGrid>
      <w:tr w:rsidR="005237C1" w14:paraId="5DE996E5" w14:textId="77777777" w:rsidTr="00B66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0E232431" w14:textId="77777777" w:rsidR="005237C1" w:rsidRPr="009563A0" w:rsidRDefault="005237C1" w:rsidP="00B66460">
            <w:pPr>
              <w:jc w:val="center"/>
              <w:rPr>
                <w:sz w:val="18"/>
                <w:szCs w:val="18"/>
              </w:rPr>
            </w:pPr>
            <w:r w:rsidRPr="009563A0">
              <w:rPr>
                <w:sz w:val="18"/>
                <w:szCs w:val="18"/>
              </w:rPr>
              <w:t>Activity</w:t>
            </w:r>
          </w:p>
        </w:tc>
        <w:tc>
          <w:tcPr>
            <w:tcW w:w="1559" w:type="dxa"/>
            <w:vMerge w:val="restart"/>
          </w:tcPr>
          <w:p w14:paraId="75302FC2" w14:textId="77777777" w:rsidR="005237C1" w:rsidRPr="009563A0" w:rsidRDefault="005237C1" w:rsidP="00B66460">
            <w:pPr>
              <w:cnfStyle w:val="100000000000" w:firstRow="1" w:lastRow="0" w:firstColumn="0" w:lastColumn="0" w:oddVBand="0" w:evenVBand="0" w:oddHBand="0" w:evenHBand="0" w:firstRowFirstColumn="0" w:firstRowLastColumn="0" w:lastRowFirstColumn="0" w:lastRowLastColumn="0"/>
              <w:rPr>
                <w:sz w:val="18"/>
                <w:szCs w:val="18"/>
              </w:rPr>
            </w:pPr>
            <w:r w:rsidRPr="009563A0">
              <w:rPr>
                <w:sz w:val="18"/>
                <w:szCs w:val="18"/>
              </w:rPr>
              <w:t>Hazard/ threat</w:t>
            </w:r>
          </w:p>
        </w:tc>
        <w:tc>
          <w:tcPr>
            <w:tcW w:w="2977" w:type="dxa"/>
            <w:gridSpan w:val="3"/>
          </w:tcPr>
          <w:p w14:paraId="54A51C03" w14:textId="77777777" w:rsidR="005237C1" w:rsidRPr="009563A0" w:rsidRDefault="005237C1" w:rsidP="00B664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9563A0">
              <w:rPr>
                <w:sz w:val="18"/>
                <w:szCs w:val="18"/>
              </w:rPr>
              <w:t>Pre control measures</w:t>
            </w:r>
          </w:p>
        </w:tc>
        <w:tc>
          <w:tcPr>
            <w:tcW w:w="2977" w:type="dxa"/>
            <w:vMerge w:val="restart"/>
          </w:tcPr>
          <w:p w14:paraId="5D3086B7" w14:textId="77777777" w:rsidR="005237C1" w:rsidRPr="009563A0" w:rsidRDefault="005237C1" w:rsidP="00B664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9563A0">
              <w:rPr>
                <w:sz w:val="18"/>
                <w:szCs w:val="18"/>
              </w:rPr>
              <w:t>Control measure</w:t>
            </w:r>
          </w:p>
        </w:tc>
        <w:tc>
          <w:tcPr>
            <w:tcW w:w="3402" w:type="dxa"/>
            <w:gridSpan w:val="3"/>
          </w:tcPr>
          <w:p w14:paraId="29ACFC57" w14:textId="77777777" w:rsidR="005237C1" w:rsidRPr="009563A0" w:rsidRDefault="005237C1" w:rsidP="00B664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9563A0">
              <w:rPr>
                <w:sz w:val="18"/>
                <w:szCs w:val="18"/>
              </w:rPr>
              <w:t>Post control measures</w:t>
            </w:r>
          </w:p>
        </w:tc>
        <w:tc>
          <w:tcPr>
            <w:tcW w:w="2126" w:type="dxa"/>
            <w:vMerge w:val="restart"/>
          </w:tcPr>
          <w:p w14:paraId="6C59519F" w14:textId="77777777" w:rsidR="005237C1" w:rsidRPr="009563A0" w:rsidRDefault="005237C1" w:rsidP="00B664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9563A0">
              <w:rPr>
                <w:sz w:val="18"/>
                <w:szCs w:val="18"/>
              </w:rPr>
              <w:t>Remaining action</w:t>
            </w:r>
          </w:p>
        </w:tc>
        <w:tc>
          <w:tcPr>
            <w:tcW w:w="1984" w:type="dxa"/>
            <w:vMerge w:val="restart"/>
          </w:tcPr>
          <w:p w14:paraId="399D2D8F" w14:textId="77777777" w:rsidR="005237C1" w:rsidRPr="009563A0" w:rsidRDefault="005237C1" w:rsidP="00B66460">
            <w:pPr>
              <w:jc w:val="center"/>
              <w:cnfStyle w:val="100000000000" w:firstRow="1" w:lastRow="0" w:firstColumn="0" w:lastColumn="0" w:oddVBand="0" w:evenVBand="0" w:oddHBand="0" w:evenHBand="0" w:firstRowFirstColumn="0" w:firstRowLastColumn="0" w:lastRowFirstColumn="0" w:lastRowLastColumn="0"/>
              <w:rPr>
                <w:sz w:val="18"/>
                <w:szCs w:val="18"/>
              </w:rPr>
            </w:pPr>
            <w:r w:rsidRPr="009563A0">
              <w:rPr>
                <w:sz w:val="18"/>
                <w:szCs w:val="18"/>
              </w:rPr>
              <w:t>Person who will ensure the controls are implemented</w:t>
            </w:r>
          </w:p>
        </w:tc>
      </w:tr>
      <w:tr w:rsidR="005237C1" w14:paraId="0BE902FE" w14:textId="77777777" w:rsidTr="00B664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3" w:type="dxa"/>
            <w:vMerge/>
          </w:tcPr>
          <w:p w14:paraId="654EC820" w14:textId="77777777" w:rsidR="005237C1" w:rsidRDefault="005237C1" w:rsidP="00B66460">
            <w:pPr>
              <w:jc w:val="center"/>
            </w:pPr>
          </w:p>
        </w:tc>
        <w:tc>
          <w:tcPr>
            <w:tcW w:w="1559" w:type="dxa"/>
            <w:vMerge/>
          </w:tcPr>
          <w:p w14:paraId="1A6053E9" w14:textId="77777777" w:rsidR="005237C1" w:rsidRDefault="005237C1" w:rsidP="00B66460">
            <w:pPr>
              <w:jc w:val="center"/>
              <w:cnfStyle w:val="000000100000" w:firstRow="0" w:lastRow="0" w:firstColumn="0" w:lastColumn="0" w:oddVBand="0" w:evenVBand="0" w:oddHBand="1" w:evenHBand="0" w:firstRowFirstColumn="0" w:firstRowLastColumn="0" w:lastRowFirstColumn="0" w:lastRowLastColumn="0"/>
            </w:pPr>
          </w:p>
        </w:tc>
        <w:tc>
          <w:tcPr>
            <w:tcW w:w="851" w:type="dxa"/>
          </w:tcPr>
          <w:p w14:paraId="7C7FD4C7" w14:textId="77777777" w:rsidR="005237C1" w:rsidRPr="009563A0" w:rsidRDefault="005237C1" w:rsidP="00B664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63A0">
              <w:rPr>
                <w:sz w:val="18"/>
                <w:szCs w:val="18"/>
              </w:rPr>
              <w:t>Likelihood</w:t>
            </w:r>
          </w:p>
        </w:tc>
        <w:tc>
          <w:tcPr>
            <w:tcW w:w="1275" w:type="dxa"/>
          </w:tcPr>
          <w:p w14:paraId="4F12CCE7" w14:textId="77777777" w:rsidR="005237C1" w:rsidRPr="009563A0" w:rsidRDefault="005237C1" w:rsidP="00B664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63A0">
              <w:rPr>
                <w:sz w:val="18"/>
                <w:szCs w:val="18"/>
              </w:rPr>
              <w:t>Consequence</w:t>
            </w:r>
          </w:p>
        </w:tc>
        <w:tc>
          <w:tcPr>
            <w:tcW w:w="851" w:type="dxa"/>
          </w:tcPr>
          <w:p w14:paraId="1F4BA871" w14:textId="77777777" w:rsidR="005237C1" w:rsidRPr="009563A0" w:rsidRDefault="005237C1" w:rsidP="00B664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63A0">
              <w:rPr>
                <w:sz w:val="18"/>
                <w:szCs w:val="18"/>
              </w:rPr>
              <w:t>Risk level</w:t>
            </w:r>
          </w:p>
        </w:tc>
        <w:tc>
          <w:tcPr>
            <w:tcW w:w="2977" w:type="dxa"/>
            <w:vMerge/>
          </w:tcPr>
          <w:p w14:paraId="3489A775" w14:textId="77777777" w:rsidR="005237C1" w:rsidRDefault="005237C1" w:rsidP="00B66460">
            <w:pPr>
              <w:jc w:val="center"/>
              <w:cnfStyle w:val="000000100000" w:firstRow="0" w:lastRow="0" w:firstColumn="0" w:lastColumn="0" w:oddVBand="0" w:evenVBand="0" w:oddHBand="1" w:evenHBand="0" w:firstRowFirstColumn="0" w:firstRowLastColumn="0" w:lastRowFirstColumn="0" w:lastRowLastColumn="0"/>
            </w:pPr>
          </w:p>
        </w:tc>
        <w:tc>
          <w:tcPr>
            <w:tcW w:w="992" w:type="dxa"/>
          </w:tcPr>
          <w:p w14:paraId="1FE9F405" w14:textId="77777777" w:rsidR="005237C1" w:rsidRPr="009563A0" w:rsidRDefault="005237C1" w:rsidP="00B664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63A0">
              <w:rPr>
                <w:sz w:val="18"/>
                <w:szCs w:val="18"/>
              </w:rPr>
              <w:t>Likelihood</w:t>
            </w:r>
          </w:p>
        </w:tc>
        <w:tc>
          <w:tcPr>
            <w:tcW w:w="1276" w:type="dxa"/>
          </w:tcPr>
          <w:p w14:paraId="6D43265A" w14:textId="77777777" w:rsidR="005237C1" w:rsidRPr="009563A0" w:rsidRDefault="005237C1" w:rsidP="00B664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63A0">
              <w:rPr>
                <w:sz w:val="18"/>
                <w:szCs w:val="18"/>
              </w:rPr>
              <w:t>Consequence</w:t>
            </w:r>
          </w:p>
        </w:tc>
        <w:tc>
          <w:tcPr>
            <w:tcW w:w="1134" w:type="dxa"/>
          </w:tcPr>
          <w:p w14:paraId="44232FEC" w14:textId="77777777" w:rsidR="005237C1" w:rsidRPr="009563A0" w:rsidRDefault="005237C1" w:rsidP="00B6646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63A0">
              <w:rPr>
                <w:sz w:val="18"/>
                <w:szCs w:val="18"/>
              </w:rPr>
              <w:t>Residual risk level</w:t>
            </w:r>
          </w:p>
        </w:tc>
        <w:tc>
          <w:tcPr>
            <w:tcW w:w="2126" w:type="dxa"/>
            <w:vMerge/>
          </w:tcPr>
          <w:p w14:paraId="14F259DD" w14:textId="77777777" w:rsidR="005237C1" w:rsidRDefault="005237C1" w:rsidP="00B66460">
            <w:pPr>
              <w:jc w:val="center"/>
              <w:cnfStyle w:val="000000100000" w:firstRow="0" w:lastRow="0" w:firstColumn="0" w:lastColumn="0" w:oddVBand="0" w:evenVBand="0" w:oddHBand="1" w:evenHBand="0" w:firstRowFirstColumn="0" w:firstRowLastColumn="0" w:lastRowFirstColumn="0" w:lastRowLastColumn="0"/>
            </w:pPr>
          </w:p>
        </w:tc>
        <w:tc>
          <w:tcPr>
            <w:tcW w:w="1984" w:type="dxa"/>
            <w:vMerge/>
          </w:tcPr>
          <w:p w14:paraId="306E20B1" w14:textId="77777777" w:rsidR="005237C1" w:rsidRDefault="005237C1" w:rsidP="00B66460">
            <w:pPr>
              <w:jc w:val="center"/>
              <w:cnfStyle w:val="000000100000" w:firstRow="0" w:lastRow="0" w:firstColumn="0" w:lastColumn="0" w:oddVBand="0" w:evenVBand="0" w:oddHBand="1" w:evenHBand="0" w:firstRowFirstColumn="0" w:firstRowLastColumn="0" w:lastRowFirstColumn="0" w:lastRowLastColumn="0"/>
            </w:pPr>
          </w:p>
        </w:tc>
      </w:tr>
      <w:tr w:rsidR="005237C1" w14:paraId="077700D1" w14:textId="77777777" w:rsidTr="00B66460">
        <w:tc>
          <w:tcPr>
            <w:cnfStyle w:val="001000000000" w:firstRow="0" w:lastRow="0" w:firstColumn="1" w:lastColumn="0" w:oddVBand="0" w:evenVBand="0" w:oddHBand="0" w:evenHBand="0" w:firstRowFirstColumn="0" w:firstRowLastColumn="0" w:lastRowFirstColumn="0" w:lastRowLastColumn="0"/>
            <w:tcW w:w="1413" w:type="dxa"/>
          </w:tcPr>
          <w:p w14:paraId="052471D7" w14:textId="77777777" w:rsidR="005237C1" w:rsidRPr="009A2734" w:rsidRDefault="005237C1" w:rsidP="00B66460">
            <w:pPr>
              <w:rPr>
                <w:sz w:val="20"/>
                <w:szCs w:val="20"/>
              </w:rPr>
            </w:pPr>
            <w:r w:rsidRPr="009A2734">
              <w:rPr>
                <w:sz w:val="20"/>
                <w:szCs w:val="20"/>
              </w:rPr>
              <w:t>Entering the workspace</w:t>
            </w:r>
          </w:p>
        </w:tc>
        <w:tc>
          <w:tcPr>
            <w:tcW w:w="1559" w:type="dxa"/>
          </w:tcPr>
          <w:p w14:paraId="622FF4FC"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Unwanted robot motion colliding with people or other injuries caused by robot faults/malfunction</w:t>
            </w:r>
          </w:p>
        </w:tc>
        <w:tc>
          <w:tcPr>
            <w:tcW w:w="851" w:type="dxa"/>
          </w:tcPr>
          <w:p w14:paraId="64D64402"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Possible</w:t>
            </w:r>
          </w:p>
        </w:tc>
        <w:tc>
          <w:tcPr>
            <w:tcW w:w="1275" w:type="dxa"/>
          </w:tcPr>
          <w:p w14:paraId="0AFBE01D"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Moderate</w:t>
            </w:r>
          </w:p>
        </w:tc>
        <w:tc>
          <w:tcPr>
            <w:tcW w:w="851" w:type="dxa"/>
          </w:tcPr>
          <w:p w14:paraId="7BD174C6"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Moderate</w:t>
            </w:r>
          </w:p>
        </w:tc>
        <w:tc>
          <w:tcPr>
            <w:tcW w:w="2977" w:type="dxa"/>
          </w:tcPr>
          <w:p w14:paraId="2D79D1A2"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Make sure no power is running to the robot by ensuring the e-stop is pressed, and there are no faults logged for the robot of that work cell.</w:t>
            </w:r>
          </w:p>
        </w:tc>
        <w:tc>
          <w:tcPr>
            <w:tcW w:w="992" w:type="dxa"/>
          </w:tcPr>
          <w:p w14:paraId="356BF783"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Highly unlikely</w:t>
            </w:r>
          </w:p>
        </w:tc>
        <w:tc>
          <w:tcPr>
            <w:tcW w:w="1276" w:type="dxa"/>
          </w:tcPr>
          <w:p w14:paraId="0A033742"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Minor</w:t>
            </w:r>
          </w:p>
        </w:tc>
        <w:tc>
          <w:tcPr>
            <w:tcW w:w="1134" w:type="dxa"/>
          </w:tcPr>
          <w:p w14:paraId="386B8A36"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Very Low</w:t>
            </w:r>
          </w:p>
        </w:tc>
        <w:tc>
          <w:tcPr>
            <w:tcW w:w="2126" w:type="dxa"/>
          </w:tcPr>
          <w:p w14:paraId="10A20C0B"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Report any faults or identified damages to the robot.</w:t>
            </w:r>
          </w:p>
        </w:tc>
        <w:tc>
          <w:tcPr>
            <w:tcW w:w="1984" w:type="dxa"/>
          </w:tcPr>
          <w:p w14:paraId="33B4ADFB"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 xml:space="preserve">Project Manager and demonstrator </w:t>
            </w:r>
          </w:p>
          <w:p w14:paraId="35834190"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p>
        </w:tc>
      </w:tr>
      <w:tr w:rsidR="005237C1" w14:paraId="1A247059" w14:textId="77777777" w:rsidTr="00B66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6FAAF" w14:textId="77777777" w:rsidR="005237C1" w:rsidRPr="009A2734" w:rsidRDefault="005237C1" w:rsidP="00B66460">
            <w:pPr>
              <w:rPr>
                <w:sz w:val="20"/>
                <w:szCs w:val="20"/>
              </w:rPr>
            </w:pPr>
            <w:r w:rsidRPr="009A2734">
              <w:rPr>
                <w:sz w:val="20"/>
                <w:szCs w:val="20"/>
              </w:rPr>
              <w:t>Activating the robot</w:t>
            </w:r>
          </w:p>
        </w:tc>
        <w:tc>
          <w:tcPr>
            <w:tcW w:w="1559" w:type="dxa"/>
          </w:tcPr>
          <w:p w14:paraId="38AC0496"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Unwanted robot motion colliding with people</w:t>
            </w:r>
          </w:p>
        </w:tc>
        <w:tc>
          <w:tcPr>
            <w:tcW w:w="851" w:type="dxa"/>
          </w:tcPr>
          <w:p w14:paraId="3A38AF75"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possible</w:t>
            </w:r>
          </w:p>
        </w:tc>
        <w:tc>
          <w:tcPr>
            <w:tcW w:w="1275" w:type="dxa"/>
          </w:tcPr>
          <w:p w14:paraId="2BAFE17D"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Moderate</w:t>
            </w:r>
          </w:p>
        </w:tc>
        <w:tc>
          <w:tcPr>
            <w:tcW w:w="851" w:type="dxa"/>
          </w:tcPr>
          <w:p w14:paraId="156A44EA"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Moderate</w:t>
            </w:r>
          </w:p>
        </w:tc>
        <w:tc>
          <w:tcPr>
            <w:tcW w:w="2977" w:type="dxa"/>
          </w:tcPr>
          <w:p w14:paraId="28E289F2"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Worker must activate the robot from outside of the workspace</w:t>
            </w:r>
          </w:p>
        </w:tc>
        <w:tc>
          <w:tcPr>
            <w:tcW w:w="992" w:type="dxa"/>
          </w:tcPr>
          <w:p w14:paraId="15D2C097"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Highly unlikely</w:t>
            </w:r>
          </w:p>
        </w:tc>
        <w:tc>
          <w:tcPr>
            <w:tcW w:w="1276" w:type="dxa"/>
          </w:tcPr>
          <w:p w14:paraId="513312C2"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Moderate</w:t>
            </w:r>
          </w:p>
        </w:tc>
        <w:tc>
          <w:tcPr>
            <w:tcW w:w="1134" w:type="dxa"/>
          </w:tcPr>
          <w:p w14:paraId="2F637545"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 xml:space="preserve">Low </w:t>
            </w:r>
          </w:p>
        </w:tc>
        <w:tc>
          <w:tcPr>
            <w:tcW w:w="2126" w:type="dxa"/>
          </w:tcPr>
          <w:p w14:paraId="159694E9"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Be aware of workspace extents</w:t>
            </w:r>
          </w:p>
        </w:tc>
        <w:tc>
          <w:tcPr>
            <w:tcW w:w="1984" w:type="dxa"/>
          </w:tcPr>
          <w:p w14:paraId="4CDB7500"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Project Manager and demonstrator</w:t>
            </w:r>
          </w:p>
        </w:tc>
      </w:tr>
      <w:tr w:rsidR="005237C1" w14:paraId="25490191" w14:textId="77777777" w:rsidTr="00B66460">
        <w:tc>
          <w:tcPr>
            <w:cnfStyle w:val="001000000000" w:firstRow="0" w:lastRow="0" w:firstColumn="1" w:lastColumn="0" w:oddVBand="0" w:evenVBand="0" w:oddHBand="0" w:evenHBand="0" w:firstRowFirstColumn="0" w:firstRowLastColumn="0" w:lastRowFirstColumn="0" w:lastRowLastColumn="0"/>
            <w:tcW w:w="1413" w:type="dxa"/>
          </w:tcPr>
          <w:p w14:paraId="02F6B6AA" w14:textId="77777777" w:rsidR="005237C1" w:rsidRPr="009A2734" w:rsidRDefault="005237C1" w:rsidP="00B66460">
            <w:pPr>
              <w:rPr>
                <w:sz w:val="20"/>
                <w:szCs w:val="20"/>
              </w:rPr>
            </w:pPr>
            <w:r w:rsidRPr="009A2734">
              <w:rPr>
                <w:sz w:val="20"/>
                <w:szCs w:val="20"/>
              </w:rPr>
              <w:t>Robot completing task/ running (motion)</w:t>
            </w:r>
          </w:p>
        </w:tc>
        <w:tc>
          <w:tcPr>
            <w:tcW w:w="1559" w:type="dxa"/>
          </w:tcPr>
          <w:p w14:paraId="4DCA514D"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 xml:space="preserve">Robot mishandling object </w:t>
            </w:r>
          </w:p>
        </w:tc>
        <w:tc>
          <w:tcPr>
            <w:tcW w:w="851" w:type="dxa"/>
          </w:tcPr>
          <w:p w14:paraId="659DE3FE"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Possible</w:t>
            </w:r>
          </w:p>
        </w:tc>
        <w:tc>
          <w:tcPr>
            <w:tcW w:w="1275" w:type="dxa"/>
          </w:tcPr>
          <w:p w14:paraId="75408321"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Moderate</w:t>
            </w:r>
          </w:p>
        </w:tc>
        <w:tc>
          <w:tcPr>
            <w:tcW w:w="851" w:type="dxa"/>
          </w:tcPr>
          <w:p w14:paraId="46F36C7E"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Moderate</w:t>
            </w:r>
          </w:p>
        </w:tc>
        <w:tc>
          <w:tcPr>
            <w:tcW w:w="2977" w:type="dxa"/>
          </w:tcPr>
          <w:p w14:paraId="03960002"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 xml:space="preserve">Robot has been recently maintained and calibrated to pass companies safety regulations. </w:t>
            </w:r>
          </w:p>
          <w:p w14:paraId="2C8B0539"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Make sure the robots gripper is in good condition.</w:t>
            </w:r>
          </w:p>
        </w:tc>
        <w:tc>
          <w:tcPr>
            <w:tcW w:w="992" w:type="dxa"/>
          </w:tcPr>
          <w:p w14:paraId="6C5433E5"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Unlikely</w:t>
            </w:r>
          </w:p>
        </w:tc>
        <w:tc>
          <w:tcPr>
            <w:tcW w:w="1276" w:type="dxa"/>
          </w:tcPr>
          <w:p w14:paraId="7557D060"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 xml:space="preserve">Minor </w:t>
            </w:r>
          </w:p>
        </w:tc>
        <w:tc>
          <w:tcPr>
            <w:tcW w:w="1134" w:type="dxa"/>
          </w:tcPr>
          <w:p w14:paraId="44E1DA33"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Low</w:t>
            </w:r>
          </w:p>
        </w:tc>
        <w:tc>
          <w:tcPr>
            <w:tcW w:w="2126" w:type="dxa"/>
          </w:tcPr>
          <w:p w14:paraId="277CC2F3"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Report any faults or identified damages to the robot.</w:t>
            </w:r>
          </w:p>
        </w:tc>
        <w:tc>
          <w:tcPr>
            <w:tcW w:w="1984" w:type="dxa"/>
          </w:tcPr>
          <w:p w14:paraId="784FB7BF" w14:textId="77777777" w:rsidR="005237C1" w:rsidRPr="009A2734" w:rsidRDefault="005237C1" w:rsidP="00B66460">
            <w:pPr>
              <w:cnfStyle w:val="000000000000" w:firstRow="0" w:lastRow="0" w:firstColumn="0" w:lastColumn="0" w:oddVBand="0" w:evenVBand="0" w:oddHBand="0" w:evenHBand="0" w:firstRowFirstColumn="0" w:firstRowLastColumn="0" w:lastRowFirstColumn="0" w:lastRowLastColumn="0"/>
              <w:rPr>
                <w:sz w:val="20"/>
                <w:szCs w:val="20"/>
              </w:rPr>
            </w:pPr>
            <w:r w:rsidRPr="009A2734">
              <w:rPr>
                <w:sz w:val="20"/>
                <w:szCs w:val="20"/>
              </w:rPr>
              <w:t>Project Manager and demonstrator</w:t>
            </w:r>
          </w:p>
        </w:tc>
      </w:tr>
      <w:tr w:rsidR="005237C1" w14:paraId="3E67B1B6" w14:textId="77777777" w:rsidTr="00B66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CDCFCB" w14:textId="77777777" w:rsidR="005237C1" w:rsidRPr="009A2734" w:rsidRDefault="005237C1" w:rsidP="00B66460">
            <w:pPr>
              <w:rPr>
                <w:sz w:val="20"/>
                <w:szCs w:val="20"/>
              </w:rPr>
            </w:pPr>
            <w:r w:rsidRPr="009A2734">
              <w:rPr>
                <w:sz w:val="20"/>
                <w:szCs w:val="20"/>
              </w:rPr>
              <w:t>Powering off robot or doing maintenance</w:t>
            </w:r>
          </w:p>
        </w:tc>
        <w:tc>
          <w:tcPr>
            <w:tcW w:w="1559" w:type="dxa"/>
          </w:tcPr>
          <w:p w14:paraId="7EA9A0D1"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Unwanted robot motion colliding with people</w:t>
            </w:r>
          </w:p>
        </w:tc>
        <w:tc>
          <w:tcPr>
            <w:tcW w:w="851" w:type="dxa"/>
          </w:tcPr>
          <w:p w14:paraId="4C8B7EB7"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Unlikely</w:t>
            </w:r>
          </w:p>
        </w:tc>
        <w:tc>
          <w:tcPr>
            <w:tcW w:w="1275" w:type="dxa"/>
          </w:tcPr>
          <w:p w14:paraId="1E891803"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Minor</w:t>
            </w:r>
          </w:p>
        </w:tc>
        <w:tc>
          <w:tcPr>
            <w:tcW w:w="851" w:type="dxa"/>
          </w:tcPr>
          <w:p w14:paraId="0C6AE34A"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Low</w:t>
            </w:r>
          </w:p>
        </w:tc>
        <w:tc>
          <w:tcPr>
            <w:tcW w:w="2977" w:type="dxa"/>
          </w:tcPr>
          <w:p w14:paraId="7B9E4A32"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Make sure e-stop button is pressed so no power is running.</w:t>
            </w:r>
          </w:p>
        </w:tc>
        <w:tc>
          <w:tcPr>
            <w:tcW w:w="992" w:type="dxa"/>
          </w:tcPr>
          <w:p w14:paraId="029168D6"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Highly unlikely</w:t>
            </w:r>
          </w:p>
        </w:tc>
        <w:tc>
          <w:tcPr>
            <w:tcW w:w="1276" w:type="dxa"/>
          </w:tcPr>
          <w:p w14:paraId="1F6F9935"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Minor</w:t>
            </w:r>
          </w:p>
        </w:tc>
        <w:tc>
          <w:tcPr>
            <w:tcW w:w="1134" w:type="dxa"/>
          </w:tcPr>
          <w:p w14:paraId="17555A54"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Very Low</w:t>
            </w:r>
          </w:p>
        </w:tc>
        <w:tc>
          <w:tcPr>
            <w:tcW w:w="2126" w:type="dxa"/>
          </w:tcPr>
          <w:p w14:paraId="40770B5A"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Report any faults or identified damages to the robot.</w:t>
            </w:r>
          </w:p>
        </w:tc>
        <w:tc>
          <w:tcPr>
            <w:tcW w:w="1984" w:type="dxa"/>
          </w:tcPr>
          <w:p w14:paraId="31FB566F"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r w:rsidRPr="009A2734">
              <w:rPr>
                <w:sz w:val="20"/>
                <w:szCs w:val="20"/>
              </w:rPr>
              <w:t>Project Manager and site maintenance</w:t>
            </w:r>
          </w:p>
          <w:p w14:paraId="122FB8E5"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p>
          <w:p w14:paraId="4BD4D121" w14:textId="77777777" w:rsidR="005237C1" w:rsidRPr="009A2734" w:rsidRDefault="005237C1" w:rsidP="00B66460">
            <w:pPr>
              <w:cnfStyle w:val="000000100000" w:firstRow="0" w:lastRow="0" w:firstColumn="0" w:lastColumn="0" w:oddVBand="0" w:evenVBand="0" w:oddHBand="1" w:evenHBand="0" w:firstRowFirstColumn="0" w:firstRowLastColumn="0" w:lastRowFirstColumn="0" w:lastRowLastColumn="0"/>
              <w:rPr>
                <w:sz w:val="20"/>
                <w:szCs w:val="20"/>
              </w:rPr>
            </w:pPr>
          </w:p>
        </w:tc>
      </w:tr>
    </w:tbl>
    <w:p w14:paraId="42BE2920" w14:textId="77777777" w:rsidR="005237C1" w:rsidRDefault="005237C1" w:rsidP="005237C1">
      <w:pPr>
        <w:pStyle w:val="Heading1"/>
      </w:pPr>
      <w:bookmarkStart w:id="5" w:name="_Toc40717659"/>
    </w:p>
    <w:p w14:paraId="0040330A" w14:textId="0879C66E" w:rsidR="005237C1" w:rsidRDefault="005237C1" w:rsidP="005237C1">
      <w:pPr>
        <w:pStyle w:val="Heading1"/>
      </w:pPr>
      <w:bookmarkStart w:id="6" w:name="_Toc40718588"/>
      <w:r>
        <w:t>A</w:t>
      </w:r>
      <w:r>
        <w:t>ppendix</w:t>
      </w:r>
      <w:bookmarkEnd w:id="5"/>
      <w:bookmarkEnd w:id="6"/>
    </w:p>
    <w:p w14:paraId="14396C05" w14:textId="77777777" w:rsidR="005237C1" w:rsidRDefault="005237C1" w:rsidP="005237C1">
      <w:pPr>
        <w:pStyle w:val="Heading2"/>
      </w:pPr>
      <w:bookmarkStart w:id="7" w:name="_Toc40717660"/>
      <w:bookmarkStart w:id="8" w:name="_Toc40718589"/>
      <w:r>
        <w:t>References</w:t>
      </w:r>
      <w:bookmarkEnd w:id="7"/>
      <w:bookmarkEnd w:id="8"/>
    </w:p>
    <w:p w14:paraId="79F1A699" w14:textId="77777777" w:rsidR="005237C1" w:rsidRPr="009A2734" w:rsidRDefault="005237C1" w:rsidP="005237C1">
      <w:r w:rsidRPr="009A2734">
        <w:t xml:space="preserve">Docs.fetchrobotics.com. 2020. Safety </w:t>
      </w:r>
      <w:r w:rsidRPr="009A2734">
        <w:t>—</w:t>
      </w:r>
      <w:r w:rsidRPr="009A2734">
        <w:t xml:space="preserve"> Fetch &amp; Freight Research Edition Melodic Documentation. [online] Available at: https://docs.fetchrobotics.com/safety.html [Accessed 18 May 2020].</w:t>
      </w:r>
    </w:p>
    <w:p w14:paraId="469130EB" w14:textId="77777777" w:rsidR="005237C1" w:rsidRDefault="005237C1" w:rsidP="005237C1">
      <w:r w:rsidRPr="009A2734">
        <w:t xml:space="preserve">Prioritization of the human health and safety loss factor subject to offshore pipeline accidents - Scientific Figure on ResearchGate. Available from: https://www.researchgate.net/figure/Risk-Assessment-Matrix-Model-of-O-G-Pipeline-Integrity-Management-4_tbl1_331266532 [accessed 18 </w:t>
      </w:r>
      <w:proofErr w:type="gramStart"/>
      <w:r w:rsidRPr="009A2734">
        <w:t>May,</w:t>
      </w:r>
      <w:proofErr w:type="gramEnd"/>
      <w:r w:rsidRPr="009A2734">
        <w:t xml:space="preserve"> 2020]</w:t>
      </w:r>
    </w:p>
    <w:p w14:paraId="4B0E9298" w14:textId="77777777" w:rsidR="005237C1" w:rsidRDefault="005237C1" w:rsidP="005237C1"/>
    <w:p w14:paraId="091AA84A" w14:textId="77777777" w:rsidR="005237C1" w:rsidRDefault="005237C1" w:rsidP="005237C1">
      <w:pPr>
        <w:pStyle w:val="Heading2"/>
      </w:pPr>
      <w:bookmarkStart w:id="9" w:name="_Toc40717661"/>
      <w:bookmarkStart w:id="10" w:name="_Toc40718590"/>
      <w:r>
        <w:t>Risk matrix used for the risk assessment and safe work method statements</w:t>
      </w:r>
      <w:bookmarkEnd w:id="9"/>
      <w:bookmarkEnd w:id="10"/>
    </w:p>
    <w:p w14:paraId="259AE442" w14:textId="260DDE4B" w:rsidR="002F0A6F" w:rsidRDefault="005237C1" w:rsidP="002F0A6F">
      <w:r>
        <w:rPr>
          <w:noProof/>
        </w:rPr>
        <w:drawing>
          <wp:anchor distT="0" distB="0" distL="114300" distR="114300" simplePos="0" relativeHeight="251664384" behindDoc="0" locked="0" layoutInCell="1" allowOverlap="1" wp14:anchorId="7D15AA5A" wp14:editId="433526FF">
            <wp:simplePos x="0" y="0"/>
            <wp:positionH relativeFrom="margin">
              <wp:posOffset>0</wp:posOffset>
            </wp:positionH>
            <wp:positionV relativeFrom="paragraph">
              <wp:posOffset>0</wp:posOffset>
            </wp:positionV>
            <wp:extent cx="5206667" cy="3429458"/>
            <wp:effectExtent l="0" t="0" r="0" b="0"/>
            <wp:wrapNone/>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667" cy="342945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F0A6F" w:rsidSect="005237C1">
      <w:headerReference w:type="default" r:id="rId16"/>
      <w:footerReference w:type="default" r:id="rId17"/>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642B0" w14:textId="77777777" w:rsidR="005237C1" w:rsidRDefault="005237C1" w:rsidP="005237C1">
      <w:pPr>
        <w:spacing w:after="0" w:line="240" w:lineRule="auto"/>
      </w:pPr>
      <w:r>
        <w:separator/>
      </w:r>
    </w:p>
  </w:endnote>
  <w:endnote w:type="continuationSeparator" w:id="0">
    <w:p w14:paraId="26597818" w14:textId="77777777" w:rsidR="005237C1" w:rsidRDefault="005237C1" w:rsidP="00523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8807813"/>
      <w:docPartObj>
        <w:docPartGallery w:val="Page Numbers (Bottom of Page)"/>
        <w:docPartUnique/>
      </w:docPartObj>
    </w:sdtPr>
    <w:sdtEndPr>
      <w:rPr>
        <w:color w:val="7F7F7F" w:themeColor="background1" w:themeShade="7F"/>
        <w:spacing w:val="60"/>
      </w:rPr>
    </w:sdtEndPr>
    <w:sdtContent>
      <w:p w14:paraId="363E0AF6" w14:textId="386BAC28" w:rsidR="005237C1" w:rsidRDefault="005237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0556BD" w14:textId="77777777" w:rsidR="005237C1" w:rsidRDefault="00523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05531" w14:textId="77777777" w:rsidR="005237C1" w:rsidRDefault="005237C1" w:rsidP="005237C1">
      <w:pPr>
        <w:spacing w:after="0" w:line="240" w:lineRule="auto"/>
      </w:pPr>
      <w:r>
        <w:separator/>
      </w:r>
    </w:p>
  </w:footnote>
  <w:footnote w:type="continuationSeparator" w:id="0">
    <w:p w14:paraId="22337D81" w14:textId="77777777" w:rsidR="005237C1" w:rsidRDefault="005237C1" w:rsidP="00523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6EBD8" w14:textId="77777777" w:rsidR="005237C1" w:rsidRPr="00A71331" w:rsidRDefault="005237C1" w:rsidP="005237C1">
    <w:pPr>
      <w:pStyle w:val="Header"/>
    </w:pPr>
    <w:r>
      <w:t>Joshua Leo [12583567], Johnson Nguyen [12620136]</w:t>
    </w:r>
  </w:p>
  <w:p w14:paraId="0A82E031" w14:textId="77777777" w:rsidR="005237C1" w:rsidRDefault="005237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D3AEC"/>
    <w:multiLevelType w:val="hybridMultilevel"/>
    <w:tmpl w:val="DF64A110"/>
    <w:lvl w:ilvl="0" w:tplc="759E9A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6F"/>
    <w:rsid w:val="00113DDF"/>
    <w:rsid w:val="0013094A"/>
    <w:rsid w:val="002F0A6F"/>
    <w:rsid w:val="003F488B"/>
    <w:rsid w:val="00513257"/>
    <w:rsid w:val="005237C1"/>
    <w:rsid w:val="006A228D"/>
    <w:rsid w:val="00754FE8"/>
    <w:rsid w:val="007A03B5"/>
    <w:rsid w:val="007F2B4E"/>
    <w:rsid w:val="00A6146D"/>
    <w:rsid w:val="00A912F7"/>
    <w:rsid w:val="00AA7035"/>
    <w:rsid w:val="00AC72F7"/>
    <w:rsid w:val="00B903CF"/>
    <w:rsid w:val="00CE62B2"/>
    <w:rsid w:val="00D21B60"/>
    <w:rsid w:val="00D65DD5"/>
    <w:rsid w:val="00EB66FF"/>
    <w:rsid w:val="00EC1845"/>
    <w:rsid w:val="00F179AD"/>
  </w:rsids>
  <m:mathPr>
    <m:mathFont m:val="Cambria Math"/>
    <m:brkBin m:val="before"/>
    <m:brkBinSub m:val="--"/>
    <m:smallFrac m:val="0"/>
    <m:dispDef/>
    <m:lMargin m:val="0"/>
    <m:rMargin m:val="0"/>
    <m:defJc m:val="centerGroup"/>
    <m:wrapIndent m:val="1440"/>
    <m:intLim m:val="subSup"/>
    <m:naryLim m:val="undOvr"/>
  </m:mathPr>
  <w:themeFontLang w:val="en-US"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7154"/>
  <w15:chartTrackingRefBased/>
  <w15:docId w15:val="{170791C9-7754-46F0-9B96-A139FA12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7C1"/>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A6F"/>
    <w:pPr>
      <w:ind w:left="720"/>
      <w:contextualSpacing/>
    </w:pPr>
  </w:style>
  <w:style w:type="paragraph" w:styleId="NoSpacing">
    <w:name w:val="No Spacing"/>
    <w:link w:val="NoSpacingChar"/>
    <w:uiPriority w:val="1"/>
    <w:qFormat/>
    <w:rsid w:val="005237C1"/>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5237C1"/>
    <w:rPr>
      <w:rFonts w:eastAsiaTheme="minorEastAsia" w:hAnsiTheme="minorHAnsi" w:cstheme="minorBidi"/>
      <w:lang w:val="en-US" w:eastAsia="en-US"/>
    </w:rPr>
  </w:style>
  <w:style w:type="character" w:customStyle="1" w:styleId="Heading1Char">
    <w:name w:val="Heading 1 Char"/>
    <w:basedOn w:val="DefaultParagraphFont"/>
    <w:link w:val="Heading1"/>
    <w:uiPriority w:val="9"/>
    <w:rsid w:val="005237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37C1"/>
    <w:pPr>
      <w:outlineLvl w:val="9"/>
    </w:pPr>
    <w:rPr>
      <w:lang w:val="en-US" w:eastAsia="en-US"/>
    </w:rPr>
  </w:style>
  <w:style w:type="table" w:styleId="GridTable5Dark-Accent1">
    <w:name w:val="Grid Table 5 Dark Accent 1"/>
    <w:basedOn w:val="TableNormal"/>
    <w:uiPriority w:val="50"/>
    <w:rsid w:val="005237C1"/>
    <w:pPr>
      <w:spacing w:after="0" w:line="240" w:lineRule="auto"/>
    </w:pPr>
    <w:rPr>
      <w:rFonts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523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7C1"/>
  </w:style>
  <w:style w:type="paragraph" w:styleId="Footer">
    <w:name w:val="footer"/>
    <w:basedOn w:val="Normal"/>
    <w:link w:val="FooterChar"/>
    <w:uiPriority w:val="99"/>
    <w:unhideWhenUsed/>
    <w:rsid w:val="00523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7C1"/>
  </w:style>
  <w:style w:type="table" w:styleId="GridTable1Light-Accent1">
    <w:name w:val="Grid Table 1 Light Accent 1"/>
    <w:basedOn w:val="TableNormal"/>
    <w:uiPriority w:val="46"/>
    <w:rsid w:val="005237C1"/>
    <w:pPr>
      <w:spacing w:after="0" w:line="240" w:lineRule="auto"/>
    </w:pPr>
    <w:rPr>
      <w:rFonts w:eastAsiaTheme="minorHAnsi" w:hAnsiTheme="minorHAnsi" w:cstheme="minorBidi"/>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237C1"/>
    <w:rPr>
      <w:rFonts w:asciiTheme="majorHAnsi" w:eastAsiaTheme="majorEastAsia" w:hAnsiTheme="majorHAnsi" w:cstheme="majorBidi"/>
      <w:color w:val="2F5496" w:themeColor="accent1" w:themeShade="BF"/>
      <w:sz w:val="26"/>
      <w:szCs w:val="26"/>
      <w:lang w:eastAsia="en-US"/>
    </w:rPr>
  </w:style>
  <w:style w:type="paragraph" w:styleId="TOC1">
    <w:name w:val="toc 1"/>
    <w:basedOn w:val="Normal"/>
    <w:next w:val="Normal"/>
    <w:autoRedefine/>
    <w:uiPriority w:val="39"/>
    <w:unhideWhenUsed/>
    <w:rsid w:val="005237C1"/>
    <w:pPr>
      <w:spacing w:after="100"/>
    </w:pPr>
  </w:style>
  <w:style w:type="paragraph" w:styleId="TOC2">
    <w:name w:val="toc 2"/>
    <w:basedOn w:val="Normal"/>
    <w:next w:val="Normal"/>
    <w:autoRedefine/>
    <w:uiPriority w:val="39"/>
    <w:unhideWhenUsed/>
    <w:rsid w:val="005237C1"/>
    <w:pPr>
      <w:spacing w:after="100"/>
      <w:ind w:left="220"/>
    </w:pPr>
  </w:style>
  <w:style w:type="character" w:styleId="Hyperlink">
    <w:name w:val="Hyperlink"/>
    <w:basedOn w:val="DefaultParagraphFont"/>
    <w:uiPriority w:val="99"/>
    <w:unhideWhenUsed/>
    <w:rsid w:val="00523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2694CAA39A83458954ECD5A0D141FB" ma:contentTypeVersion="12" ma:contentTypeDescription="Create a new document." ma:contentTypeScope="" ma:versionID="62517b048ff0506b5222e88dedae2647">
  <xsd:schema xmlns:xsd="http://www.w3.org/2001/XMLSchema" xmlns:xs="http://www.w3.org/2001/XMLSchema" xmlns:p="http://schemas.microsoft.com/office/2006/metadata/properties" xmlns:ns3="d40a2d3a-7091-4f35-888d-ab5b6499b104" xmlns:ns4="a4fd92b1-ec50-472a-b589-b4dd488c91e1" targetNamespace="http://schemas.microsoft.com/office/2006/metadata/properties" ma:root="true" ma:fieldsID="6cb6c85862e2b0b7a6ccec8e334921fb" ns3:_="" ns4:_="">
    <xsd:import namespace="d40a2d3a-7091-4f35-888d-ab5b6499b104"/>
    <xsd:import namespace="a4fd92b1-ec50-472a-b589-b4dd488c91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a2d3a-7091-4f35-888d-ab5b6499b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fd92b1-ec50-472a-b589-b4dd488c91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059C5-F3AC-4E90-9095-DBD412AA9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a2d3a-7091-4f35-888d-ab5b6499b104"/>
    <ds:schemaRef ds:uri="a4fd92b1-ec50-472a-b589-b4dd488c9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1AC65-9585-4FBB-AF39-F337306C0925}">
  <ds:schemaRefs>
    <ds:schemaRef ds:uri="http://schemas.microsoft.com/sharepoint/v3/contenttype/forms"/>
  </ds:schemaRefs>
</ds:datastoreItem>
</file>

<file path=customXml/itemProps3.xml><?xml version="1.0" encoding="utf-8"?>
<ds:datastoreItem xmlns:ds="http://schemas.openxmlformats.org/officeDocument/2006/customXml" ds:itemID="{05C004DD-DA4F-4321-AD97-3AFB6E3593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9D9707-F1D4-4D70-BD0E-D3AF1582D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ROBOT WORKSTATION RISK ASSESMENT AND SAFE WORK METHOD STATMENTS</dc:title>
  <dc:subject>Johnson Nguyen 12620136, Joshua Leo 12583567</dc:subject>
  <dc:creator>Johnson</dc:creator>
  <cp:keywords/>
  <dc:description/>
  <cp:lastModifiedBy>Johnson Nguyen</cp:lastModifiedBy>
  <cp:revision>1</cp:revision>
  <dcterms:created xsi:type="dcterms:W3CDTF">2020-05-18T07:39:00Z</dcterms:created>
  <dcterms:modified xsi:type="dcterms:W3CDTF">2020-05-18T08:24:00Z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0x0101007C2694CAA39A83458954ECD5A0D141FB</vt:lpwstr>
  </property>
</Properties>
</file>