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Monty Hall Problem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brz5kzz4n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Java program simulates the Monty Hall problem, a probability puzzle where a contestant picks one of three doors, one hiding a car and two hiding goats. The goal is to determine if switching doors increases the chances of winning.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q5puc30y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Door.java</w:t>
      </w:r>
      <w:r w:rsidDel="00000000" w:rsidR="00000000" w:rsidRPr="00000000">
        <w:rPr>
          <w:rtl w:val="0"/>
        </w:rPr>
        <w:t xml:space="preserve"> – Represents a door that can hide a car or a goat.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DoorGame.java</w:t>
      </w:r>
      <w:r w:rsidDel="00000000" w:rsidR="00000000" w:rsidRPr="00000000">
        <w:rPr>
          <w:rtl w:val="0"/>
        </w:rPr>
        <w:t xml:space="preserve"> – Runs the simulation with two strategies: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Keep choice:</w:t>
      </w:r>
      <w:r w:rsidDel="00000000" w:rsidR="00000000" w:rsidRPr="00000000">
        <w:rPr>
          <w:rtl w:val="0"/>
        </w:rPr>
        <w:t xml:space="preserve"> Contestant sticks with their initial pick.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Switch choice:</w:t>
      </w:r>
      <w:r w:rsidDel="00000000" w:rsidR="00000000" w:rsidRPr="00000000">
        <w:rPr>
          <w:rtl w:val="0"/>
        </w:rPr>
        <w:t xml:space="preserve"> Contestant changes to the remaining door after a goat is revealed.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TestDoor.java</w:t>
      </w:r>
      <w:r w:rsidDel="00000000" w:rsidR="00000000" w:rsidRPr="00000000">
        <w:rPr>
          <w:rtl w:val="0"/>
        </w:rPr>
        <w:t xml:space="preserve"> – Runs the game and displays results.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q1rgsxuay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Simulation Process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car and two goats are randomly placed behind three doors.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contestant picks a door.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goat is revealed behind one of the other doors.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contestant either keeps or switches their choice.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records whether the contestant wins the car.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hr99q1j0d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Switching doors significantly improves the chances of winning.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nqwl1ndyd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simulation demonstrates that switching doors increases the probability of winning.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