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r58x8g5mvh8" w:id="0"/>
      <w:bookmarkEnd w:id="0"/>
      <w:r w:rsidDel="00000000" w:rsidR="00000000" w:rsidRPr="00000000">
        <w:rPr>
          <w:b w:val="1"/>
          <w:color w:val="000000"/>
          <w:sz w:val="26"/>
          <w:szCs w:val="26"/>
          <w:rtl w:val="0"/>
        </w:rPr>
        <w:t xml:space="preserve">Pokemon Project Document</w:t>
      </w:r>
    </w:p>
    <w:p w:rsidR="00000000" w:rsidDel="00000000" w:rsidP="00000000" w:rsidRDefault="00000000" w:rsidRPr="00000000" w14:paraId="00000002">
      <w:pPr>
        <w:pStyle w:val="Heading4"/>
        <w:keepNext w:val="0"/>
        <w:keepLines w:val="0"/>
        <w:spacing w:after="240" w:before="240" w:lineRule="auto"/>
        <w:rPr>
          <w:color w:val="000000"/>
        </w:rPr>
      </w:pPr>
      <w:bookmarkStart w:colFirst="0" w:colLast="0" w:name="_qpn6kd6ixqbb" w:id="1"/>
      <w:bookmarkEnd w:id="1"/>
      <w:r w:rsidDel="00000000" w:rsidR="00000000" w:rsidRPr="00000000">
        <w:rPr>
          <w:b w:val="1"/>
          <w:color w:val="000000"/>
          <w:rtl w:val="0"/>
        </w:rPr>
        <w:t xml:space="preserve">Overview-</w:t>
      </w:r>
      <w:r w:rsidDel="00000000" w:rsidR="00000000" w:rsidRPr="00000000">
        <w:rPr>
          <w:color w:val="000000"/>
          <w:rtl w:val="0"/>
        </w:rPr>
        <w:t xml:space="preserve"> This document describes the implementation of the Pokemon Trading Card Game in java. The game follows the Pokémon Trading Card Game (TCG) rules, allowing players to take turns performing various actions such as playing Pokémon, attaching Energy, using Trainer cards, and attacking. The game state is updated accordingly based on  the user’s inputs.</w:t>
      </w:r>
    </w:p>
    <w:p w:rsidR="00000000" w:rsidDel="00000000" w:rsidP="00000000" w:rsidRDefault="00000000" w:rsidRPr="00000000" w14:paraId="00000003">
      <w:pPr>
        <w:pStyle w:val="Heading4"/>
        <w:keepNext w:val="0"/>
        <w:keepLines w:val="0"/>
        <w:spacing w:after="240" w:before="240" w:lineRule="auto"/>
        <w:rPr>
          <w:b w:val="1"/>
          <w:color w:val="000000"/>
        </w:rPr>
      </w:pPr>
      <w:bookmarkStart w:colFirst="0" w:colLast="0" w:name="_qpn6kd6ixqbb" w:id="1"/>
      <w:bookmarkEnd w:id="1"/>
      <w:r w:rsidDel="00000000" w:rsidR="00000000" w:rsidRPr="00000000">
        <w:rPr>
          <w:b w:val="1"/>
          <w:color w:val="000000"/>
          <w:rtl w:val="0"/>
        </w:rPr>
        <w:t xml:space="preserve">Key Features</w:t>
      </w:r>
    </w:p>
    <w:p w:rsidR="00000000" w:rsidDel="00000000" w:rsidP="00000000" w:rsidRDefault="00000000" w:rsidRPr="00000000" w14:paraId="00000004">
      <w:pPr>
        <w:pStyle w:val="Heading4"/>
        <w:keepNext w:val="0"/>
        <w:keepLines w:val="0"/>
        <w:numPr>
          <w:ilvl w:val="0"/>
          <w:numId w:val="1"/>
        </w:numPr>
        <w:spacing w:after="0" w:afterAutospacing="0" w:before="240" w:lineRule="auto"/>
        <w:ind w:left="720" w:hanging="360"/>
        <w:rPr>
          <w:color w:val="000000"/>
        </w:rPr>
      </w:pPr>
      <w:bookmarkStart w:colFirst="0" w:colLast="0" w:name="_qpn6kd6ixqbb" w:id="1"/>
      <w:bookmarkEnd w:id="1"/>
      <w:r w:rsidDel="00000000" w:rsidR="00000000" w:rsidRPr="00000000">
        <w:rPr>
          <w:b w:val="1"/>
          <w:color w:val="000000"/>
          <w:rtl w:val="0"/>
        </w:rPr>
        <w:t xml:space="preserve">Player Turn Management</w:t>
      </w:r>
      <w:r w:rsidDel="00000000" w:rsidR="00000000" w:rsidRPr="00000000">
        <w:rPr>
          <w:rtl w:val="0"/>
        </w:rPr>
      </w:r>
    </w:p>
    <w:p w:rsidR="00000000" w:rsidDel="00000000" w:rsidP="00000000" w:rsidRDefault="00000000" w:rsidRPr="00000000" w14:paraId="00000005">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Players draw a card at the start of the turn.</w:t>
      </w:r>
    </w:p>
    <w:p w:rsidR="00000000" w:rsidDel="00000000" w:rsidP="00000000" w:rsidRDefault="00000000" w:rsidRPr="00000000" w14:paraId="00000006">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Energy and supporter card resets ensure compliance with game rules.</w:t>
      </w:r>
    </w:p>
    <w:p w:rsidR="00000000" w:rsidDel="00000000" w:rsidP="00000000" w:rsidRDefault="00000000" w:rsidRPr="00000000" w14:paraId="00000007">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Players can choose from multiple actions: playing Pokémon, attaching Energy, playing Trainer cards, attacking, or ending their turn.</w:t>
      </w:r>
    </w:p>
    <w:p w:rsidR="00000000" w:rsidDel="00000000" w:rsidP="00000000" w:rsidRDefault="00000000" w:rsidRPr="00000000" w14:paraId="00000008">
      <w:pPr>
        <w:pStyle w:val="Heading4"/>
        <w:keepNext w:val="0"/>
        <w:keepLines w:val="0"/>
        <w:numPr>
          <w:ilvl w:val="0"/>
          <w:numId w:val="1"/>
        </w:numPr>
        <w:spacing w:after="0" w:afterAutospacing="0" w:before="0" w:beforeAutospacing="0" w:lineRule="auto"/>
        <w:ind w:left="720" w:hanging="360"/>
        <w:rPr>
          <w:color w:val="000000"/>
        </w:rPr>
      </w:pPr>
      <w:bookmarkStart w:colFirst="0" w:colLast="0" w:name="_qpn6kd6ixqbb" w:id="1"/>
      <w:bookmarkEnd w:id="1"/>
      <w:r w:rsidDel="00000000" w:rsidR="00000000" w:rsidRPr="00000000">
        <w:rPr>
          <w:b w:val="1"/>
          <w:color w:val="000000"/>
          <w:rtl w:val="0"/>
        </w:rPr>
        <w:t xml:space="preserve">Playing Pokémon</w:t>
      </w:r>
    </w:p>
    <w:p w:rsidR="00000000" w:rsidDel="00000000" w:rsidP="00000000" w:rsidRDefault="00000000" w:rsidRPr="00000000" w14:paraId="00000009">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Players can place a Pokémon in the active spot or on the bench.</w:t>
      </w:r>
    </w:p>
    <w:p w:rsidR="00000000" w:rsidDel="00000000" w:rsidP="00000000" w:rsidRDefault="00000000" w:rsidRPr="00000000" w14:paraId="0000000A">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The </w:t>
      </w:r>
      <w:r w:rsidDel="00000000" w:rsidR="00000000" w:rsidRPr="00000000">
        <w:rPr>
          <w:rFonts w:ascii="Roboto Mono" w:cs="Roboto Mono" w:eastAsia="Roboto Mono" w:hAnsi="Roboto Mono"/>
          <w:color w:val="000000"/>
          <w:rtl w:val="0"/>
        </w:rPr>
        <w:t xml:space="preserve">playPokemon</w:t>
      </w:r>
      <w:r w:rsidDel="00000000" w:rsidR="00000000" w:rsidRPr="00000000">
        <w:rPr>
          <w:color w:val="000000"/>
          <w:rtl w:val="0"/>
        </w:rPr>
        <w:t xml:space="preserve"> method handles this, displaying available Pokémon from the player's hand and updating the game state accordingly.</w:t>
      </w:r>
    </w:p>
    <w:p w:rsidR="00000000" w:rsidDel="00000000" w:rsidP="00000000" w:rsidRDefault="00000000" w:rsidRPr="00000000" w14:paraId="0000000B">
      <w:pPr>
        <w:pStyle w:val="Heading4"/>
        <w:keepNext w:val="0"/>
        <w:keepLines w:val="0"/>
        <w:numPr>
          <w:ilvl w:val="0"/>
          <w:numId w:val="1"/>
        </w:numPr>
        <w:spacing w:after="0" w:afterAutospacing="0" w:before="0" w:beforeAutospacing="0" w:lineRule="auto"/>
        <w:ind w:left="720" w:hanging="360"/>
        <w:rPr>
          <w:color w:val="000000"/>
        </w:rPr>
      </w:pPr>
      <w:bookmarkStart w:colFirst="0" w:colLast="0" w:name="_qpn6kd6ixqbb" w:id="1"/>
      <w:bookmarkEnd w:id="1"/>
      <w:r w:rsidDel="00000000" w:rsidR="00000000" w:rsidRPr="00000000">
        <w:rPr>
          <w:b w:val="1"/>
          <w:color w:val="000000"/>
          <w:rtl w:val="0"/>
        </w:rPr>
        <w:t xml:space="preserve">Attaching Energy</w:t>
      </w:r>
    </w:p>
    <w:p w:rsidR="00000000" w:rsidDel="00000000" w:rsidP="00000000" w:rsidRDefault="00000000" w:rsidRPr="00000000" w14:paraId="0000000C">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Players may attach one Energy card per turn.</w:t>
      </w:r>
    </w:p>
    <w:p w:rsidR="00000000" w:rsidDel="00000000" w:rsidP="00000000" w:rsidRDefault="00000000" w:rsidRPr="00000000" w14:paraId="0000000D">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The </w:t>
      </w:r>
      <w:r w:rsidDel="00000000" w:rsidR="00000000" w:rsidRPr="00000000">
        <w:rPr>
          <w:rFonts w:ascii="Roboto Mono" w:cs="Roboto Mono" w:eastAsia="Roboto Mono" w:hAnsi="Roboto Mono"/>
          <w:color w:val="000000"/>
          <w:rtl w:val="0"/>
        </w:rPr>
        <w:t xml:space="preserve">attachEnergy</w:t>
      </w:r>
      <w:r w:rsidDel="00000000" w:rsidR="00000000" w:rsidRPr="00000000">
        <w:rPr>
          <w:color w:val="000000"/>
          <w:rtl w:val="0"/>
        </w:rPr>
        <w:t xml:space="preserve"> method ensures that only one Energy is attached per turn and allows Energy to be attached to either the active Pokémon or a benched Pokémon.</w:t>
      </w:r>
    </w:p>
    <w:p w:rsidR="00000000" w:rsidDel="00000000" w:rsidP="00000000" w:rsidRDefault="00000000" w:rsidRPr="00000000" w14:paraId="0000000E">
      <w:pPr>
        <w:pStyle w:val="Heading4"/>
        <w:keepNext w:val="0"/>
        <w:keepLines w:val="0"/>
        <w:numPr>
          <w:ilvl w:val="0"/>
          <w:numId w:val="1"/>
        </w:numPr>
        <w:spacing w:after="0" w:afterAutospacing="0" w:before="0" w:beforeAutospacing="0" w:lineRule="auto"/>
        <w:ind w:left="720" w:hanging="360"/>
        <w:rPr>
          <w:color w:val="000000"/>
        </w:rPr>
      </w:pPr>
      <w:bookmarkStart w:colFirst="0" w:colLast="0" w:name="_qpn6kd6ixqbb" w:id="1"/>
      <w:bookmarkEnd w:id="1"/>
      <w:r w:rsidDel="00000000" w:rsidR="00000000" w:rsidRPr="00000000">
        <w:rPr>
          <w:b w:val="1"/>
          <w:color w:val="000000"/>
          <w:rtl w:val="0"/>
        </w:rPr>
        <w:t xml:space="preserve">Playing Trainer Cards</w:t>
      </w:r>
    </w:p>
    <w:p w:rsidR="00000000" w:rsidDel="00000000" w:rsidP="00000000" w:rsidRDefault="00000000" w:rsidRPr="00000000" w14:paraId="0000000F">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The </w:t>
      </w:r>
      <w:r w:rsidDel="00000000" w:rsidR="00000000" w:rsidRPr="00000000">
        <w:rPr>
          <w:rFonts w:ascii="Roboto Mono" w:cs="Roboto Mono" w:eastAsia="Roboto Mono" w:hAnsi="Roboto Mono"/>
          <w:color w:val="000000"/>
          <w:rtl w:val="0"/>
        </w:rPr>
        <w:t xml:space="preserve">playTrainerCard</w:t>
      </w:r>
      <w:r w:rsidDel="00000000" w:rsidR="00000000" w:rsidRPr="00000000">
        <w:rPr>
          <w:color w:val="000000"/>
          <w:rtl w:val="0"/>
        </w:rPr>
        <w:t xml:space="preserve"> method allows the player to play Trainer cards with special effects.</w:t>
      </w:r>
    </w:p>
    <w:p w:rsidR="00000000" w:rsidDel="00000000" w:rsidP="00000000" w:rsidRDefault="00000000" w:rsidRPr="00000000" w14:paraId="00000010">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Specific Trainer cards, such as "Bill," "Giant Cape," and "Potion," have unique effects implemented in the code.</w:t>
      </w:r>
    </w:p>
    <w:p w:rsidR="00000000" w:rsidDel="00000000" w:rsidP="00000000" w:rsidRDefault="00000000" w:rsidRPr="00000000" w14:paraId="00000011">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Supporter cards like "Professor Oak" and "Professor's Research" enforce the one-per-turn rule.</w:t>
      </w:r>
    </w:p>
    <w:p w:rsidR="00000000" w:rsidDel="00000000" w:rsidP="00000000" w:rsidRDefault="00000000" w:rsidRPr="00000000" w14:paraId="00000012">
      <w:pPr>
        <w:pStyle w:val="Heading4"/>
        <w:keepNext w:val="0"/>
        <w:keepLines w:val="0"/>
        <w:numPr>
          <w:ilvl w:val="0"/>
          <w:numId w:val="1"/>
        </w:numPr>
        <w:spacing w:after="0" w:afterAutospacing="0" w:before="0" w:beforeAutospacing="0" w:lineRule="auto"/>
        <w:ind w:left="720" w:hanging="360"/>
        <w:rPr>
          <w:color w:val="000000"/>
        </w:rPr>
      </w:pPr>
      <w:bookmarkStart w:colFirst="0" w:colLast="0" w:name="_qpn6kd6ixqbb" w:id="1"/>
      <w:bookmarkEnd w:id="1"/>
      <w:r w:rsidDel="00000000" w:rsidR="00000000" w:rsidRPr="00000000">
        <w:rPr>
          <w:b w:val="1"/>
          <w:color w:val="000000"/>
          <w:rtl w:val="0"/>
        </w:rPr>
        <w:t xml:space="preserve">Attacking</w:t>
      </w:r>
    </w:p>
    <w:p w:rsidR="00000000" w:rsidDel="00000000" w:rsidP="00000000" w:rsidRDefault="00000000" w:rsidRPr="00000000" w14:paraId="00000013">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The </w:t>
      </w:r>
      <w:r w:rsidDel="00000000" w:rsidR="00000000" w:rsidRPr="00000000">
        <w:rPr>
          <w:rFonts w:ascii="Roboto Mono" w:cs="Roboto Mono" w:eastAsia="Roboto Mono" w:hAnsi="Roboto Mono"/>
          <w:color w:val="000000"/>
          <w:rtl w:val="0"/>
        </w:rPr>
        <w:t xml:space="preserve">attack</w:t>
      </w:r>
      <w:r w:rsidDel="00000000" w:rsidR="00000000" w:rsidRPr="00000000">
        <w:rPr>
          <w:color w:val="000000"/>
          <w:rtl w:val="0"/>
        </w:rPr>
        <w:t xml:space="preserve"> method enables players to choose from two possible attacks, provided they have enough Energy attached.</w:t>
      </w:r>
    </w:p>
    <w:p w:rsidR="00000000" w:rsidDel="00000000" w:rsidP="00000000" w:rsidRDefault="00000000" w:rsidRPr="00000000" w14:paraId="00000014">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Damage is calculated and subtracted from the opponent's Pokémon HP.</w:t>
      </w:r>
    </w:p>
    <w:p w:rsidR="00000000" w:rsidDel="00000000" w:rsidP="00000000" w:rsidRDefault="00000000" w:rsidRPr="00000000" w14:paraId="00000015">
      <w:pPr>
        <w:pStyle w:val="Heading4"/>
        <w:keepNext w:val="0"/>
        <w:keepLines w:val="0"/>
        <w:numPr>
          <w:ilvl w:val="1"/>
          <w:numId w:val="1"/>
        </w:numPr>
        <w:spacing w:after="0" w:afterAutospacing="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If an opponent's Pokémon is knocked out, the game state is updated accordingly, including prize card drawing and replacing defeated Pokémon.</w:t>
      </w:r>
    </w:p>
    <w:p w:rsidR="00000000" w:rsidDel="00000000" w:rsidP="00000000" w:rsidRDefault="00000000" w:rsidRPr="00000000" w14:paraId="00000016">
      <w:pPr>
        <w:pStyle w:val="Heading4"/>
        <w:keepNext w:val="0"/>
        <w:keepLines w:val="0"/>
        <w:numPr>
          <w:ilvl w:val="0"/>
          <w:numId w:val="1"/>
        </w:numPr>
        <w:spacing w:after="0" w:afterAutospacing="0" w:before="0" w:beforeAutospacing="0" w:lineRule="auto"/>
        <w:ind w:left="720" w:hanging="360"/>
        <w:rPr>
          <w:color w:val="000000"/>
        </w:rPr>
      </w:pPr>
      <w:bookmarkStart w:colFirst="0" w:colLast="0" w:name="_qpn6kd6ixqbb" w:id="1"/>
      <w:bookmarkEnd w:id="1"/>
      <w:r w:rsidDel="00000000" w:rsidR="00000000" w:rsidRPr="00000000">
        <w:rPr>
          <w:b w:val="1"/>
          <w:color w:val="000000"/>
          <w:rtl w:val="0"/>
        </w:rPr>
        <w:t xml:space="preserve">Game State Display</w:t>
      </w:r>
    </w:p>
    <w:p w:rsidR="00000000" w:rsidDel="00000000" w:rsidP="00000000" w:rsidRDefault="00000000" w:rsidRPr="00000000" w14:paraId="00000017">
      <w:pPr>
        <w:pStyle w:val="Heading4"/>
        <w:keepNext w:val="0"/>
        <w:keepLines w:val="0"/>
        <w:numPr>
          <w:ilvl w:val="1"/>
          <w:numId w:val="1"/>
        </w:numPr>
        <w:spacing w:after="240" w:before="0" w:beforeAutospacing="0" w:lineRule="auto"/>
        <w:ind w:left="1440" w:hanging="360"/>
        <w:rPr>
          <w:color w:val="000000"/>
        </w:rPr>
      </w:pPr>
      <w:bookmarkStart w:colFirst="0" w:colLast="0" w:name="_qpn6kd6ixqbb" w:id="1"/>
      <w:bookmarkEnd w:id="1"/>
      <w:r w:rsidDel="00000000" w:rsidR="00000000" w:rsidRPr="00000000">
        <w:rPr>
          <w:color w:val="000000"/>
          <w:rtl w:val="0"/>
        </w:rPr>
        <w:t xml:space="preserve">The </w:t>
      </w:r>
      <w:r w:rsidDel="00000000" w:rsidR="00000000" w:rsidRPr="00000000">
        <w:rPr>
          <w:rFonts w:ascii="Roboto Mono" w:cs="Roboto Mono" w:eastAsia="Roboto Mono" w:hAnsi="Roboto Mono"/>
          <w:color w:val="000000"/>
          <w:rtl w:val="0"/>
        </w:rPr>
        <w:t xml:space="preserve">displayGameState</w:t>
      </w:r>
      <w:r w:rsidDel="00000000" w:rsidR="00000000" w:rsidRPr="00000000">
        <w:rPr>
          <w:color w:val="000000"/>
          <w:rtl w:val="0"/>
        </w:rPr>
        <w:t xml:space="preserve"> method provides an overview of the current game state, including active Pokémon and the bench pokemon of the opponent AI and player.</w:t>
      </w:r>
    </w:p>
    <w:p w:rsidR="00000000" w:rsidDel="00000000" w:rsidP="00000000" w:rsidRDefault="00000000" w:rsidRPr="00000000" w14:paraId="00000018">
      <w:pPr>
        <w:pStyle w:val="Heading4"/>
        <w:keepNext w:val="0"/>
        <w:keepLines w:val="0"/>
        <w:spacing w:after="240" w:before="240" w:lineRule="auto"/>
        <w:rPr>
          <w:b w:val="1"/>
          <w:color w:val="000000"/>
        </w:rPr>
      </w:pPr>
      <w:bookmarkStart w:colFirst="0" w:colLast="0" w:name="_qpn6kd6ixqbb" w:id="1"/>
      <w:bookmarkEnd w:id="1"/>
      <w:r w:rsidDel="00000000" w:rsidR="00000000" w:rsidRPr="00000000">
        <w:rPr>
          <w:b w:val="1"/>
          <w:color w:val="000000"/>
          <w:rtl w:val="0"/>
        </w:rPr>
        <w:t xml:space="preserve">Code Logic &amp; Flow</w:t>
      </w:r>
    </w:p>
    <w:p w:rsidR="00000000" w:rsidDel="00000000" w:rsidP="00000000" w:rsidRDefault="00000000" w:rsidRPr="00000000" w14:paraId="00000019">
      <w:pPr>
        <w:pStyle w:val="Heading4"/>
        <w:keepNext w:val="0"/>
        <w:keepLines w:val="0"/>
        <w:numPr>
          <w:ilvl w:val="0"/>
          <w:numId w:val="7"/>
        </w:numPr>
        <w:spacing w:after="0" w:afterAutospacing="0" w:before="240" w:lineRule="auto"/>
        <w:ind w:left="720" w:hanging="360"/>
        <w:rPr>
          <w:color w:val="000000"/>
        </w:rPr>
      </w:pPr>
      <w:bookmarkStart w:colFirst="0" w:colLast="0" w:name="_qpn6kd6ixqbb" w:id="1"/>
      <w:bookmarkEnd w:id="1"/>
      <w:r w:rsidDel="00000000" w:rsidR="00000000" w:rsidRPr="00000000">
        <w:rPr>
          <w:color w:val="000000"/>
          <w:rtl w:val="0"/>
        </w:rPr>
        <w:t xml:space="preserve">The game begins with each player drawing a hand of cards.</w:t>
      </w:r>
    </w:p>
    <w:p w:rsidR="00000000" w:rsidDel="00000000" w:rsidP="00000000" w:rsidRDefault="00000000" w:rsidRPr="00000000" w14:paraId="0000001A">
      <w:pPr>
        <w:pStyle w:val="Heading4"/>
        <w:keepNext w:val="0"/>
        <w:keepLines w:val="0"/>
        <w:numPr>
          <w:ilvl w:val="0"/>
          <w:numId w:val="7"/>
        </w:numPr>
        <w:spacing w:after="0" w:afterAutospacing="0" w:before="0" w:beforeAutospacing="0" w:lineRule="auto"/>
        <w:ind w:left="720" w:hanging="360"/>
        <w:rPr>
          <w:color w:val="000000"/>
        </w:rPr>
      </w:pPr>
      <w:bookmarkStart w:colFirst="0" w:colLast="0" w:name="_qpn6kd6ixqbb" w:id="1"/>
      <w:bookmarkEnd w:id="1"/>
      <w:r w:rsidDel="00000000" w:rsidR="00000000" w:rsidRPr="00000000">
        <w:rPr>
          <w:color w:val="000000"/>
          <w:rtl w:val="0"/>
        </w:rPr>
        <w:t xml:space="preserve">The player and Opponent AI take turns</w:t>
      </w:r>
    </w:p>
    <w:p w:rsidR="00000000" w:rsidDel="00000000" w:rsidP="00000000" w:rsidRDefault="00000000" w:rsidRPr="00000000" w14:paraId="0000001B">
      <w:pPr>
        <w:pStyle w:val="Heading4"/>
        <w:keepNext w:val="0"/>
        <w:keepLines w:val="0"/>
        <w:numPr>
          <w:ilvl w:val="0"/>
          <w:numId w:val="7"/>
        </w:numPr>
        <w:spacing w:after="0" w:afterAutospacing="0" w:before="0" w:beforeAutospacing="0" w:lineRule="auto"/>
        <w:ind w:left="720" w:hanging="360"/>
        <w:rPr>
          <w:color w:val="000000"/>
        </w:rPr>
      </w:pPr>
      <w:bookmarkStart w:colFirst="0" w:colLast="0" w:name="_qpn6kd6ixqbb" w:id="1"/>
      <w:bookmarkEnd w:id="1"/>
      <w:r w:rsidDel="00000000" w:rsidR="00000000" w:rsidRPr="00000000">
        <w:rPr>
          <w:color w:val="000000"/>
          <w:rtl w:val="0"/>
        </w:rPr>
        <w:t xml:space="preserve">Actions are processed using switch-case logic in </w:t>
      </w:r>
      <w:r w:rsidDel="00000000" w:rsidR="00000000" w:rsidRPr="00000000">
        <w:rPr>
          <w:rFonts w:ascii="Roboto Mono" w:cs="Roboto Mono" w:eastAsia="Roboto Mono" w:hAnsi="Roboto Mono"/>
          <w:color w:val="000000"/>
          <w:rtl w:val="0"/>
        </w:rPr>
        <w:t xml:space="preserve">playerTurn</w:t>
      </w:r>
      <w:r w:rsidDel="00000000" w:rsidR="00000000" w:rsidRPr="00000000">
        <w:rPr>
          <w:color w:val="000000"/>
          <w:rtl w:val="0"/>
        </w:rPr>
        <w:t xml:space="preserve">.</w:t>
      </w:r>
    </w:p>
    <w:p w:rsidR="00000000" w:rsidDel="00000000" w:rsidP="00000000" w:rsidRDefault="00000000" w:rsidRPr="00000000" w14:paraId="0000001C">
      <w:pPr>
        <w:pStyle w:val="Heading4"/>
        <w:keepNext w:val="0"/>
        <w:keepLines w:val="0"/>
        <w:numPr>
          <w:ilvl w:val="0"/>
          <w:numId w:val="7"/>
        </w:numPr>
        <w:spacing w:after="0" w:afterAutospacing="0" w:before="0" w:beforeAutospacing="0" w:lineRule="auto"/>
        <w:ind w:left="720" w:hanging="360"/>
        <w:rPr>
          <w:color w:val="000000"/>
        </w:rPr>
      </w:pPr>
      <w:bookmarkStart w:colFirst="0" w:colLast="0" w:name="_qpn6kd6ixqbb" w:id="1"/>
      <w:bookmarkEnd w:id="1"/>
      <w:r w:rsidDel="00000000" w:rsidR="00000000" w:rsidRPr="00000000">
        <w:rPr>
          <w:color w:val="000000"/>
          <w:rtl w:val="0"/>
        </w:rPr>
        <w:t xml:space="preserve">The game state is continuously updated after each action.</w:t>
      </w:r>
    </w:p>
    <w:p w:rsidR="00000000" w:rsidDel="00000000" w:rsidP="00000000" w:rsidRDefault="00000000" w:rsidRPr="00000000" w14:paraId="0000001D">
      <w:pPr>
        <w:pStyle w:val="Heading4"/>
        <w:keepNext w:val="0"/>
        <w:keepLines w:val="0"/>
        <w:numPr>
          <w:ilvl w:val="0"/>
          <w:numId w:val="7"/>
        </w:numPr>
        <w:spacing w:after="0" w:afterAutospacing="0" w:before="0" w:beforeAutospacing="0" w:lineRule="auto"/>
        <w:ind w:left="720" w:hanging="360"/>
        <w:rPr>
          <w:color w:val="000000"/>
        </w:rPr>
      </w:pPr>
      <w:bookmarkStart w:colFirst="0" w:colLast="0" w:name="_qpn6kd6ixqbb" w:id="1"/>
      <w:bookmarkEnd w:id="1"/>
      <w:r w:rsidDel="00000000" w:rsidR="00000000" w:rsidRPr="00000000">
        <w:rPr>
          <w:color w:val="000000"/>
          <w:rtl w:val="0"/>
        </w:rPr>
        <w:t xml:space="preserve">Attacking checks for Energy requirements and calculates damage.</w:t>
      </w:r>
    </w:p>
    <w:p w:rsidR="00000000" w:rsidDel="00000000" w:rsidP="00000000" w:rsidRDefault="00000000" w:rsidRPr="00000000" w14:paraId="0000001E">
      <w:pPr>
        <w:pStyle w:val="Heading4"/>
        <w:keepNext w:val="0"/>
        <w:keepLines w:val="0"/>
        <w:numPr>
          <w:ilvl w:val="0"/>
          <w:numId w:val="7"/>
        </w:numPr>
        <w:spacing w:after="0" w:afterAutospacing="0" w:before="0" w:beforeAutospacing="0" w:lineRule="auto"/>
        <w:ind w:left="720" w:hanging="360"/>
        <w:rPr>
          <w:color w:val="000000"/>
        </w:rPr>
      </w:pPr>
      <w:bookmarkStart w:colFirst="0" w:colLast="0" w:name="_qpn6kd6ixqbb" w:id="1"/>
      <w:bookmarkEnd w:id="1"/>
      <w:r w:rsidDel="00000000" w:rsidR="00000000" w:rsidRPr="00000000">
        <w:rPr>
          <w:color w:val="000000"/>
          <w:rtl w:val="0"/>
        </w:rPr>
        <w:t xml:space="preserve">Trainer cards apply specific effects to the game state.</w:t>
      </w:r>
    </w:p>
    <w:p w:rsidR="00000000" w:rsidDel="00000000" w:rsidP="00000000" w:rsidRDefault="00000000" w:rsidRPr="00000000" w14:paraId="0000001F">
      <w:pPr>
        <w:pStyle w:val="Heading4"/>
        <w:keepNext w:val="0"/>
        <w:keepLines w:val="0"/>
        <w:numPr>
          <w:ilvl w:val="0"/>
          <w:numId w:val="7"/>
        </w:numPr>
        <w:spacing w:after="240" w:before="0" w:beforeAutospacing="0" w:lineRule="auto"/>
        <w:ind w:left="720" w:hanging="360"/>
        <w:rPr>
          <w:color w:val="000000"/>
        </w:rPr>
      </w:pPr>
      <w:bookmarkStart w:colFirst="0" w:colLast="0" w:name="_qpn6kd6ixqbb" w:id="1"/>
      <w:bookmarkEnd w:id="1"/>
      <w:r w:rsidDel="00000000" w:rsidR="00000000" w:rsidRPr="00000000">
        <w:rPr>
          <w:color w:val="000000"/>
          <w:rtl w:val="0"/>
        </w:rPr>
        <w:t xml:space="preserve">The game progresses until a victory condition is met (No bench pokemon to replace the knocked out active pokemon, or all prize cards have been drawn from the prize pile).</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numPr>
          <w:ilvl w:val="0"/>
          <w:numId w:val="8"/>
        </w:numPr>
        <w:ind w:left="720" w:hanging="360"/>
        <w:rPr>
          <w:b w:val="1"/>
          <w:sz w:val="24"/>
          <w:szCs w:val="24"/>
          <w:u w:val="none"/>
        </w:rPr>
      </w:pPr>
      <w:r w:rsidDel="00000000" w:rsidR="00000000" w:rsidRPr="00000000">
        <w:rPr>
          <w:b w:val="1"/>
          <w:sz w:val="24"/>
          <w:szCs w:val="24"/>
          <w:rtl w:val="0"/>
        </w:rPr>
        <w:t xml:space="preserve">Starting state:</w:t>
      </w:r>
    </w:p>
    <w:p w:rsidR="00000000" w:rsidDel="00000000" w:rsidP="00000000" w:rsidRDefault="00000000" w:rsidRPr="00000000" w14:paraId="00000023">
      <w:pPr>
        <w:ind w:left="720" w:firstLine="0"/>
        <w:rPr>
          <w:b w:val="1"/>
          <w:sz w:val="24"/>
          <w:szCs w:val="24"/>
        </w:rPr>
      </w:pPr>
      <w:r w:rsidDel="00000000" w:rsidR="00000000" w:rsidRPr="00000000">
        <w:rPr>
          <w:b w:val="1"/>
          <w:sz w:val="24"/>
          <w:szCs w:val="24"/>
        </w:rPr>
        <w:drawing>
          <wp:inline distB="114300" distT="114300" distL="114300" distR="114300">
            <wp:extent cx="4295775" cy="74485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95775"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b w:val="1"/>
          <w:sz w:val="24"/>
          <w:szCs w:val="24"/>
        </w:rPr>
      </w:pPr>
      <w:r w:rsidDel="00000000" w:rsidR="00000000" w:rsidRPr="00000000">
        <w:rPr>
          <w:rtl w:val="0"/>
        </w:rPr>
      </w:r>
    </w:p>
    <w:p w:rsidR="00000000" w:rsidDel="00000000" w:rsidP="00000000" w:rsidRDefault="00000000" w:rsidRPr="00000000" w14:paraId="00000025">
      <w:pPr>
        <w:numPr>
          <w:ilvl w:val="0"/>
          <w:numId w:val="2"/>
        </w:numPr>
        <w:ind w:left="1440" w:hanging="360"/>
        <w:rPr>
          <w:b w:val="1"/>
          <w:sz w:val="24"/>
          <w:szCs w:val="24"/>
          <w:u w:val="none"/>
        </w:rPr>
      </w:pPr>
      <w:r w:rsidDel="00000000" w:rsidR="00000000" w:rsidRPr="00000000">
        <w:rPr>
          <w:b w:val="1"/>
          <w:sz w:val="24"/>
          <w:szCs w:val="24"/>
          <w:rtl w:val="0"/>
        </w:rPr>
        <w:t xml:space="preserve">Playing a Pokemon:</w:t>
      </w:r>
    </w:p>
    <w:p w:rsidR="00000000" w:rsidDel="00000000" w:rsidP="00000000" w:rsidRDefault="00000000" w:rsidRPr="00000000" w14:paraId="00000026">
      <w:pPr>
        <w:ind w:left="1440" w:firstLine="0"/>
        <w:rPr>
          <w:b w:val="1"/>
          <w:sz w:val="24"/>
          <w:szCs w:val="24"/>
        </w:rPr>
      </w:pPr>
      <w:r w:rsidDel="00000000" w:rsidR="00000000" w:rsidRPr="00000000">
        <w:rPr>
          <w:b w:val="1"/>
          <w:sz w:val="24"/>
          <w:szCs w:val="24"/>
        </w:rPr>
        <w:drawing>
          <wp:inline distB="114300" distT="114300" distL="114300" distR="114300">
            <wp:extent cx="5943600" cy="35687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6"/>
        </w:numPr>
        <w:ind w:left="2160" w:hanging="360"/>
        <w:rPr>
          <w:b w:val="1"/>
          <w:sz w:val="24"/>
          <w:szCs w:val="24"/>
          <w:u w:val="none"/>
        </w:rPr>
      </w:pPr>
      <w:r w:rsidDel="00000000" w:rsidR="00000000" w:rsidRPr="00000000">
        <w:rPr>
          <w:b w:val="1"/>
          <w:sz w:val="24"/>
          <w:szCs w:val="24"/>
          <w:rtl w:val="0"/>
        </w:rPr>
        <w:t xml:space="preserve">Benching a Pokemon:</w:t>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Pr>
        <w:drawing>
          <wp:inline distB="114300" distT="114300" distL="114300" distR="114300">
            <wp:extent cx="5943600" cy="1701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3"/>
        </w:numPr>
        <w:ind w:left="1440" w:hanging="360"/>
        <w:rPr>
          <w:b w:val="1"/>
          <w:sz w:val="24"/>
          <w:szCs w:val="24"/>
          <w:u w:val="none"/>
        </w:rPr>
      </w:pPr>
      <w:r w:rsidDel="00000000" w:rsidR="00000000" w:rsidRPr="00000000">
        <w:rPr>
          <w:b w:val="1"/>
          <w:sz w:val="24"/>
          <w:szCs w:val="24"/>
          <w:rtl w:val="0"/>
        </w:rPr>
        <w:t xml:space="preserve">Attaching an Energy:</w:t>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Pr>
        <w:drawing>
          <wp:inline distB="114300" distT="114300" distL="114300" distR="114300">
            <wp:extent cx="5943600" cy="1803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5"/>
        </w:numPr>
        <w:ind w:left="1440" w:hanging="360"/>
        <w:rPr>
          <w:b w:val="1"/>
          <w:sz w:val="24"/>
          <w:szCs w:val="24"/>
          <w:u w:val="none"/>
        </w:rPr>
      </w:pPr>
      <w:r w:rsidDel="00000000" w:rsidR="00000000" w:rsidRPr="00000000">
        <w:rPr>
          <w:b w:val="1"/>
          <w:sz w:val="24"/>
          <w:szCs w:val="24"/>
          <w:rtl w:val="0"/>
        </w:rPr>
        <w:t xml:space="preserve">Displaying Game State:</w:t>
      </w:r>
    </w:p>
    <w:p w:rsidR="00000000" w:rsidDel="00000000" w:rsidP="00000000" w:rsidRDefault="00000000" w:rsidRPr="00000000" w14:paraId="0000002C">
      <w:pPr>
        <w:ind w:left="0" w:firstLine="0"/>
        <w:rPr>
          <w:b w:val="1"/>
          <w:sz w:val="24"/>
          <w:szCs w:val="24"/>
        </w:rPr>
      </w:pPr>
      <w:r w:rsidDel="00000000" w:rsidR="00000000" w:rsidRPr="00000000">
        <w:rPr>
          <w:b w:val="1"/>
          <w:sz w:val="24"/>
          <w:szCs w:val="24"/>
        </w:rPr>
        <w:drawing>
          <wp:inline distB="114300" distT="114300" distL="114300" distR="114300">
            <wp:extent cx="4314825" cy="23431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148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4"/>
        </w:numPr>
        <w:ind w:left="1440" w:hanging="360"/>
        <w:rPr>
          <w:b w:val="1"/>
          <w:sz w:val="24"/>
          <w:szCs w:val="24"/>
          <w:u w:val="none"/>
        </w:rPr>
      </w:pPr>
      <w:r w:rsidDel="00000000" w:rsidR="00000000" w:rsidRPr="00000000">
        <w:rPr>
          <w:b w:val="1"/>
          <w:sz w:val="24"/>
          <w:szCs w:val="24"/>
          <w:rtl w:val="0"/>
        </w:rPr>
        <w:t xml:space="preserve">Playing a Trainer Card:</w:t>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Pr>
        <w:drawing>
          <wp:inline distB="114300" distT="114300" distL="114300" distR="114300">
            <wp:extent cx="4210050" cy="48768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100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pStyle w:val="Heading4"/>
        <w:keepNext w:val="0"/>
        <w:keepLines w:val="0"/>
        <w:spacing w:after="240" w:before="240" w:lineRule="auto"/>
        <w:rPr>
          <w:color w:val="000000"/>
        </w:rPr>
      </w:pPr>
      <w:bookmarkStart w:colFirst="0" w:colLast="0" w:name="_qpn6kd6ixqbb" w:id="1"/>
      <w:bookmarkEnd w:id="1"/>
      <w:r w:rsidDel="00000000" w:rsidR="00000000" w:rsidRPr="00000000">
        <w:rPr>
          <w:b w:val="1"/>
          <w:color w:val="000000"/>
          <w:rtl w:val="0"/>
        </w:rPr>
        <w:t xml:space="preserve">Potential Enhancements</w:t>
      </w:r>
      <w:r w:rsidDel="00000000" w:rsidR="00000000" w:rsidRPr="00000000">
        <w:rPr>
          <w:rtl w:val="0"/>
        </w:rPr>
      </w:r>
    </w:p>
    <w:p w:rsidR="00000000" w:rsidDel="00000000" w:rsidP="00000000" w:rsidRDefault="00000000" w:rsidRPr="00000000" w14:paraId="00000033">
      <w:pPr>
        <w:pStyle w:val="Heading4"/>
        <w:keepNext w:val="0"/>
        <w:keepLines w:val="0"/>
        <w:numPr>
          <w:ilvl w:val="0"/>
          <w:numId w:val="9"/>
        </w:numPr>
        <w:spacing w:after="0" w:afterAutospacing="0" w:before="240" w:lineRule="auto"/>
        <w:ind w:left="720" w:hanging="360"/>
        <w:rPr>
          <w:color w:val="000000"/>
        </w:rPr>
      </w:pPr>
      <w:bookmarkStart w:colFirst="0" w:colLast="0" w:name="_qpn6kd6ixqbb" w:id="1"/>
      <w:bookmarkEnd w:id="1"/>
      <w:r w:rsidDel="00000000" w:rsidR="00000000" w:rsidRPr="00000000">
        <w:rPr>
          <w:color w:val="000000"/>
          <w:rtl w:val="0"/>
        </w:rPr>
        <w:t xml:space="preserve">Adding graphical UI for a more interactive experience.</w:t>
      </w:r>
    </w:p>
    <w:p w:rsidR="00000000" w:rsidDel="00000000" w:rsidP="00000000" w:rsidRDefault="00000000" w:rsidRPr="00000000" w14:paraId="00000034">
      <w:pPr>
        <w:pStyle w:val="Heading4"/>
        <w:keepNext w:val="0"/>
        <w:keepLines w:val="0"/>
        <w:numPr>
          <w:ilvl w:val="0"/>
          <w:numId w:val="9"/>
        </w:numPr>
        <w:spacing w:after="0" w:afterAutospacing="0" w:before="0" w:beforeAutospacing="0" w:lineRule="auto"/>
        <w:ind w:left="720" w:hanging="360"/>
        <w:rPr>
          <w:color w:val="000000"/>
        </w:rPr>
      </w:pPr>
      <w:bookmarkStart w:colFirst="0" w:colLast="0" w:name="_qpn6kd6ixqbb" w:id="1"/>
      <w:bookmarkEnd w:id="1"/>
      <w:r w:rsidDel="00000000" w:rsidR="00000000" w:rsidRPr="00000000">
        <w:rPr>
          <w:color w:val="000000"/>
          <w:rtl w:val="0"/>
        </w:rPr>
        <w:t xml:space="preserve">Introducing more Trainer cards with complex effects.</w:t>
      </w:r>
    </w:p>
    <w:p w:rsidR="00000000" w:rsidDel="00000000" w:rsidP="00000000" w:rsidRDefault="00000000" w:rsidRPr="00000000" w14:paraId="00000035">
      <w:pPr>
        <w:pStyle w:val="Heading4"/>
        <w:keepNext w:val="0"/>
        <w:keepLines w:val="0"/>
        <w:numPr>
          <w:ilvl w:val="0"/>
          <w:numId w:val="9"/>
        </w:numPr>
        <w:spacing w:after="240" w:before="0" w:beforeAutospacing="0" w:lineRule="auto"/>
        <w:ind w:left="720" w:hanging="360"/>
        <w:rPr>
          <w:color w:val="000000"/>
        </w:rPr>
      </w:pPr>
      <w:bookmarkStart w:colFirst="0" w:colLast="0" w:name="_qpn6kd6ixqbb" w:id="1"/>
      <w:bookmarkEnd w:id="1"/>
      <w:r w:rsidDel="00000000" w:rsidR="00000000" w:rsidRPr="00000000">
        <w:rPr>
          <w:color w:val="000000"/>
          <w:rtl w:val="0"/>
        </w:rPr>
        <w:t xml:space="preserve">Enhancing the turn logic to include retreating Pokémon and switching strategies.</w:t>
      </w:r>
    </w:p>
    <w:p w:rsidR="00000000" w:rsidDel="00000000" w:rsidP="00000000" w:rsidRDefault="00000000" w:rsidRPr="00000000" w14:paraId="00000036">
      <w:pPr>
        <w:pStyle w:val="Heading4"/>
        <w:keepNext w:val="0"/>
        <w:keepLines w:val="0"/>
        <w:spacing w:after="240" w:before="240" w:lineRule="auto"/>
        <w:rPr>
          <w:color w:val="000000"/>
        </w:rPr>
      </w:pPr>
      <w:bookmarkStart w:colFirst="0" w:colLast="0" w:name="_9hjcc7dt10pt" w:id="2"/>
      <w:bookmarkEnd w:id="2"/>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pPr>
      <w:bookmarkStart w:colFirst="0" w:colLast="0" w:name="_qpn6kd6ixqbb"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