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90A4" w14:textId="77777777" w:rsidR="00B44623" w:rsidRDefault="00B44623">
      <w:pPr>
        <w:spacing w:after="1320"/>
      </w:pPr>
    </w:p>
    <w:p w14:paraId="2E69C19D" w14:textId="077C8A07" w:rsidR="00B44623" w:rsidRDefault="00946BA8">
      <w:pPr>
        <w:pStyle w:val="Title"/>
        <w:rPr>
          <w:rFonts w:hint="eastAsia"/>
          <w:lang w:eastAsia="zh-CN"/>
        </w:rPr>
      </w:pPr>
      <w:r>
        <w:rPr>
          <w:rFonts w:ascii="Aptos Display" w:hAnsi="Aptos Display"/>
          <w:sz w:val="64"/>
        </w:rPr>
        <w:t xml:space="preserve">Kaki.ai – Your </w:t>
      </w:r>
      <w:r w:rsidR="00000000">
        <w:rPr>
          <w:rFonts w:ascii="Aptos Display" w:hAnsi="Aptos Display"/>
          <w:sz w:val="64"/>
        </w:rPr>
        <w:t xml:space="preserve">SME </w:t>
      </w:r>
      <w:r>
        <w:rPr>
          <w:rFonts w:ascii="Aptos Display" w:hAnsi="Aptos Display"/>
          <w:sz w:val="64"/>
        </w:rPr>
        <w:t>Best Buddy</w:t>
      </w:r>
    </w:p>
    <w:p w14:paraId="2A357C4D" w14:textId="77777777" w:rsidR="00B44623" w:rsidRDefault="00000000">
      <w:pPr>
        <w:spacing w:after="400"/>
      </w:pPr>
      <w:r>
        <w:rPr>
          <w:rFonts w:ascii="Aptos Display" w:hAnsi="Aptos Display"/>
          <w:b/>
          <w:color w:val="17365D"/>
          <w:sz w:val="42"/>
        </w:rPr>
        <w:t>Business Proposal</w:t>
      </w:r>
    </w:p>
    <w:p w14:paraId="60EE6EC3" w14:textId="77777777" w:rsidR="00B44623" w:rsidRDefault="00000000">
      <w:pPr>
        <w:spacing w:after="600"/>
      </w:pPr>
      <w:r>
        <w:rPr>
          <w:rFonts w:ascii="Aptos Display" w:hAnsi="Aptos Display"/>
          <w:color w:val="666666"/>
          <w:sz w:val="32"/>
        </w:rPr>
        <w:t>Company context meeting follow up and founder led recruiting</w:t>
      </w:r>
    </w:p>
    <w:tbl>
      <w:tblPr>
        <w:tblW w:w="0" w:type="auto"/>
        <w:tblLayout w:type="fixed"/>
        <w:tblLook w:val="04A0" w:firstRow="1" w:lastRow="0" w:firstColumn="1" w:lastColumn="0" w:noHBand="0" w:noVBand="1"/>
      </w:tblPr>
      <w:tblGrid>
        <w:gridCol w:w="1944"/>
        <w:gridCol w:w="7416"/>
      </w:tblGrid>
      <w:tr w:rsidR="00B44623" w14:paraId="3C7387D3" w14:textId="77777777">
        <w:tc>
          <w:tcPr>
            <w:tcW w:w="1944" w:type="dxa"/>
            <w:tcMar>
              <w:top w:w="65" w:type="dxa"/>
              <w:left w:w="0" w:type="dxa"/>
              <w:bottom w:w="65" w:type="dxa"/>
              <w:right w:w="80" w:type="dxa"/>
            </w:tcMar>
            <w:vAlign w:val="center"/>
          </w:tcPr>
          <w:p w14:paraId="361C120C" w14:textId="77777777" w:rsidR="00B44623" w:rsidRDefault="00000000">
            <w:r>
              <w:rPr>
                <w:b/>
                <w:color w:val="666666"/>
                <w:sz w:val="19"/>
              </w:rPr>
              <w:t>Company</w:t>
            </w:r>
          </w:p>
        </w:tc>
        <w:tc>
          <w:tcPr>
            <w:tcW w:w="7416" w:type="dxa"/>
            <w:tcMar>
              <w:top w:w="65" w:type="dxa"/>
              <w:left w:w="0" w:type="dxa"/>
              <w:bottom w:w="65" w:type="dxa"/>
              <w:right w:w="80" w:type="dxa"/>
            </w:tcMar>
            <w:vAlign w:val="center"/>
          </w:tcPr>
          <w:p w14:paraId="6DED1CB7" w14:textId="77777777" w:rsidR="00B44623" w:rsidRDefault="00000000">
            <w:r>
              <w:t>Stellar Ark AI</w:t>
            </w:r>
          </w:p>
        </w:tc>
      </w:tr>
      <w:tr w:rsidR="00B44623" w14:paraId="79E27164" w14:textId="77777777">
        <w:tc>
          <w:tcPr>
            <w:tcW w:w="1944" w:type="dxa"/>
            <w:tcMar>
              <w:top w:w="65" w:type="dxa"/>
              <w:left w:w="0" w:type="dxa"/>
              <w:bottom w:w="65" w:type="dxa"/>
              <w:right w:w="80" w:type="dxa"/>
            </w:tcMar>
            <w:vAlign w:val="center"/>
          </w:tcPr>
          <w:p w14:paraId="372E8058" w14:textId="77777777" w:rsidR="00B44623" w:rsidRDefault="00000000">
            <w:r>
              <w:rPr>
                <w:b/>
                <w:color w:val="666666"/>
                <w:sz w:val="19"/>
              </w:rPr>
              <w:t>Team code</w:t>
            </w:r>
          </w:p>
        </w:tc>
        <w:tc>
          <w:tcPr>
            <w:tcW w:w="7416" w:type="dxa"/>
            <w:tcMar>
              <w:top w:w="65" w:type="dxa"/>
              <w:left w:w="0" w:type="dxa"/>
              <w:bottom w:w="65" w:type="dxa"/>
              <w:right w:w="80" w:type="dxa"/>
            </w:tcMar>
            <w:vAlign w:val="center"/>
          </w:tcPr>
          <w:p w14:paraId="0DFE8FE1" w14:textId="35E1D911" w:rsidR="00B44623" w:rsidRDefault="00946BA8">
            <w:r>
              <w:t>71MQDJ1M</w:t>
            </w:r>
          </w:p>
        </w:tc>
      </w:tr>
      <w:tr w:rsidR="00B44623" w14:paraId="18D93EA9" w14:textId="77777777">
        <w:tc>
          <w:tcPr>
            <w:tcW w:w="1944" w:type="dxa"/>
            <w:tcMar>
              <w:top w:w="65" w:type="dxa"/>
              <w:left w:w="0" w:type="dxa"/>
              <w:bottom w:w="65" w:type="dxa"/>
              <w:right w:w="80" w:type="dxa"/>
            </w:tcMar>
            <w:vAlign w:val="center"/>
          </w:tcPr>
          <w:p w14:paraId="7F25148B" w14:textId="77777777" w:rsidR="00B44623" w:rsidRDefault="00000000">
            <w:r>
              <w:rPr>
                <w:b/>
                <w:color w:val="666666"/>
                <w:sz w:val="19"/>
              </w:rPr>
              <w:t>Hackathon</w:t>
            </w:r>
          </w:p>
        </w:tc>
        <w:tc>
          <w:tcPr>
            <w:tcW w:w="7416" w:type="dxa"/>
            <w:tcMar>
              <w:top w:w="65" w:type="dxa"/>
              <w:left w:w="0" w:type="dxa"/>
              <w:bottom w:w="65" w:type="dxa"/>
              <w:right w:w="80" w:type="dxa"/>
            </w:tcMar>
            <w:vAlign w:val="center"/>
          </w:tcPr>
          <w:p w14:paraId="4C920511" w14:textId="77777777" w:rsidR="00B44623" w:rsidRDefault="00000000">
            <w:r>
              <w:t>Show Me Your Agents</w:t>
            </w:r>
          </w:p>
        </w:tc>
      </w:tr>
      <w:tr w:rsidR="00B44623" w14:paraId="5E1A635C" w14:textId="77777777">
        <w:tc>
          <w:tcPr>
            <w:tcW w:w="1944" w:type="dxa"/>
            <w:tcMar>
              <w:top w:w="65" w:type="dxa"/>
              <w:left w:w="0" w:type="dxa"/>
              <w:bottom w:w="65" w:type="dxa"/>
              <w:right w:w="80" w:type="dxa"/>
            </w:tcMar>
            <w:vAlign w:val="center"/>
          </w:tcPr>
          <w:p w14:paraId="614598EF" w14:textId="77777777" w:rsidR="00B44623" w:rsidRDefault="00000000">
            <w:r>
              <w:rPr>
                <w:b/>
                <w:color w:val="666666"/>
                <w:sz w:val="19"/>
              </w:rPr>
              <w:t>Repository</w:t>
            </w:r>
          </w:p>
        </w:tc>
        <w:tc>
          <w:tcPr>
            <w:tcW w:w="7416" w:type="dxa"/>
            <w:tcMar>
              <w:top w:w="65" w:type="dxa"/>
              <w:left w:w="0" w:type="dxa"/>
              <w:bottom w:w="65" w:type="dxa"/>
              <w:right w:w="80" w:type="dxa"/>
            </w:tcMar>
            <w:vAlign w:val="center"/>
          </w:tcPr>
          <w:p w14:paraId="4608E3DD" w14:textId="77777777" w:rsidR="00B44623" w:rsidRDefault="00000000">
            <w:r>
              <w:t>github.com/joshualumzy/personal_agent_long_context</w:t>
            </w:r>
          </w:p>
        </w:tc>
      </w:tr>
      <w:tr w:rsidR="00B44623" w14:paraId="65153764" w14:textId="77777777">
        <w:tc>
          <w:tcPr>
            <w:tcW w:w="1944" w:type="dxa"/>
            <w:tcMar>
              <w:top w:w="65" w:type="dxa"/>
              <w:left w:w="0" w:type="dxa"/>
              <w:bottom w:w="65" w:type="dxa"/>
              <w:right w:w="80" w:type="dxa"/>
            </w:tcMar>
            <w:vAlign w:val="center"/>
          </w:tcPr>
          <w:p w14:paraId="3562A49A" w14:textId="77777777" w:rsidR="00B44623" w:rsidRDefault="00000000">
            <w:r>
              <w:rPr>
                <w:b/>
                <w:color w:val="666666"/>
                <w:sz w:val="19"/>
              </w:rPr>
              <w:t>Date</w:t>
            </w:r>
          </w:p>
        </w:tc>
        <w:tc>
          <w:tcPr>
            <w:tcW w:w="7416" w:type="dxa"/>
            <w:tcMar>
              <w:top w:w="65" w:type="dxa"/>
              <w:left w:w="0" w:type="dxa"/>
              <w:bottom w:w="65" w:type="dxa"/>
              <w:right w:w="80" w:type="dxa"/>
            </w:tcMar>
            <w:vAlign w:val="center"/>
          </w:tcPr>
          <w:p w14:paraId="24517C2B" w14:textId="77777777" w:rsidR="00B44623" w:rsidRDefault="00000000">
            <w:r>
              <w:t>27 September 2026</w:t>
            </w:r>
          </w:p>
        </w:tc>
      </w:tr>
    </w:tbl>
    <w:p w14:paraId="79FAD2E3" w14:textId="77777777" w:rsidR="00B44623" w:rsidRDefault="00000000">
      <w:pPr>
        <w:spacing w:before="960" w:after="0"/>
      </w:pPr>
      <w:r>
        <w:rPr>
          <w:b/>
          <w:color w:val="17365D"/>
          <w:sz w:val="20"/>
        </w:rPr>
        <w:t>Hackathon proposition</w:t>
      </w:r>
    </w:p>
    <w:p w14:paraId="26794D52" w14:textId="77777777" w:rsidR="00B44623" w:rsidRDefault="00000000">
      <w:pPr>
        <w:pStyle w:val="BodyText"/>
        <w:keepLines/>
        <w:spacing w:after="0"/>
      </w:pPr>
      <w:r>
        <w:t>Stellar Ark AI applies its context to action principle internally through one operating agent for company knowledge meeting follow up and structured hiring.</w:t>
      </w:r>
    </w:p>
    <w:p w14:paraId="16980A33" w14:textId="77777777" w:rsidR="00B44623" w:rsidRDefault="00000000">
      <w:pPr>
        <w:pStyle w:val="Heading1"/>
        <w:pageBreakBefore/>
      </w:pPr>
      <w:r>
        <w:lastRenderedPageBreak/>
        <w:t>Executive Summary</w:t>
      </w:r>
    </w:p>
    <w:p w14:paraId="61CBFDF9" w14:textId="77777777" w:rsidR="00B44623" w:rsidRDefault="00000000">
      <w:pPr>
        <w:pStyle w:val="BodyText"/>
        <w:keepLines/>
      </w:pPr>
      <w:r>
        <w:t>Stellar Ark AI builds AI-native wearables and a proactive agent system that turn everyday conversations into persistent memory and action. Yet inside a growing company, work can still fragment across company records, meeting notes, and founder-led hiring. Every manual handoff competes with product development, customer delivery, and leadership time.</w:t>
      </w:r>
    </w:p>
    <w:p w14:paraId="69DB232E" w14:textId="77777777" w:rsidR="00B44623" w:rsidRDefault="00000000">
      <w:pPr>
        <w:pStyle w:val="BodyText"/>
        <w:keepLines/>
      </w:pPr>
      <w:r>
        <w:t>The SME Operating Agent closes that internal gap. It carries work through one connected loop: recover reliable context, turn live conversations into accountable follow up, and open a structured recruiting workflow when the company needs additional capacity.</w:t>
      </w:r>
    </w:p>
    <w:p w14:paraId="16E180DE" w14:textId="77777777" w:rsidR="00B44623" w:rsidRDefault="00000000">
      <w:pPr>
        <w:pStyle w:val="BodyText"/>
        <w:keepLines/>
      </w:pPr>
      <w:r>
        <w:t>Company Context answers questions from inspectable evidence, shows how related people and work connect, and keeps employee Working Context separate from factual evidence. Meeting Actions transcribes live audio when configured and turns the conversation into reviewable answers, commitments, decisions, and follow up. Recruiting turns an approved hiring need into criteria, candidate review, and outreach drafts. Employees remain responsible for consequential external actions.</w:t>
      </w:r>
    </w:p>
    <w:p w14:paraId="6419805D" w14:textId="77777777" w:rsidR="00B44623" w:rsidRDefault="00000000">
      <w:pPr>
        <w:pStyle w:val="Heading2"/>
      </w:pPr>
      <w:r>
        <w:t>One Operating Loop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33"/>
        <w:gridCol w:w="2333"/>
        <w:gridCol w:w="2333"/>
        <w:gridCol w:w="2333"/>
      </w:tblGrid>
      <w:tr w:rsidR="00B44623" w14:paraId="1ED86A57" w14:textId="77777777">
        <w:trPr>
          <w:cantSplit/>
          <w:tblHeader/>
          <w:jc w:val="center"/>
        </w:trPr>
        <w:tc>
          <w:tcPr>
            <w:tcW w:w="2333" w:type="dxa"/>
            <w:shd w:val="clear" w:color="auto" w:fill="17365D"/>
            <w:tcMar>
              <w:top w:w="110" w:type="dxa"/>
              <w:left w:w="120" w:type="dxa"/>
              <w:bottom w:w="110" w:type="dxa"/>
              <w:right w:w="120" w:type="dxa"/>
            </w:tcMar>
            <w:vAlign w:val="center"/>
          </w:tcPr>
          <w:p w14:paraId="415E6712" w14:textId="77777777" w:rsidR="00B44623" w:rsidRDefault="00000000">
            <w:pPr>
              <w:spacing w:after="0"/>
              <w:jc w:val="center"/>
            </w:pPr>
            <w:r>
              <w:rPr>
                <w:b/>
                <w:color w:val="FFFFFF"/>
                <w:sz w:val="18"/>
              </w:rPr>
              <w:t>Context</w:t>
            </w:r>
          </w:p>
        </w:tc>
        <w:tc>
          <w:tcPr>
            <w:tcW w:w="2333" w:type="dxa"/>
            <w:shd w:val="clear" w:color="auto" w:fill="17365D"/>
            <w:tcMar>
              <w:top w:w="110" w:type="dxa"/>
              <w:left w:w="120" w:type="dxa"/>
              <w:bottom w:w="110" w:type="dxa"/>
              <w:right w:w="120" w:type="dxa"/>
            </w:tcMar>
            <w:vAlign w:val="center"/>
          </w:tcPr>
          <w:p w14:paraId="5DA4FDF8" w14:textId="77777777" w:rsidR="00B44623" w:rsidRDefault="00000000">
            <w:pPr>
              <w:spacing w:after="0"/>
              <w:jc w:val="center"/>
            </w:pPr>
            <w:r>
              <w:rPr>
                <w:b/>
                <w:color w:val="FFFFFF"/>
                <w:sz w:val="18"/>
              </w:rPr>
              <w:t>Decision</w:t>
            </w:r>
          </w:p>
        </w:tc>
        <w:tc>
          <w:tcPr>
            <w:tcW w:w="2333" w:type="dxa"/>
            <w:shd w:val="clear" w:color="auto" w:fill="17365D"/>
            <w:tcMar>
              <w:top w:w="110" w:type="dxa"/>
              <w:left w:w="120" w:type="dxa"/>
              <w:bottom w:w="110" w:type="dxa"/>
              <w:right w:w="120" w:type="dxa"/>
            </w:tcMar>
            <w:vAlign w:val="center"/>
          </w:tcPr>
          <w:p w14:paraId="1DB00A88" w14:textId="77777777" w:rsidR="00B44623" w:rsidRDefault="00000000">
            <w:pPr>
              <w:spacing w:after="0"/>
              <w:jc w:val="center"/>
            </w:pPr>
            <w:r>
              <w:rPr>
                <w:b/>
                <w:color w:val="FFFFFF"/>
                <w:sz w:val="18"/>
              </w:rPr>
              <w:t>Action</w:t>
            </w:r>
          </w:p>
        </w:tc>
        <w:tc>
          <w:tcPr>
            <w:tcW w:w="2333" w:type="dxa"/>
            <w:shd w:val="clear" w:color="auto" w:fill="17365D"/>
            <w:tcMar>
              <w:top w:w="110" w:type="dxa"/>
              <w:left w:w="120" w:type="dxa"/>
              <w:bottom w:w="110" w:type="dxa"/>
              <w:right w:w="120" w:type="dxa"/>
            </w:tcMar>
            <w:vAlign w:val="center"/>
          </w:tcPr>
          <w:p w14:paraId="0590CB6B" w14:textId="77777777" w:rsidR="00B44623" w:rsidRDefault="00000000">
            <w:pPr>
              <w:spacing w:after="0"/>
              <w:jc w:val="center"/>
            </w:pPr>
            <w:r>
              <w:rPr>
                <w:b/>
                <w:color w:val="FFFFFF"/>
                <w:sz w:val="18"/>
              </w:rPr>
              <w:t>Growth</w:t>
            </w:r>
          </w:p>
        </w:tc>
      </w:tr>
      <w:tr w:rsidR="00B44623" w14:paraId="232C2EA4" w14:textId="77777777">
        <w:trPr>
          <w:cantSplit/>
          <w:jc w:val="center"/>
        </w:trPr>
        <w:tc>
          <w:tcPr>
            <w:tcW w:w="2333" w:type="dxa"/>
            <w:shd w:val="clear" w:color="auto" w:fill="FFFFFF"/>
            <w:tcMar>
              <w:top w:w="110" w:type="dxa"/>
              <w:left w:w="120" w:type="dxa"/>
              <w:bottom w:w="110" w:type="dxa"/>
              <w:right w:w="120" w:type="dxa"/>
            </w:tcMar>
            <w:vAlign w:val="center"/>
          </w:tcPr>
          <w:p w14:paraId="6F74545C" w14:textId="77777777" w:rsidR="00B44623" w:rsidRDefault="00000000">
            <w:pPr>
              <w:spacing w:after="0" w:line="252" w:lineRule="auto"/>
            </w:pPr>
            <w:r>
              <w:rPr>
                <w:sz w:val="18"/>
              </w:rPr>
              <w:t>Recover inspectable company evidence</w:t>
            </w:r>
          </w:p>
        </w:tc>
        <w:tc>
          <w:tcPr>
            <w:tcW w:w="2333" w:type="dxa"/>
            <w:shd w:val="clear" w:color="auto" w:fill="FFFFFF"/>
            <w:tcMar>
              <w:top w:w="110" w:type="dxa"/>
              <w:left w:w="120" w:type="dxa"/>
              <w:bottom w:w="110" w:type="dxa"/>
              <w:right w:w="120" w:type="dxa"/>
            </w:tcMar>
            <w:vAlign w:val="center"/>
          </w:tcPr>
          <w:p w14:paraId="5CD53592" w14:textId="77777777" w:rsidR="00B44623" w:rsidRDefault="00000000">
            <w:pPr>
              <w:spacing w:after="0" w:line="252" w:lineRule="auto"/>
            </w:pPr>
            <w:r>
              <w:rPr>
                <w:sz w:val="18"/>
              </w:rPr>
              <w:t>Understand live decisions and promises</w:t>
            </w:r>
          </w:p>
        </w:tc>
        <w:tc>
          <w:tcPr>
            <w:tcW w:w="2333" w:type="dxa"/>
            <w:shd w:val="clear" w:color="auto" w:fill="FFFFFF"/>
            <w:tcMar>
              <w:top w:w="110" w:type="dxa"/>
              <w:left w:w="120" w:type="dxa"/>
              <w:bottom w:w="110" w:type="dxa"/>
              <w:right w:w="120" w:type="dxa"/>
            </w:tcMar>
            <w:vAlign w:val="center"/>
          </w:tcPr>
          <w:p w14:paraId="7A750E4F" w14:textId="77777777" w:rsidR="00B44623" w:rsidRDefault="00000000">
            <w:pPr>
              <w:spacing w:after="0" w:line="252" w:lineRule="auto"/>
            </w:pPr>
            <w:r>
              <w:rPr>
                <w:sz w:val="18"/>
              </w:rPr>
              <w:t>Prepare controlled follow up</w:t>
            </w:r>
          </w:p>
        </w:tc>
        <w:tc>
          <w:tcPr>
            <w:tcW w:w="2333" w:type="dxa"/>
            <w:shd w:val="clear" w:color="auto" w:fill="FFFFFF"/>
            <w:tcMar>
              <w:top w:w="110" w:type="dxa"/>
              <w:left w:w="120" w:type="dxa"/>
              <w:bottom w:w="110" w:type="dxa"/>
              <w:right w:w="120" w:type="dxa"/>
            </w:tcMar>
            <w:vAlign w:val="center"/>
          </w:tcPr>
          <w:p w14:paraId="77B2D898" w14:textId="77777777" w:rsidR="00B44623" w:rsidRDefault="00000000">
            <w:pPr>
              <w:spacing w:after="0" w:line="252" w:lineRule="auto"/>
            </w:pPr>
            <w:r>
              <w:rPr>
                <w:sz w:val="18"/>
              </w:rPr>
              <w:t>Continue an approved hiring need</w:t>
            </w:r>
          </w:p>
        </w:tc>
      </w:tr>
    </w:tbl>
    <w:p w14:paraId="710600F3" w14:textId="77777777" w:rsidR="00B44623" w:rsidRDefault="00B44623">
      <w:pPr>
        <w:spacing w:after="20"/>
      </w:pPr>
    </w:p>
    <w:p w14:paraId="0E5F4D09" w14:textId="77777777" w:rsidR="00B44623" w:rsidRDefault="00000000">
      <w:pPr>
        <w:pStyle w:val="Heading2"/>
      </w:pPr>
      <w:r>
        <w:t>Why It Fits Stellar Ark AI</w:t>
      </w:r>
    </w:p>
    <w:p w14:paraId="791B152D" w14:textId="77777777" w:rsidR="00B44623" w:rsidRDefault="00000000">
      <w:pPr>
        <w:pStyle w:val="BodyText"/>
        <w:keepLines/>
      </w:pPr>
      <w:r>
        <w:t>The proposal applies Stellar Ark AI's product principle to internal operations. The same idea that serves customers - captured context becoming useful memory and action - becomes an operating advantage for the team building it.</w:t>
      </w:r>
    </w:p>
    <w:p w14:paraId="1F08676B" w14:textId="77777777" w:rsidR="00B44623" w:rsidRDefault="00000000">
      <w:pPr>
        <w:pStyle w:val="Heading1"/>
        <w:pageBreakBefore/>
      </w:pPr>
      <w:r>
        <w:lastRenderedPageBreak/>
        <w:t>Problem and Opportunity</w:t>
      </w:r>
    </w:p>
    <w:p w14:paraId="20744851" w14:textId="77777777" w:rsidR="00B44623" w:rsidRDefault="00000000">
      <w:pPr>
        <w:pStyle w:val="Heading2"/>
      </w:pPr>
      <w:r>
        <w:t>Who Experiences the Problem</w:t>
      </w:r>
    </w:p>
    <w:p w14:paraId="28071A1A" w14:textId="77777777" w:rsidR="00B44623" w:rsidRDefault="00000000">
      <w:pPr>
        <w:pStyle w:val="BodyText"/>
        <w:keepLines/>
      </w:pPr>
      <w:r>
        <w:t>The primary users are Stellar Ark AI employees and founders who must turn fragmented company information into daily work while continuing to build products and serve customers. In a small team, time spent reconstructing history, rewriting meeting notes, or coordinating hiring directly reduces execution capacity.</w:t>
      </w:r>
    </w:p>
    <w:p w14:paraId="338126A5" w14:textId="77777777" w:rsidR="00B44623" w:rsidRDefault="00000000">
      <w:pPr>
        <w:pStyle w:val="Heading2"/>
      </w:pPr>
      <w:r>
        <w:t>Current Workflow and Consequence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672"/>
        <w:gridCol w:w="3456"/>
      </w:tblGrid>
      <w:tr w:rsidR="00B44623" w14:paraId="200D53C5" w14:textId="77777777">
        <w:trPr>
          <w:cantSplit/>
          <w:tblHeader/>
          <w:jc w:val="center"/>
        </w:trPr>
        <w:tc>
          <w:tcPr>
            <w:tcW w:w="2232" w:type="dxa"/>
            <w:shd w:val="clear" w:color="auto" w:fill="17365D"/>
            <w:tcMar>
              <w:top w:w="110" w:type="dxa"/>
              <w:left w:w="120" w:type="dxa"/>
              <w:bottom w:w="110" w:type="dxa"/>
              <w:right w:w="120" w:type="dxa"/>
            </w:tcMar>
            <w:vAlign w:val="center"/>
          </w:tcPr>
          <w:p w14:paraId="7CB4618D" w14:textId="77777777" w:rsidR="00B44623" w:rsidRDefault="00000000">
            <w:pPr>
              <w:spacing w:after="0"/>
              <w:jc w:val="center"/>
            </w:pPr>
            <w:r>
              <w:rPr>
                <w:b/>
                <w:color w:val="FFFFFF"/>
                <w:sz w:val="18"/>
              </w:rPr>
              <w:t>Current task</w:t>
            </w:r>
          </w:p>
        </w:tc>
        <w:tc>
          <w:tcPr>
            <w:tcW w:w="3672" w:type="dxa"/>
            <w:shd w:val="clear" w:color="auto" w:fill="17365D"/>
            <w:tcMar>
              <w:top w:w="110" w:type="dxa"/>
              <w:left w:w="120" w:type="dxa"/>
              <w:bottom w:w="110" w:type="dxa"/>
              <w:right w:w="120" w:type="dxa"/>
            </w:tcMar>
            <w:vAlign w:val="center"/>
          </w:tcPr>
          <w:p w14:paraId="2F0F67B8" w14:textId="77777777" w:rsidR="00B44623" w:rsidRDefault="00000000">
            <w:pPr>
              <w:spacing w:after="0"/>
              <w:jc w:val="center"/>
            </w:pPr>
            <w:r>
              <w:rPr>
                <w:b/>
                <w:color w:val="FFFFFF"/>
                <w:sz w:val="18"/>
              </w:rPr>
              <w:t>Manual friction</w:t>
            </w:r>
          </w:p>
        </w:tc>
        <w:tc>
          <w:tcPr>
            <w:tcW w:w="3456" w:type="dxa"/>
            <w:shd w:val="clear" w:color="auto" w:fill="17365D"/>
            <w:tcMar>
              <w:top w:w="110" w:type="dxa"/>
              <w:left w:w="120" w:type="dxa"/>
              <w:bottom w:w="110" w:type="dxa"/>
              <w:right w:w="120" w:type="dxa"/>
            </w:tcMar>
            <w:vAlign w:val="center"/>
          </w:tcPr>
          <w:p w14:paraId="7D0ABD4E" w14:textId="77777777" w:rsidR="00B44623" w:rsidRDefault="00000000">
            <w:pPr>
              <w:spacing w:after="0"/>
              <w:jc w:val="center"/>
            </w:pPr>
            <w:r>
              <w:rPr>
                <w:b/>
                <w:color w:val="FFFFFF"/>
                <w:sz w:val="18"/>
              </w:rPr>
              <w:t>Business consequence</w:t>
            </w:r>
          </w:p>
        </w:tc>
      </w:tr>
      <w:tr w:rsidR="00B44623" w14:paraId="122026F4" w14:textId="77777777">
        <w:trPr>
          <w:cantSplit/>
          <w:jc w:val="center"/>
        </w:trPr>
        <w:tc>
          <w:tcPr>
            <w:tcW w:w="2232" w:type="dxa"/>
            <w:shd w:val="clear" w:color="auto" w:fill="FFFFFF"/>
            <w:tcMar>
              <w:top w:w="110" w:type="dxa"/>
              <w:left w:w="120" w:type="dxa"/>
              <w:bottom w:w="110" w:type="dxa"/>
              <w:right w:w="120" w:type="dxa"/>
            </w:tcMar>
            <w:vAlign w:val="center"/>
          </w:tcPr>
          <w:p w14:paraId="3A537EC3" w14:textId="77777777" w:rsidR="00B44623" w:rsidRDefault="00000000">
            <w:pPr>
              <w:spacing w:after="0" w:line="252" w:lineRule="auto"/>
            </w:pPr>
            <w:r>
              <w:rPr>
                <w:sz w:val="18"/>
              </w:rPr>
              <w:t>Answer a company question</w:t>
            </w:r>
          </w:p>
        </w:tc>
        <w:tc>
          <w:tcPr>
            <w:tcW w:w="3672" w:type="dxa"/>
            <w:shd w:val="clear" w:color="auto" w:fill="FFFFFF"/>
            <w:tcMar>
              <w:top w:w="110" w:type="dxa"/>
              <w:left w:w="120" w:type="dxa"/>
              <w:bottom w:w="110" w:type="dxa"/>
              <w:right w:w="120" w:type="dxa"/>
            </w:tcMar>
            <w:vAlign w:val="center"/>
          </w:tcPr>
          <w:p w14:paraId="3032E2A5" w14:textId="77777777" w:rsidR="00B44623" w:rsidRDefault="00000000">
            <w:pPr>
              <w:spacing w:after="0" w:line="252" w:lineRule="auto"/>
            </w:pPr>
            <w:r>
              <w:rPr>
                <w:sz w:val="18"/>
              </w:rPr>
              <w:t>Search several systems and reconstruct the history</w:t>
            </w:r>
          </w:p>
        </w:tc>
        <w:tc>
          <w:tcPr>
            <w:tcW w:w="3456" w:type="dxa"/>
            <w:shd w:val="clear" w:color="auto" w:fill="FFFFFF"/>
            <w:tcMar>
              <w:top w:w="110" w:type="dxa"/>
              <w:left w:w="120" w:type="dxa"/>
              <w:bottom w:w="110" w:type="dxa"/>
              <w:right w:w="120" w:type="dxa"/>
            </w:tcMar>
            <w:vAlign w:val="center"/>
          </w:tcPr>
          <w:p w14:paraId="2B2DABAF" w14:textId="77777777" w:rsidR="00B44623" w:rsidRDefault="00000000">
            <w:pPr>
              <w:spacing w:after="0" w:line="252" w:lineRule="auto"/>
            </w:pPr>
            <w:r>
              <w:rPr>
                <w:sz w:val="18"/>
              </w:rPr>
              <w:t>Slower answers and decisions based on incomplete context</w:t>
            </w:r>
          </w:p>
        </w:tc>
      </w:tr>
      <w:tr w:rsidR="00B44623" w14:paraId="5D0565C7" w14:textId="77777777">
        <w:trPr>
          <w:cantSplit/>
          <w:jc w:val="center"/>
        </w:trPr>
        <w:tc>
          <w:tcPr>
            <w:tcW w:w="2232" w:type="dxa"/>
            <w:shd w:val="clear" w:color="auto" w:fill="F3F7FB"/>
            <w:tcMar>
              <w:top w:w="110" w:type="dxa"/>
              <w:left w:w="120" w:type="dxa"/>
              <w:bottom w:w="110" w:type="dxa"/>
              <w:right w:w="120" w:type="dxa"/>
            </w:tcMar>
            <w:vAlign w:val="center"/>
          </w:tcPr>
          <w:p w14:paraId="768311F7" w14:textId="77777777" w:rsidR="00B44623" w:rsidRDefault="00000000">
            <w:pPr>
              <w:spacing w:after="0" w:line="252" w:lineRule="auto"/>
            </w:pPr>
            <w:r>
              <w:rPr>
                <w:sz w:val="18"/>
              </w:rPr>
              <w:t>Follow up a meeting decision</w:t>
            </w:r>
          </w:p>
        </w:tc>
        <w:tc>
          <w:tcPr>
            <w:tcW w:w="3672" w:type="dxa"/>
            <w:shd w:val="clear" w:color="auto" w:fill="F3F7FB"/>
            <w:tcMar>
              <w:top w:w="110" w:type="dxa"/>
              <w:left w:w="120" w:type="dxa"/>
              <w:bottom w:w="110" w:type="dxa"/>
              <w:right w:w="120" w:type="dxa"/>
            </w:tcMar>
            <w:vAlign w:val="center"/>
          </w:tcPr>
          <w:p w14:paraId="1D551AD5" w14:textId="77777777" w:rsidR="00B44623" w:rsidRDefault="00000000">
            <w:pPr>
              <w:spacing w:after="0" w:line="252" w:lineRule="auto"/>
            </w:pPr>
            <w:r>
              <w:rPr>
                <w:sz w:val="18"/>
              </w:rPr>
              <w:t>Interpret notes, gather details, draft work, and remember ownership</w:t>
            </w:r>
          </w:p>
        </w:tc>
        <w:tc>
          <w:tcPr>
            <w:tcW w:w="3456" w:type="dxa"/>
            <w:shd w:val="clear" w:color="auto" w:fill="F3F7FB"/>
            <w:tcMar>
              <w:top w:w="110" w:type="dxa"/>
              <w:left w:w="120" w:type="dxa"/>
              <w:bottom w:w="110" w:type="dxa"/>
              <w:right w:w="120" w:type="dxa"/>
            </w:tcMar>
            <w:vAlign w:val="center"/>
          </w:tcPr>
          <w:p w14:paraId="64F318A5" w14:textId="77777777" w:rsidR="00B44623" w:rsidRDefault="00000000">
            <w:pPr>
              <w:spacing w:after="0" w:line="252" w:lineRule="auto"/>
            </w:pPr>
            <w:r>
              <w:rPr>
                <w:sz w:val="18"/>
              </w:rPr>
              <w:t>Actions may be delayed, duplicated, or missed</w:t>
            </w:r>
          </w:p>
        </w:tc>
      </w:tr>
      <w:tr w:rsidR="00B44623" w14:paraId="4C289205" w14:textId="77777777">
        <w:trPr>
          <w:cantSplit/>
          <w:jc w:val="center"/>
        </w:trPr>
        <w:tc>
          <w:tcPr>
            <w:tcW w:w="2232" w:type="dxa"/>
            <w:shd w:val="clear" w:color="auto" w:fill="FFFFFF"/>
            <w:tcMar>
              <w:top w:w="110" w:type="dxa"/>
              <w:left w:w="120" w:type="dxa"/>
              <w:bottom w:w="110" w:type="dxa"/>
              <w:right w:w="120" w:type="dxa"/>
            </w:tcMar>
            <w:vAlign w:val="center"/>
          </w:tcPr>
          <w:p w14:paraId="331E7C74" w14:textId="77777777" w:rsidR="00B44623" w:rsidRDefault="00000000">
            <w:pPr>
              <w:spacing w:after="0" w:line="252" w:lineRule="auto"/>
            </w:pPr>
            <w:r>
              <w:rPr>
                <w:sz w:val="18"/>
              </w:rPr>
              <w:t>Run founder-led hiring</w:t>
            </w:r>
          </w:p>
        </w:tc>
        <w:tc>
          <w:tcPr>
            <w:tcW w:w="3672" w:type="dxa"/>
            <w:shd w:val="clear" w:color="auto" w:fill="FFFFFF"/>
            <w:tcMar>
              <w:top w:w="110" w:type="dxa"/>
              <w:left w:w="120" w:type="dxa"/>
              <w:bottom w:w="110" w:type="dxa"/>
              <w:right w:w="120" w:type="dxa"/>
            </w:tcMar>
            <w:vAlign w:val="center"/>
          </w:tcPr>
          <w:p w14:paraId="33993CF7" w14:textId="77777777" w:rsidR="00B44623" w:rsidRDefault="00000000">
            <w:pPr>
              <w:spacing w:after="0" w:line="252" w:lineRule="auto"/>
            </w:pPr>
            <w:r>
              <w:rPr>
                <w:sz w:val="18"/>
              </w:rPr>
              <w:t>Define criteria, search profiles, compare candidates, and chase replies</w:t>
            </w:r>
          </w:p>
        </w:tc>
        <w:tc>
          <w:tcPr>
            <w:tcW w:w="3456" w:type="dxa"/>
            <w:shd w:val="clear" w:color="auto" w:fill="FFFFFF"/>
            <w:tcMar>
              <w:top w:w="110" w:type="dxa"/>
              <w:left w:w="120" w:type="dxa"/>
              <w:bottom w:w="110" w:type="dxa"/>
              <w:right w:w="120" w:type="dxa"/>
            </w:tcMar>
            <w:vAlign w:val="center"/>
          </w:tcPr>
          <w:p w14:paraId="18C4ACDE" w14:textId="77777777" w:rsidR="00B44623" w:rsidRDefault="00000000">
            <w:pPr>
              <w:spacing w:after="0" w:line="252" w:lineRule="auto"/>
            </w:pPr>
            <w:r>
              <w:rPr>
                <w:sz w:val="18"/>
              </w:rPr>
              <w:t>Recruiting competes with product, customer, and leadership work</w:t>
            </w:r>
          </w:p>
        </w:tc>
      </w:tr>
    </w:tbl>
    <w:p w14:paraId="4B76ADB2" w14:textId="77777777" w:rsidR="00B44623" w:rsidRDefault="00B44623">
      <w:pPr>
        <w:spacing w:after="20"/>
      </w:pPr>
    </w:p>
    <w:p w14:paraId="22F26460" w14:textId="77777777" w:rsidR="00B44623" w:rsidRDefault="00000000">
      <w:pPr>
        <w:pStyle w:val="Heading2"/>
      </w:pPr>
      <w:r>
        <w:t>Why This Opportunity Matters</w:t>
      </w:r>
    </w:p>
    <w:p w14:paraId="48018121" w14:textId="77777777" w:rsidR="00B44623" w:rsidRDefault="00000000">
      <w:pPr>
        <w:keepLines/>
        <w:spacing w:after="80"/>
        <w:ind w:left="389" w:hanging="259"/>
      </w:pPr>
      <w:r>
        <w:t>•  Employees can move from a supported answer to meeting follow-up without reconstructing the same context twice.</w:t>
      </w:r>
    </w:p>
    <w:p w14:paraId="7CC3A90C" w14:textId="77777777" w:rsidR="00B44623" w:rsidRDefault="00000000">
      <w:pPr>
        <w:keepLines/>
        <w:spacing w:after="80"/>
        <w:ind w:left="389" w:hanging="259"/>
      </w:pPr>
      <w:r>
        <w:t>•  Decisions, owners, and due dates become visible work rather than information left in notes.</w:t>
      </w:r>
    </w:p>
    <w:p w14:paraId="79393E4C" w14:textId="77777777" w:rsidR="00B44623" w:rsidRDefault="00000000">
      <w:pPr>
        <w:keepLines/>
        <w:spacing w:after="80"/>
        <w:ind w:left="389" w:hanging="259"/>
      </w:pPr>
      <w:r>
        <w:t>•  Founder-led hiring becomes a repeatable process instead of another workflow rebuilt for every role.</w:t>
      </w:r>
    </w:p>
    <w:p w14:paraId="2417DD13" w14:textId="77777777" w:rsidR="00B44623" w:rsidRDefault="00000000">
      <w:pPr>
        <w:pStyle w:val="Heading2"/>
      </w:pPr>
      <w:r>
        <w:t>Evidence Used for the Hackathon</w:t>
      </w:r>
    </w:p>
    <w:p w14:paraId="4288F84B" w14:textId="77777777" w:rsidR="00B44623" w:rsidRDefault="00000000">
      <w:pPr>
        <w:pStyle w:val="BodyText"/>
        <w:keepLines/>
      </w:pPr>
      <w:r>
        <w:t>The workflows reflect the team's first-hand experience at Stellar Ark AI. To protect confidential company and customer information, the demonstration uses OrgForge synthetic workplace records rather than private business data. OrgForge is demonstration data, not a customer, dependency, deployment target, or integration.</w:t>
      </w:r>
    </w:p>
    <w:p w14:paraId="1BAA3FA6" w14:textId="77777777" w:rsidR="00B44623" w:rsidRDefault="00000000">
      <w:pPr>
        <w:pStyle w:val="Heading1"/>
        <w:pageBreakBefore/>
      </w:pPr>
      <w:r>
        <w:lastRenderedPageBreak/>
        <w:t>Proposed Solution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824"/>
        <w:gridCol w:w="2736"/>
      </w:tblGrid>
      <w:tr w:rsidR="00B44623" w14:paraId="65D08648" w14:textId="77777777">
        <w:trPr>
          <w:cantSplit/>
          <w:tblHeader/>
          <w:jc w:val="center"/>
        </w:trPr>
        <w:tc>
          <w:tcPr>
            <w:tcW w:w="1800" w:type="dxa"/>
            <w:shd w:val="clear" w:color="auto" w:fill="17365D"/>
            <w:tcMar>
              <w:top w:w="110" w:type="dxa"/>
              <w:left w:w="120" w:type="dxa"/>
              <w:bottom w:w="110" w:type="dxa"/>
              <w:right w:w="120" w:type="dxa"/>
            </w:tcMar>
            <w:vAlign w:val="center"/>
          </w:tcPr>
          <w:p w14:paraId="6D587415" w14:textId="77777777" w:rsidR="00B44623" w:rsidRDefault="00000000">
            <w:pPr>
              <w:spacing w:after="0"/>
              <w:jc w:val="center"/>
            </w:pPr>
            <w:r>
              <w:rPr>
                <w:b/>
                <w:color w:val="FFFFFF"/>
                <w:sz w:val="17"/>
              </w:rPr>
              <w:t>Workflow</w:t>
            </w:r>
          </w:p>
        </w:tc>
        <w:tc>
          <w:tcPr>
            <w:tcW w:w="4824" w:type="dxa"/>
            <w:shd w:val="clear" w:color="auto" w:fill="17365D"/>
            <w:tcMar>
              <w:top w:w="110" w:type="dxa"/>
              <w:left w:w="120" w:type="dxa"/>
              <w:bottom w:w="110" w:type="dxa"/>
              <w:right w:w="120" w:type="dxa"/>
            </w:tcMar>
            <w:vAlign w:val="center"/>
          </w:tcPr>
          <w:p w14:paraId="756A2CFB" w14:textId="77777777" w:rsidR="00B44623" w:rsidRDefault="00000000">
            <w:pPr>
              <w:spacing w:after="0"/>
              <w:jc w:val="center"/>
            </w:pPr>
            <w:r>
              <w:rPr>
                <w:b/>
                <w:color w:val="FFFFFF"/>
                <w:sz w:val="17"/>
              </w:rPr>
              <w:t>Employee experience</w:t>
            </w:r>
          </w:p>
        </w:tc>
        <w:tc>
          <w:tcPr>
            <w:tcW w:w="2736" w:type="dxa"/>
            <w:shd w:val="clear" w:color="auto" w:fill="17365D"/>
            <w:tcMar>
              <w:top w:w="110" w:type="dxa"/>
              <w:left w:w="120" w:type="dxa"/>
              <w:bottom w:w="110" w:type="dxa"/>
              <w:right w:w="120" w:type="dxa"/>
            </w:tcMar>
            <w:vAlign w:val="center"/>
          </w:tcPr>
          <w:p w14:paraId="054C93D8" w14:textId="77777777" w:rsidR="00B44623" w:rsidRDefault="00000000">
            <w:pPr>
              <w:spacing w:after="0"/>
              <w:jc w:val="center"/>
            </w:pPr>
            <w:r>
              <w:rPr>
                <w:b/>
                <w:color w:val="FFFFFF"/>
                <w:sz w:val="17"/>
              </w:rPr>
              <w:t>Business result</w:t>
            </w:r>
          </w:p>
        </w:tc>
      </w:tr>
      <w:tr w:rsidR="00B44623" w14:paraId="034629F4" w14:textId="77777777">
        <w:trPr>
          <w:cantSplit/>
          <w:jc w:val="center"/>
        </w:trPr>
        <w:tc>
          <w:tcPr>
            <w:tcW w:w="1800" w:type="dxa"/>
            <w:shd w:val="clear" w:color="auto" w:fill="FFFFFF"/>
            <w:tcMar>
              <w:top w:w="110" w:type="dxa"/>
              <w:left w:w="120" w:type="dxa"/>
              <w:bottom w:w="110" w:type="dxa"/>
              <w:right w:w="120" w:type="dxa"/>
            </w:tcMar>
            <w:vAlign w:val="center"/>
          </w:tcPr>
          <w:p w14:paraId="0BBC5692" w14:textId="77777777" w:rsidR="00B44623" w:rsidRDefault="00000000">
            <w:pPr>
              <w:spacing w:after="0" w:line="252" w:lineRule="auto"/>
            </w:pPr>
            <w:r>
              <w:rPr>
                <w:sz w:val="17"/>
              </w:rPr>
              <w:t>Company Context</w:t>
            </w:r>
          </w:p>
        </w:tc>
        <w:tc>
          <w:tcPr>
            <w:tcW w:w="4824" w:type="dxa"/>
            <w:shd w:val="clear" w:color="auto" w:fill="FFFFFF"/>
            <w:tcMar>
              <w:top w:w="110" w:type="dxa"/>
              <w:left w:w="120" w:type="dxa"/>
              <w:bottom w:w="110" w:type="dxa"/>
              <w:right w:w="120" w:type="dxa"/>
            </w:tcMar>
            <w:vAlign w:val="center"/>
          </w:tcPr>
          <w:p w14:paraId="5351CD6B" w14:textId="77777777" w:rsidR="00B44623" w:rsidRDefault="00000000">
            <w:pPr>
              <w:spacing w:after="0" w:line="252" w:lineRule="auto"/>
            </w:pPr>
            <w:r>
              <w:rPr>
                <w:sz w:val="17"/>
              </w:rPr>
              <w:t>An employee asks a company question and receives a concise answer with inspectable Company Evidence. They can open cited records and explore a graph of related people, domains, events, work, and documents</w:t>
            </w:r>
          </w:p>
        </w:tc>
        <w:tc>
          <w:tcPr>
            <w:tcW w:w="2736" w:type="dxa"/>
            <w:shd w:val="clear" w:color="auto" w:fill="FFFFFF"/>
            <w:tcMar>
              <w:top w:w="110" w:type="dxa"/>
              <w:left w:w="120" w:type="dxa"/>
              <w:bottom w:w="110" w:type="dxa"/>
              <w:right w:w="120" w:type="dxa"/>
            </w:tcMar>
            <w:vAlign w:val="center"/>
          </w:tcPr>
          <w:p w14:paraId="04426C6C" w14:textId="77777777" w:rsidR="00B44623" w:rsidRDefault="00000000">
            <w:pPr>
              <w:spacing w:after="0" w:line="252" w:lineRule="auto"/>
            </w:pPr>
            <w:r>
              <w:rPr>
                <w:sz w:val="17"/>
              </w:rPr>
              <w:t>Less time searching across systems and greater confidence in the source and surrounding context of an answer</w:t>
            </w:r>
          </w:p>
        </w:tc>
      </w:tr>
      <w:tr w:rsidR="00B44623" w14:paraId="2A5F44EF" w14:textId="77777777">
        <w:trPr>
          <w:cantSplit/>
          <w:jc w:val="center"/>
        </w:trPr>
        <w:tc>
          <w:tcPr>
            <w:tcW w:w="1800" w:type="dxa"/>
            <w:shd w:val="clear" w:color="auto" w:fill="F3F7FB"/>
            <w:tcMar>
              <w:top w:w="110" w:type="dxa"/>
              <w:left w:w="120" w:type="dxa"/>
              <w:bottom w:w="110" w:type="dxa"/>
              <w:right w:w="120" w:type="dxa"/>
            </w:tcMar>
            <w:vAlign w:val="center"/>
          </w:tcPr>
          <w:p w14:paraId="35C42A64" w14:textId="77777777" w:rsidR="00B44623" w:rsidRDefault="00000000">
            <w:pPr>
              <w:spacing w:after="0" w:line="252" w:lineRule="auto"/>
            </w:pPr>
            <w:r>
              <w:rPr>
                <w:sz w:val="17"/>
              </w:rPr>
              <w:t>Meeting Actions</w:t>
            </w:r>
          </w:p>
        </w:tc>
        <w:tc>
          <w:tcPr>
            <w:tcW w:w="4824" w:type="dxa"/>
            <w:shd w:val="clear" w:color="auto" w:fill="F3F7FB"/>
            <w:tcMar>
              <w:top w:w="110" w:type="dxa"/>
              <w:left w:w="120" w:type="dxa"/>
              <w:bottom w:w="110" w:type="dxa"/>
              <w:right w:w="120" w:type="dxa"/>
            </w:tcMar>
            <w:vAlign w:val="center"/>
          </w:tcPr>
          <w:p w14:paraId="419B1360" w14:textId="77777777" w:rsidR="00B44623" w:rsidRDefault="00000000">
            <w:pPr>
              <w:spacing w:after="0" w:line="252" w:lineRule="auto"/>
            </w:pPr>
            <w:r>
              <w:rPr>
                <w:sz w:val="17"/>
              </w:rPr>
              <w:t>The agent listens through live speech recognition when configured, with recorded audio, typed transcript, and replay options. It answers questions, identifies commitments and decisions, checks conflicts, and prepares follow up for review</w:t>
            </w:r>
          </w:p>
        </w:tc>
        <w:tc>
          <w:tcPr>
            <w:tcW w:w="2736" w:type="dxa"/>
            <w:shd w:val="clear" w:color="auto" w:fill="F3F7FB"/>
            <w:tcMar>
              <w:top w:w="110" w:type="dxa"/>
              <w:left w:w="120" w:type="dxa"/>
              <w:bottom w:w="110" w:type="dxa"/>
              <w:right w:w="120" w:type="dxa"/>
            </w:tcMar>
            <w:vAlign w:val="center"/>
          </w:tcPr>
          <w:p w14:paraId="75431A92" w14:textId="77777777" w:rsidR="00B44623" w:rsidRDefault="00000000">
            <w:pPr>
              <w:spacing w:after="0" w:line="252" w:lineRule="auto"/>
            </w:pPr>
            <w:r>
              <w:rPr>
                <w:sz w:val="17"/>
              </w:rPr>
              <w:t>Useful support during the meeting, faster follow through, clearer ownership, and fewer actions lost afterwards</w:t>
            </w:r>
          </w:p>
        </w:tc>
      </w:tr>
      <w:tr w:rsidR="00B44623" w14:paraId="776486D5" w14:textId="77777777">
        <w:trPr>
          <w:cantSplit/>
          <w:jc w:val="center"/>
        </w:trPr>
        <w:tc>
          <w:tcPr>
            <w:tcW w:w="1800" w:type="dxa"/>
            <w:shd w:val="clear" w:color="auto" w:fill="FFFFFF"/>
            <w:tcMar>
              <w:top w:w="110" w:type="dxa"/>
              <w:left w:w="120" w:type="dxa"/>
              <w:bottom w:w="110" w:type="dxa"/>
              <w:right w:w="120" w:type="dxa"/>
            </w:tcMar>
            <w:vAlign w:val="center"/>
          </w:tcPr>
          <w:p w14:paraId="23E43BE6" w14:textId="77777777" w:rsidR="00B44623" w:rsidRDefault="00000000">
            <w:pPr>
              <w:spacing w:after="0" w:line="252" w:lineRule="auto"/>
            </w:pPr>
            <w:r>
              <w:rPr>
                <w:sz w:val="17"/>
              </w:rPr>
              <w:t>Recruiting</w:t>
            </w:r>
          </w:p>
        </w:tc>
        <w:tc>
          <w:tcPr>
            <w:tcW w:w="4824" w:type="dxa"/>
            <w:shd w:val="clear" w:color="auto" w:fill="FFFFFF"/>
            <w:tcMar>
              <w:top w:w="110" w:type="dxa"/>
              <w:left w:w="120" w:type="dxa"/>
              <w:bottom w:w="110" w:type="dxa"/>
              <w:right w:w="120" w:type="dxa"/>
            </w:tcMar>
            <w:vAlign w:val="center"/>
          </w:tcPr>
          <w:p w14:paraId="05DAAD71" w14:textId="77777777" w:rsidR="00B44623" w:rsidRDefault="00000000">
            <w:pPr>
              <w:spacing w:after="0" w:line="252" w:lineRule="auto"/>
            </w:pPr>
            <w:r>
              <w:rPr>
                <w:sz w:val="17"/>
              </w:rPr>
              <w:t>A founder confirms role criteria, reviews scored public profiles and feedback, and prepares outreach and follow ups. Approved hiring needs can continue directly from a meeting into the assistant</w:t>
            </w:r>
          </w:p>
        </w:tc>
        <w:tc>
          <w:tcPr>
            <w:tcW w:w="2736" w:type="dxa"/>
            <w:shd w:val="clear" w:color="auto" w:fill="FFFFFF"/>
            <w:tcMar>
              <w:top w:w="110" w:type="dxa"/>
              <w:left w:w="120" w:type="dxa"/>
              <w:bottom w:w="110" w:type="dxa"/>
              <w:right w:w="120" w:type="dxa"/>
            </w:tcMar>
            <w:vAlign w:val="center"/>
          </w:tcPr>
          <w:p w14:paraId="313C7515" w14:textId="77777777" w:rsidR="00B44623" w:rsidRDefault="00000000">
            <w:pPr>
              <w:spacing w:after="0" w:line="252" w:lineRule="auto"/>
            </w:pPr>
            <w:r>
              <w:rPr>
                <w:sz w:val="17"/>
              </w:rPr>
              <w:t>Less recruiting administration and more founder time for product, customers, and leadership</w:t>
            </w:r>
          </w:p>
        </w:tc>
      </w:tr>
    </w:tbl>
    <w:p w14:paraId="6695A245" w14:textId="77777777" w:rsidR="00B44623" w:rsidRDefault="00B44623">
      <w:pPr>
        <w:spacing w:after="20"/>
      </w:pPr>
    </w:p>
    <w:p w14:paraId="157F2BE0" w14:textId="77777777" w:rsidR="00B44623" w:rsidRDefault="00000000">
      <w:pPr>
        <w:pStyle w:val="BodyText"/>
        <w:keepLines/>
      </w:pPr>
      <w:r>
        <w:t>The workflows connect through the work itself. Company Context answers questions raised during a meeting. An approved hiring need is carried into the assistant, where the recruiting skill can open the role and ask for any missing criteria. Employees inspect the supporting information and decide whether to complete each consequential handoff.</w:t>
      </w:r>
    </w:p>
    <w:p w14:paraId="4AC2FF0D" w14:textId="77777777" w:rsidR="00B44623" w:rsidRDefault="00000000">
      <w:pPr>
        <w:pStyle w:val="Heading1"/>
        <w:pageBreakBefore/>
      </w:pPr>
      <w:r>
        <w:lastRenderedPageBreak/>
        <w:t>Business Value and Outcomes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816"/>
        <w:gridCol w:w="3600"/>
      </w:tblGrid>
      <w:tr w:rsidR="00B44623" w14:paraId="516E6C9E" w14:textId="77777777">
        <w:trPr>
          <w:cantSplit/>
          <w:tblHeader/>
          <w:jc w:val="center"/>
        </w:trPr>
        <w:tc>
          <w:tcPr>
            <w:tcW w:w="1944" w:type="dxa"/>
            <w:shd w:val="clear" w:color="auto" w:fill="17365D"/>
            <w:tcMar>
              <w:top w:w="110" w:type="dxa"/>
              <w:left w:w="120" w:type="dxa"/>
              <w:bottom w:w="110" w:type="dxa"/>
              <w:right w:w="120" w:type="dxa"/>
            </w:tcMar>
            <w:vAlign w:val="center"/>
          </w:tcPr>
          <w:p w14:paraId="35BF64EC" w14:textId="77777777" w:rsidR="00B44623" w:rsidRDefault="00000000">
            <w:pPr>
              <w:spacing w:after="0"/>
              <w:jc w:val="center"/>
            </w:pPr>
            <w:r>
              <w:rPr>
                <w:b/>
                <w:color w:val="FFFFFF"/>
                <w:sz w:val="18"/>
              </w:rPr>
              <w:t>Workflow</w:t>
            </w:r>
          </w:p>
        </w:tc>
        <w:tc>
          <w:tcPr>
            <w:tcW w:w="3816" w:type="dxa"/>
            <w:shd w:val="clear" w:color="auto" w:fill="17365D"/>
            <w:tcMar>
              <w:top w:w="110" w:type="dxa"/>
              <w:left w:w="120" w:type="dxa"/>
              <w:bottom w:w="110" w:type="dxa"/>
              <w:right w:w="120" w:type="dxa"/>
            </w:tcMar>
            <w:vAlign w:val="center"/>
          </w:tcPr>
          <w:p w14:paraId="0A8F8B5A" w14:textId="77777777" w:rsidR="00B44623" w:rsidRDefault="00000000">
            <w:pPr>
              <w:spacing w:after="0"/>
              <w:jc w:val="center"/>
            </w:pPr>
            <w:r>
              <w:rPr>
                <w:b/>
                <w:color w:val="FFFFFF"/>
                <w:sz w:val="18"/>
              </w:rPr>
              <w:t>Business value</w:t>
            </w:r>
          </w:p>
        </w:tc>
        <w:tc>
          <w:tcPr>
            <w:tcW w:w="3600" w:type="dxa"/>
            <w:shd w:val="clear" w:color="auto" w:fill="17365D"/>
            <w:tcMar>
              <w:top w:w="110" w:type="dxa"/>
              <w:left w:w="120" w:type="dxa"/>
              <w:bottom w:w="110" w:type="dxa"/>
              <w:right w:w="120" w:type="dxa"/>
            </w:tcMar>
            <w:vAlign w:val="center"/>
          </w:tcPr>
          <w:p w14:paraId="3FE1B876" w14:textId="77777777" w:rsidR="00B44623" w:rsidRDefault="00000000">
            <w:pPr>
              <w:spacing w:after="0"/>
              <w:jc w:val="center"/>
            </w:pPr>
            <w:r>
              <w:rPr>
                <w:b/>
                <w:color w:val="FFFFFF"/>
                <w:sz w:val="18"/>
              </w:rPr>
              <w:t>Initial success target</w:t>
            </w:r>
          </w:p>
        </w:tc>
      </w:tr>
      <w:tr w:rsidR="00B44623" w14:paraId="0B5FD937" w14:textId="77777777">
        <w:trPr>
          <w:cantSplit/>
          <w:jc w:val="center"/>
        </w:trPr>
        <w:tc>
          <w:tcPr>
            <w:tcW w:w="1944" w:type="dxa"/>
            <w:shd w:val="clear" w:color="auto" w:fill="FFFFFF"/>
            <w:tcMar>
              <w:top w:w="110" w:type="dxa"/>
              <w:left w:w="120" w:type="dxa"/>
              <w:bottom w:w="110" w:type="dxa"/>
              <w:right w:w="120" w:type="dxa"/>
            </w:tcMar>
            <w:vAlign w:val="center"/>
          </w:tcPr>
          <w:p w14:paraId="1449DCDE" w14:textId="77777777" w:rsidR="00B44623" w:rsidRDefault="00000000">
            <w:pPr>
              <w:spacing w:after="0" w:line="252" w:lineRule="auto"/>
            </w:pPr>
            <w:r>
              <w:rPr>
                <w:sz w:val="18"/>
              </w:rPr>
              <w:t>Company Context</w:t>
            </w:r>
          </w:p>
        </w:tc>
        <w:tc>
          <w:tcPr>
            <w:tcW w:w="3816" w:type="dxa"/>
            <w:shd w:val="clear" w:color="auto" w:fill="FFFFFF"/>
            <w:tcMar>
              <w:top w:w="110" w:type="dxa"/>
              <w:left w:w="120" w:type="dxa"/>
              <w:bottom w:w="110" w:type="dxa"/>
              <w:right w:w="120" w:type="dxa"/>
            </w:tcMar>
            <w:vAlign w:val="center"/>
          </w:tcPr>
          <w:p w14:paraId="70AAE09A" w14:textId="77777777" w:rsidR="00B44623" w:rsidRDefault="00000000">
            <w:pPr>
              <w:spacing w:after="0" w:line="252" w:lineRule="auto"/>
            </w:pPr>
            <w:r>
              <w:rPr>
                <w:sz w:val="18"/>
              </w:rPr>
              <w:t>Employees spend less time reconstructing history and can inspect the records supporting an answer</w:t>
            </w:r>
          </w:p>
        </w:tc>
        <w:tc>
          <w:tcPr>
            <w:tcW w:w="3600" w:type="dxa"/>
            <w:shd w:val="clear" w:color="auto" w:fill="FFFFFF"/>
            <w:tcMar>
              <w:top w:w="110" w:type="dxa"/>
              <w:left w:w="120" w:type="dxa"/>
              <w:bottom w:w="110" w:type="dxa"/>
              <w:right w:w="120" w:type="dxa"/>
            </w:tcMar>
            <w:vAlign w:val="center"/>
          </w:tcPr>
          <w:p w14:paraId="66775760" w14:textId="77777777" w:rsidR="00B44623" w:rsidRDefault="00000000">
            <w:pPr>
              <w:spacing w:after="0" w:line="252" w:lineRule="auto"/>
            </w:pPr>
            <w:r>
              <w:rPr>
                <w:sz w:val="18"/>
              </w:rPr>
              <w:t>At least 30 percent reduction in median time to an evidence-backed answer</w:t>
            </w:r>
          </w:p>
        </w:tc>
      </w:tr>
      <w:tr w:rsidR="00B44623" w14:paraId="7851BF59" w14:textId="77777777">
        <w:trPr>
          <w:cantSplit/>
          <w:jc w:val="center"/>
        </w:trPr>
        <w:tc>
          <w:tcPr>
            <w:tcW w:w="1944" w:type="dxa"/>
            <w:shd w:val="clear" w:color="auto" w:fill="F3F7FB"/>
            <w:tcMar>
              <w:top w:w="110" w:type="dxa"/>
              <w:left w:w="120" w:type="dxa"/>
              <w:bottom w:w="110" w:type="dxa"/>
              <w:right w:w="120" w:type="dxa"/>
            </w:tcMar>
            <w:vAlign w:val="center"/>
          </w:tcPr>
          <w:p w14:paraId="771CD690" w14:textId="77777777" w:rsidR="00B44623" w:rsidRDefault="00000000">
            <w:pPr>
              <w:spacing w:after="0" w:line="252" w:lineRule="auto"/>
            </w:pPr>
            <w:r>
              <w:rPr>
                <w:sz w:val="18"/>
              </w:rPr>
              <w:t>Meeting Actions</w:t>
            </w:r>
          </w:p>
        </w:tc>
        <w:tc>
          <w:tcPr>
            <w:tcW w:w="3816" w:type="dxa"/>
            <w:shd w:val="clear" w:color="auto" w:fill="F3F7FB"/>
            <w:tcMar>
              <w:top w:w="110" w:type="dxa"/>
              <w:left w:w="120" w:type="dxa"/>
              <w:bottom w:w="110" w:type="dxa"/>
              <w:right w:w="120" w:type="dxa"/>
            </w:tcMar>
            <w:vAlign w:val="center"/>
          </w:tcPr>
          <w:p w14:paraId="28604C5F" w14:textId="77777777" w:rsidR="00B44623" w:rsidRDefault="00000000">
            <w:pPr>
              <w:spacing w:after="0" w:line="252" w:lineRule="auto"/>
            </w:pPr>
            <w:r>
              <w:rPr>
                <w:sz w:val="18"/>
              </w:rPr>
              <w:t>Decisions become owned, reviewable follow-up instead of remaining in meeting notes</w:t>
            </w:r>
          </w:p>
        </w:tc>
        <w:tc>
          <w:tcPr>
            <w:tcW w:w="3600" w:type="dxa"/>
            <w:shd w:val="clear" w:color="auto" w:fill="F3F7FB"/>
            <w:tcMar>
              <w:top w:w="110" w:type="dxa"/>
              <w:left w:w="120" w:type="dxa"/>
              <w:bottom w:w="110" w:type="dxa"/>
              <w:right w:w="120" w:type="dxa"/>
            </w:tcMar>
            <w:vAlign w:val="center"/>
          </w:tcPr>
          <w:p w14:paraId="115EAE4F" w14:textId="77777777" w:rsidR="00B44623" w:rsidRDefault="00000000">
            <w:pPr>
              <w:spacing w:after="0" w:line="252" w:lineRule="auto"/>
            </w:pPr>
            <w:r>
              <w:rPr>
                <w:sz w:val="18"/>
              </w:rPr>
              <w:t>At least 50 percent reduction in time to a reviewable draft, with 90 percent of accepted actions completed by their due date</w:t>
            </w:r>
          </w:p>
        </w:tc>
      </w:tr>
      <w:tr w:rsidR="00B44623" w14:paraId="38E45724" w14:textId="77777777">
        <w:trPr>
          <w:cantSplit/>
          <w:jc w:val="center"/>
        </w:trPr>
        <w:tc>
          <w:tcPr>
            <w:tcW w:w="1944" w:type="dxa"/>
            <w:shd w:val="clear" w:color="auto" w:fill="FFFFFF"/>
            <w:tcMar>
              <w:top w:w="110" w:type="dxa"/>
              <w:left w:w="120" w:type="dxa"/>
              <w:bottom w:w="110" w:type="dxa"/>
              <w:right w:w="120" w:type="dxa"/>
            </w:tcMar>
            <w:vAlign w:val="center"/>
          </w:tcPr>
          <w:p w14:paraId="7326B170" w14:textId="77777777" w:rsidR="00B44623" w:rsidRDefault="00000000">
            <w:pPr>
              <w:spacing w:after="0" w:line="252" w:lineRule="auto"/>
            </w:pPr>
            <w:r>
              <w:rPr>
                <w:sz w:val="18"/>
              </w:rPr>
              <w:t>Recruiting</w:t>
            </w:r>
          </w:p>
        </w:tc>
        <w:tc>
          <w:tcPr>
            <w:tcW w:w="3816" w:type="dxa"/>
            <w:shd w:val="clear" w:color="auto" w:fill="FFFFFF"/>
            <w:tcMar>
              <w:top w:w="110" w:type="dxa"/>
              <w:left w:w="120" w:type="dxa"/>
              <w:bottom w:w="110" w:type="dxa"/>
              <w:right w:w="120" w:type="dxa"/>
            </w:tcMar>
            <w:vAlign w:val="center"/>
          </w:tcPr>
          <w:p w14:paraId="2E721C7C" w14:textId="77777777" w:rsidR="00B44623" w:rsidRDefault="00000000">
            <w:pPr>
              <w:spacing w:after="0" w:line="252" w:lineRule="auto"/>
            </w:pPr>
            <w:r>
              <w:rPr>
                <w:sz w:val="18"/>
              </w:rPr>
              <w:t>The founder can compare candidates and prepare outreach without rebuilding the process for each role</w:t>
            </w:r>
          </w:p>
        </w:tc>
        <w:tc>
          <w:tcPr>
            <w:tcW w:w="3600" w:type="dxa"/>
            <w:shd w:val="clear" w:color="auto" w:fill="FFFFFF"/>
            <w:tcMar>
              <w:top w:w="110" w:type="dxa"/>
              <w:left w:w="120" w:type="dxa"/>
              <w:bottom w:w="110" w:type="dxa"/>
              <w:right w:w="120" w:type="dxa"/>
            </w:tcMar>
            <w:vAlign w:val="center"/>
          </w:tcPr>
          <w:p w14:paraId="6ABB9231" w14:textId="77777777" w:rsidR="00B44623" w:rsidRDefault="00000000">
            <w:pPr>
              <w:spacing w:after="0" w:line="252" w:lineRule="auto"/>
            </w:pPr>
            <w:r>
              <w:rPr>
                <w:sz w:val="18"/>
              </w:rPr>
              <w:t>At least 25 percent reduction in founder administration time per active role</w:t>
            </w:r>
          </w:p>
        </w:tc>
      </w:tr>
    </w:tbl>
    <w:p w14:paraId="2AEFC4CA" w14:textId="77777777" w:rsidR="00B44623" w:rsidRDefault="00B44623">
      <w:pPr>
        <w:spacing w:after="20"/>
      </w:pPr>
    </w:p>
    <w:p w14:paraId="4B5D4283" w14:textId="77777777" w:rsidR="00B44623" w:rsidRDefault="00000000">
      <w:pPr>
        <w:pStyle w:val="Heading2"/>
      </w:pPr>
      <w:r>
        <w:t>How Impact Will Be Measured</w:t>
      </w:r>
    </w:p>
    <w:p w14:paraId="53CD8038" w14:textId="77777777" w:rsidR="00B44623" w:rsidRDefault="00000000">
      <w:pPr>
        <w:pStyle w:val="BodyText"/>
        <w:keepLines/>
      </w:pPr>
      <w:r>
        <w:t>The targets are working assumptions based on the team's SME context, not achieved results. Before deployment, Stellar Ark AI would record baseline handling time, manual steps, overdue actions, and founder administration time for representative work. The same measures would then be collected after introduction of the agent so that business impact is attributable and comparable.</w:t>
      </w:r>
    </w:p>
    <w:p w14:paraId="0DBCBC03" w14:textId="77777777" w:rsidR="00B44623" w:rsidRDefault="00000000">
      <w:pPr>
        <w:pStyle w:val="BodyText"/>
        <w:keepLines/>
      </w:pPr>
      <w:r>
        <w:rPr>
          <w:i/>
        </w:rPr>
        <w:t>Human control is a non-negotiable operating measure: the solution should produce zero unauthorised outbound sends or executed escalated actions.</w:t>
      </w:r>
    </w:p>
    <w:p w14:paraId="1C858680" w14:textId="77777777" w:rsidR="00B44623" w:rsidRDefault="00000000">
      <w:pPr>
        <w:pStyle w:val="Heading1"/>
        <w:pageBreakBefore/>
      </w:pPr>
      <w:r>
        <w:lastRenderedPageBreak/>
        <w:t>Feasibility and Scalability</w:t>
      </w:r>
    </w:p>
    <w:p w14:paraId="498593F2" w14:textId="77777777" w:rsidR="00B44623" w:rsidRDefault="00000000">
      <w:pPr>
        <w:pStyle w:val="Heading2"/>
      </w:pPr>
      <w:r>
        <w:t>Prototype Proof</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824"/>
        <w:gridCol w:w="2736"/>
      </w:tblGrid>
      <w:tr w:rsidR="00B44623" w14:paraId="2ED9065C" w14:textId="77777777">
        <w:trPr>
          <w:cantSplit/>
          <w:tblHeader/>
          <w:jc w:val="center"/>
        </w:trPr>
        <w:tc>
          <w:tcPr>
            <w:tcW w:w="1800" w:type="dxa"/>
            <w:shd w:val="clear" w:color="auto" w:fill="17365D"/>
            <w:tcMar>
              <w:top w:w="110" w:type="dxa"/>
              <w:left w:w="120" w:type="dxa"/>
              <w:bottom w:w="110" w:type="dxa"/>
              <w:right w:w="120" w:type="dxa"/>
            </w:tcMar>
            <w:vAlign w:val="center"/>
          </w:tcPr>
          <w:p w14:paraId="248994A4" w14:textId="77777777" w:rsidR="00B44623" w:rsidRDefault="00000000">
            <w:pPr>
              <w:spacing w:after="0"/>
              <w:jc w:val="center"/>
            </w:pPr>
            <w:r>
              <w:rPr>
                <w:b/>
                <w:color w:val="FFFFFF"/>
                <w:sz w:val="17"/>
              </w:rPr>
              <w:t>Workflow</w:t>
            </w:r>
          </w:p>
        </w:tc>
        <w:tc>
          <w:tcPr>
            <w:tcW w:w="4824" w:type="dxa"/>
            <w:shd w:val="clear" w:color="auto" w:fill="17365D"/>
            <w:tcMar>
              <w:top w:w="110" w:type="dxa"/>
              <w:left w:w="120" w:type="dxa"/>
              <w:bottom w:w="110" w:type="dxa"/>
              <w:right w:w="120" w:type="dxa"/>
            </w:tcMar>
            <w:vAlign w:val="center"/>
          </w:tcPr>
          <w:p w14:paraId="4D18165E" w14:textId="77777777" w:rsidR="00B44623" w:rsidRDefault="00000000">
            <w:pPr>
              <w:spacing w:after="0"/>
              <w:jc w:val="center"/>
            </w:pPr>
            <w:r>
              <w:rPr>
                <w:b/>
                <w:color w:val="FFFFFF"/>
                <w:sz w:val="17"/>
              </w:rPr>
              <w:t>What the prototype demonstrates</w:t>
            </w:r>
          </w:p>
        </w:tc>
        <w:tc>
          <w:tcPr>
            <w:tcW w:w="2736" w:type="dxa"/>
            <w:shd w:val="clear" w:color="auto" w:fill="17365D"/>
            <w:tcMar>
              <w:top w:w="110" w:type="dxa"/>
              <w:left w:w="120" w:type="dxa"/>
              <w:bottom w:w="110" w:type="dxa"/>
              <w:right w:w="120" w:type="dxa"/>
            </w:tcMar>
            <w:vAlign w:val="center"/>
          </w:tcPr>
          <w:p w14:paraId="301EF63B" w14:textId="77777777" w:rsidR="00B44623" w:rsidRDefault="00000000">
            <w:pPr>
              <w:spacing w:after="0"/>
              <w:jc w:val="center"/>
            </w:pPr>
            <w:r>
              <w:rPr>
                <w:b/>
                <w:color w:val="FFFFFF"/>
                <w:sz w:val="17"/>
              </w:rPr>
              <w:t>Why it is feasible</w:t>
            </w:r>
          </w:p>
        </w:tc>
      </w:tr>
      <w:tr w:rsidR="00B44623" w14:paraId="3BAAD3F0" w14:textId="77777777">
        <w:trPr>
          <w:cantSplit/>
          <w:jc w:val="center"/>
        </w:trPr>
        <w:tc>
          <w:tcPr>
            <w:tcW w:w="1800" w:type="dxa"/>
            <w:shd w:val="clear" w:color="auto" w:fill="FFFFFF"/>
            <w:tcMar>
              <w:top w:w="110" w:type="dxa"/>
              <w:left w:w="120" w:type="dxa"/>
              <w:bottom w:w="110" w:type="dxa"/>
              <w:right w:w="120" w:type="dxa"/>
            </w:tcMar>
            <w:vAlign w:val="center"/>
          </w:tcPr>
          <w:p w14:paraId="56D5B17E" w14:textId="77777777" w:rsidR="00B44623" w:rsidRDefault="00000000">
            <w:pPr>
              <w:spacing w:after="0" w:line="252" w:lineRule="auto"/>
            </w:pPr>
            <w:r>
              <w:rPr>
                <w:sz w:val="17"/>
              </w:rPr>
              <w:t>Company Context</w:t>
            </w:r>
          </w:p>
        </w:tc>
        <w:tc>
          <w:tcPr>
            <w:tcW w:w="4824" w:type="dxa"/>
            <w:shd w:val="clear" w:color="auto" w:fill="FFFFFF"/>
            <w:tcMar>
              <w:top w:w="110" w:type="dxa"/>
              <w:left w:w="120" w:type="dxa"/>
              <w:bottom w:w="110" w:type="dxa"/>
              <w:right w:w="120" w:type="dxa"/>
            </w:tcMar>
            <w:vAlign w:val="center"/>
          </w:tcPr>
          <w:p w14:paraId="5F06FFD8" w14:textId="77777777" w:rsidR="00B44623" w:rsidRDefault="00000000">
            <w:pPr>
              <w:spacing w:after="0" w:line="252" w:lineRule="auto"/>
            </w:pPr>
            <w:r>
              <w:rPr>
                <w:sz w:val="17"/>
              </w:rPr>
              <w:t>A browser workflow searches thousands of employee-visible synthetic workplace records, validates citations, preserves multi-turn Working Context, and exposes recorded and question-driven relationship graphs</w:t>
            </w:r>
          </w:p>
        </w:tc>
        <w:tc>
          <w:tcPr>
            <w:tcW w:w="2736" w:type="dxa"/>
            <w:shd w:val="clear" w:color="auto" w:fill="FFFFFF"/>
            <w:tcMar>
              <w:top w:w="110" w:type="dxa"/>
              <w:left w:w="120" w:type="dxa"/>
              <w:bottom w:w="110" w:type="dxa"/>
              <w:right w:w="120" w:type="dxa"/>
            </w:tcMar>
            <w:vAlign w:val="center"/>
          </w:tcPr>
          <w:p w14:paraId="2A91EFD7" w14:textId="77777777" w:rsidR="00B44623" w:rsidRDefault="00000000">
            <w:pPr>
              <w:spacing w:after="0" w:line="252" w:lineRule="auto"/>
            </w:pPr>
            <w:r>
              <w:rPr>
                <w:sz w:val="17"/>
              </w:rPr>
              <w:t>Hybrid retrieval, explicit links, graph traversal, source validation, persistent conversations, and employee-scoped memory are implemented</w:t>
            </w:r>
          </w:p>
        </w:tc>
      </w:tr>
      <w:tr w:rsidR="00B44623" w14:paraId="7F979D81" w14:textId="77777777">
        <w:trPr>
          <w:cantSplit/>
          <w:jc w:val="center"/>
        </w:trPr>
        <w:tc>
          <w:tcPr>
            <w:tcW w:w="1800" w:type="dxa"/>
            <w:shd w:val="clear" w:color="auto" w:fill="F3F7FB"/>
            <w:tcMar>
              <w:top w:w="110" w:type="dxa"/>
              <w:left w:w="120" w:type="dxa"/>
              <w:bottom w:w="110" w:type="dxa"/>
              <w:right w:w="120" w:type="dxa"/>
            </w:tcMar>
            <w:vAlign w:val="center"/>
          </w:tcPr>
          <w:p w14:paraId="239166F2" w14:textId="77777777" w:rsidR="00B44623" w:rsidRDefault="00000000">
            <w:pPr>
              <w:spacing w:after="0" w:line="252" w:lineRule="auto"/>
            </w:pPr>
            <w:r>
              <w:rPr>
                <w:sz w:val="17"/>
              </w:rPr>
              <w:t>Meeting Actions</w:t>
            </w:r>
          </w:p>
        </w:tc>
        <w:tc>
          <w:tcPr>
            <w:tcW w:w="4824" w:type="dxa"/>
            <w:shd w:val="clear" w:color="auto" w:fill="F3F7FB"/>
            <w:tcMar>
              <w:top w:w="110" w:type="dxa"/>
              <w:left w:w="120" w:type="dxa"/>
              <w:bottom w:w="110" w:type="dxa"/>
              <w:right w:w="120" w:type="dxa"/>
            </w:tcMar>
            <w:vAlign w:val="center"/>
          </w:tcPr>
          <w:p w14:paraId="1C2713B4" w14:textId="77777777" w:rsidR="00B44623" w:rsidRDefault="00000000">
            <w:pPr>
              <w:spacing w:after="0" w:line="252" w:lineRule="auto"/>
            </w:pPr>
            <w:r>
              <w:rPr>
                <w:sz w:val="17"/>
              </w:rPr>
              <w:t>Live or supplied speech becomes a transcript, fast and deeper evidence-backed answers, structured commitments, conflict checks, and reviewable action cards</w:t>
            </w:r>
          </w:p>
        </w:tc>
        <w:tc>
          <w:tcPr>
            <w:tcW w:w="2736" w:type="dxa"/>
            <w:shd w:val="clear" w:color="auto" w:fill="F3F7FB"/>
            <w:tcMar>
              <w:top w:w="110" w:type="dxa"/>
              <w:left w:w="120" w:type="dxa"/>
              <w:bottom w:w="110" w:type="dxa"/>
              <w:right w:w="120" w:type="dxa"/>
            </w:tcMar>
            <w:vAlign w:val="center"/>
          </w:tcPr>
          <w:p w14:paraId="222BA64D" w14:textId="77777777" w:rsidR="00B44623" w:rsidRDefault="00000000">
            <w:pPr>
              <w:spacing w:after="0" w:line="252" w:lineRule="auto"/>
            </w:pPr>
            <w:r>
              <w:rPr>
                <w:sz w:val="17"/>
              </w:rPr>
              <w:t>Streaming and local speech paths, pre-model screening, deterministic policy tiers, exact-payload approval, and user-account handoffs are implemented</w:t>
            </w:r>
          </w:p>
        </w:tc>
      </w:tr>
      <w:tr w:rsidR="00B44623" w14:paraId="5FBC7659" w14:textId="77777777">
        <w:trPr>
          <w:cantSplit/>
          <w:jc w:val="center"/>
        </w:trPr>
        <w:tc>
          <w:tcPr>
            <w:tcW w:w="1800" w:type="dxa"/>
            <w:shd w:val="clear" w:color="auto" w:fill="FFFFFF"/>
            <w:tcMar>
              <w:top w:w="110" w:type="dxa"/>
              <w:left w:w="120" w:type="dxa"/>
              <w:bottom w:w="110" w:type="dxa"/>
              <w:right w:w="120" w:type="dxa"/>
            </w:tcMar>
            <w:vAlign w:val="center"/>
          </w:tcPr>
          <w:p w14:paraId="76824D47" w14:textId="77777777" w:rsidR="00B44623" w:rsidRDefault="00000000">
            <w:pPr>
              <w:spacing w:after="0" w:line="252" w:lineRule="auto"/>
            </w:pPr>
            <w:r>
              <w:rPr>
                <w:sz w:val="17"/>
              </w:rPr>
              <w:t>Recruiting</w:t>
            </w:r>
          </w:p>
        </w:tc>
        <w:tc>
          <w:tcPr>
            <w:tcW w:w="4824" w:type="dxa"/>
            <w:shd w:val="clear" w:color="auto" w:fill="FFFFFF"/>
            <w:tcMar>
              <w:top w:w="110" w:type="dxa"/>
              <w:left w:w="120" w:type="dxa"/>
              <w:bottom w:w="110" w:type="dxa"/>
              <w:right w:w="120" w:type="dxa"/>
            </w:tcMar>
            <w:vAlign w:val="center"/>
          </w:tcPr>
          <w:p w14:paraId="7FDBA0E3" w14:textId="77777777" w:rsidR="00B44623" w:rsidRDefault="00000000">
            <w:pPr>
              <w:spacing w:after="0" w:line="252" w:lineRule="auto"/>
            </w:pPr>
            <w:r>
              <w:rPr>
                <w:sz w:val="17"/>
              </w:rPr>
              <w:t>A founder can confirm criteria, search or import public profiles, review deterministic fit tiers, record feedback, prepare outreach, and track replies</w:t>
            </w:r>
          </w:p>
        </w:tc>
        <w:tc>
          <w:tcPr>
            <w:tcW w:w="2736" w:type="dxa"/>
            <w:shd w:val="clear" w:color="auto" w:fill="FFFFFF"/>
            <w:tcMar>
              <w:top w:w="110" w:type="dxa"/>
              <w:left w:w="120" w:type="dxa"/>
              <w:bottom w:w="110" w:type="dxa"/>
              <w:right w:w="120" w:type="dxa"/>
            </w:tcMar>
            <w:vAlign w:val="center"/>
          </w:tcPr>
          <w:p w14:paraId="27B82DA9" w14:textId="77777777" w:rsidR="00B44623" w:rsidRDefault="00000000">
            <w:pPr>
              <w:spacing w:after="0" w:line="252" w:lineRule="auto"/>
            </w:pPr>
            <w:r>
              <w:rPr>
                <w:sz w:val="17"/>
              </w:rPr>
              <w:t>The implemented service supports role isolation, search, scoring, proposals, outreach drafts, reply ingestion, retention, and user-controlled handoff</w:t>
            </w:r>
          </w:p>
        </w:tc>
      </w:tr>
    </w:tbl>
    <w:p w14:paraId="5C1518E2" w14:textId="77777777" w:rsidR="00B44623" w:rsidRDefault="00B44623">
      <w:pPr>
        <w:spacing w:after="20"/>
      </w:pPr>
    </w:p>
    <w:p w14:paraId="30688D2A" w14:textId="77777777" w:rsidR="00B44623" w:rsidRDefault="00000000">
      <w:pPr>
        <w:pStyle w:val="Heading2"/>
      </w:pPr>
      <w:r>
        <w:t>Path to Scale</w:t>
      </w:r>
    </w:p>
    <w:p w14:paraId="35FC4FC9" w14:textId="77777777" w:rsidR="00B44623" w:rsidRDefault="00000000">
      <w:pPr>
        <w:keepLines/>
        <w:spacing w:after="80"/>
        <w:ind w:left="446" w:hanging="389"/>
      </w:pPr>
      <w:r>
        <w:t>1.  Start with one Stellar Ark AI team, approved company sources, a recurring meeting workflow, and one active hiring role.</w:t>
      </w:r>
    </w:p>
    <w:p w14:paraId="2B8DAF75" w14:textId="77777777" w:rsidR="00B44623" w:rsidRDefault="00000000">
      <w:pPr>
        <w:keepLines/>
        <w:spacing w:after="80"/>
        <w:ind w:left="446" w:hanging="389"/>
      </w:pPr>
      <w:r>
        <w:t>2.  Connect sanctioned workplace systems and add tenant permissions, retention, monitoring, and operating support.</w:t>
      </w:r>
    </w:p>
    <w:p w14:paraId="7590E262" w14:textId="77777777" w:rsidR="00B44623" w:rsidRDefault="00000000">
      <w:pPr>
        <w:keepLines/>
        <w:spacing w:after="80"/>
        <w:ind w:left="446" w:hanging="389"/>
      </w:pPr>
      <w:r>
        <w:t>3.  Expand across teams and transaction volumes after the solution meets the business success measures.</w:t>
      </w:r>
    </w:p>
    <w:p w14:paraId="5249C35C" w14:textId="77777777" w:rsidR="00B44623" w:rsidRDefault="00000000">
      <w:pPr>
        <w:pStyle w:val="BodyText"/>
        <w:keepLines/>
      </w:pPr>
      <w:r>
        <w:t>Company Evidence remains separate from employee Working Context. Meeting follow up opens prefilled work in the employee's own tools, and recruiting outreach is completed by the founder in their own account. Access controls, monitoring, and connector-specific permissions can be strengthened as usage expands.</w:t>
      </w:r>
    </w:p>
    <w:p w14:paraId="72D880B4" w14:textId="77777777" w:rsidR="00B44623" w:rsidRDefault="00000000">
      <w:pPr>
        <w:pStyle w:val="Heading1"/>
      </w:pPr>
      <w:r>
        <w:t>Closing Case</w:t>
      </w:r>
    </w:p>
    <w:p w14:paraId="76CE62E3" w14:textId="77777777" w:rsidR="00B44623" w:rsidRDefault="00000000">
      <w:pPr>
        <w:pStyle w:val="BodyText"/>
        <w:keepLines/>
      </w:pPr>
      <w:r>
        <w:t>Stellar Ark AI already believes that conversations should become durable memory and action. This proposal applies that belief to the company's own work. The SME Operating Agent carries inspectable context into live meetings and structured hiring, giving a small team more execution capacity without removing employee judgment. The implemented prototype demonstrates that connected loop today and provides a practical foundation for a measured internal pilot.</w:t>
      </w:r>
    </w:p>
    <w:sectPr w:rsidR="00B44623" w:rsidSect="00034616">
      <w:footerReference w:type="default" r:id="rId8"/>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343AB" w14:textId="77777777" w:rsidR="00AA0F67" w:rsidRDefault="00AA0F67">
      <w:pPr>
        <w:spacing w:after="0" w:line="240" w:lineRule="auto"/>
      </w:pPr>
      <w:r>
        <w:separator/>
      </w:r>
    </w:p>
  </w:endnote>
  <w:endnote w:type="continuationSeparator" w:id="0">
    <w:p w14:paraId="38E96DB6" w14:textId="77777777" w:rsidR="00AA0F67" w:rsidRDefault="00AA0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FF1F" w14:textId="77777777" w:rsidR="00B44623" w:rsidRDefault="00000000">
    <w:pPr>
      <w:pStyle w:val="Footer"/>
      <w:spacing w:before="120"/>
      <w:jc w:val="center"/>
    </w:pPr>
    <w:r>
      <w:rPr>
        <w:color w:val="666666"/>
        <w:sz w:val="16"/>
      </w:rPr>
      <w:t xml:space="preserve">Stellar Ark AI | SME Operating Agent Business Proposal   |   </w:t>
    </w:r>
    <w:r>
      <w:rPr>
        <w:color w:val="666666"/>
        <w:sz w:val="16"/>
      </w:rPr>
      <w:fldChar w:fldCharType="begin"/>
    </w:r>
    <w:r>
      <w:rPr>
        <w:color w:val="666666"/>
        <w:sz w:val="16"/>
      </w:rPr>
      <w:instrText xml:space="preserve"> PAGE </w:instrText>
    </w:r>
    <w:r w:rsidR="00946BA8">
      <w:rPr>
        <w:color w:val="666666"/>
        <w:sz w:val="16"/>
      </w:rPr>
      <w:fldChar w:fldCharType="separate"/>
    </w:r>
    <w:r w:rsidR="00946BA8">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6AE6" w14:textId="77777777" w:rsidR="00AA0F67" w:rsidRDefault="00AA0F67">
      <w:pPr>
        <w:spacing w:after="0" w:line="240" w:lineRule="auto"/>
      </w:pPr>
      <w:r>
        <w:separator/>
      </w:r>
    </w:p>
  </w:footnote>
  <w:footnote w:type="continuationSeparator" w:id="0">
    <w:p w14:paraId="6B74AEF6" w14:textId="77777777" w:rsidR="00AA0F67" w:rsidRDefault="00AA0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760939">
    <w:abstractNumId w:val="8"/>
  </w:num>
  <w:num w:numId="2" w16cid:durableId="178084607">
    <w:abstractNumId w:val="6"/>
  </w:num>
  <w:num w:numId="3" w16cid:durableId="1863662665">
    <w:abstractNumId w:val="5"/>
  </w:num>
  <w:num w:numId="4" w16cid:durableId="1553881391">
    <w:abstractNumId w:val="4"/>
  </w:num>
  <w:num w:numId="5" w16cid:durableId="1108155340">
    <w:abstractNumId w:val="7"/>
  </w:num>
  <w:num w:numId="6" w16cid:durableId="1652833189">
    <w:abstractNumId w:val="3"/>
  </w:num>
  <w:num w:numId="7" w16cid:durableId="991567349">
    <w:abstractNumId w:val="2"/>
  </w:num>
  <w:num w:numId="8" w16cid:durableId="1814369344">
    <w:abstractNumId w:val="1"/>
  </w:num>
  <w:num w:numId="9" w16cid:durableId="153013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CCC"/>
    <w:rsid w:val="004C0A39"/>
    <w:rsid w:val="00946BA8"/>
    <w:rsid w:val="00AA0F67"/>
    <w:rsid w:val="00AA1D8D"/>
    <w:rsid w:val="00B446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25DF6"/>
  <w14:defaultImageDpi w14:val="300"/>
  <w15:docId w15:val="{70E2F7C6-7336-6245-B71A-74A6E6DB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SME Operating Agent Business Proposal</vt:lpstr>
    </vt:vector>
  </TitlesOfParts>
  <Manager/>
  <Company/>
  <LinksUpToDate>false</LinksUpToDate>
  <CharactersWithSpaces>8452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Operating Agent Business Proposal</dc:title>
  <dc:subject>Show Me Your Agents Hackathon business proposal</dc:subject>
  <dc:creator>Stellar Ark AI Hackathon Team</dc:creator>
  <cp:keywords>Stellar Ark AI, SME, agent, business proposal, hackathon</cp:keywords>
  <dc:description>generated by python-docx</dc:description>
  <cp:lastModifiedBy>VRmemory CS4240</cp:lastModifiedBy>
  <cp:revision>2</cp:revision>
  <dcterms:created xsi:type="dcterms:W3CDTF">2013-12-23T23:15:00Z</dcterms:created>
  <dcterms:modified xsi:type="dcterms:W3CDTF">2026-09-27T21:32:00Z</dcterms:modified>
  <cp:category/>
</cp:coreProperties>
</file>