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491D" w:rsidRPr="002C40D3" w:rsidRDefault="00BC3954" w:rsidP="002C40D3">
      <w:pPr>
        <w:spacing w:before="120" w:after="120" w:line="360" w:lineRule="auto"/>
        <w:jc w:val="center"/>
        <w:rPr>
          <w:b/>
          <w:color w:val="000000" w:themeColor="text1"/>
          <w:sz w:val="32"/>
          <w:szCs w:val="32"/>
          <w:u w:color="A91E1E"/>
        </w:rPr>
      </w:pPr>
      <w:r w:rsidRPr="002C40D3">
        <w:rPr>
          <w:b/>
          <w:color w:val="000000" w:themeColor="text1"/>
          <w:sz w:val="32"/>
          <w:szCs w:val="32"/>
          <w:u w:color="A91E1E"/>
        </w:rPr>
        <w:t>IOT-BASED AIR QUALITY MONITORING SYSTEM</w:t>
      </w:r>
    </w:p>
    <w:p w:rsidR="00DB0726" w:rsidRPr="002C40D3" w:rsidRDefault="00DB0726" w:rsidP="002C40D3">
      <w:pPr>
        <w:spacing w:before="100" w:beforeAutospacing="1" w:after="100" w:afterAutospacing="1" w:line="360" w:lineRule="auto"/>
        <w:jc w:val="center"/>
      </w:pPr>
      <w:r w:rsidRPr="002C40D3">
        <w:rPr>
          <w:noProof/>
        </w:rPr>
        <w:drawing>
          <wp:inline distT="0" distB="0" distL="0" distR="0" wp14:anchorId="51563B00" wp14:editId="74225EB7">
            <wp:extent cx="6245754" cy="1306285"/>
            <wp:effectExtent l="0" t="0" r="3175" b="8255"/>
            <wp:docPr id="5" name="Picture 5" descr="C:\Users\Joshua\Desktop\youtube\Screenshot (8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Desktop\youtube\Screenshot (88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1902" cy="1315937"/>
                    </a:xfrm>
                    <a:prstGeom prst="rect">
                      <a:avLst/>
                    </a:prstGeom>
                    <a:noFill/>
                    <a:ln>
                      <a:noFill/>
                    </a:ln>
                  </pic:spPr>
                </pic:pic>
              </a:graphicData>
            </a:graphic>
          </wp:inline>
        </w:drawing>
      </w:r>
    </w:p>
    <w:p w:rsidR="00902009" w:rsidRPr="002C40D3" w:rsidRDefault="00DB0726" w:rsidP="002C40D3">
      <w:pPr>
        <w:spacing w:before="120" w:after="120" w:line="360" w:lineRule="auto"/>
        <w:jc w:val="center"/>
        <w:rPr>
          <w:b/>
          <w:color w:val="000000" w:themeColor="text1"/>
          <w:sz w:val="36"/>
          <w:szCs w:val="36"/>
        </w:rPr>
      </w:pPr>
      <w:r w:rsidRPr="002C40D3">
        <w:rPr>
          <w:b/>
          <w:color w:val="000000" w:themeColor="text1"/>
          <w:sz w:val="36"/>
          <w:szCs w:val="36"/>
        </w:rPr>
        <w:t>School of Engineering and Architecture</w:t>
      </w:r>
    </w:p>
    <w:p w:rsidR="003E2150" w:rsidRPr="002C40D3" w:rsidRDefault="0074491D" w:rsidP="002C40D3">
      <w:pPr>
        <w:spacing w:before="120" w:after="120" w:line="360" w:lineRule="auto"/>
        <w:jc w:val="center"/>
        <w:rPr>
          <w:b/>
          <w:color w:val="000000" w:themeColor="text1"/>
          <w:sz w:val="36"/>
          <w:szCs w:val="36"/>
        </w:rPr>
      </w:pPr>
      <w:r w:rsidRPr="002C40D3">
        <w:rPr>
          <w:b/>
          <w:color w:val="000000" w:themeColor="text1"/>
          <w:sz w:val="36"/>
          <w:szCs w:val="36"/>
        </w:rPr>
        <w:t>Department of Electrical and Electronics Engineering</w:t>
      </w:r>
    </w:p>
    <w:p w:rsidR="0074491D" w:rsidRPr="002C40D3" w:rsidRDefault="0074491D" w:rsidP="002C40D3">
      <w:pPr>
        <w:spacing w:before="120" w:after="120" w:line="360" w:lineRule="auto"/>
        <w:jc w:val="center"/>
        <w:rPr>
          <w:b/>
          <w:color w:val="000000" w:themeColor="text1"/>
          <w:sz w:val="36"/>
          <w:szCs w:val="36"/>
        </w:rPr>
      </w:pPr>
      <w:r w:rsidRPr="002C40D3">
        <w:rPr>
          <w:b/>
          <w:color w:val="000000" w:themeColor="text1"/>
          <w:sz w:val="36"/>
          <w:szCs w:val="36"/>
        </w:rPr>
        <w:t>Bachelor of Technology i</w:t>
      </w:r>
      <w:r w:rsidR="00DB0726" w:rsidRPr="002C40D3">
        <w:rPr>
          <w:b/>
          <w:color w:val="000000" w:themeColor="text1"/>
          <w:sz w:val="36"/>
          <w:szCs w:val="36"/>
        </w:rPr>
        <w:t>n Electrical a</w:t>
      </w:r>
      <w:r w:rsidRPr="002C40D3">
        <w:rPr>
          <w:b/>
          <w:color w:val="000000" w:themeColor="text1"/>
          <w:sz w:val="36"/>
          <w:szCs w:val="36"/>
        </w:rPr>
        <w:t>nd Electronics Engineering</w:t>
      </w:r>
    </w:p>
    <w:p w:rsidR="003E2150" w:rsidRPr="002C40D3" w:rsidRDefault="003E2150" w:rsidP="002C40D3">
      <w:pPr>
        <w:spacing w:before="120" w:after="120" w:line="360" w:lineRule="auto"/>
        <w:jc w:val="center"/>
        <w:rPr>
          <w:b/>
          <w:color w:val="000000" w:themeColor="text1"/>
          <w:sz w:val="40"/>
          <w:szCs w:val="40"/>
        </w:rPr>
      </w:pPr>
      <w:r w:rsidRPr="002C40D3">
        <w:rPr>
          <w:b/>
          <w:color w:val="000000" w:themeColor="text1"/>
          <w:sz w:val="40"/>
          <w:szCs w:val="40"/>
        </w:rPr>
        <w:t xml:space="preserve">Joshua </w:t>
      </w:r>
      <w:proofErr w:type="spellStart"/>
      <w:r w:rsidRPr="002C40D3">
        <w:rPr>
          <w:b/>
          <w:color w:val="000000" w:themeColor="text1"/>
          <w:sz w:val="40"/>
          <w:szCs w:val="40"/>
        </w:rPr>
        <w:t>Muthenya</w:t>
      </w:r>
      <w:proofErr w:type="spellEnd"/>
      <w:r w:rsidRPr="002C40D3">
        <w:rPr>
          <w:b/>
          <w:color w:val="000000" w:themeColor="text1"/>
          <w:sz w:val="40"/>
          <w:szCs w:val="40"/>
        </w:rPr>
        <w:t xml:space="preserve"> </w:t>
      </w:r>
      <w:proofErr w:type="spellStart"/>
      <w:r w:rsidRPr="002C40D3">
        <w:rPr>
          <w:b/>
          <w:color w:val="000000" w:themeColor="text1"/>
          <w:sz w:val="40"/>
          <w:szCs w:val="40"/>
        </w:rPr>
        <w:t>Wambua</w:t>
      </w:r>
      <w:proofErr w:type="spellEnd"/>
    </w:p>
    <w:p w:rsidR="003622CF" w:rsidRPr="002C40D3" w:rsidRDefault="003E2150" w:rsidP="002C40D3">
      <w:pPr>
        <w:spacing w:before="120" w:after="120" w:line="360" w:lineRule="auto"/>
        <w:jc w:val="center"/>
        <w:rPr>
          <w:b/>
          <w:color w:val="000000" w:themeColor="text1"/>
          <w:sz w:val="28"/>
          <w:szCs w:val="28"/>
        </w:rPr>
      </w:pPr>
      <w:r w:rsidRPr="002C40D3">
        <w:rPr>
          <w:b/>
          <w:color w:val="000000" w:themeColor="text1"/>
          <w:sz w:val="40"/>
          <w:szCs w:val="40"/>
        </w:rPr>
        <w:t>EG209/109705/22</w:t>
      </w:r>
    </w:p>
    <w:p w:rsidR="003E2150" w:rsidRPr="002C40D3" w:rsidRDefault="003E2150" w:rsidP="002C40D3">
      <w:pPr>
        <w:spacing w:before="120" w:after="120" w:line="360" w:lineRule="auto"/>
        <w:rPr>
          <w:color w:val="000000" w:themeColor="text1"/>
          <w:sz w:val="28"/>
          <w:szCs w:val="28"/>
        </w:rPr>
      </w:pPr>
      <w:r w:rsidRPr="002C40D3">
        <w:rPr>
          <w:color w:val="000000" w:themeColor="text1"/>
          <w:sz w:val="28"/>
          <w:szCs w:val="28"/>
        </w:rPr>
        <w:t>A proposal submitted in partial fulfillment of the requirements for the award of the Degree of Bachelor of Technology in Electrical and Electronics Engineering in the Department of Electrical and Electronics Engineering at M</w:t>
      </w:r>
      <w:r w:rsidR="00D94397" w:rsidRPr="002C40D3">
        <w:rPr>
          <w:color w:val="000000" w:themeColor="text1"/>
          <w:sz w:val="28"/>
          <w:szCs w:val="28"/>
        </w:rPr>
        <w:t xml:space="preserve">eru </w:t>
      </w:r>
      <w:r w:rsidRPr="002C40D3">
        <w:rPr>
          <w:color w:val="000000" w:themeColor="text1"/>
          <w:sz w:val="28"/>
          <w:szCs w:val="28"/>
        </w:rPr>
        <w:t>U</w:t>
      </w:r>
      <w:r w:rsidR="00D94397" w:rsidRPr="002C40D3">
        <w:rPr>
          <w:color w:val="000000" w:themeColor="text1"/>
          <w:sz w:val="28"/>
          <w:szCs w:val="28"/>
        </w:rPr>
        <w:t xml:space="preserve">niversity of </w:t>
      </w:r>
      <w:r w:rsidRPr="002C40D3">
        <w:rPr>
          <w:color w:val="000000" w:themeColor="text1"/>
          <w:sz w:val="28"/>
          <w:szCs w:val="28"/>
        </w:rPr>
        <w:t>S</w:t>
      </w:r>
      <w:r w:rsidR="00D94397" w:rsidRPr="002C40D3">
        <w:rPr>
          <w:color w:val="000000" w:themeColor="text1"/>
          <w:sz w:val="28"/>
          <w:szCs w:val="28"/>
        </w:rPr>
        <w:t xml:space="preserve">cience and </w:t>
      </w:r>
      <w:r w:rsidRPr="002C40D3">
        <w:rPr>
          <w:color w:val="000000" w:themeColor="text1"/>
          <w:sz w:val="28"/>
          <w:szCs w:val="28"/>
        </w:rPr>
        <w:t>T</w:t>
      </w:r>
      <w:r w:rsidR="00EC79DB" w:rsidRPr="002C40D3">
        <w:rPr>
          <w:color w:val="000000" w:themeColor="text1"/>
          <w:sz w:val="28"/>
          <w:szCs w:val="28"/>
        </w:rPr>
        <w:t>echnology.</w:t>
      </w:r>
    </w:p>
    <w:p w:rsidR="003E2150" w:rsidRPr="002C40D3" w:rsidRDefault="008D5584" w:rsidP="002C40D3">
      <w:pPr>
        <w:spacing w:before="120" w:after="120" w:line="360" w:lineRule="auto"/>
        <w:jc w:val="right"/>
        <w:rPr>
          <w:b/>
          <w:color w:val="000000" w:themeColor="text1"/>
          <w:sz w:val="36"/>
          <w:szCs w:val="36"/>
          <w:u w:val="single"/>
        </w:rPr>
      </w:pPr>
      <w:r w:rsidRPr="002C40D3">
        <w:rPr>
          <w:b/>
          <w:color w:val="000000" w:themeColor="text1"/>
          <w:sz w:val="36"/>
          <w:szCs w:val="36"/>
          <w:u w:val="single"/>
        </w:rPr>
        <w:t xml:space="preserve">January, </w:t>
      </w:r>
      <w:r w:rsidR="00DC07D2" w:rsidRPr="002C40D3">
        <w:rPr>
          <w:b/>
          <w:color w:val="000000" w:themeColor="text1"/>
          <w:sz w:val="36"/>
          <w:szCs w:val="36"/>
          <w:u w:val="single"/>
        </w:rPr>
        <w:t>2026</w:t>
      </w:r>
    </w:p>
    <w:p w:rsidR="003E2150" w:rsidRPr="002C40D3" w:rsidRDefault="003E2150" w:rsidP="002C40D3">
      <w:pPr>
        <w:spacing w:before="120" w:after="120" w:line="360" w:lineRule="auto"/>
        <w:rPr>
          <w:color w:val="000000" w:themeColor="text1"/>
        </w:rPr>
      </w:pPr>
    </w:p>
    <w:p w:rsidR="009078B4" w:rsidRPr="002C40D3" w:rsidRDefault="009078B4" w:rsidP="002C40D3">
      <w:pPr>
        <w:spacing w:before="120" w:after="120" w:line="360" w:lineRule="auto"/>
        <w:rPr>
          <w:color w:val="000000" w:themeColor="text1"/>
        </w:rPr>
        <w:sectPr w:rsidR="009078B4" w:rsidRPr="002C40D3">
          <w:pgSz w:w="12240" w:h="15840"/>
          <w:pgMar w:top="1440" w:right="1440" w:bottom="1440" w:left="1440" w:header="720" w:footer="720" w:gutter="0"/>
          <w:cols w:space="720"/>
        </w:sectPr>
      </w:pPr>
    </w:p>
    <w:p w:rsidR="003E2150" w:rsidRPr="002C40D3" w:rsidRDefault="003E2150" w:rsidP="002C40D3">
      <w:pPr>
        <w:spacing w:before="120" w:after="120" w:line="360" w:lineRule="auto"/>
        <w:rPr>
          <w:color w:val="000000" w:themeColor="text1"/>
        </w:rPr>
      </w:pPr>
    </w:p>
    <w:p w:rsidR="003E2150" w:rsidRPr="002C40D3" w:rsidRDefault="003E2150" w:rsidP="002C40D3">
      <w:pPr>
        <w:pStyle w:val="Heading1"/>
        <w:spacing w:line="360" w:lineRule="auto"/>
      </w:pPr>
      <w:bookmarkStart w:id="0" w:name="_Toc221641661"/>
      <w:r w:rsidRPr="002C40D3">
        <w:t>DECLARATION</w:t>
      </w:r>
      <w:bookmarkEnd w:id="0"/>
    </w:p>
    <w:p w:rsidR="003E2150" w:rsidRPr="002C40D3" w:rsidRDefault="003E2150" w:rsidP="002C40D3">
      <w:pPr>
        <w:spacing w:before="120" w:after="120" w:line="360" w:lineRule="auto"/>
        <w:rPr>
          <w:color w:val="000000" w:themeColor="text1"/>
        </w:rPr>
      </w:pPr>
      <w:r w:rsidRPr="002C40D3">
        <w:rPr>
          <w:color w:val="000000" w:themeColor="text1"/>
        </w:rPr>
        <w:t xml:space="preserve">I hereby declare that this project proposal is my original work except as cited in the references and has not been presented for the award of a degree in any other University. </w:t>
      </w:r>
    </w:p>
    <w:p w:rsidR="003E2150" w:rsidRPr="002C40D3" w:rsidRDefault="003E2150" w:rsidP="002C40D3">
      <w:pPr>
        <w:spacing w:before="120" w:after="120" w:line="360" w:lineRule="auto"/>
        <w:rPr>
          <w:color w:val="000000" w:themeColor="text1"/>
        </w:rPr>
      </w:pPr>
    </w:p>
    <w:p w:rsidR="003E2150" w:rsidRPr="002C40D3" w:rsidRDefault="003E2150" w:rsidP="002C40D3">
      <w:pPr>
        <w:spacing w:before="120" w:after="120" w:line="360" w:lineRule="auto"/>
        <w:rPr>
          <w:color w:val="000000" w:themeColor="text1"/>
        </w:rPr>
      </w:pPr>
    </w:p>
    <w:p w:rsidR="003E2150" w:rsidRPr="002C40D3" w:rsidRDefault="003D1C13" w:rsidP="002C40D3">
      <w:pPr>
        <w:spacing w:before="120" w:after="120" w:line="360" w:lineRule="auto"/>
        <w:rPr>
          <w:color w:val="000000" w:themeColor="text1"/>
        </w:rPr>
      </w:pPr>
      <w:r w:rsidRPr="002C40D3">
        <w:rPr>
          <w:color w:val="000000" w:themeColor="text1"/>
        </w:rPr>
        <w:t>Sign: ...................</w:t>
      </w:r>
      <w:r w:rsidR="00DC07D2" w:rsidRPr="002C40D3">
        <w:rPr>
          <w:color w:val="000000" w:themeColor="text1"/>
        </w:rPr>
        <w:t>......................Date: ...</w:t>
      </w:r>
      <w:r w:rsidRPr="002C40D3">
        <w:rPr>
          <w:color w:val="000000" w:themeColor="text1"/>
        </w:rPr>
        <w:t>........................................</w:t>
      </w:r>
    </w:p>
    <w:p w:rsidR="003E2150" w:rsidRPr="002C40D3" w:rsidRDefault="003E2150" w:rsidP="002C40D3">
      <w:pPr>
        <w:spacing w:before="120" w:after="120" w:line="360" w:lineRule="auto"/>
        <w:rPr>
          <w:color w:val="000000" w:themeColor="text1"/>
        </w:rPr>
      </w:pPr>
      <w:r w:rsidRPr="002C40D3">
        <w:rPr>
          <w:color w:val="000000" w:themeColor="text1"/>
        </w:rPr>
        <w:t xml:space="preserve">Joshua </w:t>
      </w:r>
      <w:proofErr w:type="spellStart"/>
      <w:r w:rsidRPr="002C40D3">
        <w:rPr>
          <w:color w:val="000000" w:themeColor="text1"/>
        </w:rPr>
        <w:t>Muthenya</w:t>
      </w:r>
      <w:proofErr w:type="spellEnd"/>
      <w:r w:rsidRPr="002C40D3">
        <w:rPr>
          <w:color w:val="000000" w:themeColor="text1"/>
        </w:rPr>
        <w:t xml:space="preserve"> </w:t>
      </w:r>
      <w:proofErr w:type="spellStart"/>
      <w:r w:rsidRPr="002C40D3">
        <w:rPr>
          <w:color w:val="000000" w:themeColor="text1"/>
        </w:rPr>
        <w:t>Wambua</w:t>
      </w:r>
      <w:proofErr w:type="spellEnd"/>
    </w:p>
    <w:p w:rsidR="003E2150" w:rsidRPr="002C40D3" w:rsidRDefault="003E2150" w:rsidP="002C40D3">
      <w:pPr>
        <w:spacing w:before="120" w:after="120" w:line="360" w:lineRule="auto"/>
        <w:rPr>
          <w:color w:val="000000" w:themeColor="text1"/>
        </w:rPr>
      </w:pPr>
      <w:r w:rsidRPr="002C40D3">
        <w:rPr>
          <w:color w:val="000000" w:themeColor="text1"/>
        </w:rPr>
        <w:t>EG209/109705/22</w:t>
      </w:r>
    </w:p>
    <w:p w:rsidR="003D1C13" w:rsidRPr="002C40D3" w:rsidRDefault="003D1C13" w:rsidP="002C40D3">
      <w:pPr>
        <w:spacing w:before="120" w:after="120" w:line="360" w:lineRule="auto"/>
        <w:rPr>
          <w:color w:val="000000" w:themeColor="text1"/>
        </w:rPr>
      </w:pPr>
    </w:p>
    <w:p w:rsidR="003D1C13" w:rsidRPr="002C40D3" w:rsidRDefault="003D1C13" w:rsidP="002C40D3">
      <w:pPr>
        <w:spacing w:before="120" w:after="120" w:line="360" w:lineRule="auto"/>
        <w:rPr>
          <w:color w:val="000000" w:themeColor="text1"/>
        </w:rPr>
      </w:pPr>
    </w:p>
    <w:p w:rsidR="003D1C13" w:rsidRPr="002C40D3" w:rsidRDefault="003D1C13" w:rsidP="002C40D3">
      <w:pPr>
        <w:spacing w:before="120" w:after="120" w:line="360" w:lineRule="auto"/>
        <w:rPr>
          <w:color w:val="000000" w:themeColor="text1"/>
        </w:rPr>
      </w:pPr>
    </w:p>
    <w:p w:rsidR="003D1C13" w:rsidRPr="002C40D3" w:rsidRDefault="003D1C13" w:rsidP="002C40D3">
      <w:pPr>
        <w:spacing w:before="120" w:after="120" w:line="360" w:lineRule="auto"/>
        <w:rPr>
          <w:color w:val="000000" w:themeColor="text1"/>
        </w:rPr>
      </w:pPr>
    </w:p>
    <w:p w:rsidR="003E2150" w:rsidRPr="002C40D3" w:rsidRDefault="003E2150" w:rsidP="002C40D3">
      <w:pPr>
        <w:spacing w:before="120" w:after="120" w:line="360" w:lineRule="auto"/>
        <w:rPr>
          <w:color w:val="000000" w:themeColor="text1"/>
        </w:rPr>
      </w:pPr>
      <w:r w:rsidRPr="002C40D3">
        <w:rPr>
          <w:color w:val="000000" w:themeColor="text1"/>
        </w:rPr>
        <w:t xml:space="preserve">This proposal has been submitted for examination with my approval as the University supervisor. </w:t>
      </w:r>
    </w:p>
    <w:p w:rsidR="003E2150" w:rsidRPr="002C40D3" w:rsidRDefault="003D1C13" w:rsidP="002C40D3">
      <w:pPr>
        <w:spacing w:before="120" w:after="120" w:line="360" w:lineRule="auto"/>
        <w:rPr>
          <w:color w:val="000000" w:themeColor="text1"/>
        </w:rPr>
      </w:pPr>
      <w:r w:rsidRPr="002C40D3">
        <w:rPr>
          <w:color w:val="000000" w:themeColor="text1"/>
        </w:rPr>
        <w:t>Sign: .......................................</w:t>
      </w:r>
      <w:r w:rsidR="003E2150" w:rsidRPr="002C40D3">
        <w:rPr>
          <w:color w:val="000000" w:themeColor="text1"/>
        </w:rPr>
        <w:t xml:space="preserve"> </w:t>
      </w:r>
      <w:r w:rsidRPr="002C40D3">
        <w:rPr>
          <w:color w:val="000000" w:themeColor="text1"/>
        </w:rPr>
        <w:t>Date…</w:t>
      </w:r>
      <w:r w:rsidR="003E2150" w:rsidRPr="002C40D3">
        <w:rPr>
          <w:color w:val="000000" w:themeColor="text1"/>
        </w:rPr>
        <w:t>…...................................</w:t>
      </w:r>
    </w:p>
    <w:p w:rsidR="003E2150" w:rsidRPr="002C40D3" w:rsidRDefault="003D1C13" w:rsidP="002C40D3">
      <w:pPr>
        <w:spacing w:before="120" w:after="120" w:line="360" w:lineRule="auto"/>
        <w:rPr>
          <w:color w:val="000000" w:themeColor="text1"/>
        </w:rPr>
      </w:pPr>
      <w:r w:rsidRPr="002C40D3">
        <w:rPr>
          <w:color w:val="000000" w:themeColor="text1"/>
        </w:rPr>
        <w:t xml:space="preserve">Supervisor: </w:t>
      </w:r>
      <w:r w:rsidR="005F1544" w:rsidRPr="002C40D3">
        <w:rPr>
          <w:bCs/>
        </w:rPr>
        <w:t xml:space="preserve">Mr. Job </w:t>
      </w:r>
      <w:proofErr w:type="spellStart"/>
      <w:r w:rsidR="005F1544" w:rsidRPr="002C40D3">
        <w:rPr>
          <w:bCs/>
        </w:rPr>
        <w:t>Kerosi</w:t>
      </w:r>
      <w:proofErr w:type="spellEnd"/>
      <w:r w:rsidR="005F1544" w:rsidRPr="002C40D3">
        <w:rPr>
          <w:bCs/>
        </w:rPr>
        <w:t>, COD Electrical and Electronics Department</w:t>
      </w:r>
    </w:p>
    <w:p w:rsidR="003E2150" w:rsidRPr="002C40D3" w:rsidRDefault="003E2150" w:rsidP="002C40D3">
      <w:pPr>
        <w:spacing w:before="120" w:after="120" w:line="360" w:lineRule="auto"/>
        <w:rPr>
          <w:color w:val="000000" w:themeColor="text1"/>
        </w:rPr>
      </w:pPr>
    </w:p>
    <w:p w:rsidR="003622CF" w:rsidRPr="002C40D3" w:rsidRDefault="003622CF" w:rsidP="002C40D3">
      <w:pPr>
        <w:spacing w:before="120" w:after="120" w:line="360" w:lineRule="auto"/>
        <w:rPr>
          <w:color w:val="000000" w:themeColor="text1"/>
        </w:rPr>
      </w:pPr>
    </w:p>
    <w:p w:rsidR="002C40D3" w:rsidRPr="002C40D3" w:rsidRDefault="002C40D3" w:rsidP="002C40D3">
      <w:pPr>
        <w:spacing w:before="120" w:after="120" w:line="360" w:lineRule="auto"/>
        <w:rPr>
          <w:color w:val="000000" w:themeColor="text1"/>
        </w:rPr>
      </w:pPr>
    </w:p>
    <w:p w:rsidR="008C679A" w:rsidRPr="002C40D3" w:rsidRDefault="008C679A" w:rsidP="002C40D3">
      <w:pPr>
        <w:spacing w:before="120" w:after="120" w:line="360" w:lineRule="auto"/>
        <w:rPr>
          <w:color w:val="000000" w:themeColor="text1"/>
        </w:rPr>
      </w:pPr>
    </w:p>
    <w:p w:rsidR="008C679A" w:rsidRPr="002C40D3" w:rsidRDefault="008C679A" w:rsidP="002C40D3">
      <w:pPr>
        <w:spacing w:before="120" w:after="120" w:line="360" w:lineRule="auto"/>
        <w:rPr>
          <w:color w:val="000000" w:themeColor="text1"/>
        </w:rPr>
      </w:pPr>
    </w:p>
    <w:p w:rsidR="008C679A" w:rsidRPr="002C40D3" w:rsidRDefault="008C679A" w:rsidP="002C40D3">
      <w:pPr>
        <w:spacing w:before="120" w:after="120" w:line="360" w:lineRule="auto"/>
        <w:rPr>
          <w:color w:val="000000" w:themeColor="text1"/>
        </w:rPr>
      </w:pPr>
    </w:p>
    <w:p w:rsidR="008C679A" w:rsidRPr="002C40D3" w:rsidRDefault="008C679A" w:rsidP="002C40D3">
      <w:pPr>
        <w:pStyle w:val="Heading1"/>
        <w:spacing w:line="360" w:lineRule="auto"/>
      </w:pPr>
      <w:bookmarkStart w:id="1" w:name="_Toc221641662"/>
      <w:r w:rsidRPr="002C40D3">
        <w:lastRenderedPageBreak/>
        <w:t>ABSTRACT</w:t>
      </w:r>
      <w:bookmarkEnd w:id="1"/>
    </w:p>
    <w:p w:rsidR="008C679A" w:rsidRPr="002C40D3" w:rsidRDefault="008C679A" w:rsidP="00AE0774">
      <w:pPr>
        <w:spacing w:before="120" w:after="120" w:line="360" w:lineRule="auto"/>
        <w:rPr>
          <w:color w:val="000000" w:themeColor="text1"/>
        </w:rPr>
      </w:pPr>
      <w:r w:rsidRPr="002C40D3">
        <w:rPr>
          <w:color w:val="000000" w:themeColor="text1"/>
        </w:rPr>
        <w:t>Air quality degradat</w:t>
      </w:r>
      <w:r w:rsidR="00AE0774">
        <w:rPr>
          <w:color w:val="000000" w:themeColor="text1"/>
        </w:rPr>
        <w:t xml:space="preserve">ion and hazardous gas emissions </w:t>
      </w:r>
      <w:r w:rsidRPr="002C40D3">
        <w:rPr>
          <w:color w:val="000000" w:themeColor="text1"/>
        </w:rPr>
        <w:t xml:space="preserve">present critical challenges to public health, safety, and environmental sustainability. Urbanization and industrialization have intensified the release of pollutants, including carbon oxides, methane, and particulate matter (PM2.5 and PM10), while domestic environments remain vulnerable to leaks of liquefied petroleum gas (LPG) and other combustible gases. These pollutants are linked to respiratory illnesses, cardiovascular diseases, climate change, and fire outbreaks. However, existing monitoring approaches are often centralized, costly, and inaccessible to individuals for real-time decision-making. This project proposes an </w:t>
      </w:r>
      <w:proofErr w:type="spellStart"/>
      <w:r w:rsidRPr="002C40D3">
        <w:rPr>
          <w:color w:val="000000" w:themeColor="text1"/>
        </w:rPr>
        <w:t>IoT</w:t>
      </w:r>
      <w:proofErr w:type="spellEnd"/>
      <w:r w:rsidRPr="002C40D3">
        <w:rPr>
          <w:color w:val="000000" w:themeColor="text1"/>
        </w:rPr>
        <w:t>-based air quality monitoring system designed to provide real-time data acquisition, cloud-based storage, and predictive analytics. The system integrates low-cost MQ gas sensors, particulate matter sensors, and environmental sensors with an ESP32 microcontroller for data collection and analysis. Data are transmitted to Firebase for secure storage, visualization, and alert dissemination through a web application. Furthermore, predictive models are employed to forecast pollution levels, detect anomalies, and assess potential fire hazards. Actuation and safety response system is also included. The proposed system contributes to environmental health research by offering a scalable and resource-efficient solution for continuous monitoring, early warning, and risk mitigation in urban, domestic, agricultural, and healthcare settings.</w:t>
      </w:r>
    </w:p>
    <w:p w:rsidR="003622CF" w:rsidRPr="002C40D3" w:rsidRDefault="003622CF" w:rsidP="002C40D3">
      <w:pPr>
        <w:spacing w:before="120" w:after="120" w:line="360" w:lineRule="auto"/>
        <w:rPr>
          <w:color w:val="000000" w:themeColor="text1"/>
        </w:rPr>
      </w:pPr>
    </w:p>
    <w:p w:rsidR="003622CF" w:rsidRPr="002C40D3" w:rsidRDefault="003622CF" w:rsidP="002C40D3">
      <w:pPr>
        <w:spacing w:before="120" w:after="120" w:line="360" w:lineRule="auto"/>
        <w:rPr>
          <w:color w:val="000000" w:themeColor="text1"/>
        </w:rPr>
      </w:pPr>
    </w:p>
    <w:p w:rsidR="003622CF" w:rsidRPr="002C40D3" w:rsidRDefault="003622CF" w:rsidP="002C40D3">
      <w:pPr>
        <w:spacing w:before="120" w:after="120" w:line="360" w:lineRule="auto"/>
        <w:rPr>
          <w:color w:val="000000" w:themeColor="text1"/>
        </w:rPr>
      </w:pPr>
    </w:p>
    <w:p w:rsidR="003622CF" w:rsidRPr="002C40D3" w:rsidRDefault="003622CF" w:rsidP="002C40D3">
      <w:pPr>
        <w:spacing w:before="120" w:after="120" w:line="360" w:lineRule="auto"/>
        <w:rPr>
          <w:color w:val="000000" w:themeColor="text1"/>
        </w:rPr>
      </w:pPr>
    </w:p>
    <w:p w:rsidR="003622CF" w:rsidRPr="002C40D3" w:rsidRDefault="003622CF" w:rsidP="002C40D3">
      <w:pPr>
        <w:spacing w:before="120" w:after="120" w:line="360" w:lineRule="auto"/>
        <w:rPr>
          <w:color w:val="000000" w:themeColor="text1"/>
        </w:rPr>
      </w:pPr>
    </w:p>
    <w:p w:rsidR="003622CF" w:rsidRPr="002C40D3" w:rsidRDefault="003622CF" w:rsidP="002C40D3">
      <w:pPr>
        <w:spacing w:before="120" w:after="120" w:line="360" w:lineRule="auto"/>
        <w:rPr>
          <w:color w:val="000000" w:themeColor="text1"/>
        </w:rPr>
      </w:pPr>
    </w:p>
    <w:p w:rsidR="008C679A" w:rsidRPr="002C40D3" w:rsidRDefault="008C679A" w:rsidP="002C40D3">
      <w:pPr>
        <w:spacing w:before="120" w:after="120" w:line="360" w:lineRule="auto"/>
        <w:rPr>
          <w:color w:val="000000" w:themeColor="text1"/>
        </w:rPr>
      </w:pPr>
    </w:p>
    <w:p w:rsidR="008C679A" w:rsidRPr="002C40D3" w:rsidRDefault="008C679A" w:rsidP="002C40D3">
      <w:pPr>
        <w:spacing w:before="120" w:after="120" w:line="360" w:lineRule="auto"/>
        <w:rPr>
          <w:color w:val="000000" w:themeColor="text1"/>
        </w:rPr>
      </w:pPr>
    </w:p>
    <w:p w:rsidR="002C40D3" w:rsidRPr="002C40D3" w:rsidRDefault="002C40D3" w:rsidP="002C40D3">
      <w:pPr>
        <w:spacing w:before="120" w:after="120" w:line="360" w:lineRule="auto"/>
        <w:rPr>
          <w:color w:val="000000" w:themeColor="text1"/>
        </w:rPr>
      </w:pPr>
    </w:p>
    <w:p w:rsidR="0098647E" w:rsidRPr="002C40D3" w:rsidRDefault="000F5528" w:rsidP="002C40D3">
      <w:pPr>
        <w:pStyle w:val="Heading1"/>
        <w:spacing w:line="360" w:lineRule="auto"/>
      </w:pPr>
      <w:bookmarkStart w:id="2" w:name="_Toc221641663"/>
      <w:r w:rsidRPr="002C40D3">
        <w:rPr>
          <w:rStyle w:val="Heading1Char"/>
        </w:rPr>
        <w:lastRenderedPageBreak/>
        <w:t>TABLE OF CONTENTS</w:t>
      </w:r>
      <w:bookmarkEnd w:id="2"/>
    </w:p>
    <w:sdt>
      <w:sdtPr>
        <w:rPr>
          <w:color w:val="000000" w:themeColor="text1"/>
        </w:rPr>
        <w:id w:val="-483396970"/>
        <w:docPartObj>
          <w:docPartGallery w:val="Table of Contents"/>
          <w:docPartUnique/>
        </w:docPartObj>
      </w:sdtPr>
      <w:sdtEndPr>
        <w:rPr>
          <w:b/>
          <w:bCs/>
          <w:noProof/>
        </w:rPr>
      </w:sdtEndPr>
      <w:sdtContent>
        <w:p w:rsidR="003D5C19" w:rsidRDefault="009078B4">
          <w:pPr>
            <w:pStyle w:val="TOC1"/>
            <w:tabs>
              <w:tab w:val="right" w:leader="dot" w:pos="9350"/>
            </w:tabs>
            <w:rPr>
              <w:rFonts w:asciiTheme="minorHAnsi" w:eastAsiaTheme="minorEastAsia" w:hAnsiTheme="minorHAnsi" w:cstheme="minorBidi"/>
              <w:noProof/>
              <w:sz w:val="22"/>
              <w:szCs w:val="22"/>
            </w:rPr>
          </w:pPr>
          <w:r w:rsidRPr="002C40D3">
            <w:rPr>
              <w:color w:val="000000" w:themeColor="text1"/>
            </w:rPr>
            <w:fldChar w:fldCharType="begin"/>
          </w:r>
          <w:r w:rsidRPr="002C40D3">
            <w:rPr>
              <w:color w:val="000000" w:themeColor="text1"/>
            </w:rPr>
            <w:instrText xml:space="preserve"> TOC \o "1-3" \h \z \u </w:instrText>
          </w:r>
          <w:r w:rsidRPr="002C40D3">
            <w:rPr>
              <w:color w:val="000000" w:themeColor="text1"/>
            </w:rPr>
            <w:fldChar w:fldCharType="separate"/>
          </w:r>
          <w:hyperlink w:anchor="_Toc221641661" w:history="1">
            <w:r w:rsidR="003D5C19" w:rsidRPr="0055511E">
              <w:rPr>
                <w:rStyle w:val="Hyperlink"/>
                <w:noProof/>
              </w:rPr>
              <w:t>DECLARATION</w:t>
            </w:r>
            <w:r w:rsidR="003D5C19">
              <w:rPr>
                <w:noProof/>
                <w:webHidden/>
              </w:rPr>
              <w:tab/>
            </w:r>
            <w:r w:rsidR="003D5C19">
              <w:rPr>
                <w:noProof/>
                <w:webHidden/>
              </w:rPr>
              <w:fldChar w:fldCharType="begin"/>
            </w:r>
            <w:r w:rsidR="003D5C19">
              <w:rPr>
                <w:noProof/>
                <w:webHidden/>
              </w:rPr>
              <w:instrText xml:space="preserve"> PAGEREF _Toc221641661 \h </w:instrText>
            </w:r>
            <w:r w:rsidR="003D5C19">
              <w:rPr>
                <w:noProof/>
                <w:webHidden/>
              </w:rPr>
            </w:r>
            <w:r w:rsidR="003D5C19">
              <w:rPr>
                <w:noProof/>
                <w:webHidden/>
              </w:rPr>
              <w:fldChar w:fldCharType="separate"/>
            </w:r>
            <w:r w:rsidR="003D5C19">
              <w:rPr>
                <w:noProof/>
                <w:webHidden/>
              </w:rPr>
              <w:t>ii</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662" w:history="1">
            <w:r w:rsidR="003D5C19" w:rsidRPr="0055511E">
              <w:rPr>
                <w:rStyle w:val="Hyperlink"/>
                <w:noProof/>
              </w:rPr>
              <w:t>ABSTRACT</w:t>
            </w:r>
            <w:r w:rsidR="003D5C19">
              <w:rPr>
                <w:noProof/>
                <w:webHidden/>
              </w:rPr>
              <w:tab/>
            </w:r>
            <w:r w:rsidR="003D5C19">
              <w:rPr>
                <w:noProof/>
                <w:webHidden/>
              </w:rPr>
              <w:fldChar w:fldCharType="begin"/>
            </w:r>
            <w:r w:rsidR="003D5C19">
              <w:rPr>
                <w:noProof/>
                <w:webHidden/>
              </w:rPr>
              <w:instrText xml:space="preserve"> PAGEREF _Toc221641662 \h </w:instrText>
            </w:r>
            <w:r w:rsidR="003D5C19">
              <w:rPr>
                <w:noProof/>
                <w:webHidden/>
              </w:rPr>
            </w:r>
            <w:r w:rsidR="003D5C19">
              <w:rPr>
                <w:noProof/>
                <w:webHidden/>
              </w:rPr>
              <w:fldChar w:fldCharType="separate"/>
            </w:r>
            <w:r w:rsidR="003D5C19">
              <w:rPr>
                <w:noProof/>
                <w:webHidden/>
              </w:rPr>
              <w:t>iii</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663" w:history="1">
            <w:r w:rsidR="003D5C19" w:rsidRPr="0055511E">
              <w:rPr>
                <w:rStyle w:val="Hyperlink"/>
                <w:noProof/>
              </w:rPr>
              <w:t>TABLE OF CONTENTS</w:t>
            </w:r>
            <w:r w:rsidR="003D5C19">
              <w:rPr>
                <w:noProof/>
                <w:webHidden/>
              </w:rPr>
              <w:tab/>
            </w:r>
            <w:r w:rsidR="003D5C19">
              <w:rPr>
                <w:noProof/>
                <w:webHidden/>
              </w:rPr>
              <w:fldChar w:fldCharType="begin"/>
            </w:r>
            <w:r w:rsidR="003D5C19">
              <w:rPr>
                <w:noProof/>
                <w:webHidden/>
              </w:rPr>
              <w:instrText xml:space="preserve"> PAGEREF _Toc221641663 \h </w:instrText>
            </w:r>
            <w:r w:rsidR="003D5C19">
              <w:rPr>
                <w:noProof/>
                <w:webHidden/>
              </w:rPr>
            </w:r>
            <w:r w:rsidR="003D5C19">
              <w:rPr>
                <w:noProof/>
                <w:webHidden/>
              </w:rPr>
              <w:fldChar w:fldCharType="separate"/>
            </w:r>
            <w:r w:rsidR="003D5C19">
              <w:rPr>
                <w:noProof/>
                <w:webHidden/>
              </w:rPr>
              <w:t>iv</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664" w:history="1">
            <w:r w:rsidR="003D5C19" w:rsidRPr="0055511E">
              <w:rPr>
                <w:rStyle w:val="Hyperlink"/>
                <w:noProof/>
              </w:rPr>
              <w:t>LIST OF ABBREVIATIONS</w:t>
            </w:r>
            <w:r w:rsidR="003D5C19">
              <w:rPr>
                <w:noProof/>
                <w:webHidden/>
              </w:rPr>
              <w:tab/>
            </w:r>
            <w:r w:rsidR="003D5C19">
              <w:rPr>
                <w:noProof/>
                <w:webHidden/>
              </w:rPr>
              <w:fldChar w:fldCharType="begin"/>
            </w:r>
            <w:r w:rsidR="003D5C19">
              <w:rPr>
                <w:noProof/>
                <w:webHidden/>
              </w:rPr>
              <w:instrText xml:space="preserve"> PAGEREF _Toc221641664 \h </w:instrText>
            </w:r>
            <w:r w:rsidR="003D5C19">
              <w:rPr>
                <w:noProof/>
                <w:webHidden/>
              </w:rPr>
            </w:r>
            <w:r w:rsidR="003D5C19">
              <w:rPr>
                <w:noProof/>
                <w:webHidden/>
              </w:rPr>
              <w:fldChar w:fldCharType="separate"/>
            </w:r>
            <w:r w:rsidR="003D5C19">
              <w:rPr>
                <w:noProof/>
                <w:webHidden/>
              </w:rPr>
              <w:t>v</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665" w:history="1">
            <w:r w:rsidR="003D5C19" w:rsidRPr="0055511E">
              <w:rPr>
                <w:rStyle w:val="Hyperlink"/>
                <w:noProof/>
              </w:rPr>
              <w:t>LIST OF FIGURES</w:t>
            </w:r>
            <w:r w:rsidR="003D5C19">
              <w:rPr>
                <w:noProof/>
                <w:webHidden/>
              </w:rPr>
              <w:tab/>
            </w:r>
            <w:r w:rsidR="003D5C19">
              <w:rPr>
                <w:noProof/>
                <w:webHidden/>
              </w:rPr>
              <w:fldChar w:fldCharType="begin"/>
            </w:r>
            <w:r w:rsidR="003D5C19">
              <w:rPr>
                <w:noProof/>
                <w:webHidden/>
              </w:rPr>
              <w:instrText xml:space="preserve"> PAGEREF _Toc221641665 \h </w:instrText>
            </w:r>
            <w:r w:rsidR="003D5C19">
              <w:rPr>
                <w:noProof/>
                <w:webHidden/>
              </w:rPr>
            </w:r>
            <w:r w:rsidR="003D5C19">
              <w:rPr>
                <w:noProof/>
                <w:webHidden/>
              </w:rPr>
              <w:fldChar w:fldCharType="separate"/>
            </w:r>
            <w:r w:rsidR="003D5C19">
              <w:rPr>
                <w:noProof/>
                <w:webHidden/>
              </w:rPr>
              <w:t>vi</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666" w:history="1">
            <w:r w:rsidR="003D5C19" w:rsidRPr="0055511E">
              <w:rPr>
                <w:rStyle w:val="Hyperlink"/>
                <w:noProof/>
              </w:rPr>
              <w:t>LIST OF TABLES</w:t>
            </w:r>
            <w:r w:rsidR="003D5C19">
              <w:rPr>
                <w:noProof/>
                <w:webHidden/>
              </w:rPr>
              <w:tab/>
            </w:r>
            <w:r w:rsidR="003D5C19">
              <w:rPr>
                <w:noProof/>
                <w:webHidden/>
              </w:rPr>
              <w:fldChar w:fldCharType="begin"/>
            </w:r>
            <w:r w:rsidR="003D5C19">
              <w:rPr>
                <w:noProof/>
                <w:webHidden/>
              </w:rPr>
              <w:instrText xml:space="preserve"> PAGEREF _Toc221641666 \h </w:instrText>
            </w:r>
            <w:r w:rsidR="003D5C19">
              <w:rPr>
                <w:noProof/>
                <w:webHidden/>
              </w:rPr>
            </w:r>
            <w:r w:rsidR="003D5C19">
              <w:rPr>
                <w:noProof/>
                <w:webHidden/>
              </w:rPr>
              <w:fldChar w:fldCharType="separate"/>
            </w:r>
            <w:r w:rsidR="003D5C19">
              <w:rPr>
                <w:noProof/>
                <w:webHidden/>
              </w:rPr>
              <w:t>vi</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667" w:history="1">
            <w:r w:rsidR="003D5C19" w:rsidRPr="0055511E">
              <w:rPr>
                <w:rStyle w:val="Hyperlink"/>
                <w:noProof/>
              </w:rPr>
              <w:t>CHAPTER 1: INTRODUCTION</w:t>
            </w:r>
            <w:r w:rsidR="003D5C19">
              <w:rPr>
                <w:noProof/>
                <w:webHidden/>
              </w:rPr>
              <w:tab/>
            </w:r>
            <w:r w:rsidR="003D5C19">
              <w:rPr>
                <w:noProof/>
                <w:webHidden/>
              </w:rPr>
              <w:fldChar w:fldCharType="begin"/>
            </w:r>
            <w:r w:rsidR="003D5C19">
              <w:rPr>
                <w:noProof/>
                <w:webHidden/>
              </w:rPr>
              <w:instrText xml:space="preserve"> PAGEREF _Toc221641667 \h </w:instrText>
            </w:r>
            <w:r w:rsidR="003D5C19">
              <w:rPr>
                <w:noProof/>
                <w:webHidden/>
              </w:rPr>
            </w:r>
            <w:r w:rsidR="003D5C19">
              <w:rPr>
                <w:noProof/>
                <w:webHidden/>
              </w:rPr>
              <w:fldChar w:fldCharType="separate"/>
            </w:r>
            <w:r w:rsidR="003D5C19">
              <w:rPr>
                <w:noProof/>
                <w:webHidden/>
              </w:rPr>
              <w:t>1</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68" w:history="1">
            <w:r w:rsidR="003D5C19" w:rsidRPr="0055511E">
              <w:rPr>
                <w:rStyle w:val="Hyperlink"/>
                <w:noProof/>
              </w:rPr>
              <w:t>1.1 Background of the Study</w:t>
            </w:r>
            <w:r w:rsidR="003D5C19">
              <w:rPr>
                <w:noProof/>
                <w:webHidden/>
              </w:rPr>
              <w:tab/>
            </w:r>
            <w:r w:rsidR="003D5C19">
              <w:rPr>
                <w:noProof/>
                <w:webHidden/>
              </w:rPr>
              <w:fldChar w:fldCharType="begin"/>
            </w:r>
            <w:r w:rsidR="003D5C19">
              <w:rPr>
                <w:noProof/>
                <w:webHidden/>
              </w:rPr>
              <w:instrText xml:space="preserve"> PAGEREF _Toc221641668 \h </w:instrText>
            </w:r>
            <w:r w:rsidR="003D5C19">
              <w:rPr>
                <w:noProof/>
                <w:webHidden/>
              </w:rPr>
            </w:r>
            <w:r w:rsidR="003D5C19">
              <w:rPr>
                <w:noProof/>
                <w:webHidden/>
              </w:rPr>
              <w:fldChar w:fldCharType="separate"/>
            </w:r>
            <w:r w:rsidR="003D5C19">
              <w:rPr>
                <w:noProof/>
                <w:webHidden/>
              </w:rPr>
              <w:t>1</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69" w:history="1">
            <w:r w:rsidR="003D5C19" w:rsidRPr="0055511E">
              <w:rPr>
                <w:rStyle w:val="Hyperlink"/>
                <w:noProof/>
              </w:rPr>
              <w:t>1.2 Problem Statement</w:t>
            </w:r>
            <w:r w:rsidR="003D5C19">
              <w:rPr>
                <w:noProof/>
                <w:webHidden/>
              </w:rPr>
              <w:tab/>
            </w:r>
            <w:r w:rsidR="003D5C19">
              <w:rPr>
                <w:noProof/>
                <w:webHidden/>
              </w:rPr>
              <w:fldChar w:fldCharType="begin"/>
            </w:r>
            <w:r w:rsidR="003D5C19">
              <w:rPr>
                <w:noProof/>
                <w:webHidden/>
              </w:rPr>
              <w:instrText xml:space="preserve"> PAGEREF _Toc221641669 \h </w:instrText>
            </w:r>
            <w:r w:rsidR="003D5C19">
              <w:rPr>
                <w:noProof/>
                <w:webHidden/>
              </w:rPr>
            </w:r>
            <w:r w:rsidR="003D5C19">
              <w:rPr>
                <w:noProof/>
                <w:webHidden/>
              </w:rPr>
              <w:fldChar w:fldCharType="separate"/>
            </w:r>
            <w:r w:rsidR="003D5C19">
              <w:rPr>
                <w:noProof/>
                <w:webHidden/>
              </w:rPr>
              <w:t>2</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70" w:history="1">
            <w:r w:rsidR="003D5C19" w:rsidRPr="0055511E">
              <w:rPr>
                <w:rStyle w:val="Hyperlink"/>
                <w:noProof/>
              </w:rPr>
              <w:t>1.3 Main Objective</w:t>
            </w:r>
            <w:r w:rsidR="003D5C19">
              <w:rPr>
                <w:noProof/>
                <w:webHidden/>
              </w:rPr>
              <w:tab/>
            </w:r>
            <w:r w:rsidR="003D5C19">
              <w:rPr>
                <w:noProof/>
                <w:webHidden/>
              </w:rPr>
              <w:fldChar w:fldCharType="begin"/>
            </w:r>
            <w:r w:rsidR="003D5C19">
              <w:rPr>
                <w:noProof/>
                <w:webHidden/>
              </w:rPr>
              <w:instrText xml:space="preserve"> PAGEREF _Toc221641670 \h </w:instrText>
            </w:r>
            <w:r w:rsidR="003D5C19">
              <w:rPr>
                <w:noProof/>
                <w:webHidden/>
              </w:rPr>
            </w:r>
            <w:r w:rsidR="003D5C19">
              <w:rPr>
                <w:noProof/>
                <w:webHidden/>
              </w:rPr>
              <w:fldChar w:fldCharType="separate"/>
            </w:r>
            <w:r w:rsidR="003D5C19">
              <w:rPr>
                <w:noProof/>
                <w:webHidden/>
              </w:rPr>
              <w:t>2</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71" w:history="1">
            <w:r w:rsidR="003D5C19" w:rsidRPr="0055511E">
              <w:rPr>
                <w:rStyle w:val="Hyperlink"/>
                <w:noProof/>
              </w:rPr>
              <w:t>1.4 Specific Objectives</w:t>
            </w:r>
            <w:r w:rsidR="003D5C19">
              <w:rPr>
                <w:noProof/>
                <w:webHidden/>
              </w:rPr>
              <w:tab/>
            </w:r>
            <w:r w:rsidR="003D5C19">
              <w:rPr>
                <w:noProof/>
                <w:webHidden/>
              </w:rPr>
              <w:fldChar w:fldCharType="begin"/>
            </w:r>
            <w:r w:rsidR="003D5C19">
              <w:rPr>
                <w:noProof/>
                <w:webHidden/>
              </w:rPr>
              <w:instrText xml:space="preserve"> PAGEREF _Toc221641671 \h </w:instrText>
            </w:r>
            <w:r w:rsidR="003D5C19">
              <w:rPr>
                <w:noProof/>
                <w:webHidden/>
              </w:rPr>
            </w:r>
            <w:r w:rsidR="003D5C19">
              <w:rPr>
                <w:noProof/>
                <w:webHidden/>
              </w:rPr>
              <w:fldChar w:fldCharType="separate"/>
            </w:r>
            <w:r w:rsidR="003D5C19">
              <w:rPr>
                <w:noProof/>
                <w:webHidden/>
              </w:rPr>
              <w:t>2</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72" w:history="1">
            <w:r w:rsidR="003D5C19" w:rsidRPr="0055511E">
              <w:rPr>
                <w:rStyle w:val="Hyperlink"/>
                <w:noProof/>
              </w:rPr>
              <w:t>1.5 Justification</w:t>
            </w:r>
            <w:r w:rsidR="003D5C19">
              <w:rPr>
                <w:noProof/>
                <w:webHidden/>
              </w:rPr>
              <w:tab/>
            </w:r>
            <w:r w:rsidR="003D5C19">
              <w:rPr>
                <w:noProof/>
                <w:webHidden/>
              </w:rPr>
              <w:fldChar w:fldCharType="begin"/>
            </w:r>
            <w:r w:rsidR="003D5C19">
              <w:rPr>
                <w:noProof/>
                <w:webHidden/>
              </w:rPr>
              <w:instrText xml:space="preserve"> PAGEREF _Toc221641672 \h </w:instrText>
            </w:r>
            <w:r w:rsidR="003D5C19">
              <w:rPr>
                <w:noProof/>
                <w:webHidden/>
              </w:rPr>
            </w:r>
            <w:r w:rsidR="003D5C19">
              <w:rPr>
                <w:noProof/>
                <w:webHidden/>
              </w:rPr>
              <w:fldChar w:fldCharType="separate"/>
            </w:r>
            <w:r w:rsidR="003D5C19">
              <w:rPr>
                <w:noProof/>
                <w:webHidden/>
              </w:rPr>
              <w:t>3</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73" w:history="1">
            <w:r w:rsidR="003D5C19" w:rsidRPr="0055511E">
              <w:rPr>
                <w:rStyle w:val="Hyperlink"/>
                <w:noProof/>
              </w:rPr>
              <w:t>1.6 Scope of the Study</w:t>
            </w:r>
            <w:r w:rsidR="003D5C19">
              <w:rPr>
                <w:noProof/>
                <w:webHidden/>
              </w:rPr>
              <w:tab/>
            </w:r>
            <w:r w:rsidR="003D5C19">
              <w:rPr>
                <w:noProof/>
                <w:webHidden/>
              </w:rPr>
              <w:fldChar w:fldCharType="begin"/>
            </w:r>
            <w:r w:rsidR="003D5C19">
              <w:rPr>
                <w:noProof/>
                <w:webHidden/>
              </w:rPr>
              <w:instrText xml:space="preserve"> PAGEREF _Toc221641673 \h </w:instrText>
            </w:r>
            <w:r w:rsidR="003D5C19">
              <w:rPr>
                <w:noProof/>
                <w:webHidden/>
              </w:rPr>
            </w:r>
            <w:r w:rsidR="003D5C19">
              <w:rPr>
                <w:noProof/>
                <w:webHidden/>
              </w:rPr>
              <w:fldChar w:fldCharType="separate"/>
            </w:r>
            <w:r w:rsidR="003D5C19">
              <w:rPr>
                <w:noProof/>
                <w:webHidden/>
              </w:rPr>
              <w:t>3</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674" w:history="1">
            <w:r w:rsidR="003D5C19" w:rsidRPr="0055511E">
              <w:rPr>
                <w:rStyle w:val="Hyperlink"/>
                <w:noProof/>
              </w:rPr>
              <w:t>CHAPTER TWO: LITERATURE REVIEW</w:t>
            </w:r>
            <w:r w:rsidR="003D5C19">
              <w:rPr>
                <w:noProof/>
                <w:webHidden/>
              </w:rPr>
              <w:tab/>
            </w:r>
            <w:r w:rsidR="003D5C19">
              <w:rPr>
                <w:noProof/>
                <w:webHidden/>
              </w:rPr>
              <w:fldChar w:fldCharType="begin"/>
            </w:r>
            <w:r w:rsidR="003D5C19">
              <w:rPr>
                <w:noProof/>
                <w:webHidden/>
              </w:rPr>
              <w:instrText xml:space="preserve"> PAGEREF _Toc221641674 \h </w:instrText>
            </w:r>
            <w:r w:rsidR="003D5C19">
              <w:rPr>
                <w:noProof/>
                <w:webHidden/>
              </w:rPr>
            </w:r>
            <w:r w:rsidR="003D5C19">
              <w:rPr>
                <w:noProof/>
                <w:webHidden/>
              </w:rPr>
              <w:fldChar w:fldCharType="separate"/>
            </w:r>
            <w:r w:rsidR="003D5C19">
              <w:rPr>
                <w:noProof/>
                <w:webHidden/>
              </w:rPr>
              <w:t>4</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75" w:history="1">
            <w:r w:rsidR="003D5C19" w:rsidRPr="0055511E">
              <w:rPr>
                <w:rStyle w:val="Hyperlink"/>
                <w:noProof/>
              </w:rPr>
              <w:t>Introduction</w:t>
            </w:r>
            <w:r w:rsidR="003D5C19">
              <w:rPr>
                <w:noProof/>
                <w:webHidden/>
              </w:rPr>
              <w:tab/>
            </w:r>
            <w:r w:rsidR="003D5C19">
              <w:rPr>
                <w:noProof/>
                <w:webHidden/>
              </w:rPr>
              <w:fldChar w:fldCharType="begin"/>
            </w:r>
            <w:r w:rsidR="003D5C19">
              <w:rPr>
                <w:noProof/>
                <w:webHidden/>
              </w:rPr>
              <w:instrText xml:space="preserve"> PAGEREF _Toc221641675 \h </w:instrText>
            </w:r>
            <w:r w:rsidR="003D5C19">
              <w:rPr>
                <w:noProof/>
                <w:webHidden/>
              </w:rPr>
            </w:r>
            <w:r w:rsidR="003D5C19">
              <w:rPr>
                <w:noProof/>
                <w:webHidden/>
              </w:rPr>
              <w:fldChar w:fldCharType="separate"/>
            </w:r>
            <w:r w:rsidR="003D5C19">
              <w:rPr>
                <w:noProof/>
                <w:webHidden/>
              </w:rPr>
              <w:t>4</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76" w:history="1">
            <w:r w:rsidR="003D5C19" w:rsidRPr="0055511E">
              <w:rPr>
                <w:rStyle w:val="Hyperlink"/>
                <w:noProof/>
              </w:rPr>
              <w:t>2.1 Traditional Air Quality Monitoring Systems</w:t>
            </w:r>
            <w:r w:rsidR="003D5C19">
              <w:rPr>
                <w:noProof/>
                <w:webHidden/>
              </w:rPr>
              <w:tab/>
            </w:r>
            <w:r w:rsidR="003D5C19">
              <w:rPr>
                <w:noProof/>
                <w:webHidden/>
              </w:rPr>
              <w:fldChar w:fldCharType="begin"/>
            </w:r>
            <w:r w:rsidR="003D5C19">
              <w:rPr>
                <w:noProof/>
                <w:webHidden/>
              </w:rPr>
              <w:instrText xml:space="preserve"> PAGEREF _Toc221641676 \h </w:instrText>
            </w:r>
            <w:r w:rsidR="003D5C19">
              <w:rPr>
                <w:noProof/>
                <w:webHidden/>
              </w:rPr>
            </w:r>
            <w:r w:rsidR="003D5C19">
              <w:rPr>
                <w:noProof/>
                <w:webHidden/>
              </w:rPr>
              <w:fldChar w:fldCharType="separate"/>
            </w:r>
            <w:r w:rsidR="003D5C19">
              <w:rPr>
                <w:noProof/>
                <w:webHidden/>
              </w:rPr>
              <w:t>4</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77" w:history="1">
            <w:r w:rsidR="003D5C19" w:rsidRPr="0055511E">
              <w:rPr>
                <w:rStyle w:val="Hyperlink"/>
                <w:noProof/>
              </w:rPr>
              <w:t>2.2 Emergence of Low-Cost and Distributed Sensor Networks</w:t>
            </w:r>
            <w:r w:rsidR="003D5C19">
              <w:rPr>
                <w:noProof/>
                <w:webHidden/>
              </w:rPr>
              <w:tab/>
            </w:r>
            <w:r w:rsidR="003D5C19">
              <w:rPr>
                <w:noProof/>
                <w:webHidden/>
              </w:rPr>
              <w:fldChar w:fldCharType="begin"/>
            </w:r>
            <w:r w:rsidR="003D5C19">
              <w:rPr>
                <w:noProof/>
                <w:webHidden/>
              </w:rPr>
              <w:instrText xml:space="preserve"> PAGEREF _Toc221641677 \h </w:instrText>
            </w:r>
            <w:r w:rsidR="003D5C19">
              <w:rPr>
                <w:noProof/>
                <w:webHidden/>
              </w:rPr>
            </w:r>
            <w:r w:rsidR="003D5C19">
              <w:rPr>
                <w:noProof/>
                <w:webHidden/>
              </w:rPr>
              <w:fldChar w:fldCharType="separate"/>
            </w:r>
            <w:r w:rsidR="003D5C19">
              <w:rPr>
                <w:noProof/>
                <w:webHidden/>
              </w:rPr>
              <w:t>4</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78" w:history="1">
            <w:r w:rsidR="003D5C19" w:rsidRPr="0055511E">
              <w:rPr>
                <w:rStyle w:val="Hyperlink"/>
                <w:noProof/>
              </w:rPr>
              <w:t>2.3 Regional Studies and Local Initiatives</w:t>
            </w:r>
            <w:r w:rsidR="003D5C19">
              <w:rPr>
                <w:noProof/>
                <w:webHidden/>
              </w:rPr>
              <w:tab/>
            </w:r>
            <w:r w:rsidR="003D5C19">
              <w:rPr>
                <w:noProof/>
                <w:webHidden/>
              </w:rPr>
              <w:fldChar w:fldCharType="begin"/>
            </w:r>
            <w:r w:rsidR="003D5C19">
              <w:rPr>
                <w:noProof/>
                <w:webHidden/>
              </w:rPr>
              <w:instrText xml:space="preserve"> PAGEREF _Toc221641678 \h </w:instrText>
            </w:r>
            <w:r w:rsidR="003D5C19">
              <w:rPr>
                <w:noProof/>
                <w:webHidden/>
              </w:rPr>
            </w:r>
            <w:r w:rsidR="003D5C19">
              <w:rPr>
                <w:noProof/>
                <w:webHidden/>
              </w:rPr>
              <w:fldChar w:fldCharType="separate"/>
            </w:r>
            <w:r w:rsidR="003D5C19">
              <w:rPr>
                <w:noProof/>
                <w:webHidden/>
              </w:rPr>
              <w:t>5</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79" w:history="1">
            <w:r w:rsidR="003D5C19" w:rsidRPr="0055511E">
              <w:rPr>
                <w:rStyle w:val="Hyperlink"/>
                <w:noProof/>
              </w:rPr>
              <w:t>2.4 IoT-Based Monitoring and Real-Time Analytics</w:t>
            </w:r>
            <w:r w:rsidR="003D5C19">
              <w:rPr>
                <w:noProof/>
                <w:webHidden/>
              </w:rPr>
              <w:tab/>
            </w:r>
            <w:r w:rsidR="003D5C19">
              <w:rPr>
                <w:noProof/>
                <w:webHidden/>
              </w:rPr>
              <w:fldChar w:fldCharType="begin"/>
            </w:r>
            <w:r w:rsidR="003D5C19">
              <w:rPr>
                <w:noProof/>
                <w:webHidden/>
              </w:rPr>
              <w:instrText xml:space="preserve"> PAGEREF _Toc221641679 \h </w:instrText>
            </w:r>
            <w:r w:rsidR="003D5C19">
              <w:rPr>
                <w:noProof/>
                <w:webHidden/>
              </w:rPr>
            </w:r>
            <w:r w:rsidR="003D5C19">
              <w:rPr>
                <w:noProof/>
                <w:webHidden/>
              </w:rPr>
              <w:fldChar w:fldCharType="separate"/>
            </w:r>
            <w:r w:rsidR="003D5C19">
              <w:rPr>
                <w:noProof/>
                <w:webHidden/>
              </w:rPr>
              <w:t>5</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80" w:history="1">
            <w:r w:rsidR="003D5C19" w:rsidRPr="0055511E">
              <w:rPr>
                <w:rStyle w:val="Hyperlink"/>
                <w:noProof/>
              </w:rPr>
              <w:t>2.5 Machine Learning and Predictive Modeling in Air Quality</w:t>
            </w:r>
            <w:r w:rsidR="003D5C19">
              <w:rPr>
                <w:noProof/>
                <w:webHidden/>
              </w:rPr>
              <w:tab/>
            </w:r>
            <w:r w:rsidR="003D5C19">
              <w:rPr>
                <w:noProof/>
                <w:webHidden/>
              </w:rPr>
              <w:fldChar w:fldCharType="begin"/>
            </w:r>
            <w:r w:rsidR="003D5C19">
              <w:rPr>
                <w:noProof/>
                <w:webHidden/>
              </w:rPr>
              <w:instrText xml:space="preserve"> PAGEREF _Toc221641680 \h </w:instrText>
            </w:r>
            <w:r w:rsidR="003D5C19">
              <w:rPr>
                <w:noProof/>
                <w:webHidden/>
              </w:rPr>
            </w:r>
            <w:r w:rsidR="003D5C19">
              <w:rPr>
                <w:noProof/>
                <w:webHidden/>
              </w:rPr>
              <w:fldChar w:fldCharType="separate"/>
            </w:r>
            <w:r w:rsidR="003D5C19">
              <w:rPr>
                <w:noProof/>
                <w:webHidden/>
              </w:rPr>
              <w:t>6</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81" w:history="1">
            <w:r w:rsidR="003D5C19" w:rsidRPr="0055511E">
              <w:rPr>
                <w:rStyle w:val="Hyperlink"/>
                <w:noProof/>
              </w:rPr>
              <w:t>2.6 Safety Response Systems in Air Quality Monitoring</w:t>
            </w:r>
            <w:r w:rsidR="003D5C19">
              <w:rPr>
                <w:noProof/>
                <w:webHidden/>
              </w:rPr>
              <w:tab/>
            </w:r>
            <w:r w:rsidR="003D5C19">
              <w:rPr>
                <w:noProof/>
                <w:webHidden/>
              </w:rPr>
              <w:fldChar w:fldCharType="begin"/>
            </w:r>
            <w:r w:rsidR="003D5C19">
              <w:rPr>
                <w:noProof/>
                <w:webHidden/>
              </w:rPr>
              <w:instrText xml:space="preserve"> PAGEREF _Toc221641681 \h </w:instrText>
            </w:r>
            <w:r w:rsidR="003D5C19">
              <w:rPr>
                <w:noProof/>
                <w:webHidden/>
              </w:rPr>
            </w:r>
            <w:r w:rsidR="003D5C19">
              <w:rPr>
                <w:noProof/>
                <w:webHidden/>
              </w:rPr>
              <w:fldChar w:fldCharType="separate"/>
            </w:r>
            <w:r w:rsidR="003D5C19">
              <w:rPr>
                <w:noProof/>
                <w:webHidden/>
              </w:rPr>
              <w:t>6</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82" w:history="1">
            <w:r w:rsidR="003D5C19" w:rsidRPr="0055511E">
              <w:rPr>
                <w:rStyle w:val="Hyperlink"/>
                <w:noProof/>
              </w:rPr>
              <w:t>2.7 Effects of Temperature and Humidity on Air Pollutant Concentration and Sensor Performance</w:t>
            </w:r>
            <w:r w:rsidR="003D5C19">
              <w:rPr>
                <w:noProof/>
                <w:webHidden/>
              </w:rPr>
              <w:tab/>
            </w:r>
            <w:r w:rsidR="003D5C19">
              <w:rPr>
                <w:noProof/>
                <w:webHidden/>
              </w:rPr>
              <w:fldChar w:fldCharType="begin"/>
            </w:r>
            <w:r w:rsidR="003D5C19">
              <w:rPr>
                <w:noProof/>
                <w:webHidden/>
              </w:rPr>
              <w:instrText xml:space="preserve"> PAGEREF _Toc221641682 \h </w:instrText>
            </w:r>
            <w:r w:rsidR="003D5C19">
              <w:rPr>
                <w:noProof/>
                <w:webHidden/>
              </w:rPr>
            </w:r>
            <w:r w:rsidR="003D5C19">
              <w:rPr>
                <w:noProof/>
                <w:webHidden/>
              </w:rPr>
              <w:fldChar w:fldCharType="separate"/>
            </w:r>
            <w:r w:rsidR="003D5C19">
              <w:rPr>
                <w:noProof/>
                <w:webHidden/>
              </w:rPr>
              <w:t>7</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83" w:history="1">
            <w:r w:rsidR="003D5C19" w:rsidRPr="0055511E">
              <w:rPr>
                <w:rStyle w:val="Hyperlink"/>
                <w:noProof/>
              </w:rPr>
              <w:t>2.8 Literature Gaps</w:t>
            </w:r>
            <w:r w:rsidR="003D5C19">
              <w:rPr>
                <w:noProof/>
                <w:webHidden/>
              </w:rPr>
              <w:tab/>
            </w:r>
            <w:r w:rsidR="003D5C19">
              <w:rPr>
                <w:noProof/>
                <w:webHidden/>
              </w:rPr>
              <w:fldChar w:fldCharType="begin"/>
            </w:r>
            <w:r w:rsidR="003D5C19">
              <w:rPr>
                <w:noProof/>
                <w:webHidden/>
              </w:rPr>
              <w:instrText xml:space="preserve"> PAGEREF _Toc221641683 \h </w:instrText>
            </w:r>
            <w:r w:rsidR="003D5C19">
              <w:rPr>
                <w:noProof/>
                <w:webHidden/>
              </w:rPr>
            </w:r>
            <w:r w:rsidR="003D5C19">
              <w:rPr>
                <w:noProof/>
                <w:webHidden/>
              </w:rPr>
              <w:fldChar w:fldCharType="separate"/>
            </w:r>
            <w:r w:rsidR="003D5C19">
              <w:rPr>
                <w:noProof/>
                <w:webHidden/>
              </w:rPr>
              <w:t>7</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684" w:history="1">
            <w:r w:rsidR="003D5C19" w:rsidRPr="0055511E">
              <w:rPr>
                <w:rStyle w:val="Hyperlink"/>
                <w:noProof/>
              </w:rPr>
              <w:t>CHAPTER 3: METHODOLOGY</w:t>
            </w:r>
            <w:r w:rsidR="003D5C19">
              <w:rPr>
                <w:noProof/>
                <w:webHidden/>
              </w:rPr>
              <w:tab/>
            </w:r>
            <w:r w:rsidR="003D5C19">
              <w:rPr>
                <w:noProof/>
                <w:webHidden/>
              </w:rPr>
              <w:fldChar w:fldCharType="begin"/>
            </w:r>
            <w:r w:rsidR="003D5C19">
              <w:rPr>
                <w:noProof/>
                <w:webHidden/>
              </w:rPr>
              <w:instrText xml:space="preserve"> PAGEREF _Toc221641684 \h </w:instrText>
            </w:r>
            <w:r w:rsidR="003D5C19">
              <w:rPr>
                <w:noProof/>
                <w:webHidden/>
              </w:rPr>
            </w:r>
            <w:r w:rsidR="003D5C19">
              <w:rPr>
                <w:noProof/>
                <w:webHidden/>
              </w:rPr>
              <w:fldChar w:fldCharType="separate"/>
            </w:r>
            <w:r w:rsidR="003D5C19">
              <w:rPr>
                <w:noProof/>
                <w:webHidden/>
              </w:rPr>
              <w:t>8</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85" w:history="1">
            <w:r w:rsidR="003D5C19" w:rsidRPr="0055511E">
              <w:rPr>
                <w:rStyle w:val="Hyperlink"/>
                <w:noProof/>
              </w:rPr>
              <w:t>3.1 Research Design</w:t>
            </w:r>
            <w:r w:rsidR="003D5C19">
              <w:rPr>
                <w:noProof/>
                <w:webHidden/>
              </w:rPr>
              <w:tab/>
            </w:r>
            <w:r w:rsidR="003D5C19">
              <w:rPr>
                <w:noProof/>
                <w:webHidden/>
              </w:rPr>
              <w:fldChar w:fldCharType="begin"/>
            </w:r>
            <w:r w:rsidR="003D5C19">
              <w:rPr>
                <w:noProof/>
                <w:webHidden/>
              </w:rPr>
              <w:instrText xml:space="preserve"> PAGEREF _Toc221641685 \h </w:instrText>
            </w:r>
            <w:r w:rsidR="003D5C19">
              <w:rPr>
                <w:noProof/>
                <w:webHidden/>
              </w:rPr>
            </w:r>
            <w:r w:rsidR="003D5C19">
              <w:rPr>
                <w:noProof/>
                <w:webHidden/>
              </w:rPr>
              <w:fldChar w:fldCharType="separate"/>
            </w:r>
            <w:r w:rsidR="003D5C19">
              <w:rPr>
                <w:noProof/>
                <w:webHidden/>
              </w:rPr>
              <w:t>8</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86" w:history="1">
            <w:r w:rsidR="003D5C19" w:rsidRPr="0055511E">
              <w:rPr>
                <w:rStyle w:val="Hyperlink"/>
                <w:noProof/>
              </w:rPr>
              <w:t>3.2 System Requirements</w:t>
            </w:r>
            <w:r w:rsidR="003D5C19">
              <w:rPr>
                <w:noProof/>
                <w:webHidden/>
              </w:rPr>
              <w:tab/>
            </w:r>
            <w:r w:rsidR="003D5C19">
              <w:rPr>
                <w:noProof/>
                <w:webHidden/>
              </w:rPr>
              <w:fldChar w:fldCharType="begin"/>
            </w:r>
            <w:r w:rsidR="003D5C19">
              <w:rPr>
                <w:noProof/>
                <w:webHidden/>
              </w:rPr>
              <w:instrText xml:space="preserve"> PAGEREF _Toc221641686 \h </w:instrText>
            </w:r>
            <w:r w:rsidR="003D5C19">
              <w:rPr>
                <w:noProof/>
                <w:webHidden/>
              </w:rPr>
            </w:r>
            <w:r w:rsidR="003D5C19">
              <w:rPr>
                <w:noProof/>
                <w:webHidden/>
              </w:rPr>
              <w:fldChar w:fldCharType="separate"/>
            </w:r>
            <w:r w:rsidR="003D5C19">
              <w:rPr>
                <w:noProof/>
                <w:webHidden/>
              </w:rPr>
              <w:t>8</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87" w:history="1">
            <w:r w:rsidR="003D5C19" w:rsidRPr="0055511E">
              <w:rPr>
                <w:rStyle w:val="Hyperlink"/>
                <w:noProof/>
              </w:rPr>
              <w:t>3.3 System Development Approach</w:t>
            </w:r>
            <w:r w:rsidR="003D5C19">
              <w:rPr>
                <w:noProof/>
                <w:webHidden/>
              </w:rPr>
              <w:tab/>
            </w:r>
            <w:r w:rsidR="003D5C19">
              <w:rPr>
                <w:noProof/>
                <w:webHidden/>
              </w:rPr>
              <w:fldChar w:fldCharType="begin"/>
            </w:r>
            <w:r w:rsidR="003D5C19">
              <w:rPr>
                <w:noProof/>
                <w:webHidden/>
              </w:rPr>
              <w:instrText xml:space="preserve"> PAGEREF _Toc221641687 \h </w:instrText>
            </w:r>
            <w:r w:rsidR="003D5C19">
              <w:rPr>
                <w:noProof/>
                <w:webHidden/>
              </w:rPr>
            </w:r>
            <w:r w:rsidR="003D5C19">
              <w:rPr>
                <w:noProof/>
                <w:webHidden/>
              </w:rPr>
              <w:fldChar w:fldCharType="separate"/>
            </w:r>
            <w:r w:rsidR="003D5C19">
              <w:rPr>
                <w:noProof/>
                <w:webHidden/>
              </w:rPr>
              <w:t>10</w:t>
            </w:r>
            <w:r w:rsidR="003D5C19">
              <w:rPr>
                <w:noProof/>
                <w:webHidden/>
              </w:rPr>
              <w:fldChar w:fldCharType="end"/>
            </w:r>
          </w:hyperlink>
        </w:p>
        <w:p w:rsidR="003D5C19" w:rsidRDefault="008A5EE2">
          <w:pPr>
            <w:pStyle w:val="TOC3"/>
            <w:tabs>
              <w:tab w:val="right" w:leader="dot" w:pos="9350"/>
            </w:tabs>
            <w:rPr>
              <w:rFonts w:asciiTheme="minorHAnsi" w:eastAsiaTheme="minorEastAsia" w:hAnsiTheme="minorHAnsi" w:cstheme="minorBidi"/>
              <w:noProof/>
              <w:sz w:val="22"/>
              <w:szCs w:val="22"/>
            </w:rPr>
          </w:pPr>
          <w:hyperlink w:anchor="_Toc221641688" w:history="1">
            <w:r w:rsidR="003D5C19" w:rsidRPr="0055511E">
              <w:rPr>
                <w:rStyle w:val="Hyperlink"/>
                <w:noProof/>
              </w:rPr>
              <w:t>Phase 1: Sensor Integration</w:t>
            </w:r>
            <w:r w:rsidR="003D5C19">
              <w:rPr>
                <w:noProof/>
                <w:webHidden/>
              </w:rPr>
              <w:tab/>
            </w:r>
            <w:r w:rsidR="003D5C19">
              <w:rPr>
                <w:noProof/>
                <w:webHidden/>
              </w:rPr>
              <w:fldChar w:fldCharType="begin"/>
            </w:r>
            <w:r w:rsidR="003D5C19">
              <w:rPr>
                <w:noProof/>
                <w:webHidden/>
              </w:rPr>
              <w:instrText xml:space="preserve"> PAGEREF _Toc221641688 \h </w:instrText>
            </w:r>
            <w:r w:rsidR="003D5C19">
              <w:rPr>
                <w:noProof/>
                <w:webHidden/>
              </w:rPr>
            </w:r>
            <w:r w:rsidR="003D5C19">
              <w:rPr>
                <w:noProof/>
                <w:webHidden/>
              </w:rPr>
              <w:fldChar w:fldCharType="separate"/>
            </w:r>
            <w:r w:rsidR="003D5C19">
              <w:rPr>
                <w:noProof/>
                <w:webHidden/>
              </w:rPr>
              <w:t>10</w:t>
            </w:r>
            <w:r w:rsidR="003D5C19">
              <w:rPr>
                <w:noProof/>
                <w:webHidden/>
              </w:rPr>
              <w:fldChar w:fldCharType="end"/>
            </w:r>
          </w:hyperlink>
        </w:p>
        <w:p w:rsidR="003D5C19" w:rsidRDefault="008A5EE2">
          <w:pPr>
            <w:pStyle w:val="TOC3"/>
            <w:tabs>
              <w:tab w:val="right" w:leader="dot" w:pos="9350"/>
            </w:tabs>
            <w:rPr>
              <w:rFonts w:asciiTheme="minorHAnsi" w:eastAsiaTheme="minorEastAsia" w:hAnsiTheme="minorHAnsi" w:cstheme="minorBidi"/>
              <w:noProof/>
              <w:sz w:val="22"/>
              <w:szCs w:val="22"/>
            </w:rPr>
          </w:pPr>
          <w:hyperlink w:anchor="_Toc221641689" w:history="1">
            <w:r w:rsidR="003D5C19" w:rsidRPr="0055511E">
              <w:rPr>
                <w:rStyle w:val="Hyperlink"/>
                <w:noProof/>
              </w:rPr>
              <w:t>Phase 2: Edge Processing and Data Acquisition</w:t>
            </w:r>
            <w:r w:rsidR="003D5C19">
              <w:rPr>
                <w:noProof/>
                <w:webHidden/>
              </w:rPr>
              <w:tab/>
            </w:r>
            <w:r w:rsidR="003D5C19">
              <w:rPr>
                <w:noProof/>
                <w:webHidden/>
              </w:rPr>
              <w:fldChar w:fldCharType="begin"/>
            </w:r>
            <w:r w:rsidR="003D5C19">
              <w:rPr>
                <w:noProof/>
                <w:webHidden/>
              </w:rPr>
              <w:instrText xml:space="preserve"> PAGEREF _Toc221641689 \h </w:instrText>
            </w:r>
            <w:r w:rsidR="003D5C19">
              <w:rPr>
                <w:noProof/>
                <w:webHidden/>
              </w:rPr>
            </w:r>
            <w:r w:rsidR="003D5C19">
              <w:rPr>
                <w:noProof/>
                <w:webHidden/>
              </w:rPr>
              <w:fldChar w:fldCharType="separate"/>
            </w:r>
            <w:r w:rsidR="003D5C19">
              <w:rPr>
                <w:noProof/>
                <w:webHidden/>
              </w:rPr>
              <w:t>11</w:t>
            </w:r>
            <w:r w:rsidR="003D5C19">
              <w:rPr>
                <w:noProof/>
                <w:webHidden/>
              </w:rPr>
              <w:fldChar w:fldCharType="end"/>
            </w:r>
          </w:hyperlink>
        </w:p>
        <w:p w:rsidR="003D5C19" w:rsidRDefault="008A5EE2">
          <w:pPr>
            <w:pStyle w:val="TOC3"/>
            <w:tabs>
              <w:tab w:val="right" w:leader="dot" w:pos="9350"/>
            </w:tabs>
            <w:rPr>
              <w:rFonts w:asciiTheme="minorHAnsi" w:eastAsiaTheme="minorEastAsia" w:hAnsiTheme="minorHAnsi" w:cstheme="minorBidi"/>
              <w:noProof/>
              <w:sz w:val="22"/>
              <w:szCs w:val="22"/>
            </w:rPr>
          </w:pPr>
          <w:hyperlink w:anchor="_Toc221641690" w:history="1">
            <w:r w:rsidR="003D5C19" w:rsidRPr="0055511E">
              <w:rPr>
                <w:rStyle w:val="Hyperlink"/>
                <w:noProof/>
              </w:rPr>
              <w:t>Phase 3: Cloud Storage and Backend Integration</w:t>
            </w:r>
            <w:r w:rsidR="003D5C19">
              <w:rPr>
                <w:noProof/>
                <w:webHidden/>
              </w:rPr>
              <w:tab/>
            </w:r>
            <w:r w:rsidR="003D5C19">
              <w:rPr>
                <w:noProof/>
                <w:webHidden/>
              </w:rPr>
              <w:fldChar w:fldCharType="begin"/>
            </w:r>
            <w:r w:rsidR="003D5C19">
              <w:rPr>
                <w:noProof/>
                <w:webHidden/>
              </w:rPr>
              <w:instrText xml:space="preserve"> PAGEREF _Toc221641690 \h </w:instrText>
            </w:r>
            <w:r w:rsidR="003D5C19">
              <w:rPr>
                <w:noProof/>
                <w:webHidden/>
              </w:rPr>
            </w:r>
            <w:r w:rsidR="003D5C19">
              <w:rPr>
                <w:noProof/>
                <w:webHidden/>
              </w:rPr>
              <w:fldChar w:fldCharType="separate"/>
            </w:r>
            <w:r w:rsidR="003D5C19">
              <w:rPr>
                <w:noProof/>
                <w:webHidden/>
              </w:rPr>
              <w:t>11</w:t>
            </w:r>
            <w:r w:rsidR="003D5C19">
              <w:rPr>
                <w:noProof/>
                <w:webHidden/>
              </w:rPr>
              <w:fldChar w:fldCharType="end"/>
            </w:r>
          </w:hyperlink>
        </w:p>
        <w:p w:rsidR="003D5C19" w:rsidRDefault="008A5EE2">
          <w:pPr>
            <w:pStyle w:val="TOC3"/>
            <w:tabs>
              <w:tab w:val="right" w:leader="dot" w:pos="9350"/>
            </w:tabs>
            <w:rPr>
              <w:rFonts w:asciiTheme="minorHAnsi" w:eastAsiaTheme="minorEastAsia" w:hAnsiTheme="minorHAnsi" w:cstheme="minorBidi"/>
              <w:noProof/>
              <w:sz w:val="22"/>
              <w:szCs w:val="22"/>
            </w:rPr>
          </w:pPr>
          <w:hyperlink w:anchor="_Toc221641691" w:history="1">
            <w:r w:rsidR="003D5C19" w:rsidRPr="0055511E">
              <w:rPr>
                <w:rStyle w:val="Hyperlink"/>
                <w:noProof/>
              </w:rPr>
              <w:t>Phase 4: Web Application and User Interface</w:t>
            </w:r>
            <w:r w:rsidR="003D5C19">
              <w:rPr>
                <w:noProof/>
                <w:webHidden/>
              </w:rPr>
              <w:tab/>
            </w:r>
            <w:r w:rsidR="003D5C19">
              <w:rPr>
                <w:noProof/>
                <w:webHidden/>
              </w:rPr>
              <w:fldChar w:fldCharType="begin"/>
            </w:r>
            <w:r w:rsidR="003D5C19">
              <w:rPr>
                <w:noProof/>
                <w:webHidden/>
              </w:rPr>
              <w:instrText xml:space="preserve"> PAGEREF _Toc221641691 \h </w:instrText>
            </w:r>
            <w:r w:rsidR="003D5C19">
              <w:rPr>
                <w:noProof/>
                <w:webHidden/>
              </w:rPr>
            </w:r>
            <w:r w:rsidR="003D5C19">
              <w:rPr>
                <w:noProof/>
                <w:webHidden/>
              </w:rPr>
              <w:fldChar w:fldCharType="separate"/>
            </w:r>
            <w:r w:rsidR="003D5C19">
              <w:rPr>
                <w:noProof/>
                <w:webHidden/>
              </w:rPr>
              <w:t>13</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92" w:history="1">
            <w:r w:rsidR="003D5C19" w:rsidRPr="0055511E">
              <w:rPr>
                <w:rStyle w:val="Hyperlink"/>
                <w:noProof/>
              </w:rPr>
              <w:t>3.4 Machine Learning and Data Analysis Methods</w:t>
            </w:r>
            <w:r w:rsidR="003D5C19">
              <w:rPr>
                <w:noProof/>
                <w:webHidden/>
              </w:rPr>
              <w:tab/>
            </w:r>
            <w:r w:rsidR="003D5C19">
              <w:rPr>
                <w:noProof/>
                <w:webHidden/>
              </w:rPr>
              <w:fldChar w:fldCharType="begin"/>
            </w:r>
            <w:r w:rsidR="003D5C19">
              <w:rPr>
                <w:noProof/>
                <w:webHidden/>
              </w:rPr>
              <w:instrText xml:space="preserve"> PAGEREF _Toc221641692 \h </w:instrText>
            </w:r>
            <w:r w:rsidR="003D5C19">
              <w:rPr>
                <w:noProof/>
                <w:webHidden/>
              </w:rPr>
            </w:r>
            <w:r w:rsidR="003D5C19">
              <w:rPr>
                <w:noProof/>
                <w:webHidden/>
              </w:rPr>
              <w:fldChar w:fldCharType="separate"/>
            </w:r>
            <w:r w:rsidR="003D5C19">
              <w:rPr>
                <w:noProof/>
                <w:webHidden/>
              </w:rPr>
              <w:t>13</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93" w:history="1">
            <w:r w:rsidR="003D5C19" w:rsidRPr="0055511E">
              <w:rPr>
                <w:rStyle w:val="Hyperlink"/>
                <w:noProof/>
              </w:rPr>
              <w:t>3.5 Prototype Testing</w:t>
            </w:r>
            <w:r w:rsidR="003D5C19">
              <w:rPr>
                <w:noProof/>
                <w:webHidden/>
              </w:rPr>
              <w:tab/>
            </w:r>
            <w:r w:rsidR="003D5C19">
              <w:rPr>
                <w:noProof/>
                <w:webHidden/>
              </w:rPr>
              <w:fldChar w:fldCharType="begin"/>
            </w:r>
            <w:r w:rsidR="003D5C19">
              <w:rPr>
                <w:noProof/>
                <w:webHidden/>
              </w:rPr>
              <w:instrText xml:space="preserve"> PAGEREF _Toc221641693 \h </w:instrText>
            </w:r>
            <w:r w:rsidR="003D5C19">
              <w:rPr>
                <w:noProof/>
                <w:webHidden/>
              </w:rPr>
            </w:r>
            <w:r w:rsidR="003D5C19">
              <w:rPr>
                <w:noProof/>
                <w:webHidden/>
              </w:rPr>
              <w:fldChar w:fldCharType="separate"/>
            </w:r>
            <w:r w:rsidR="003D5C19">
              <w:rPr>
                <w:noProof/>
                <w:webHidden/>
              </w:rPr>
              <w:t>16</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94" w:history="1">
            <w:r w:rsidR="003D5C19" w:rsidRPr="0055511E">
              <w:rPr>
                <w:rStyle w:val="Hyperlink"/>
                <w:noProof/>
              </w:rPr>
              <w:t>3.6 Ethical and Safety Considerations</w:t>
            </w:r>
            <w:r w:rsidR="003D5C19">
              <w:rPr>
                <w:noProof/>
                <w:webHidden/>
              </w:rPr>
              <w:tab/>
            </w:r>
            <w:r w:rsidR="003D5C19">
              <w:rPr>
                <w:noProof/>
                <w:webHidden/>
              </w:rPr>
              <w:fldChar w:fldCharType="begin"/>
            </w:r>
            <w:r w:rsidR="003D5C19">
              <w:rPr>
                <w:noProof/>
                <w:webHidden/>
              </w:rPr>
              <w:instrText xml:space="preserve"> PAGEREF _Toc221641694 \h </w:instrText>
            </w:r>
            <w:r w:rsidR="003D5C19">
              <w:rPr>
                <w:noProof/>
                <w:webHidden/>
              </w:rPr>
            </w:r>
            <w:r w:rsidR="003D5C19">
              <w:rPr>
                <w:noProof/>
                <w:webHidden/>
              </w:rPr>
              <w:fldChar w:fldCharType="separate"/>
            </w:r>
            <w:r w:rsidR="003D5C19">
              <w:rPr>
                <w:noProof/>
                <w:webHidden/>
              </w:rPr>
              <w:t>16</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695" w:history="1">
            <w:r w:rsidR="003D5C19" w:rsidRPr="0055511E">
              <w:rPr>
                <w:rStyle w:val="Hyperlink"/>
                <w:noProof/>
              </w:rPr>
              <w:t>CHAPTER 4: EXPECTED OUTCOMES</w:t>
            </w:r>
            <w:r w:rsidR="003D5C19">
              <w:rPr>
                <w:noProof/>
                <w:webHidden/>
              </w:rPr>
              <w:tab/>
            </w:r>
            <w:r w:rsidR="003D5C19">
              <w:rPr>
                <w:noProof/>
                <w:webHidden/>
              </w:rPr>
              <w:fldChar w:fldCharType="begin"/>
            </w:r>
            <w:r w:rsidR="003D5C19">
              <w:rPr>
                <w:noProof/>
                <w:webHidden/>
              </w:rPr>
              <w:instrText xml:space="preserve"> PAGEREF _Toc221641695 \h </w:instrText>
            </w:r>
            <w:r w:rsidR="003D5C19">
              <w:rPr>
                <w:noProof/>
                <w:webHidden/>
              </w:rPr>
            </w:r>
            <w:r w:rsidR="003D5C19">
              <w:rPr>
                <w:noProof/>
                <w:webHidden/>
              </w:rPr>
              <w:fldChar w:fldCharType="separate"/>
            </w:r>
            <w:r w:rsidR="003D5C19">
              <w:rPr>
                <w:noProof/>
                <w:webHidden/>
              </w:rPr>
              <w:t>17</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96" w:history="1">
            <w:r w:rsidR="003D5C19" w:rsidRPr="0055511E">
              <w:rPr>
                <w:rStyle w:val="Hyperlink"/>
                <w:noProof/>
              </w:rPr>
              <w:t>4.1 Real-Time Monitoring of Air Pollutants</w:t>
            </w:r>
            <w:r w:rsidR="003D5C19">
              <w:rPr>
                <w:noProof/>
                <w:webHidden/>
              </w:rPr>
              <w:tab/>
            </w:r>
            <w:r w:rsidR="003D5C19">
              <w:rPr>
                <w:noProof/>
                <w:webHidden/>
              </w:rPr>
              <w:fldChar w:fldCharType="begin"/>
            </w:r>
            <w:r w:rsidR="003D5C19">
              <w:rPr>
                <w:noProof/>
                <w:webHidden/>
              </w:rPr>
              <w:instrText xml:space="preserve"> PAGEREF _Toc221641696 \h </w:instrText>
            </w:r>
            <w:r w:rsidR="003D5C19">
              <w:rPr>
                <w:noProof/>
                <w:webHidden/>
              </w:rPr>
            </w:r>
            <w:r w:rsidR="003D5C19">
              <w:rPr>
                <w:noProof/>
                <w:webHidden/>
              </w:rPr>
              <w:fldChar w:fldCharType="separate"/>
            </w:r>
            <w:r w:rsidR="003D5C19">
              <w:rPr>
                <w:noProof/>
                <w:webHidden/>
              </w:rPr>
              <w:t>17</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97" w:history="1">
            <w:r w:rsidR="003D5C19" w:rsidRPr="0055511E">
              <w:rPr>
                <w:rStyle w:val="Hyperlink"/>
                <w:noProof/>
              </w:rPr>
              <w:t>4.2 Detection of Hazardous Gas Leaks and Fire Risks</w:t>
            </w:r>
            <w:r w:rsidR="003D5C19">
              <w:rPr>
                <w:noProof/>
                <w:webHidden/>
              </w:rPr>
              <w:tab/>
            </w:r>
            <w:r w:rsidR="003D5C19">
              <w:rPr>
                <w:noProof/>
                <w:webHidden/>
              </w:rPr>
              <w:fldChar w:fldCharType="begin"/>
            </w:r>
            <w:r w:rsidR="003D5C19">
              <w:rPr>
                <w:noProof/>
                <w:webHidden/>
              </w:rPr>
              <w:instrText xml:space="preserve"> PAGEREF _Toc221641697 \h </w:instrText>
            </w:r>
            <w:r w:rsidR="003D5C19">
              <w:rPr>
                <w:noProof/>
                <w:webHidden/>
              </w:rPr>
            </w:r>
            <w:r w:rsidR="003D5C19">
              <w:rPr>
                <w:noProof/>
                <w:webHidden/>
              </w:rPr>
              <w:fldChar w:fldCharType="separate"/>
            </w:r>
            <w:r w:rsidR="003D5C19">
              <w:rPr>
                <w:noProof/>
                <w:webHidden/>
              </w:rPr>
              <w:t>18</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98" w:history="1">
            <w:r w:rsidR="003D5C19" w:rsidRPr="0055511E">
              <w:rPr>
                <w:rStyle w:val="Hyperlink"/>
                <w:noProof/>
              </w:rPr>
              <w:t>4.3 Automated Alerts and User Notifications</w:t>
            </w:r>
            <w:r w:rsidR="003D5C19">
              <w:rPr>
                <w:noProof/>
                <w:webHidden/>
              </w:rPr>
              <w:tab/>
            </w:r>
            <w:r w:rsidR="003D5C19">
              <w:rPr>
                <w:noProof/>
                <w:webHidden/>
              </w:rPr>
              <w:fldChar w:fldCharType="begin"/>
            </w:r>
            <w:r w:rsidR="003D5C19">
              <w:rPr>
                <w:noProof/>
                <w:webHidden/>
              </w:rPr>
              <w:instrText xml:space="preserve"> PAGEREF _Toc221641698 \h </w:instrText>
            </w:r>
            <w:r w:rsidR="003D5C19">
              <w:rPr>
                <w:noProof/>
                <w:webHidden/>
              </w:rPr>
            </w:r>
            <w:r w:rsidR="003D5C19">
              <w:rPr>
                <w:noProof/>
                <w:webHidden/>
              </w:rPr>
              <w:fldChar w:fldCharType="separate"/>
            </w:r>
            <w:r w:rsidR="003D5C19">
              <w:rPr>
                <w:noProof/>
                <w:webHidden/>
              </w:rPr>
              <w:t>18</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699" w:history="1">
            <w:r w:rsidR="003D5C19" w:rsidRPr="0055511E">
              <w:rPr>
                <w:rStyle w:val="Hyperlink"/>
                <w:noProof/>
              </w:rPr>
              <w:t>4.4 Data Visualization and Accessibility</w:t>
            </w:r>
            <w:r w:rsidR="003D5C19">
              <w:rPr>
                <w:noProof/>
                <w:webHidden/>
              </w:rPr>
              <w:tab/>
            </w:r>
            <w:r w:rsidR="003D5C19">
              <w:rPr>
                <w:noProof/>
                <w:webHidden/>
              </w:rPr>
              <w:fldChar w:fldCharType="begin"/>
            </w:r>
            <w:r w:rsidR="003D5C19">
              <w:rPr>
                <w:noProof/>
                <w:webHidden/>
              </w:rPr>
              <w:instrText xml:space="preserve"> PAGEREF _Toc221641699 \h </w:instrText>
            </w:r>
            <w:r w:rsidR="003D5C19">
              <w:rPr>
                <w:noProof/>
                <w:webHidden/>
              </w:rPr>
            </w:r>
            <w:r w:rsidR="003D5C19">
              <w:rPr>
                <w:noProof/>
                <w:webHidden/>
              </w:rPr>
              <w:fldChar w:fldCharType="separate"/>
            </w:r>
            <w:r w:rsidR="003D5C19">
              <w:rPr>
                <w:noProof/>
                <w:webHidden/>
              </w:rPr>
              <w:t>18</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700" w:history="1">
            <w:r w:rsidR="003D5C19" w:rsidRPr="0055511E">
              <w:rPr>
                <w:rStyle w:val="Hyperlink"/>
                <w:noProof/>
              </w:rPr>
              <w:t>4.5 Predictive Analytics and Anomaly Detection</w:t>
            </w:r>
            <w:r w:rsidR="003D5C19">
              <w:rPr>
                <w:noProof/>
                <w:webHidden/>
              </w:rPr>
              <w:tab/>
            </w:r>
            <w:r w:rsidR="003D5C19">
              <w:rPr>
                <w:noProof/>
                <w:webHidden/>
              </w:rPr>
              <w:fldChar w:fldCharType="begin"/>
            </w:r>
            <w:r w:rsidR="003D5C19">
              <w:rPr>
                <w:noProof/>
                <w:webHidden/>
              </w:rPr>
              <w:instrText xml:space="preserve"> PAGEREF _Toc221641700 \h </w:instrText>
            </w:r>
            <w:r w:rsidR="003D5C19">
              <w:rPr>
                <w:noProof/>
                <w:webHidden/>
              </w:rPr>
            </w:r>
            <w:r w:rsidR="003D5C19">
              <w:rPr>
                <w:noProof/>
                <w:webHidden/>
              </w:rPr>
              <w:fldChar w:fldCharType="separate"/>
            </w:r>
            <w:r w:rsidR="003D5C19">
              <w:rPr>
                <w:noProof/>
                <w:webHidden/>
              </w:rPr>
              <w:t>18</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701" w:history="1">
            <w:r w:rsidR="003D5C19" w:rsidRPr="0055511E">
              <w:rPr>
                <w:rStyle w:val="Hyperlink"/>
                <w:noProof/>
              </w:rPr>
              <w:t>4.6 Enhanced Awareness and Safety Practices</w:t>
            </w:r>
            <w:r w:rsidR="003D5C19">
              <w:rPr>
                <w:noProof/>
                <w:webHidden/>
              </w:rPr>
              <w:tab/>
            </w:r>
            <w:r w:rsidR="003D5C19">
              <w:rPr>
                <w:noProof/>
                <w:webHidden/>
              </w:rPr>
              <w:fldChar w:fldCharType="begin"/>
            </w:r>
            <w:r w:rsidR="003D5C19">
              <w:rPr>
                <w:noProof/>
                <w:webHidden/>
              </w:rPr>
              <w:instrText xml:space="preserve"> PAGEREF _Toc221641701 \h </w:instrText>
            </w:r>
            <w:r w:rsidR="003D5C19">
              <w:rPr>
                <w:noProof/>
                <w:webHidden/>
              </w:rPr>
            </w:r>
            <w:r w:rsidR="003D5C19">
              <w:rPr>
                <w:noProof/>
                <w:webHidden/>
              </w:rPr>
              <w:fldChar w:fldCharType="separate"/>
            </w:r>
            <w:r w:rsidR="003D5C19">
              <w:rPr>
                <w:noProof/>
                <w:webHidden/>
              </w:rPr>
              <w:t>19</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702" w:history="1">
            <w:r w:rsidR="003D5C19" w:rsidRPr="0055511E">
              <w:rPr>
                <w:rStyle w:val="Hyperlink"/>
                <w:noProof/>
              </w:rPr>
              <w:t>4.7 Affordability and Scalability</w:t>
            </w:r>
            <w:r w:rsidR="003D5C19">
              <w:rPr>
                <w:noProof/>
                <w:webHidden/>
              </w:rPr>
              <w:tab/>
            </w:r>
            <w:r w:rsidR="003D5C19">
              <w:rPr>
                <w:noProof/>
                <w:webHidden/>
              </w:rPr>
              <w:fldChar w:fldCharType="begin"/>
            </w:r>
            <w:r w:rsidR="003D5C19">
              <w:rPr>
                <w:noProof/>
                <w:webHidden/>
              </w:rPr>
              <w:instrText xml:space="preserve"> PAGEREF _Toc221641702 \h </w:instrText>
            </w:r>
            <w:r w:rsidR="003D5C19">
              <w:rPr>
                <w:noProof/>
                <w:webHidden/>
              </w:rPr>
            </w:r>
            <w:r w:rsidR="003D5C19">
              <w:rPr>
                <w:noProof/>
                <w:webHidden/>
              </w:rPr>
              <w:fldChar w:fldCharType="separate"/>
            </w:r>
            <w:r w:rsidR="003D5C19">
              <w:rPr>
                <w:noProof/>
                <w:webHidden/>
              </w:rPr>
              <w:t>19</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703" w:history="1">
            <w:r w:rsidR="003D5C19" w:rsidRPr="0055511E">
              <w:rPr>
                <w:rStyle w:val="Hyperlink"/>
                <w:noProof/>
              </w:rPr>
              <w:t>4.8 Validation of IoT-Based Environmental Monitoring</w:t>
            </w:r>
            <w:r w:rsidR="003D5C19">
              <w:rPr>
                <w:noProof/>
                <w:webHidden/>
              </w:rPr>
              <w:tab/>
            </w:r>
            <w:r w:rsidR="003D5C19">
              <w:rPr>
                <w:noProof/>
                <w:webHidden/>
              </w:rPr>
              <w:fldChar w:fldCharType="begin"/>
            </w:r>
            <w:r w:rsidR="003D5C19">
              <w:rPr>
                <w:noProof/>
                <w:webHidden/>
              </w:rPr>
              <w:instrText xml:space="preserve"> PAGEREF _Toc221641703 \h </w:instrText>
            </w:r>
            <w:r w:rsidR="003D5C19">
              <w:rPr>
                <w:noProof/>
                <w:webHidden/>
              </w:rPr>
            </w:r>
            <w:r w:rsidR="003D5C19">
              <w:rPr>
                <w:noProof/>
                <w:webHidden/>
              </w:rPr>
              <w:fldChar w:fldCharType="separate"/>
            </w:r>
            <w:r w:rsidR="003D5C19">
              <w:rPr>
                <w:noProof/>
                <w:webHidden/>
              </w:rPr>
              <w:t>19</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704" w:history="1">
            <w:r w:rsidR="003D5C19" w:rsidRPr="0055511E">
              <w:rPr>
                <w:rStyle w:val="Hyperlink"/>
                <w:noProof/>
              </w:rPr>
              <w:t>CHAPTER 5: WORK PLAN AND BUDGET</w:t>
            </w:r>
            <w:r w:rsidR="003D5C19">
              <w:rPr>
                <w:noProof/>
                <w:webHidden/>
              </w:rPr>
              <w:tab/>
            </w:r>
            <w:r w:rsidR="003D5C19">
              <w:rPr>
                <w:noProof/>
                <w:webHidden/>
              </w:rPr>
              <w:fldChar w:fldCharType="begin"/>
            </w:r>
            <w:r w:rsidR="003D5C19">
              <w:rPr>
                <w:noProof/>
                <w:webHidden/>
              </w:rPr>
              <w:instrText xml:space="preserve"> PAGEREF _Toc221641704 \h </w:instrText>
            </w:r>
            <w:r w:rsidR="003D5C19">
              <w:rPr>
                <w:noProof/>
                <w:webHidden/>
              </w:rPr>
            </w:r>
            <w:r w:rsidR="003D5C19">
              <w:rPr>
                <w:noProof/>
                <w:webHidden/>
              </w:rPr>
              <w:fldChar w:fldCharType="separate"/>
            </w:r>
            <w:r w:rsidR="003D5C19">
              <w:rPr>
                <w:noProof/>
                <w:webHidden/>
              </w:rPr>
              <w:t>19</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705" w:history="1">
            <w:r w:rsidR="003D5C19" w:rsidRPr="0055511E">
              <w:rPr>
                <w:rStyle w:val="Hyperlink"/>
                <w:noProof/>
              </w:rPr>
              <w:t>5.1 Project Schedule</w:t>
            </w:r>
            <w:r w:rsidR="003D5C19">
              <w:rPr>
                <w:noProof/>
                <w:webHidden/>
              </w:rPr>
              <w:tab/>
            </w:r>
            <w:r w:rsidR="003D5C19">
              <w:rPr>
                <w:noProof/>
                <w:webHidden/>
              </w:rPr>
              <w:fldChar w:fldCharType="begin"/>
            </w:r>
            <w:r w:rsidR="003D5C19">
              <w:rPr>
                <w:noProof/>
                <w:webHidden/>
              </w:rPr>
              <w:instrText xml:space="preserve"> PAGEREF _Toc221641705 \h </w:instrText>
            </w:r>
            <w:r w:rsidR="003D5C19">
              <w:rPr>
                <w:noProof/>
                <w:webHidden/>
              </w:rPr>
            </w:r>
            <w:r w:rsidR="003D5C19">
              <w:rPr>
                <w:noProof/>
                <w:webHidden/>
              </w:rPr>
              <w:fldChar w:fldCharType="separate"/>
            </w:r>
            <w:r w:rsidR="003D5C19">
              <w:rPr>
                <w:noProof/>
                <w:webHidden/>
              </w:rPr>
              <w:t>19</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706" w:history="1">
            <w:r w:rsidR="003D5C19" w:rsidRPr="0055511E">
              <w:rPr>
                <w:rStyle w:val="Hyperlink"/>
                <w:noProof/>
              </w:rPr>
              <w:t>5.2 Budget</w:t>
            </w:r>
            <w:r w:rsidR="003D5C19">
              <w:rPr>
                <w:noProof/>
                <w:webHidden/>
              </w:rPr>
              <w:tab/>
            </w:r>
            <w:r w:rsidR="003D5C19">
              <w:rPr>
                <w:noProof/>
                <w:webHidden/>
              </w:rPr>
              <w:fldChar w:fldCharType="begin"/>
            </w:r>
            <w:r w:rsidR="003D5C19">
              <w:rPr>
                <w:noProof/>
                <w:webHidden/>
              </w:rPr>
              <w:instrText xml:space="preserve"> PAGEREF _Toc221641706 \h </w:instrText>
            </w:r>
            <w:r w:rsidR="003D5C19">
              <w:rPr>
                <w:noProof/>
                <w:webHidden/>
              </w:rPr>
            </w:r>
            <w:r w:rsidR="003D5C19">
              <w:rPr>
                <w:noProof/>
                <w:webHidden/>
              </w:rPr>
              <w:fldChar w:fldCharType="separate"/>
            </w:r>
            <w:r w:rsidR="003D5C19">
              <w:rPr>
                <w:noProof/>
                <w:webHidden/>
              </w:rPr>
              <w:t>20</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707" w:history="1">
            <w:r w:rsidR="003D5C19" w:rsidRPr="0055511E">
              <w:rPr>
                <w:rStyle w:val="Hyperlink"/>
                <w:noProof/>
              </w:rPr>
              <w:t>CONCLUSION</w:t>
            </w:r>
            <w:r w:rsidR="003D5C19">
              <w:rPr>
                <w:noProof/>
                <w:webHidden/>
              </w:rPr>
              <w:tab/>
            </w:r>
            <w:r w:rsidR="003D5C19">
              <w:rPr>
                <w:noProof/>
                <w:webHidden/>
              </w:rPr>
              <w:fldChar w:fldCharType="begin"/>
            </w:r>
            <w:r w:rsidR="003D5C19">
              <w:rPr>
                <w:noProof/>
                <w:webHidden/>
              </w:rPr>
              <w:instrText xml:space="preserve"> PAGEREF _Toc221641707 \h </w:instrText>
            </w:r>
            <w:r w:rsidR="003D5C19">
              <w:rPr>
                <w:noProof/>
                <w:webHidden/>
              </w:rPr>
            </w:r>
            <w:r w:rsidR="003D5C19">
              <w:rPr>
                <w:noProof/>
                <w:webHidden/>
              </w:rPr>
              <w:fldChar w:fldCharType="separate"/>
            </w:r>
            <w:r w:rsidR="003D5C19">
              <w:rPr>
                <w:noProof/>
                <w:webHidden/>
              </w:rPr>
              <w:t>21</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708" w:history="1">
            <w:r w:rsidR="003D5C19" w:rsidRPr="0055511E">
              <w:rPr>
                <w:rStyle w:val="Hyperlink"/>
                <w:noProof/>
              </w:rPr>
              <w:t>REFERENCES</w:t>
            </w:r>
            <w:r w:rsidR="003D5C19">
              <w:rPr>
                <w:noProof/>
                <w:webHidden/>
              </w:rPr>
              <w:tab/>
            </w:r>
            <w:r w:rsidR="003D5C19">
              <w:rPr>
                <w:noProof/>
                <w:webHidden/>
              </w:rPr>
              <w:fldChar w:fldCharType="begin"/>
            </w:r>
            <w:r w:rsidR="003D5C19">
              <w:rPr>
                <w:noProof/>
                <w:webHidden/>
              </w:rPr>
              <w:instrText xml:space="preserve"> PAGEREF _Toc221641708 \h </w:instrText>
            </w:r>
            <w:r w:rsidR="003D5C19">
              <w:rPr>
                <w:noProof/>
                <w:webHidden/>
              </w:rPr>
            </w:r>
            <w:r w:rsidR="003D5C19">
              <w:rPr>
                <w:noProof/>
                <w:webHidden/>
              </w:rPr>
              <w:fldChar w:fldCharType="separate"/>
            </w:r>
            <w:r w:rsidR="003D5C19">
              <w:rPr>
                <w:noProof/>
                <w:webHidden/>
              </w:rPr>
              <w:t>22</w:t>
            </w:r>
            <w:r w:rsidR="003D5C19">
              <w:rPr>
                <w:noProof/>
                <w:webHidden/>
              </w:rPr>
              <w:fldChar w:fldCharType="end"/>
            </w:r>
          </w:hyperlink>
        </w:p>
        <w:p w:rsidR="003D5C19" w:rsidRDefault="008A5EE2">
          <w:pPr>
            <w:pStyle w:val="TOC1"/>
            <w:tabs>
              <w:tab w:val="right" w:leader="dot" w:pos="9350"/>
            </w:tabs>
            <w:rPr>
              <w:rFonts w:asciiTheme="minorHAnsi" w:eastAsiaTheme="minorEastAsia" w:hAnsiTheme="minorHAnsi" w:cstheme="minorBidi"/>
              <w:noProof/>
              <w:sz w:val="22"/>
              <w:szCs w:val="22"/>
            </w:rPr>
          </w:pPr>
          <w:hyperlink w:anchor="_Toc221641709" w:history="1">
            <w:r w:rsidR="003D5C19" w:rsidRPr="0055511E">
              <w:rPr>
                <w:rStyle w:val="Hyperlink"/>
                <w:noProof/>
              </w:rPr>
              <w:t>APPENDICES</w:t>
            </w:r>
            <w:r w:rsidR="003D5C19">
              <w:rPr>
                <w:noProof/>
                <w:webHidden/>
              </w:rPr>
              <w:tab/>
            </w:r>
            <w:r w:rsidR="003D5C19">
              <w:rPr>
                <w:noProof/>
                <w:webHidden/>
              </w:rPr>
              <w:fldChar w:fldCharType="begin"/>
            </w:r>
            <w:r w:rsidR="003D5C19">
              <w:rPr>
                <w:noProof/>
                <w:webHidden/>
              </w:rPr>
              <w:instrText xml:space="preserve"> PAGEREF _Toc221641709 \h </w:instrText>
            </w:r>
            <w:r w:rsidR="003D5C19">
              <w:rPr>
                <w:noProof/>
                <w:webHidden/>
              </w:rPr>
            </w:r>
            <w:r w:rsidR="003D5C19">
              <w:rPr>
                <w:noProof/>
                <w:webHidden/>
              </w:rPr>
              <w:fldChar w:fldCharType="separate"/>
            </w:r>
            <w:r w:rsidR="003D5C19">
              <w:rPr>
                <w:noProof/>
                <w:webHidden/>
              </w:rPr>
              <w:t>24</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710" w:history="1">
            <w:r w:rsidR="003D5C19" w:rsidRPr="0055511E">
              <w:rPr>
                <w:rStyle w:val="Hyperlink"/>
                <w:noProof/>
              </w:rPr>
              <w:t>Appendix A: Project Gantt Chart</w:t>
            </w:r>
            <w:r w:rsidR="003D5C19">
              <w:rPr>
                <w:noProof/>
                <w:webHidden/>
              </w:rPr>
              <w:tab/>
            </w:r>
            <w:r w:rsidR="003D5C19">
              <w:rPr>
                <w:noProof/>
                <w:webHidden/>
              </w:rPr>
              <w:fldChar w:fldCharType="begin"/>
            </w:r>
            <w:r w:rsidR="003D5C19">
              <w:rPr>
                <w:noProof/>
                <w:webHidden/>
              </w:rPr>
              <w:instrText xml:space="preserve"> PAGEREF _Toc221641710 \h </w:instrText>
            </w:r>
            <w:r w:rsidR="003D5C19">
              <w:rPr>
                <w:noProof/>
                <w:webHidden/>
              </w:rPr>
            </w:r>
            <w:r w:rsidR="003D5C19">
              <w:rPr>
                <w:noProof/>
                <w:webHidden/>
              </w:rPr>
              <w:fldChar w:fldCharType="separate"/>
            </w:r>
            <w:r w:rsidR="003D5C19">
              <w:rPr>
                <w:noProof/>
                <w:webHidden/>
              </w:rPr>
              <w:t>24</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711" w:history="1">
            <w:r w:rsidR="003D5C19" w:rsidRPr="0055511E">
              <w:rPr>
                <w:rStyle w:val="Hyperlink"/>
                <w:noProof/>
              </w:rPr>
              <w:t>Appendix B: System Block Diagram</w:t>
            </w:r>
            <w:r w:rsidR="003D5C19">
              <w:rPr>
                <w:noProof/>
                <w:webHidden/>
              </w:rPr>
              <w:tab/>
            </w:r>
            <w:r w:rsidR="003D5C19">
              <w:rPr>
                <w:noProof/>
                <w:webHidden/>
              </w:rPr>
              <w:fldChar w:fldCharType="begin"/>
            </w:r>
            <w:r w:rsidR="003D5C19">
              <w:rPr>
                <w:noProof/>
                <w:webHidden/>
              </w:rPr>
              <w:instrText xml:space="preserve"> PAGEREF _Toc221641711 \h </w:instrText>
            </w:r>
            <w:r w:rsidR="003D5C19">
              <w:rPr>
                <w:noProof/>
                <w:webHidden/>
              </w:rPr>
            </w:r>
            <w:r w:rsidR="003D5C19">
              <w:rPr>
                <w:noProof/>
                <w:webHidden/>
              </w:rPr>
              <w:fldChar w:fldCharType="separate"/>
            </w:r>
            <w:r w:rsidR="003D5C19">
              <w:rPr>
                <w:noProof/>
                <w:webHidden/>
              </w:rPr>
              <w:t>25</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712" w:history="1">
            <w:r w:rsidR="003D5C19" w:rsidRPr="0055511E">
              <w:rPr>
                <w:rStyle w:val="Hyperlink"/>
                <w:noProof/>
              </w:rPr>
              <w:t>Appendix C: GitHub Repository for The Project</w:t>
            </w:r>
            <w:r w:rsidR="003D5C19">
              <w:rPr>
                <w:noProof/>
                <w:webHidden/>
              </w:rPr>
              <w:tab/>
            </w:r>
            <w:r w:rsidR="003D5C19">
              <w:rPr>
                <w:noProof/>
                <w:webHidden/>
              </w:rPr>
              <w:fldChar w:fldCharType="begin"/>
            </w:r>
            <w:r w:rsidR="003D5C19">
              <w:rPr>
                <w:noProof/>
                <w:webHidden/>
              </w:rPr>
              <w:instrText xml:space="preserve"> PAGEREF _Toc221641712 \h </w:instrText>
            </w:r>
            <w:r w:rsidR="003D5C19">
              <w:rPr>
                <w:noProof/>
                <w:webHidden/>
              </w:rPr>
            </w:r>
            <w:r w:rsidR="003D5C19">
              <w:rPr>
                <w:noProof/>
                <w:webHidden/>
              </w:rPr>
              <w:fldChar w:fldCharType="separate"/>
            </w:r>
            <w:r w:rsidR="003D5C19">
              <w:rPr>
                <w:noProof/>
                <w:webHidden/>
              </w:rPr>
              <w:t>25</w:t>
            </w:r>
            <w:r w:rsidR="003D5C19">
              <w:rPr>
                <w:noProof/>
                <w:webHidden/>
              </w:rPr>
              <w:fldChar w:fldCharType="end"/>
            </w:r>
          </w:hyperlink>
        </w:p>
        <w:p w:rsidR="003D5C19" w:rsidRDefault="008A5EE2">
          <w:pPr>
            <w:pStyle w:val="TOC2"/>
            <w:tabs>
              <w:tab w:val="right" w:leader="dot" w:pos="9350"/>
            </w:tabs>
            <w:rPr>
              <w:rFonts w:asciiTheme="minorHAnsi" w:eastAsiaTheme="minorEastAsia" w:hAnsiTheme="minorHAnsi" w:cstheme="minorBidi"/>
              <w:noProof/>
              <w:sz w:val="22"/>
              <w:szCs w:val="22"/>
            </w:rPr>
          </w:pPr>
          <w:hyperlink w:anchor="_Toc221641713" w:history="1">
            <w:r w:rsidR="003D5C19" w:rsidRPr="0055511E">
              <w:rPr>
                <w:rStyle w:val="Hyperlink"/>
                <w:noProof/>
              </w:rPr>
              <w:t>Appendix D: Logical Flow Chart</w:t>
            </w:r>
            <w:r w:rsidR="003D5C19">
              <w:rPr>
                <w:noProof/>
                <w:webHidden/>
              </w:rPr>
              <w:tab/>
            </w:r>
            <w:r w:rsidR="003D5C19">
              <w:rPr>
                <w:noProof/>
                <w:webHidden/>
              </w:rPr>
              <w:fldChar w:fldCharType="begin"/>
            </w:r>
            <w:r w:rsidR="003D5C19">
              <w:rPr>
                <w:noProof/>
                <w:webHidden/>
              </w:rPr>
              <w:instrText xml:space="preserve"> PAGEREF _Toc221641713 \h </w:instrText>
            </w:r>
            <w:r w:rsidR="003D5C19">
              <w:rPr>
                <w:noProof/>
                <w:webHidden/>
              </w:rPr>
            </w:r>
            <w:r w:rsidR="003D5C19">
              <w:rPr>
                <w:noProof/>
                <w:webHidden/>
              </w:rPr>
              <w:fldChar w:fldCharType="separate"/>
            </w:r>
            <w:r w:rsidR="003D5C19">
              <w:rPr>
                <w:noProof/>
                <w:webHidden/>
              </w:rPr>
              <w:t>26</w:t>
            </w:r>
            <w:r w:rsidR="003D5C19">
              <w:rPr>
                <w:noProof/>
                <w:webHidden/>
              </w:rPr>
              <w:fldChar w:fldCharType="end"/>
            </w:r>
          </w:hyperlink>
        </w:p>
        <w:p w:rsidR="009078B4" w:rsidRPr="002C40D3" w:rsidRDefault="009078B4" w:rsidP="002C40D3">
          <w:pPr>
            <w:spacing w:line="360" w:lineRule="auto"/>
            <w:rPr>
              <w:color w:val="000000" w:themeColor="text1"/>
            </w:rPr>
          </w:pPr>
          <w:r w:rsidRPr="002C40D3">
            <w:rPr>
              <w:b/>
              <w:bCs/>
              <w:noProof/>
              <w:color w:val="000000" w:themeColor="text1"/>
            </w:rPr>
            <w:fldChar w:fldCharType="end"/>
          </w:r>
        </w:p>
      </w:sdtContent>
    </w:sdt>
    <w:p w:rsidR="00127EB5" w:rsidRPr="002C40D3" w:rsidRDefault="00127EB5" w:rsidP="002C40D3">
      <w:pPr>
        <w:pStyle w:val="Heading1"/>
        <w:spacing w:line="360" w:lineRule="auto"/>
      </w:pPr>
      <w:bookmarkStart w:id="3" w:name="_Toc221641664"/>
      <w:r w:rsidRPr="002C40D3">
        <w:t>LIST OF ABBREVIATIONS</w:t>
      </w:r>
      <w:bookmarkEnd w:id="3"/>
    </w:p>
    <w:p w:rsidR="00127EB5" w:rsidRPr="002C40D3" w:rsidRDefault="00127EB5" w:rsidP="002C40D3">
      <w:pPr>
        <w:pStyle w:val="NormalWeb"/>
        <w:numPr>
          <w:ilvl w:val="0"/>
          <w:numId w:val="40"/>
        </w:numPr>
        <w:spacing w:line="360" w:lineRule="auto"/>
      </w:pPr>
      <w:r w:rsidRPr="002C40D3">
        <w:rPr>
          <w:rStyle w:val="Strong"/>
        </w:rPr>
        <w:t>ESP32</w:t>
      </w:r>
      <w:r w:rsidRPr="002C40D3">
        <w:t xml:space="preserve"> – </w:t>
      </w:r>
      <w:proofErr w:type="spellStart"/>
      <w:r w:rsidRPr="002C40D3">
        <w:t>Espressif</w:t>
      </w:r>
      <w:proofErr w:type="spellEnd"/>
      <w:r w:rsidRPr="002C40D3">
        <w:t xml:space="preserve"> 32-bit Microcontroller</w:t>
      </w:r>
    </w:p>
    <w:p w:rsidR="00127EB5" w:rsidRPr="002C40D3" w:rsidRDefault="00127EB5" w:rsidP="002C40D3">
      <w:pPr>
        <w:pStyle w:val="NormalWeb"/>
        <w:numPr>
          <w:ilvl w:val="0"/>
          <w:numId w:val="40"/>
        </w:numPr>
        <w:spacing w:line="360" w:lineRule="auto"/>
      </w:pPr>
      <w:r w:rsidRPr="002C40D3">
        <w:rPr>
          <w:rStyle w:val="Strong"/>
        </w:rPr>
        <w:t>DHT11</w:t>
      </w:r>
      <w:r w:rsidRPr="002C40D3">
        <w:t xml:space="preserve"> – Digital Humidity and Temperature Sensor</w:t>
      </w:r>
    </w:p>
    <w:p w:rsidR="00127EB5" w:rsidRPr="002C40D3" w:rsidRDefault="00127EB5" w:rsidP="002C40D3">
      <w:pPr>
        <w:pStyle w:val="NormalWeb"/>
        <w:numPr>
          <w:ilvl w:val="0"/>
          <w:numId w:val="40"/>
        </w:numPr>
        <w:spacing w:line="360" w:lineRule="auto"/>
      </w:pPr>
      <w:r w:rsidRPr="002C40D3">
        <w:rPr>
          <w:rStyle w:val="Strong"/>
        </w:rPr>
        <w:t>LPG</w:t>
      </w:r>
      <w:r w:rsidRPr="002C40D3">
        <w:t xml:space="preserve"> – Liquefied Petroleum Gas</w:t>
      </w:r>
    </w:p>
    <w:p w:rsidR="00127EB5" w:rsidRPr="002C40D3" w:rsidRDefault="00127EB5" w:rsidP="002C40D3">
      <w:pPr>
        <w:pStyle w:val="NormalWeb"/>
        <w:numPr>
          <w:ilvl w:val="0"/>
          <w:numId w:val="40"/>
        </w:numPr>
        <w:spacing w:line="360" w:lineRule="auto"/>
      </w:pPr>
      <w:r w:rsidRPr="002C40D3">
        <w:rPr>
          <w:rStyle w:val="Strong"/>
        </w:rPr>
        <w:t>MQ</w:t>
      </w:r>
      <w:r w:rsidRPr="002C40D3">
        <w:t xml:space="preserve"> – Metal Oxide Semiconductor Gas Sensor Series</w:t>
      </w:r>
    </w:p>
    <w:p w:rsidR="00127EB5" w:rsidRPr="002C40D3" w:rsidRDefault="00127EB5" w:rsidP="002C40D3">
      <w:pPr>
        <w:pStyle w:val="NormalWeb"/>
        <w:numPr>
          <w:ilvl w:val="0"/>
          <w:numId w:val="40"/>
        </w:numPr>
        <w:spacing w:line="360" w:lineRule="auto"/>
      </w:pPr>
      <w:r w:rsidRPr="002C40D3">
        <w:rPr>
          <w:rStyle w:val="Strong"/>
        </w:rPr>
        <w:t>MQ7</w:t>
      </w:r>
      <w:r w:rsidRPr="002C40D3">
        <w:t xml:space="preserve"> – Carbon Monoxide Gas Sensor</w:t>
      </w:r>
    </w:p>
    <w:p w:rsidR="00127EB5" w:rsidRPr="002C40D3" w:rsidRDefault="00127EB5" w:rsidP="002C40D3">
      <w:pPr>
        <w:pStyle w:val="NormalWeb"/>
        <w:numPr>
          <w:ilvl w:val="0"/>
          <w:numId w:val="40"/>
        </w:numPr>
        <w:spacing w:line="360" w:lineRule="auto"/>
      </w:pPr>
      <w:r w:rsidRPr="002C40D3">
        <w:rPr>
          <w:rStyle w:val="Strong"/>
        </w:rPr>
        <w:t>PM</w:t>
      </w:r>
      <w:r w:rsidRPr="002C40D3">
        <w:t xml:space="preserve"> – Particulate Matter</w:t>
      </w:r>
    </w:p>
    <w:p w:rsidR="00127EB5" w:rsidRPr="002C40D3" w:rsidRDefault="00127EB5" w:rsidP="002C40D3">
      <w:pPr>
        <w:pStyle w:val="NormalWeb"/>
        <w:numPr>
          <w:ilvl w:val="0"/>
          <w:numId w:val="40"/>
        </w:numPr>
        <w:spacing w:line="360" w:lineRule="auto"/>
      </w:pPr>
      <w:r w:rsidRPr="002C40D3">
        <w:rPr>
          <w:rStyle w:val="Strong"/>
        </w:rPr>
        <w:t>PM₂</w:t>
      </w:r>
      <w:r w:rsidRPr="002C40D3">
        <w:t xml:space="preserve"> – Particulate Matter with diameter ≤ 2.5 micrometers</w:t>
      </w:r>
    </w:p>
    <w:p w:rsidR="00127EB5" w:rsidRPr="002C40D3" w:rsidRDefault="00127EB5" w:rsidP="002C40D3">
      <w:pPr>
        <w:pStyle w:val="NormalWeb"/>
        <w:numPr>
          <w:ilvl w:val="0"/>
          <w:numId w:val="40"/>
        </w:numPr>
        <w:spacing w:line="360" w:lineRule="auto"/>
      </w:pPr>
      <w:r w:rsidRPr="002C40D3">
        <w:rPr>
          <w:rStyle w:val="Strong"/>
        </w:rPr>
        <w:t>PM₁₀</w:t>
      </w:r>
      <w:r w:rsidRPr="002C40D3">
        <w:t xml:space="preserve"> – Particulate Matter with diameter ≤ 10 micrometers</w:t>
      </w:r>
    </w:p>
    <w:p w:rsidR="00127EB5" w:rsidRPr="002C40D3" w:rsidRDefault="00127EB5" w:rsidP="002C40D3">
      <w:pPr>
        <w:pStyle w:val="NormalWeb"/>
        <w:numPr>
          <w:ilvl w:val="0"/>
          <w:numId w:val="40"/>
        </w:numPr>
        <w:spacing w:line="360" w:lineRule="auto"/>
      </w:pPr>
      <w:r w:rsidRPr="002C40D3">
        <w:rPr>
          <w:rStyle w:val="Strong"/>
        </w:rPr>
        <w:lastRenderedPageBreak/>
        <w:t>ML</w:t>
      </w:r>
      <w:r w:rsidRPr="002C40D3">
        <w:t xml:space="preserve"> – Machine Learning</w:t>
      </w:r>
    </w:p>
    <w:p w:rsidR="00127EB5" w:rsidRPr="002C40D3" w:rsidRDefault="00127EB5" w:rsidP="002C40D3">
      <w:pPr>
        <w:pStyle w:val="NormalWeb"/>
        <w:numPr>
          <w:ilvl w:val="0"/>
          <w:numId w:val="40"/>
        </w:numPr>
        <w:spacing w:line="360" w:lineRule="auto"/>
      </w:pPr>
      <w:r w:rsidRPr="002C40D3">
        <w:rPr>
          <w:rStyle w:val="Strong"/>
        </w:rPr>
        <w:t>CO</w:t>
      </w:r>
      <w:r w:rsidRPr="002C40D3">
        <w:t xml:space="preserve"> – Carbon Monoxide</w:t>
      </w:r>
    </w:p>
    <w:p w:rsidR="00127EB5" w:rsidRDefault="00127EB5" w:rsidP="002C40D3">
      <w:pPr>
        <w:pStyle w:val="NormalWeb"/>
        <w:numPr>
          <w:ilvl w:val="0"/>
          <w:numId w:val="40"/>
        </w:numPr>
        <w:spacing w:line="360" w:lineRule="auto"/>
      </w:pPr>
      <w:r w:rsidRPr="002C40D3">
        <w:rPr>
          <w:rStyle w:val="Strong"/>
        </w:rPr>
        <w:t>RMSE</w:t>
      </w:r>
      <w:r w:rsidRPr="002C40D3">
        <w:t xml:space="preserve"> – Root Mean Square Error</w:t>
      </w:r>
    </w:p>
    <w:p w:rsidR="00EE139E" w:rsidRPr="002C40D3" w:rsidRDefault="00EE139E" w:rsidP="00EE139E">
      <w:pPr>
        <w:pStyle w:val="NormalWeb"/>
        <w:spacing w:line="360" w:lineRule="auto"/>
      </w:pPr>
    </w:p>
    <w:p w:rsidR="003668FB" w:rsidRPr="002C40D3" w:rsidRDefault="0018058A" w:rsidP="002C40D3">
      <w:pPr>
        <w:pStyle w:val="Heading1"/>
        <w:spacing w:line="360" w:lineRule="auto"/>
      </w:pPr>
      <w:bookmarkStart w:id="4" w:name="_Toc221641665"/>
      <w:r w:rsidRPr="002C40D3">
        <w:t>LIST OF FIGURES</w:t>
      </w:r>
      <w:bookmarkEnd w:id="4"/>
    </w:p>
    <w:bookmarkStart w:id="5" w:name="_Toc221641666"/>
    <w:p w:rsidR="003D5C19" w:rsidRDefault="003D5C19" w:rsidP="003D5C19">
      <w:pPr>
        <w:pStyle w:val="TableofFigures"/>
        <w:tabs>
          <w:tab w:val="right" w:leader="dot" w:pos="9350"/>
        </w:tabs>
        <w:spacing w:line="360" w:lineRule="auto"/>
        <w:rPr>
          <w:rFonts w:asciiTheme="minorHAnsi" w:eastAsiaTheme="minorEastAsia" w:hAnsiTheme="minorHAnsi" w:cstheme="minorBidi"/>
          <w:noProof/>
          <w:sz w:val="22"/>
          <w:szCs w:val="22"/>
        </w:rPr>
      </w:pPr>
      <w:r>
        <w:rPr>
          <w:b/>
          <w:bCs/>
        </w:rPr>
        <w:fldChar w:fldCharType="begin"/>
      </w:r>
      <w:r>
        <w:rPr>
          <w:b/>
          <w:bCs/>
        </w:rPr>
        <w:instrText xml:space="preserve"> TOC \h \z \c "Figure" </w:instrText>
      </w:r>
      <w:r>
        <w:rPr>
          <w:b/>
          <w:bCs/>
        </w:rPr>
        <w:fldChar w:fldCharType="separate"/>
      </w:r>
      <w:hyperlink w:anchor="_Toc221641714" w:history="1">
        <w:r w:rsidRPr="00D828DA">
          <w:rPr>
            <w:rStyle w:val="Hyperlink"/>
            <w:noProof/>
          </w:rPr>
          <w:t>Figure 1:DHT11 Sensor</w:t>
        </w:r>
        <w:r>
          <w:rPr>
            <w:noProof/>
            <w:webHidden/>
          </w:rPr>
          <w:tab/>
        </w:r>
        <w:r>
          <w:rPr>
            <w:noProof/>
            <w:webHidden/>
          </w:rPr>
          <w:fldChar w:fldCharType="begin"/>
        </w:r>
        <w:r>
          <w:rPr>
            <w:noProof/>
            <w:webHidden/>
          </w:rPr>
          <w:instrText xml:space="preserve"> PAGEREF _Toc221641714 \h </w:instrText>
        </w:r>
        <w:r>
          <w:rPr>
            <w:noProof/>
            <w:webHidden/>
          </w:rPr>
        </w:r>
        <w:r>
          <w:rPr>
            <w:noProof/>
            <w:webHidden/>
          </w:rPr>
          <w:fldChar w:fldCharType="separate"/>
        </w:r>
        <w:r>
          <w:rPr>
            <w:noProof/>
            <w:webHidden/>
          </w:rPr>
          <w:t>8</w:t>
        </w:r>
        <w:r>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15" w:history="1">
        <w:r w:rsidR="003D5C19" w:rsidRPr="00D828DA">
          <w:rPr>
            <w:rStyle w:val="Hyperlink"/>
            <w:noProof/>
          </w:rPr>
          <w:t>Figure 2: PM sensor</w:t>
        </w:r>
        <w:r w:rsidR="003D5C19">
          <w:rPr>
            <w:noProof/>
            <w:webHidden/>
          </w:rPr>
          <w:tab/>
        </w:r>
        <w:r w:rsidR="003D5C19">
          <w:rPr>
            <w:noProof/>
            <w:webHidden/>
          </w:rPr>
          <w:fldChar w:fldCharType="begin"/>
        </w:r>
        <w:r w:rsidR="003D5C19">
          <w:rPr>
            <w:noProof/>
            <w:webHidden/>
          </w:rPr>
          <w:instrText xml:space="preserve"> PAGEREF _Toc221641715 \h </w:instrText>
        </w:r>
        <w:r w:rsidR="003D5C19">
          <w:rPr>
            <w:noProof/>
            <w:webHidden/>
          </w:rPr>
        </w:r>
        <w:r w:rsidR="003D5C19">
          <w:rPr>
            <w:noProof/>
            <w:webHidden/>
          </w:rPr>
          <w:fldChar w:fldCharType="separate"/>
        </w:r>
        <w:r w:rsidR="003D5C19">
          <w:rPr>
            <w:noProof/>
            <w:webHidden/>
          </w:rPr>
          <w:t>9</w:t>
        </w:r>
        <w:r w:rsidR="003D5C19">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16" w:history="1">
        <w:r w:rsidR="003D5C19" w:rsidRPr="00D828DA">
          <w:rPr>
            <w:rStyle w:val="Hyperlink"/>
            <w:noProof/>
          </w:rPr>
          <w:t>Figure 3: MQ-2 Sensor</w:t>
        </w:r>
        <w:r w:rsidR="003D5C19">
          <w:rPr>
            <w:noProof/>
            <w:webHidden/>
          </w:rPr>
          <w:tab/>
        </w:r>
        <w:r w:rsidR="003D5C19">
          <w:rPr>
            <w:noProof/>
            <w:webHidden/>
          </w:rPr>
          <w:fldChar w:fldCharType="begin"/>
        </w:r>
        <w:r w:rsidR="003D5C19">
          <w:rPr>
            <w:noProof/>
            <w:webHidden/>
          </w:rPr>
          <w:instrText xml:space="preserve"> PAGEREF _Toc221641716 \h </w:instrText>
        </w:r>
        <w:r w:rsidR="003D5C19">
          <w:rPr>
            <w:noProof/>
            <w:webHidden/>
          </w:rPr>
        </w:r>
        <w:r w:rsidR="003D5C19">
          <w:rPr>
            <w:noProof/>
            <w:webHidden/>
          </w:rPr>
          <w:fldChar w:fldCharType="separate"/>
        </w:r>
        <w:r w:rsidR="003D5C19">
          <w:rPr>
            <w:noProof/>
            <w:webHidden/>
          </w:rPr>
          <w:t>9</w:t>
        </w:r>
        <w:r w:rsidR="003D5C19">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17" w:history="1">
        <w:r w:rsidR="003D5C19" w:rsidRPr="00D828DA">
          <w:rPr>
            <w:rStyle w:val="Hyperlink"/>
            <w:noProof/>
          </w:rPr>
          <w:t>Figure 4: MQ-7 Sensor</w:t>
        </w:r>
        <w:r w:rsidR="003D5C19">
          <w:rPr>
            <w:noProof/>
            <w:webHidden/>
          </w:rPr>
          <w:tab/>
        </w:r>
        <w:r w:rsidR="003D5C19">
          <w:rPr>
            <w:noProof/>
            <w:webHidden/>
          </w:rPr>
          <w:fldChar w:fldCharType="begin"/>
        </w:r>
        <w:r w:rsidR="003D5C19">
          <w:rPr>
            <w:noProof/>
            <w:webHidden/>
          </w:rPr>
          <w:instrText xml:space="preserve"> PAGEREF _Toc221641717 \h </w:instrText>
        </w:r>
        <w:r w:rsidR="003D5C19">
          <w:rPr>
            <w:noProof/>
            <w:webHidden/>
          </w:rPr>
        </w:r>
        <w:r w:rsidR="003D5C19">
          <w:rPr>
            <w:noProof/>
            <w:webHidden/>
          </w:rPr>
          <w:fldChar w:fldCharType="separate"/>
        </w:r>
        <w:r w:rsidR="003D5C19">
          <w:rPr>
            <w:noProof/>
            <w:webHidden/>
          </w:rPr>
          <w:t>9</w:t>
        </w:r>
        <w:r w:rsidR="003D5C19">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18" w:history="1">
        <w:r w:rsidR="003D5C19" w:rsidRPr="00D828DA">
          <w:rPr>
            <w:rStyle w:val="Hyperlink"/>
            <w:noProof/>
          </w:rPr>
          <w:t>Figure 5: MQ-5 Sensor</w:t>
        </w:r>
        <w:r w:rsidR="003D5C19">
          <w:rPr>
            <w:noProof/>
            <w:webHidden/>
          </w:rPr>
          <w:tab/>
        </w:r>
        <w:r w:rsidR="003D5C19">
          <w:rPr>
            <w:noProof/>
            <w:webHidden/>
          </w:rPr>
          <w:fldChar w:fldCharType="begin"/>
        </w:r>
        <w:r w:rsidR="003D5C19">
          <w:rPr>
            <w:noProof/>
            <w:webHidden/>
          </w:rPr>
          <w:instrText xml:space="preserve"> PAGEREF _Toc221641718 \h </w:instrText>
        </w:r>
        <w:r w:rsidR="003D5C19">
          <w:rPr>
            <w:noProof/>
            <w:webHidden/>
          </w:rPr>
        </w:r>
        <w:r w:rsidR="003D5C19">
          <w:rPr>
            <w:noProof/>
            <w:webHidden/>
          </w:rPr>
          <w:fldChar w:fldCharType="separate"/>
        </w:r>
        <w:r w:rsidR="003D5C19">
          <w:rPr>
            <w:noProof/>
            <w:webHidden/>
          </w:rPr>
          <w:t>9</w:t>
        </w:r>
        <w:r w:rsidR="003D5C19">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19" w:history="1">
        <w:r w:rsidR="003D5C19" w:rsidRPr="00D828DA">
          <w:rPr>
            <w:rStyle w:val="Hyperlink"/>
            <w:noProof/>
          </w:rPr>
          <w:t>Figure 6: MQ-8 Sensor</w:t>
        </w:r>
        <w:r w:rsidR="003D5C19">
          <w:rPr>
            <w:noProof/>
            <w:webHidden/>
          </w:rPr>
          <w:tab/>
        </w:r>
        <w:r w:rsidR="003D5C19">
          <w:rPr>
            <w:noProof/>
            <w:webHidden/>
          </w:rPr>
          <w:fldChar w:fldCharType="begin"/>
        </w:r>
        <w:r w:rsidR="003D5C19">
          <w:rPr>
            <w:noProof/>
            <w:webHidden/>
          </w:rPr>
          <w:instrText xml:space="preserve"> PAGEREF _Toc221641719 \h </w:instrText>
        </w:r>
        <w:r w:rsidR="003D5C19">
          <w:rPr>
            <w:noProof/>
            <w:webHidden/>
          </w:rPr>
        </w:r>
        <w:r w:rsidR="003D5C19">
          <w:rPr>
            <w:noProof/>
            <w:webHidden/>
          </w:rPr>
          <w:fldChar w:fldCharType="separate"/>
        </w:r>
        <w:r w:rsidR="003D5C19">
          <w:rPr>
            <w:noProof/>
            <w:webHidden/>
          </w:rPr>
          <w:t>10</w:t>
        </w:r>
        <w:r w:rsidR="003D5C19">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20" w:history="1">
        <w:r w:rsidR="003D5C19" w:rsidRPr="00D828DA">
          <w:rPr>
            <w:rStyle w:val="Hyperlink"/>
            <w:noProof/>
          </w:rPr>
          <w:t>Figure 7:ESP 32 Module</w:t>
        </w:r>
        <w:r w:rsidR="003D5C19">
          <w:rPr>
            <w:noProof/>
            <w:webHidden/>
          </w:rPr>
          <w:tab/>
        </w:r>
        <w:r w:rsidR="003D5C19">
          <w:rPr>
            <w:noProof/>
            <w:webHidden/>
          </w:rPr>
          <w:fldChar w:fldCharType="begin"/>
        </w:r>
        <w:r w:rsidR="003D5C19">
          <w:rPr>
            <w:noProof/>
            <w:webHidden/>
          </w:rPr>
          <w:instrText xml:space="preserve"> PAGEREF _Toc221641720 \h </w:instrText>
        </w:r>
        <w:r w:rsidR="003D5C19">
          <w:rPr>
            <w:noProof/>
            <w:webHidden/>
          </w:rPr>
        </w:r>
        <w:r w:rsidR="003D5C19">
          <w:rPr>
            <w:noProof/>
            <w:webHidden/>
          </w:rPr>
          <w:fldChar w:fldCharType="separate"/>
        </w:r>
        <w:r w:rsidR="003D5C19">
          <w:rPr>
            <w:noProof/>
            <w:webHidden/>
          </w:rPr>
          <w:t>10</w:t>
        </w:r>
        <w:r w:rsidR="003D5C19">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21" w:history="1">
        <w:r w:rsidR="003D5C19" w:rsidRPr="00D828DA">
          <w:rPr>
            <w:rStyle w:val="Hyperlink"/>
            <w:noProof/>
          </w:rPr>
          <w:t>Figure 8: IoT-Based Air Quality Monitoring System Hardware</w:t>
        </w:r>
        <w:r w:rsidR="003D5C19">
          <w:rPr>
            <w:noProof/>
            <w:webHidden/>
          </w:rPr>
          <w:tab/>
        </w:r>
        <w:r w:rsidR="003D5C19">
          <w:rPr>
            <w:noProof/>
            <w:webHidden/>
          </w:rPr>
          <w:fldChar w:fldCharType="begin"/>
        </w:r>
        <w:r w:rsidR="003D5C19">
          <w:rPr>
            <w:noProof/>
            <w:webHidden/>
          </w:rPr>
          <w:instrText xml:space="preserve"> PAGEREF _Toc221641721 \h </w:instrText>
        </w:r>
        <w:r w:rsidR="003D5C19">
          <w:rPr>
            <w:noProof/>
            <w:webHidden/>
          </w:rPr>
        </w:r>
        <w:r w:rsidR="003D5C19">
          <w:rPr>
            <w:noProof/>
            <w:webHidden/>
          </w:rPr>
          <w:fldChar w:fldCharType="separate"/>
        </w:r>
        <w:r w:rsidR="003D5C19">
          <w:rPr>
            <w:noProof/>
            <w:webHidden/>
          </w:rPr>
          <w:t>12</w:t>
        </w:r>
        <w:r w:rsidR="003D5C19">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22" w:history="1">
        <w:r w:rsidR="003D5C19" w:rsidRPr="00D828DA">
          <w:rPr>
            <w:rStyle w:val="Hyperlink"/>
            <w:noProof/>
          </w:rPr>
          <w:t>Figure 9:IoT-Based Air Quality Monitoring System Data Flow</w:t>
        </w:r>
        <w:r w:rsidR="003D5C19">
          <w:rPr>
            <w:noProof/>
            <w:webHidden/>
          </w:rPr>
          <w:tab/>
        </w:r>
        <w:r w:rsidR="003D5C19">
          <w:rPr>
            <w:noProof/>
            <w:webHidden/>
          </w:rPr>
          <w:fldChar w:fldCharType="begin"/>
        </w:r>
        <w:r w:rsidR="003D5C19">
          <w:rPr>
            <w:noProof/>
            <w:webHidden/>
          </w:rPr>
          <w:instrText xml:space="preserve"> PAGEREF _Toc221641722 \h </w:instrText>
        </w:r>
        <w:r w:rsidR="003D5C19">
          <w:rPr>
            <w:noProof/>
            <w:webHidden/>
          </w:rPr>
        </w:r>
        <w:r w:rsidR="003D5C19">
          <w:rPr>
            <w:noProof/>
            <w:webHidden/>
          </w:rPr>
          <w:fldChar w:fldCharType="separate"/>
        </w:r>
        <w:r w:rsidR="003D5C19">
          <w:rPr>
            <w:noProof/>
            <w:webHidden/>
          </w:rPr>
          <w:t>13</w:t>
        </w:r>
        <w:r w:rsidR="003D5C19">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23" w:history="1">
        <w:r w:rsidR="003D5C19" w:rsidRPr="00D828DA">
          <w:rPr>
            <w:rStyle w:val="Hyperlink"/>
            <w:noProof/>
          </w:rPr>
          <w:t>Figure 10:IoT-Based Air Quality Monitoring System ML subsystem</w:t>
        </w:r>
        <w:r w:rsidR="003D5C19">
          <w:rPr>
            <w:noProof/>
            <w:webHidden/>
          </w:rPr>
          <w:tab/>
        </w:r>
        <w:r w:rsidR="003D5C19">
          <w:rPr>
            <w:noProof/>
            <w:webHidden/>
          </w:rPr>
          <w:fldChar w:fldCharType="begin"/>
        </w:r>
        <w:r w:rsidR="003D5C19">
          <w:rPr>
            <w:noProof/>
            <w:webHidden/>
          </w:rPr>
          <w:instrText xml:space="preserve"> PAGEREF _Toc221641723 \h </w:instrText>
        </w:r>
        <w:r w:rsidR="003D5C19">
          <w:rPr>
            <w:noProof/>
            <w:webHidden/>
          </w:rPr>
        </w:r>
        <w:r w:rsidR="003D5C19">
          <w:rPr>
            <w:noProof/>
            <w:webHidden/>
          </w:rPr>
          <w:fldChar w:fldCharType="separate"/>
        </w:r>
        <w:r w:rsidR="003D5C19">
          <w:rPr>
            <w:noProof/>
            <w:webHidden/>
          </w:rPr>
          <w:t>15</w:t>
        </w:r>
        <w:r w:rsidR="003D5C19">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24" w:history="1">
        <w:r w:rsidR="003D5C19" w:rsidRPr="00D828DA">
          <w:rPr>
            <w:rStyle w:val="Hyperlink"/>
            <w:noProof/>
          </w:rPr>
          <w:t>Figure 11:illustrates the enclosure of the IoT-Based Air Quality Monitoring System</w:t>
        </w:r>
        <w:r w:rsidR="003D5C19">
          <w:rPr>
            <w:noProof/>
            <w:webHidden/>
          </w:rPr>
          <w:tab/>
        </w:r>
        <w:r w:rsidR="003D5C19">
          <w:rPr>
            <w:noProof/>
            <w:webHidden/>
          </w:rPr>
          <w:fldChar w:fldCharType="begin"/>
        </w:r>
        <w:r w:rsidR="003D5C19">
          <w:rPr>
            <w:noProof/>
            <w:webHidden/>
          </w:rPr>
          <w:instrText xml:space="preserve"> PAGEREF _Toc221641724 \h </w:instrText>
        </w:r>
        <w:r w:rsidR="003D5C19">
          <w:rPr>
            <w:noProof/>
            <w:webHidden/>
          </w:rPr>
        </w:r>
        <w:r w:rsidR="003D5C19">
          <w:rPr>
            <w:noProof/>
            <w:webHidden/>
          </w:rPr>
          <w:fldChar w:fldCharType="separate"/>
        </w:r>
        <w:r w:rsidR="003D5C19">
          <w:rPr>
            <w:noProof/>
            <w:webHidden/>
          </w:rPr>
          <w:t>17</w:t>
        </w:r>
        <w:r w:rsidR="003D5C19">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25" w:history="1">
        <w:r w:rsidR="003D5C19" w:rsidRPr="00D828DA">
          <w:rPr>
            <w:rStyle w:val="Hyperlink"/>
            <w:noProof/>
          </w:rPr>
          <w:t>Figure 12:Gantt chart</w:t>
        </w:r>
        <w:r w:rsidR="003D5C19">
          <w:rPr>
            <w:noProof/>
            <w:webHidden/>
          </w:rPr>
          <w:tab/>
        </w:r>
        <w:r w:rsidR="003D5C19">
          <w:rPr>
            <w:noProof/>
            <w:webHidden/>
          </w:rPr>
          <w:fldChar w:fldCharType="begin"/>
        </w:r>
        <w:r w:rsidR="003D5C19">
          <w:rPr>
            <w:noProof/>
            <w:webHidden/>
          </w:rPr>
          <w:instrText xml:space="preserve"> PAGEREF _Toc221641725 \h </w:instrText>
        </w:r>
        <w:r w:rsidR="003D5C19">
          <w:rPr>
            <w:noProof/>
            <w:webHidden/>
          </w:rPr>
        </w:r>
        <w:r w:rsidR="003D5C19">
          <w:rPr>
            <w:noProof/>
            <w:webHidden/>
          </w:rPr>
          <w:fldChar w:fldCharType="separate"/>
        </w:r>
        <w:r w:rsidR="003D5C19">
          <w:rPr>
            <w:noProof/>
            <w:webHidden/>
          </w:rPr>
          <w:t>24</w:t>
        </w:r>
        <w:r w:rsidR="003D5C19">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26" w:history="1">
        <w:r w:rsidR="003D5C19" w:rsidRPr="00D828DA">
          <w:rPr>
            <w:rStyle w:val="Hyperlink"/>
            <w:noProof/>
          </w:rPr>
          <w:t>Figure 13: System Block Diagram</w:t>
        </w:r>
        <w:r w:rsidR="003D5C19">
          <w:rPr>
            <w:noProof/>
            <w:webHidden/>
          </w:rPr>
          <w:tab/>
        </w:r>
        <w:r w:rsidR="003D5C19">
          <w:rPr>
            <w:noProof/>
            <w:webHidden/>
          </w:rPr>
          <w:fldChar w:fldCharType="begin"/>
        </w:r>
        <w:r w:rsidR="003D5C19">
          <w:rPr>
            <w:noProof/>
            <w:webHidden/>
          </w:rPr>
          <w:instrText xml:space="preserve"> PAGEREF _Toc221641726 \h </w:instrText>
        </w:r>
        <w:r w:rsidR="003D5C19">
          <w:rPr>
            <w:noProof/>
            <w:webHidden/>
          </w:rPr>
        </w:r>
        <w:r w:rsidR="003D5C19">
          <w:rPr>
            <w:noProof/>
            <w:webHidden/>
          </w:rPr>
          <w:fldChar w:fldCharType="separate"/>
        </w:r>
        <w:r w:rsidR="003D5C19">
          <w:rPr>
            <w:noProof/>
            <w:webHidden/>
          </w:rPr>
          <w:t>25</w:t>
        </w:r>
        <w:r w:rsidR="003D5C19">
          <w:rPr>
            <w:noProof/>
            <w:webHidden/>
          </w:rPr>
          <w:fldChar w:fldCharType="end"/>
        </w:r>
      </w:hyperlink>
    </w:p>
    <w:p w:rsidR="003D5C19" w:rsidRDefault="008A5EE2" w:rsidP="003D5C19">
      <w:pPr>
        <w:pStyle w:val="TableofFigures"/>
        <w:tabs>
          <w:tab w:val="right" w:leader="dot" w:pos="9350"/>
        </w:tabs>
        <w:spacing w:line="360" w:lineRule="auto"/>
        <w:rPr>
          <w:rFonts w:asciiTheme="minorHAnsi" w:eastAsiaTheme="minorEastAsia" w:hAnsiTheme="minorHAnsi" w:cstheme="minorBidi"/>
          <w:noProof/>
          <w:sz w:val="22"/>
          <w:szCs w:val="22"/>
        </w:rPr>
      </w:pPr>
      <w:hyperlink w:anchor="_Toc221641727" w:history="1">
        <w:r w:rsidR="003D5C19" w:rsidRPr="00D828DA">
          <w:rPr>
            <w:rStyle w:val="Hyperlink"/>
            <w:noProof/>
          </w:rPr>
          <w:t>Figure 14: logical flow chart</w:t>
        </w:r>
        <w:r w:rsidR="003D5C19">
          <w:rPr>
            <w:noProof/>
            <w:webHidden/>
          </w:rPr>
          <w:tab/>
        </w:r>
        <w:r w:rsidR="003D5C19">
          <w:rPr>
            <w:noProof/>
            <w:webHidden/>
          </w:rPr>
          <w:fldChar w:fldCharType="begin"/>
        </w:r>
        <w:r w:rsidR="003D5C19">
          <w:rPr>
            <w:noProof/>
            <w:webHidden/>
          </w:rPr>
          <w:instrText xml:space="preserve"> PAGEREF _Toc221641727 \h </w:instrText>
        </w:r>
        <w:r w:rsidR="003D5C19">
          <w:rPr>
            <w:noProof/>
            <w:webHidden/>
          </w:rPr>
        </w:r>
        <w:r w:rsidR="003D5C19">
          <w:rPr>
            <w:noProof/>
            <w:webHidden/>
          </w:rPr>
          <w:fldChar w:fldCharType="separate"/>
        </w:r>
        <w:r w:rsidR="003D5C19">
          <w:rPr>
            <w:noProof/>
            <w:webHidden/>
          </w:rPr>
          <w:t>26</w:t>
        </w:r>
        <w:r w:rsidR="003D5C19">
          <w:rPr>
            <w:noProof/>
            <w:webHidden/>
          </w:rPr>
          <w:fldChar w:fldCharType="end"/>
        </w:r>
      </w:hyperlink>
    </w:p>
    <w:p w:rsidR="0018058A" w:rsidRPr="002C40D3" w:rsidRDefault="003D5C19" w:rsidP="003D5C19">
      <w:pPr>
        <w:pStyle w:val="Heading1"/>
        <w:spacing w:line="360" w:lineRule="auto"/>
      </w:pPr>
      <w:r>
        <w:rPr>
          <w:rFonts w:eastAsia="Times New Roman"/>
          <w:b w:val="0"/>
          <w:bCs w:val="0"/>
          <w:color w:val="auto"/>
          <w:kern w:val="0"/>
          <w:sz w:val="24"/>
          <w:szCs w:val="24"/>
        </w:rPr>
        <w:fldChar w:fldCharType="end"/>
      </w:r>
      <w:r w:rsidR="000902AA" w:rsidRPr="002C40D3">
        <w:t>LIST OF TABLES</w:t>
      </w:r>
      <w:bookmarkEnd w:id="5"/>
    </w:p>
    <w:p w:rsidR="00D7023E" w:rsidRPr="002C40D3" w:rsidRDefault="00D7023E" w:rsidP="002C40D3">
      <w:pPr>
        <w:pStyle w:val="TableofFigures"/>
        <w:tabs>
          <w:tab w:val="right" w:leader="dot" w:pos="9350"/>
        </w:tabs>
        <w:spacing w:line="360" w:lineRule="auto"/>
        <w:rPr>
          <w:rFonts w:eastAsiaTheme="minorEastAsia"/>
          <w:noProof/>
          <w:sz w:val="22"/>
          <w:szCs w:val="22"/>
        </w:rPr>
      </w:pPr>
      <w:r w:rsidRPr="002C40D3">
        <w:rPr>
          <w:color w:val="000000" w:themeColor="text1"/>
        </w:rPr>
        <w:fldChar w:fldCharType="begin"/>
      </w:r>
      <w:r w:rsidRPr="002C40D3">
        <w:rPr>
          <w:color w:val="000000" w:themeColor="text1"/>
        </w:rPr>
        <w:instrText xml:space="preserve"> TOC \h \z \c "Table" </w:instrText>
      </w:r>
      <w:r w:rsidRPr="002C40D3">
        <w:rPr>
          <w:color w:val="000000" w:themeColor="text1"/>
        </w:rPr>
        <w:fldChar w:fldCharType="separate"/>
      </w:r>
      <w:hyperlink w:anchor="_Toc221418815" w:history="1">
        <w:r w:rsidRPr="002C40D3">
          <w:rPr>
            <w:rStyle w:val="Hyperlink"/>
            <w:noProof/>
          </w:rPr>
          <w:t>Table 1: Project timeline</w:t>
        </w:r>
        <w:r w:rsidRPr="002C40D3">
          <w:rPr>
            <w:noProof/>
            <w:webHidden/>
          </w:rPr>
          <w:tab/>
        </w:r>
        <w:r w:rsidRPr="002C40D3">
          <w:rPr>
            <w:noProof/>
            <w:webHidden/>
          </w:rPr>
          <w:fldChar w:fldCharType="begin"/>
        </w:r>
        <w:r w:rsidRPr="002C40D3">
          <w:rPr>
            <w:noProof/>
            <w:webHidden/>
          </w:rPr>
          <w:instrText xml:space="preserve"> PAGEREF _Toc221418815 \h </w:instrText>
        </w:r>
        <w:r w:rsidRPr="002C40D3">
          <w:rPr>
            <w:noProof/>
            <w:webHidden/>
          </w:rPr>
        </w:r>
        <w:r w:rsidRPr="002C40D3">
          <w:rPr>
            <w:noProof/>
            <w:webHidden/>
          </w:rPr>
          <w:fldChar w:fldCharType="separate"/>
        </w:r>
        <w:r w:rsidR="003D5C19">
          <w:rPr>
            <w:noProof/>
            <w:webHidden/>
          </w:rPr>
          <w:t>20</w:t>
        </w:r>
        <w:r w:rsidRPr="002C40D3">
          <w:rPr>
            <w:noProof/>
            <w:webHidden/>
          </w:rPr>
          <w:fldChar w:fldCharType="end"/>
        </w:r>
      </w:hyperlink>
    </w:p>
    <w:p w:rsidR="00D7023E" w:rsidRPr="002C40D3" w:rsidRDefault="008A5EE2" w:rsidP="002C40D3">
      <w:pPr>
        <w:pStyle w:val="TableofFigures"/>
        <w:tabs>
          <w:tab w:val="right" w:leader="dot" w:pos="9350"/>
        </w:tabs>
        <w:spacing w:line="360" w:lineRule="auto"/>
        <w:rPr>
          <w:rFonts w:eastAsiaTheme="minorEastAsia"/>
          <w:noProof/>
          <w:sz w:val="22"/>
          <w:szCs w:val="22"/>
        </w:rPr>
      </w:pPr>
      <w:hyperlink w:anchor="_Toc221418816" w:history="1">
        <w:r w:rsidR="00D7023E" w:rsidRPr="002C40D3">
          <w:rPr>
            <w:rStyle w:val="Hyperlink"/>
            <w:noProof/>
          </w:rPr>
          <w:t>Table 2: Project budget</w:t>
        </w:r>
        <w:r w:rsidR="00D7023E" w:rsidRPr="002C40D3">
          <w:rPr>
            <w:noProof/>
            <w:webHidden/>
          </w:rPr>
          <w:tab/>
        </w:r>
        <w:r w:rsidR="00D7023E" w:rsidRPr="002C40D3">
          <w:rPr>
            <w:noProof/>
            <w:webHidden/>
          </w:rPr>
          <w:fldChar w:fldCharType="begin"/>
        </w:r>
        <w:r w:rsidR="00D7023E" w:rsidRPr="002C40D3">
          <w:rPr>
            <w:noProof/>
            <w:webHidden/>
          </w:rPr>
          <w:instrText xml:space="preserve"> PAGEREF _Toc221418816 \h </w:instrText>
        </w:r>
        <w:r w:rsidR="00D7023E" w:rsidRPr="002C40D3">
          <w:rPr>
            <w:noProof/>
            <w:webHidden/>
          </w:rPr>
        </w:r>
        <w:r w:rsidR="00D7023E" w:rsidRPr="002C40D3">
          <w:rPr>
            <w:noProof/>
            <w:webHidden/>
          </w:rPr>
          <w:fldChar w:fldCharType="separate"/>
        </w:r>
        <w:r w:rsidR="003D5C19">
          <w:rPr>
            <w:noProof/>
            <w:webHidden/>
          </w:rPr>
          <w:t>20</w:t>
        </w:r>
        <w:r w:rsidR="00D7023E" w:rsidRPr="002C40D3">
          <w:rPr>
            <w:noProof/>
            <w:webHidden/>
          </w:rPr>
          <w:fldChar w:fldCharType="end"/>
        </w:r>
      </w:hyperlink>
    </w:p>
    <w:p w:rsidR="003D5C19" w:rsidRDefault="00D7023E" w:rsidP="003D5C19">
      <w:pPr>
        <w:pStyle w:val="NormalWeb"/>
        <w:spacing w:line="360" w:lineRule="auto"/>
        <w:rPr>
          <w:color w:val="000000" w:themeColor="text1"/>
        </w:rPr>
        <w:sectPr w:rsidR="003D5C19" w:rsidSect="003D5C19">
          <w:footerReference w:type="default" r:id="rId9"/>
          <w:pgSz w:w="12240" w:h="15840"/>
          <w:pgMar w:top="1440" w:right="1440" w:bottom="1440" w:left="1440" w:header="720" w:footer="720" w:gutter="0"/>
          <w:pgNumType w:fmt="lowerRoman" w:start="2"/>
          <w:cols w:space="720"/>
        </w:sectPr>
      </w:pPr>
      <w:r w:rsidRPr="002C40D3">
        <w:rPr>
          <w:color w:val="000000" w:themeColor="text1"/>
        </w:rPr>
        <w:fldChar w:fldCharType="end"/>
      </w:r>
      <w:bookmarkStart w:id="6" w:name="_Toc221641667"/>
    </w:p>
    <w:p w:rsidR="00A03408" w:rsidRPr="002C40D3" w:rsidRDefault="003E2150" w:rsidP="003D5C19">
      <w:pPr>
        <w:pStyle w:val="Heading1"/>
      </w:pPr>
      <w:r w:rsidRPr="002C40D3">
        <w:lastRenderedPageBreak/>
        <w:t>CHAPTER 1: INTRODUCTION</w:t>
      </w:r>
      <w:bookmarkEnd w:id="6"/>
    </w:p>
    <w:p w:rsidR="003E2150" w:rsidRPr="002C40D3" w:rsidRDefault="003E2150" w:rsidP="007A45BE">
      <w:pPr>
        <w:pStyle w:val="Heading2"/>
      </w:pPr>
      <w:bookmarkStart w:id="7" w:name="_Toc221641668"/>
      <w:r w:rsidRPr="002C40D3">
        <w:t>1.1 Background of the Study</w:t>
      </w:r>
      <w:bookmarkEnd w:id="7"/>
    </w:p>
    <w:p w:rsidR="003E2150" w:rsidRPr="002C40D3" w:rsidRDefault="003E2150" w:rsidP="002C40D3">
      <w:pPr>
        <w:spacing w:before="120" w:after="120" w:line="360" w:lineRule="auto"/>
        <w:rPr>
          <w:color w:val="000000" w:themeColor="text1"/>
        </w:rPr>
      </w:pPr>
      <w:r w:rsidRPr="002C40D3">
        <w:rPr>
          <w:color w:val="000000" w:themeColor="text1"/>
        </w:rPr>
        <w:t>Air quality degradation has become a pressing environmental and public health concern globally. Rapid urbanization, increased industrial activities, transportation, and population growth have significantly elevated the release of harmful pollutants such as particulate matter (P</w:t>
      </w:r>
      <w:r w:rsidR="00B51E76" w:rsidRPr="002C40D3">
        <w:rPr>
          <w:color w:val="000000" w:themeColor="text1"/>
        </w:rPr>
        <w:t xml:space="preserve">M2.5 and PM10), </w:t>
      </w:r>
      <w:r w:rsidRPr="002C40D3">
        <w:rPr>
          <w:color w:val="000000" w:themeColor="text1"/>
        </w:rPr>
        <w:t xml:space="preserve">methane, </w:t>
      </w:r>
      <w:r w:rsidR="00F55DB8" w:rsidRPr="002C40D3">
        <w:rPr>
          <w:color w:val="000000" w:themeColor="text1"/>
        </w:rPr>
        <w:t>carbon oxides</w:t>
      </w:r>
      <w:r w:rsidRPr="002C40D3">
        <w:rPr>
          <w:color w:val="000000" w:themeColor="text1"/>
        </w:rPr>
        <w:t xml:space="preserve"> and volatile organic</w:t>
      </w:r>
      <w:r w:rsidR="00B51E76" w:rsidRPr="002C40D3">
        <w:rPr>
          <w:color w:val="000000" w:themeColor="text1"/>
        </w:rPr>
        <w:t xml:space="preserve"> and inorganic</w:t>
      </w:r>
      <w:r w:rsidRPr="002C40D3">
        <w:rPr>
          <w:color w:val="000000" w:themeColor="text1"/>
        </w:rPr>
        <w:t xml:space="preserve"> compounds. These pollutants are directly associated with respiratory illnesses, cardiovascular diseases, allergies, and climate impacts. In addition to outdoor pollution, domestic environments face risks of hazardous gas leaks such as liquefied petroleum gas (LPG) and methane, which can lead to poisoning, fire outbreaks, and explosions.</w:t>
      </w:r>
    </w:p>
    <w:p w:rsidR="003E2150" w:rsidRPr="002C40D3" w:rsidRDefault="003E2150" w:rsidP="002C40D3">
      <w:pPr>
        <w:spacing w:before="120" w:after="120" w:line="360" w:lineRule="auto"/>
        <w:rPr>
          <w:color w:val="000000" w:themeColor="text1"/>
        </w:rPr>
      </w:pPr>
      <w:r w:rsidRPr="002C40D3">
        <w:rPr>
          <w:color w:val="000000" w:themeColor="text1"/>
        </w:rPr>
        <w:t xml:space="preserve">Although government-operated monitoring stations exist in major cities, current air quality monitoring approaches remain centralized, expensive, and inaccessible to individuals at the household level. This creates a gap in real-time localized monitoring that </w:t>
      </w:r>
      <w:r w:rsidR="00390052" w:rsidRPr="002C40D3">
        <w:rPr>
          <w:color w:val="000000" w:themeColor="text1"/>
        </w:rPr>
        <w:t>can help mitigate risks</w:t>
      </w:r>
      <w:r w:rsidRPr="002C40D3">
        <w:rPr>
          <w:color w:val="000000" w:themeColor="text1"/>
        </w:rPr>
        <w:t>.</w:t>
      </w:r>
    </w:p>
    <w:p w:rsidR="003E2150" w:rsidRPr="002C40D3" w:rsidRDefault="003E2150" w:rsidP="002C40D3">
      <w:pPr>
        <w:spacing w:before="120" w:after="120" w:line="360" w:lineRule="auto"/>
        <w:rPr>
          <w:color w:val="000000" w:themeColor="text1"/>
        </w:rPr>
      </w:pPr>
      <w:r w:rsidRPr="002C40D3">
        <w:rPr>
          <w:color w:val="000000" w:themeColor="text1"/>
        </w:rPr>
        <w:t>Recent advancements in Internet of Things (</w:t>
      </w:r>
      <w:proofErr w:type="spellStart"/>
      <w:r w:rsidRPr="002C40D3">
        <w:rPr>
          <w:color w:val="000000" w:themeColor="text1"/>
        </w:rPr>
        <w:t>IoT</w:t>
      </w:r>
      <w:proofErr w:type="spellEnd"/>
      <w:r w:rsidRPr="002C40D3">
        <w:rPr>
          <w:color w:val="000000" w:themeColor="text1"/>
        </w:rPr>
        <w:t xml:space="preserve">), cloud computing, and machine learning present a promising opportunity to develop affordable and scalable monitoring systems. The proposed </w:t>
      </w:r>
      <w:proofErr w:type="spellStart"/>
      <w:r w:rsidR="00390052" w:rsidRPr="002C40D3">
        <w:rPr>
          <w:color w:val="000000" w:themeColor="text1"/>
          <w:u w:color="A91E1E"/>
        </w:rPr>
        <w:t>IoT</w:t>
      </w:r>
      <w:proofErr w:type="spellEnd"/>
      <w:r w:rsidR="00390052" w:rsidRPr="002C40D3">
        <w:rPr>
          <w:color w:val="000000" w:themeColor="text1"/>
          <w:u w:color="A91E1E"/>
        </w:rPr>
        <w:t>-</w:t>
      </w:r>
      <w:r w:rsidR="00F55DB8" w:rsidRPr="002C40D3">
        <w:rPr>
          <w:color w:val="000000" w:themeColor="text1"/>
          <w:u w:color="A91E1E"/>
        </w:rPr>
        <w:t>Based Air Quality Monitoring System</w:t>
      </w:r>
      <w:r w:rsidR="00F55DB8" w:rsidRPr="002C40D3">
        <w:rPr>
          <w:color w:val="000000" w:themeColor="text1"/>
        </w:rPr>
        <w:t xml:space="preserve"> </w:t>
      </w:r>
      <w:r w:rsidRPr="002C40D3">
        <w:rPr>
          <w:color w:val="000000" w:themeColor="text1"/>
        </w:rPr>
        <w:t xml:space="preserve">integrates low-cost sensors with cloud-based storage and real-time data visualization to deliver accessible environmental insights. By leveraging MQ-series gas sensors, particulate matter sensors, </w:t>
      </w:r>
      <w:r w:rsidR="004A4F7B" w:rsidRPr="002C40D3">
        <w:rPr>
          <w:color w:val="000000" w:themeColor="text1"/>
        </w:rPr>
        <w:t xml:space="preserve">temperature and humidity sensor (DHT11) </w:t>
      </w:r>
      <w:r w:rsidRPr="002C40D3">
        <w:rPr>
          <w:color w:val="000000" w:themeColor="text1"/>
        </w:rPr>
        <w:t>and ESP32 microcontrollers, the system offers continuous surveillance of air pollutants and hazardous gases. The integration of predictive analytics further enhances the capability to detect anomalies and forecast pollution trends.</w:t>
      </w:r>
      <w:r w:rsidR="004A4F7B" w:rsidRPr="002C40D3">
        <w:rPr>
          <w:color w:val="000000" w:themeColor="text1"/>
        </w:rPr>
        <w:t xml:space="preserve"> The integration of the actuation and safety response system makes the sy</w:t>
      </w:r>
      <w:r w:rsidR="00242E68" w:rsidRPr="002C40D3">
        <w:rPr>
          <w:color w:val="000000" w:themeColor="text1"/>
        </w:rPr>
        <w:t>stem more vital in today’s</w:t>
      </w:r>
      <w:r w:rsidR="004A4F7B" w:rsidRPr="002C40D3">
        <w:rPr>
          <w:color w:val="000000" w:themeColor="text1"/>
        </w:rPr>
        <w:t xml:space="preserve"> world.</w:t>
      </w:r>
    </w:p>
    <w:p w:rsidR="003E2150" w:rsidRPr="002C40D3" w:rsidRDefault="003E2150" w:rsidP="002C40D3">
      <w:pPr>
        <w:spacing w:before="120" w:after="120" w:line="360" w:lineRule="auto"/>
        <w:rPr>
          <w:color w:val="000000" w:themeColor="text1"/>
        </w:rPr>
      </w:pPr>
      <w:r w:rsidRPr="002C40D3">
        <w:rPr>
          <w:color w:val="000000" w:themeColor="text1"/>
        </w:rPr>
        <w:t xml:space="preserve">The </w:t>
      </w:r>
      <w:r w:rsidR="00390052" w:rsidRPr="002C40D3">
        <w:rPr>
          <w:color w:val="000000" w:themeColor="text1"/>
          <w:u w:color="A91E1E"/>
        </w:rPr>
        <w:t xml:space="preserve">system, therefore, </w:t>
      </w:r>
      <w:r w:rsidRPr="002C40D3">
        <w:rPr>
          <w:color w:val="000000" w:themeColor="text1"/>
        </w:rPr>
        <w:t>represents a timely initiative toward improving environmental health, public safety, and awareness by bridging the gap between centralized air quality monitoring and</w:t>
      </w:r>
      <w:r w:rsidR="00513B7B">
        <w:rPr>
          <w:color w:val="000000" w:themeColor="text1"/>
        </w:rPr>
        <w:t xml:space="preserve"> household-level accessibility.</w:t>
      </w:r>
    </w:p>
    <w:p w:rsidR="00A03408" w:rsidRPr="002C40D3" w:rsidRDefault="00A03408" w:rsidP="002C40D3">
      <w:pPr>
        <w:spacing w:before="120" w:after="120" w:line="360" w:lineRule="auto"/>
        <w:rPr>
          <w:color w:val="000000" w:themeColor="text1"/>
        </w:rPr>
      </w:pPr>
    </w:p>
    <w:p w:rsidR="003E2150" w:rsidRPr="002C40D3" w:rsidRDefault="003E2150" w:rsidP="007A45BE">
      <w:pPr>
        <w:pStyle w:val="Heading2"/>
      </w:pPr>
      <w:bookmarkStart w:id="8" w:name="_Toc221641669"/>
      <w:r w:rsidRPr="002C40D3">
        <w:lastRenderedPageBreak/>
        <w:t>1.2 Problem Statement</w:t>
      </w:r>
      <w:bookmarkEnd w:id="8"/>
    </w:p>
    <w:p w:rsidR="003668FB" w:rsidRPr="002C40D3" w:rsidRDefault="00F55DB8" w:rsidP="002C40D3">
      <w:pPr>
        <w:pStyle w:val="NormalWeb"/>
        <w:spacing w:line="360" w:lineRule="auto"/>
        <w:rPr>
          <w:color w:val="000000" w:themeColor="text1"/>
        </w:rPr>
      </w:pPr>
      <w:r w:rsidRPr="002C40D3">
        <w:rPr>
          <w:color w:val="000000" w:themeColor="text1"/>
        </w:rPr>
        <w:t>Air pollution and hazardous gas exposure remain persistent problems in urban and domestic environments due to increase</w:t>
      </w:r>
      <w:r w:rsidR="00390052" w:rsidRPr="002C40D3">
        <w:rPr>
          <w:color w:val="000000" w:themeColor="text1"/>
        </w:rPr>
        <w:t xml:space="preserve">d industrial activity, vehicle exhausts, and the </w:t>
      </w:r>
      <w:r w:rsidRPr="002C40D3">
        <w:rPr>
          <w:color w:val="000000" w:themeColor="text1"/>
        </w:rPr>
        <w:t>use of gas-powered appliances. In many residential areas and small business premises, exposure to poll</w:t>
      </w:r>
      <w:r w:rsidR="00390052" w:rsidRPr="002C40D3">
        <w:rPr>
          <w:color w:val="000000" w:themeColor="text1"/>
        </w:rPr>
        <w:t>utants such as carbon monoxide</w:t>
      </w:r>
      <w:r w:rsidRPr="002C40D3">
        <w:rPr>
          <w:color w:val="000000" w:themeColor="text1"/>
        </w:rPr>
        <w:t xml:space="preserve"> and combustible gases often goes undetected until health symptoms, fires, or explosions occur. This delayed detection significantly increases the risk of injury, pr</w:t>
      </w:r>
      <w:r w:rsidR="003668FB" w:rsidRPr="002C40D3">
        <w:rPr>
          <w:color w:val="000000" w:themeColor="text1"/>
        </w:rPr>
        <w:t>operty damage, and loss of life.</w:t>
      </w:r>
    </w:p>
    <w:p w:rsidR="005E51F3" w:rsidRPr="002C40D3" w:rsidRDefault="00F55DB8" w:rsidP="002C40D3">
      <w:pPr>
        <w:pStyle w:val="NormalWeb"/>
        <w:spacing w:line="360" w:lineRule="auto"/>
        <w:rPr>
          <w:color w:val="000000" w:themeColor="text1"/>
        </w:rPr>
      </w:pPr>
      <w:r w:rsidRPr="002C40D3">
        <w:rPr>
          <w:color w:val="000000" w:themeColor="text1"/>
        </w:rPr>
        <w:t>Existing air quality and gas monitoring systems are largely centralized, expensive, and designed for regulatory or industrial use rather than individual households or small enterprises. Consequently, they are inaccessible to most users and fail to provide continuous, real-time, and location-specific inform</w:t>
      </w:r>
      <w:r w:rsidR="00390052" w:rsidRPr="002C40D3">
        <w:rPr>
          <w:color w:val="000000" w:themeColor="text1"/>
        </w:rPr>
        <w:t>ation at the point of exposure. Consequently</w:t>
      </w:r>
      <w:r w:rsidRPr="002C40D3">
        <w:rPr>
          <w:color w:val="000000" w:themeColor="text1"/>
        </w:rPr>
        <w:t xml:space="preserve">, individuals lack timely awareness and early warning of deteriorating air quality or gas leakages within their immediate </w:t>
      </w:r>
      <w:r w:rsidR="00390052" w:rsidRPr="002C40D3">
        <w:rPr>
          <w:color w:val="000000" w:themeColor="text1"/>
        </w:rPr>
        <w:t>surrounding</w:t>
      </w:r>
      <w:r w:rsidR="005E51F3" w:rsidRPr="002C40D3">
        <w:rPr>
          <w:color w:val="000000" w:themeColor="text1"/>
        </w:rPr>
        <w:t>.</w:t>
      </w:r>
    </w:p>
    <w:p w:rsidR="003E2150" w:rsidRPr="002C40D3" w:rsidRDefault="00F55DB8" w:rsidP="002C40D3">
      <w:pPr>
        <w:pStyle w:val="NormalWeb"/>
        <w:spacing w:line="360" w:lineRule="auto"/>
        <w:rPr>
          <w:color w:val="000000" w:themeColor="text1"/>
        </w:rPr>
      </w:pPr>
      <w:r w:rsidRPr="002C40D3">
        <w:rPr>
          <w:color w:val="000000" w:themeColor="text1"/>
        </w:rPr>
        <w:t xml:space="preserve">The absence of a </w:t>
      </w:r>
      <w:r w:rsidR="00DC7DB4" w:rsidRPr="002C40D3">
        <w:rPr>
          <w:color w:val="000000" w:themeColor="text1"/>
        </w:rPr>
        <w:t>resource-efficient</w:t>
      </w:r>
      <w:r w:rsidRPr="002C40D3">
        <w:rPr>
          <w:color w:val="000000" w:themeColor="text1"/>
        </w:rPr>
        <w:t>, real-time, and localized monitoring solution creates a critical safety and public health gap. Without such a system, communities remain reactive rather than preventive in managing air pollution and gas-related hazards. Addressing this gap requires a</w:t>
      </w:r>
      <w:r w:rsidR="005E51F3" w:rsidRPr="002C40D3">
        <w:rPr>
          <w:color w:val="000000" w:themeColor="text1"/>
        </w:rPr>
        <w:t>n</w:t>
      </w:r>
      <w:r w:rsidRPr="002C40D3">
        <w:rPr>
          <w:color w:val="000000" w:themeColor="text1"/>
        </w:rPr>
        <w:t xml:space="preserve"> </w:t>
      </w:r>
      <w:r w:rsidR="005E51F3" w:rsidRPr="002C40D3">
        <w:rPr>
          <w:color w:val="000000" w:themeColor="text1"/>
        </w:rPr>
        <w:t>economical</w:t>
      </w:r>
      <w:r w:rsidRPr="002C40D3">
        <w:rPr>
          <w:color w:val="000000" w:themeColor="text1"/>
        </w:rPr>
        <w:t>, scalable, and accessible monitoring solution capable of detecting air pollutants and hazardous gases in real time and providing timely alerts to users</w:t>
      </w:r>
      <w:r w:rsidR="004A4F7B" w:rsidRPr="002C40D3">
        <w:rPr>
          <w:color w:val="000000" w:themeColor="text1"/>
        </w:rPr>
        <w:t>, and enabling preventive measures through actuators</w:t>
      </w:r>
      <w:r w:rsidRPr="002C40D3">
        <w:rPr>
          <w:color w:val="000000" w:themeColor="text1"/>
        </w:rPr>
        <w:t>.</w:t>
      </w:r>
      <w:r w:rsidR="005E51F3" w:rsidRPr="002C40D3">
        <w:rPr>
          <w:color w:val="000000" w:themeColor="text1"/>
        </w:rPr>
        <w:t xml:space="preserve"> The solution is the proposed </w:t>
      </w:r>
      <w:proofErr w:type="spellStart"/>
      <w:r w:rsidR="005E51F3" w:rsidRPr="002C40D3">
        <w:rPr>
          <w:color w:val="000000" w:themeColor="text1"/>
          <w:u w:color="A91E1E"/>
        </w:rPr>
        <w:t>IoT</w:t>
      </w:r>
      <w:proofErr w:type="spellEnd"/>
      <w:r w:rsidR="005E51F3" w:rsidRPr="002C40D3">
        <w:rPr>
          <w:color w:val="000000" w:themeColor="text1"/>
          <w:u w:color="A91E1E"/>
        </w:rPr>
        <w:t>-Based Air Quality Monitoring System.</w:t>
      </w:r>
    </w:p>
    <w:p w:rsidR="003E2150" w:rsidRPr="002C40D3" w:rsidRDefault="003E2150" w:rsidP="007A45BE">
      <w:pPr>
        <w:pStyle w:val="Heading2"/>
      </w:pPr>
      <w:bookmarkStart w:id="9" w:name="_Toc221641670"/>
      <w:r w:rsidRPr="002C40D3">
        <w:t>1.3 Main Objective</w:t>
      </w:r>
      <w:bookmarkEnd w:id="9"/>
    </w:p>
    <w:p w:rsidR="003E2150" w:rsidRPr="002C40D3" w:rsidRDefault="003E2150" w:rsidP="002C40D3">
      <w:pPr>
        <w:spacing w:before="120" w:after="120" w:line="360" w:lineRule="auto"/>
        <w:rPr>
          <w:color w:val="000000" w:themeColor="text1"/>
        </w:rPr>
      </w:pPr>
      <w:r w:rsidRPr="002C40D3">
        <w:rPr>
          <w:color w:val="000000" w:themeColor="text1"/>
        </w:rPr>
        <w:t xml:space="preserve">To design a scalable </w:t>
      </w:r>
      <w:proofErr w:type="spellStart"/>
      <w:r w:rsidR="00AE4779" w:rsidRPr="002C40D3">
        <w:rPr>
          <w:color w:val="000000" w:themeColor="text1"/>
          <w:u w:color="A91E1E"/>
        </w:rPr>
        <w:t>IoT</w:t>
      </w:r>
      <w:proofErr w:type="spellEnd"/>
      <w:r w:rsidR="00AE4779" w:rsidRPr="002C40D3">
        <w:rPr>
          <w:color w:val="000000" w:themeColor="text1"/>
          <w:u w:color="A91E1E"/>
        </w:rPr>
        <w:t>-Based Air Quality Monitoring System</w:t>
      </w:r>
      <w:r w:rsidRPr="002C40D3">
        <w:rPr>
          <w:color w:val="000000" w:themeColor="text1"/>
        </w:rPr>
        <w:t xml:space="preserve"> with real</w:t>
      </w:r>
      <w:r w:rsidR="004A4F7B" w:rsidRPr="002C40D3">
        <w:rPr>
          <w:color w:val="000000" w:themeColor="text1"/>
        </w:rPr>
        <w:t>-time detection, prediction,</w:t>
      </w:r>
      <w:r w:rsidRPr="002C40D3">
        <w:rPr>
          <w:color w:val="000000" w:themeColor="text1"/>
        </w:rPr>
        <w:t xml:space="preserve"> alerts</w:t>
      </w:r>
      <w:r w:rsidR="004A4F7B" w:rsidRPr="002C40D3">
        <w:rPr>
          <w:color w:val="000000" w:themeColor="text1"/>
        </w:rPr>
        <w:t>, and actuation</w:t>
      </w:r>
      <w:r w:rsidRPr="002C40D3">
        <w:rPr>
          <w:color w:val="000000" w:themeColor="text1"/>
        </w:rPr>
        <w:t>.</w:t>
      </w:r>
    </w:p>
    <w:p w:rsidR="003E2150" w:rsidRPr="002C40D3" w:rsidRDefault="003E2150" w:rsidP="007A45BE">
      <w:pPr>
        <w:pStyle w:val="Heading2"/>
      </w:pPr>
      <w:bookmarkStart w:id="10" w:name="_Toc221641671"/>
      <w:r w:rsidRPr="002C40D3">
        <w:t>1.4 Specific Objectives</w:t>
      </w:r>
      <w:bookmarkEnd w:id="10"/>
    </w:p>
    <w:p w:rsidR="003E2150" w:rsidRPr="002C40D3" w:rsidRDefault="003E2150" w:rsidP="002C40D3">
      <w:pPr>
        <w:pStyle w:val="ListParagraph"/>
        <w:numPr>
          <w:ilvl w:val="0"/>
          <w:numId w:val="7"/>
        </w:numPr>
        <w:spacing w:before="120" w:after="120" w:line="360" w:lineRule="auto"/>
        <w:rPr>
          <w:color w:val="000000" w:themeColor="text1"/>
        </w:rPr>
      </w:pPr>
      <w:r w:rsidRPr="002C40D3">
        <w:rPr>
          <w:color w:val="000000" w:themeColor="text1"/>
        </w:rPr>
        <w:t>To monitor air pollutants such as particulate matter (PM</w:t>
      </w:r>
      <w:r w:rsidRPr="002C40D3">
        <w:rPr>
          <w:color w:val="000000" w:themeColor="text1"/>
          <w:vertAlign w:val="subscript"/>
        </w:rPr>
        <w:t>2.5</w:t>
      </w:r>
      <w:r w:rsidRPr="002C40D3">
        <w:rPr>
          <w:color w:val="000000" w:themeColor="text1"/>
        </w:rPr>
        <w:t>, PM</w:t>
      </w:r>
      <w:r w:rsidRPr="002C40D3">
        <w:rPr>
          <w:color w:val="000000" w:themeColor="text1"/>
          <w:vertAlign w:val="subscript"/>
        </w:rPr>
        <w:t>10</w:t>
      </w:r>
      <w:r w:rsidRPr="002C40D3">
        <w:rPr>
          <w:color w:val="000000" w:themeColor="text1"/>
        </w:rPr>
        <w:t>) and harmful gases (CO, LPG) in real time.</w:t>
      </w:r>
    </w:p>
    <w:p w:rsidR="003E2150" w:rsidRPr="002C40D3" w:rsidRDefault="003E2150" w:rsidP="002C40D3">
      <w:pPr>
        <w:pStyle w:val="ListParagraph"/>
        <w:numPr>
          <w:ilvl w:val="0"/>
          <w:numId w:val="7"/>
        </w:numPr>
        <w:spacing w:before="120" w:after="120" w:line="360" w:lineRule="auto"/>
        <w:rPr>
          <w:color w:val="000000" w:themeColor="text1"/>
        </w:rPr>
      </w:pPr>
      <w:r w:rsidRPr="002C40D3">
        <w:rPr>
          <w:color w:val="000000" w:themeColor="text1"/>
        </w:rPr>
        <w:t>To measure environmental parameters like temperature and humidity.</w:t>
      </w:r>
    </w:p>
    <w:p w:rsidR="003E2150" w:rsidRPr="002C40D3" w:rsidRDefault="003E2150" w:rsidP="002C40D3">
      <w:pPr>
        <w:pStyle w:val="ListParagraph"/>
        <w:numPr>
          <w:ilvl w:val="0"/>
          <w:numId w:val="7"/>
        </w:numPr>
        <w:spacing w:before="120" w:after="120" w:line="360" w:lineRule="auto"/>
        <w:rPr>
          <w:color w:val="000000" w:themeColor="text1"/>
        </w:rPr>
      </w:pPr>
      <w:r w:rsidRPr="002C40D3">
        <w:rPr>
          <w:color w:val="000000" w:themeColor="text1"/>
        </w:rPr>
        <w:t>To enable remote monitoring through a cloud–connected web application.</w:t>
      </w:r>
    </w:p>
    <w:p w:rsidR="003E2150" w:rsidRPr="002C40D3" w:rsidRDefault="003E2150" w:rsidP="002C40D3">
      <w:pPr>
        <w:pStyle w:val="ListParagraph"/>
        <w:numPr>
          <w:ilvl w:val="0"/>
          <w:numId w:val="7"/>
        </w:numPr>
        <w:spacing w:before="120" w:after="120" w:line="360" w:lineRule="auto"/>
        <w:rPr>
          <w:color w:val="000000" w:themeColor="text1"/>
        </w:rPr>
      </w:pPr>
      <w:r w:rsidRPr="002C40D3">
        <w:rPr>
          <w:color w:val="000000" w:themeColor="text1"/>
        </w:rPr>
        <w:lastRenderedPageBreak/>
        <w:t>To provide instant alerts when air quality exceeds safe thresholds.</w:t>
      </w:r>
    </w:p>
    <w:p w:rsidR="00504F04" w:rsidRPr="002C40D3" w:rsidRDefault="00504F04" w:rsidP="002C40D3">
      <w:pPr>
        <w:pStyle w:val="ListParagraph"/>
        <w:numPr>
          <w:ilvl w:val="0"/>
          <w:numId w:val="7"/>
        </w:numPr>
        <w:spacing w:before="120" w:after="120" w:line="360" w:lineRule="auto"/>
        <w:rPr>
          <w:color w:val="000000" w:themeColor="text1"/>
        </w:rPr>
      </w:pPr>
      <w:r w:rsidRPr="002C40D3">
        <w:rPr>
          <w:color w:val="000000" w:themeColor="text1"/>
        </w:rPr>
        <w:t>To implement a safety response system.</w:t>
      </w:r>
    </w:p>
    <w:p w:rsidR="003E2150" w:rsidRPr="002C40D3" w:rsidRDefault="003E2150" w:rsidP="007A45BE">
      <w:pPr>
        <w:pStyle w:val="Heading2"/>
      </w:pPr>
      <w:bookmarkStart w:id="11" w:name="_Toc221641672"/>
      <w:r w:rsidRPr="002C40D3">
        <w:t>1.5 Justification</w:t>
      </w:r>
      <w:bookmarkEnd w:id="11"/>
    </w:p>
    <w:p w:rsidR="003E2150" w:rsidRPr="002C40D3" w:rsidRDefault="003E2150" w:rsidP="002C40D3">
      <w:pPr>
        <w:spacing w:before="120" w:after="120" w:line="360" w:lineRule="auto"/>
        <w:rPr>
          <w:color w:val="000000" w:themeColor="text1"/>
        </w:rPr>
      </w:pPr>
      <w:r w:rsidRPr="002C40D3">
        <w:rPr>
          <w:color w:val="000000" w:themeColor="text1"/>
        </w:rPr>
        <w:t xml:space="preserve">Air quality monitoring solutions are often limited to government-operated or industrial-scale systems, making them inaccessible to households and small businesses. As a result, individuals remain exposed to invisible yet harmful pollutants and gas hazards. An </w:t>
      </w:r>
      <w:r w:rsidR="0085735D" w:rsidRPr="002C40D3">
        <w:rPr>
          <w:color w:val="000000" w:themeColor="text1"/>
        </w:rPr>
        <w:t>economical</w:t>
      </w:r>
      <w:r w:rsidRPr="002C40D3">
        <w:rPr>
          <w:color w:val="000000" w:themeColor="text1"/>
        </w:rPr>
        <w:t xml:space="preserve"> and scalable </w:t>
      </w:r>
      <w:proofErr w:type="spellStart"/>
      <w:r w:rsidR="00027656" w:rsidRPr="002C40D3">
        <w:rPr>
          <w:color w:val="000000" w:themeColor="text1"/>
          <w:u w:color="A91E1E"/>
        </w:rPr>
        <w:t>IoT</w:t>
      </w:r>
      <w:proofErr w:type="spellEnd"/>
      <w:r w:rsidR="00027656" w:rsidRPr="002C40D3">
        <w:rPr>
          <w:color w:val="000000" w:themeColor="text1"/>
          <w:u w:color="A91E1E"/>
        </w:rPr>
        <w:t>-</w:t>
      </w:r>
      <w:r w:rsidR="0085735D" w:rsidRPr="002C40D3">
        <w:rPr>
          <w:color w:val="000000" w:themeColor="text1"/>
          <w:u w:color="A91E1E"/>
        </w:rPr>
        <w:t>Based Air Quality Monitoring System</w:t>
      </w:r>
      <w:r w:rsidR="0085735D" w:rsidRPr="002C40D3">
        <w:rPr>
          <w:color w:val="000000" w:themeColor="text1"/>
        </w:rPr>
        <w:t xml:space="preserve"> </w:t>
      </w:r>
      <w:r w:rsidRPr="002C40D3">
        <w:rPr>
          <w:color w:val="000000" w:themeColor="text1"/>
        </w:rPr>
        <w:t>helps bridge this gap by:</w:t>
      </w:r>
    </w:p>
    <w:p w:rsidR="003E2150" w:rsidRPr="002C40D3" w:rsidRDefault="007D2FFB" w:rsidP="002C40D3">
      <w:pPr>
        <w:numPr>
          <w:ilvl w:val="0"/>
          <w:numId w:val="11"/>
        </w:numPr>
        <w:spacing w:before="240" w:after="120" w:line="360" w:lineRule="auto"/>
        <w:rPr>
          <w:color w:val="000000" w:themeColor="text1"/>
        </w:rPr>
      </w:pPr>
      <w:r w:rsidRPr="002C40D3">
        <w:rPr>
          <w:color w:val="000000" w:themeColor="text1"/>
        </w:rPr>
        <w:t>E</w:t>
      </w:r>
      <w:r w:rsidR="003E2150" w:rsidRPr="002C40D3">
        <w:rPr>
          <w:color w:val="000000" w:themeColor="text1"/>
        </w:rPr>
        <w:t>nhancing public safety throug</w:t>
      </w:r>
      <w:r w:rsidRPr="002C40D3">
        <w:rPr>
          <w:color w:val="000000" w:themeColor="text1"/>
        </w:rPr>
        <w:t>h early detection and alerts.</w:t>
      </w:r>
    </w:p>
    <w:p w:rsidR="003E2150" w:rsidRPr="002C40D3" w:rsidRDefault="007D2FFB" w:rsidP="002C40D3">
      <w:pPr>
        <w:numPr>
          <w:ilvl w:val="0"/>
          <w:numId w:val="11"/>
        </w:numPr>
        <w:spacing w:before="120" w:after="120" w:line="360" w:lineRule="auto"/>
        <w:rPr>
          <w:color w:val="000000" w:themeColor="text1"/>
        </w:rPr>
      </w:pPr>
      <w:r w:rsidRPr="002C40D3">
        <w:rPr>
          <w:color w:val="000000" w:themeColor="text1"/>
        </w:rPr>
        <w:t>P</w:t>
      </w:r>
      <w:r w:rsidR="003E2150" w:rsidRPr="002C40D3">
        <w:rPr>
          <w:color w:val="000000" w:themeColor="text1"/>
        </w:rPr>
        <w:t>roviding accessible real-time da</w:t>
      </w:r>
      <w:r w:rsidRPr="002C40D3">
        <w:rPr>
          <w:color w:val="000000" w:themeColor="text1"/>
        </w:rPr>
        <w:t>ta for informed decision-making.</w:t>
      </w:r>
    </w:p>
    <w:p w:rsidR="003E2150" w:rsidRPr="002C40D3" w:rsidRDefault="007D2FFB" w:rsidP="002C40D3">
      <w:pPr>
        <w:numPr>
          <w:ilvl w:val="0"/>
          <w:numId w:val="11"/>
        </w:numPr>
        <w:spacing w:before="120" w:after="120" w:line="360" w:lineRule="auto"/>
        <w:rPr>
          <w:color w:val="000000" w:themeColor="text1"/>
        </w:rPr>
      </w:pPr>
      <w:r w:rsidRPr="002C40D3">
        <w:rPr>
          <w:color w:val="000000" w:themeColor="text1"/>
        </w:rPr>
        <w:t>R</w:t>
      </w:r>
      <w:r w:rsidR="003E2150" w:rsidRPr="002C40D3">
        <w:rPr>
          <w:color w:val="000000" w:themeColor="text1"/>
        </w:rPr>
        <w:t>edu</w:t>
      </w:r>
      <w:r w:rsidRPr="002C40D3">
        <w:rPr>
          <w:color w:val="000000" w:themeColor="text1"/>
        </w:rPr>
        <w:t>cing environmental health risks.</w:t>
      </w:r>
    </w:p>
    <w:p w:rsidR="003E2150" w:rsidRPr="002C40D3" w:rsidRDefault="007D2FFB" w:rsidP="002C40D3">
      <w:pPr>
        <w:numPr>
          <w:ilvl w:val="0"/>
          <w:numId w:val="11"/>
        </w:numPr>
        <w:spacing w:before="120" w:after="120" w:line="360" w:lineRule="auto"/>
        <w:rPr>
          <w:color w:val="000000" w:themeColor="text1"/>
        </w:rPr>
      </w:pPr>
      <w:r w:rsidRPr="002C40D3">
        <w:rPr>
          <w:color w:val="000000" w:themeColor="text1"/>
        </w:rPr>
        <w:t>A</w:t>
      </w:r>
      <w:r w:rsidR="003E2150" w:rsidRPr="002C40D3">
        <w:rPr>
          <w:color w:val="000000" w:themeColor="text1"/>
        </w:rPr>
        <w:t>iding in community</w:t>
      </w:r>
      <w:r w:rsidRPr="002C40D3">
        <w:rPr>
          <w:color w:val="000000" w:themeColor="text1"/>
        </w:rPr>
        <w:t>-level awareness and mitigation.</w:t>
      </w:r>
    </w:p>
    <w:p w:rsidR="003E2150" w:rsidRPr="002C40D3" w:rsidRDefault="007D2FFB" w:rsidP="002C40D3">
      <w:pPr>
        <w:numPr>
          <w:ilvl w:val="0"/>
          <w:numId w:val="11"/>
        </w:numPr>
        <w:spacing w:before="120" w:after="240" w:line="360" w:lineRule="auto"/>
        <w:rPr>
          <w:color w:val="000000" w:themeColor="text1"/>
        </w:rPr>
      </w:pPr>
      <w:r w:rsidRPr="002C40D3">
        <w:rPr>
          <w:color w:val="000000" w:themeColor="text1"/>
        </w:rPr>
        <w:t>I</w:t>
      </w:r>
      <w:r w:rsidR="003E2150" w:rsidRPr="002C40D3">
        <w:rPr>
          <w:color w:val="000000" w:themeColor="text1"/>
        </w:rPr>
        <w:t xml:space="preserve">ntegrating modern </w:t>
      </w:r>
      <w:proofErr w:type="spellStart"/>
      <w:r w:rsidR="003E2150" w:rsidRPr="002C40D3">
        <w:rPr>
          <w:color w:val="000000" w:themeColor="text1"/>
        </w:rPr>
        <w:t>IoT</w:t>
      </w:r>
      <w:proofErr w:type="spellEnd"/>
      <w:r w:rsidR="003E2150" w:rsidRPr="002C40D3">
        <w:rPr>
          <w:color w:val="000000" w:themeColor="text1"/>
        </w:rPr>
        <w:t xml:space="preserve"> and machine learning technologies for proactive monitoring.</w:t>
      </w:r>
    </w:p>
    <w:p w:rsidR="003E2150" w:rsidRPr="002C40D3" w:rsidRDefault="003E2150" w:rsidP="002C40D3">
      <w:pPr>
        <w:spacing w:before="120" w:after="120" w:line="360" w:lineRule="auto"/>
        <w:rPr>
          <w:color w:val="000000" w:themeColor="text1"/>
        </w:rPr>
      </w:pPr>
      <w:r w:rsidRPr="002C40D3">
        <w:rPr>
          <w:color w:val="000000" w:themeColor="text1"/>
        </w:rPr>
        <w:t xml:space="preserve">The system thus offers a practical and research-driven solution to promote environmental health and public safety. </w:t>
      </w:r>
    </w:p>
    <w:p w:rsidR="003E2150" w:rsidRPr="002C40D3" w:rsidRDefault="003E2150" w:rsidP="007A45BE">
      <w:pPr>
        <w:pStyle w:val="Heading2"/>
      </w:pPr>
      <w:bookmarkStart w:id="12" w:name="_Toc221641673"/>
      <w:r w:rsidRPr="002C40D3">
        <w:t>1.6 Scope of the Study</w:t>
      </w:r>
      <w:bookmarkEnd w:id="12"/>
    </w:p>
    <w:p w:rsidR="003E2150" w:rsidRPr="002C40D3" w:rsidRDefault="003E2150" w:rsidP="002C40D3">
      <w:pPr>
        <w:spacing w:before="120" w:after="120" w:line="360" w:lineRule="auto"/>
        <w:rPr>
          <w:color w:val="000000" w:themeColor="text1"/>
        </w:rPr>
      </w:pPr>
      <w:r w:rsidRPr="002C40D3">
        <w:rPr>
          <w:color w:val="000000" w:themeColor="text1"/>
        </w:rPr>
        <w:t xml:space="preserve">This project focuses on designing and implementing an </w:t>
      </w:r>
      <w:proofErr w:type="spellStart"/>
      <w:r w:rsidRPr="002C40D3">
        <w:rPr>
          <w:color w:val="000000" w:themeColor="text1"/>
        </w:rPr>
        <w:t>IoT</w:t>
      </w:r>
      <w:proofErr w:type="spellEnd"/>
      <w:r w:rsidRPr="002C40D3">
        <w:rPr>
          <w:color w:val="000000" w:themeColor="text1"/>
        </w:rPr>
        <w:t>-based air quality monitoring system using low-cost gas sensors, particulate matter sensors, environmental sensors,</w:t>
      </w:r>
      <w:r w:rsidR="00027656" w:rsidRPr="002C40D3">
        <w:rPr>
          <w:color w:val="000000" w:themeColor="text1"/>
        </w:rPr>
        <w:t xml:space="preserve"> actuators,</w:t>
      </w:r>
      <w:r w:rsidRPr="002C40D3">
        <w:rPr>
          <w:color w:val="000000" w:themeColor="text1"/>
        </w:rPr>
        <w:t xml:space="preserve"> and ESP32 microcontrollers. The scope includes real-time data collection, wireless transmission to a cloud platform (Firebase), web-based data visualization,</w:t>
      </w:r>
      <w:r w:rsidR="00027656" w:rsidRPr="002C40D3">
        <w:rPr>
          <w:color w:val="000000" w:themeColor="text1"/>
        </w:rPr>
        <w:t xml:space="preserve"> safety response,</w:t>
      </w:r>
      <w:r w:rsidRPr="002C40D3">
        <w:rPr>
          <w:color w:val="000000" w:themeColor="text1"/>
        </w:rPr>
        <w:t xml:space="preserve"> and predictive modeling for anomaly detection and forecasting.</w:t>
      </w:r>
    </w:p>
    <w:p w:rsidR="00393571" w:rsidRPr="002C40D3" w:rsidRDefault="00393571" w:rsidP="002C40D3">
      <w:pPr>
        <w:spacing w:before="120" w:after="120" w:line="360" w:lineRule="auto"/>
        <w:rPr>
          <w:color w:val="000000" w:themeColor="text1"/>
        </w:rPr>
      </w:pPr>
      <w:r w:rsidRPr="002C40D3">
        <w:rPr>
          <w:color w:val="000000" w:themeColor="text1"/>
        </w:rPr>
        <w:t xml:space="preserve">The project will cover; hardware integration, firmware development, </w:t>
      </w:r>
      <w:r w:rsidR="003E2150" w:rsidRPr="002C40D3">
        <w:rPr>
          <w:color w:val="000000" w:themeColor="text1"/>
        </w:rPr>
        <w:t>cloud connectivity,</w:t>
      </w:r>
      <w:r w:rsidRPr="002C40D3">
        <w:rPr>
          <w:color w:val="000000" w:themeColor="text1"/>
        </w:rPr>
        <w:t xml:space="preserve"> </w:t>
      </w:r>
      <w:r w:rsidR="003E2150" w:rsidRPr="002C40D3">
        <w:rPr>
          <w:color w:val="000000" w:themeColor="text1"/>
        </w:rPr>
        <w:t>web application interface,</w:t>
      </w:r>
      <w:r w:rsidRPr="002C40D3">
        <w:rPr>
          <w:color w:val="000000" w:themeColor="text1"/>
        </w:rPr>
        <w:t xml:space="preserve"> </w:t>
      </w:r>
      <w:r w:rsidR="003E2150" w:rsidRPr="002C40D3">
        <w:rPr>
          <w:color w:val="000000" w:themeColor="text1"/>
        </w:rPr>
        <w:t>alert systems,</w:t>
      </w:r>
      <w:r w:rsidRPr="002C40D3">
        <w:rPr>
          <w:color w:val="000000" w:themeColor="text1"/>
        </w:rPr>
        <w:t xml:space="preserve"> </w:t>
      </w:r>
      <w:r w:rsidR="003E2150" w:rsidRPr="002C40D3">
        <w:rPr>
          <w:color w:val="000000" w:themeColor="text1"/>
        </w:rPr>
        <w:t>and evaluation of system performance.</w:t>
      </w:r>
    </w:p>
    <w:p w:rsidR="003E2150" w:rsidRPr="002C40D3" w:rsidRDefault="00393571" w:rsidP="002C40D3">
      <w:pPr>
        <w:spacing w:before="120" w:after="120" w:line="360" w:lineRule="auto"/>
        <w:rPr>
          <w:color w:val="000000" w:themeColor="text1"/>
        </w:rPr>
      </w:pPr>
      <w:r w:rsidRPr="002C40D3">
        <w:rPr>
          <w:color w:val="000000" w:themeColor="text1"/>
        </w:rPr>
        <w:t xml:space="preserve">This project, however, </w:t>
      </w:r>
      <w:r w:rsidR="003E2150" w:rsidRPr="002C40D3">
        <w:rPr>
          <w:color w:val="000000" w:themeColor="text1"/>
        </w:rPr>
        <w:t>does not cover nationwide monitoring or industrial certification standards. Instead, the focus remains on household, urban, agricultural, and healthcare environments where feasible and cost-effective deployment is needed.</w:t>
      </w:r>
    </w:p>
    <w:p w:rsidR="00A53CF7" w:rsidRPr="002C40D3" w:rsidRDefault="00A53CF7" w:rsidP="002C40D3">
      <w:pPr>
        <w:pStyle w:val="Heading1"/>
        <w:spacing w:line="360" w:lineRule="auto"/>
      </w:pPr>
      <w:bookmarkStart w:id="13" w:name="_Toc221641674"/>
      <w:r w:rsidRPr="002C40D3">
        <w:lastRenderedPageBreak/>
        <w:t>CHAPTER TWO: LITERATURE REVIEW</w:t>
      </w:r>
      <w:bookmarkEnd w:id="13"/>
    </w:p>
    <w:p w:rsidR="00A53CF7" w:rsidRPr="002C40D3" w:rsidRDefault="00A53CF7" w:rsidP="007A45BE">
      <w:pPr>
        <w:pStyle w:val="Heading2"/>
      </w:pPr>
      <w:bookmarkStart w:id="14" w:name="_Toc221641675"/>
      <w:r w:rsidRPr="002C40D3">
        <w:t>Introduction</w:t>
      </w:r>
      <w:bookmarkEnd w:id="14"/>
    </w:p>
    <w:p w:rsidR="00A53CF7" w:rsidRPr="002C40D3" w:rsidRDefault="00A53CF7" w:rsidP="002C40D3">
      <w:pPr>
        <w:pStyle w:val="NormalWeb"/>
        <w:spacing w:line="360" w:lineRule="auto"/>
      </w:pPr>
      <w:proofErr w:type="spellStart"/>
      <w:r w:rsidRPr="002C40D3">
        <w:t>Bagkis</w:t>
      </w:r>
      <w:proofErr w:type="spellEnd"/>
      <w:r w:rsidRPr="002C40D3">
        <w:t xml:space="preserve"> et al. (2025) reviewed evolving trends in air quality monitoring and identified rising pollutant levels linked to urbanization, industrialization, and population growth as a major global concern [1]. Garcia et al. (2025) further emphasized that while reference-grade monitoring systems provide high accuracy, their high cost and limited spatial coverage restrict accessibility, particularly in developing regions [3]. </w:t>
      </w:r>
      <w:proofErr w:type="spellStart"/>
      <w:r w:rsidRPr="002C40D3">
        <w:t>Concas</w:t>
      </w:r>
      <w:proofErr w:type="spellEnd"/>
      <w:r w:rsidRPr="002C40D3">
        <w:t xml:space="preserve"> et al. (2021) noted that these limitations have driven increasing research interest in low-cost sensors, </w:t>
      </w:r>
      <w:proofErr w:type="spellStart"/>
      <w:r w:rsidRPr="002C40D3">
        <w:t>IoT</w:t>
      </w:r>
      <w:proofErr w:type="spellEnd"/>
      <w:r w:rsidRPr="002C40D3">
        <w:t xml:space="preserve"> platforms, and data-driven techniques as scalable alternatives for environmental surveillance [2]. Guided by these findings, this chapter reviews traditional air quality monitoring systems, low-cost and distributed sensor networks, regional and local initiatives, </w:t>
      </w:r>
      <w:proofErr w:type="spellStart"/>
      <w:r w:rsidRPr="002C40D3">
        <w:t>IoT</w:t>
      </w:r>
      <w:proofErr w:type="spellEnd"/>
      <w:r w:rsidRPr="002C40D3">
        <w:t>-based monitoring systems, machine learning and predictive analytics, safety response systems, and the effects of temperature and humidity on air quality and sensor performance.</w:t>
      </w:r>
    </w:p>
    <w:p w:rsidR="00A53CF7" w:rsidRPr="002C40D3" w:rsidRDefault="00A53CF7" w:rsidP="007A45BE">
      <w:pPr>
        <w:pStyle w:val="Heading2"/>
      </w:pPr>
      <w:bookmarkStart w:id="15" w:name="_Toc221641676"/>
      <w:r w:rsidRPr="002C40D3">
        <w:t>2.1 Traditional Air Quality Monitoring Systems</w:t>
      </w:r>
      <w:bookmarkEnd w:id="15"/>
    </w:p>
    <w:p w:rsidR="00A53CF7" w:rsidRPr="002C40D3" w:rsidRDefault="00A53CF7" w:rsidP="002C40D3">
      <w:pPr>
        <w:pStyle w:val="NormalWeb"/>
        <w:spacing w:line="360" w:lineRule="auto"/>
      </w:pPr>
      <w:proofErr w:type="spellStart"/>
      <w:r w:rsidRPr="002C40D3">
        <w:t>Concas</w:t>
      </w:r>
      <w:proofErr w:type="spellEnd"/>
      <w:r w:rsidRPr="002C40D3">
        <w:t xml:space="preserve"> et al. (2021) described traditional air quality monitoring systems as government-operated, reference-grade stations that employ highly accurate and standardized instruments for regulatory compliance and long-term assessment [2]. Garcia et al. (2025) reported that despite their accuracy, such stations are expensive to deploy and maintain, resulting in sparse spatial coverage and limited real-time accessibility for the public [3]. </w:t>
      </w:r>
      <w:proofErr w:type="spellStart"/>
      <w:r w:rsidRPr="002C40D3">
        <w:t>Bagkis</w:t>
      </w:r>
      <w:proofErr w:type="spellEnd"/>
      <w:r w:rsidRPr="002C40D3">
        <w:t xml:space="preserve"> et al. (2025) further demonstrated that the centralized nature of reference stations limits their ability to capture localized pollution variations caused by traffic density, land-use patterns, and microclimatic effects [1]. These observations collectively support the need for complementary monitoring approaches capable of extending coverage while maintaining acceptable measurement reliability.</w:t>
      </w:r>
    </w:p>
    <w:p w:rsidR="00A53CF7" w:rsidRPr="002C40D3" w:rsidRDefault="00A53CF7" w:rsidP="007A45BE">
      <w:pPr>
        <w:pStyle w:val="Heading2"/>
      </w:pPr>
      <w:bookmarkStart w:id="16" w:name="_Toc221641677"/>
      <w:r w:rsidRPr="002C40D3">
        <w:t>2.2 Emergence of Low-Cost and Distributed Sensor Networks</w:t>
      </w:r>
      <w:bookmarkEnd w:id="16"/>
    </w:p>
    <w:p w:rsidR="00A53CF7" w:rsidRPr="002C40D3" w:rsidRDefault="00A53CF7" w:rsidP="002C40D3">
      <w:pPr>
        <w:pStyle w:val="NormalWeb"/>
        <w:spacing w:line="360" w:lineRule="auto"/>
      </w:pPr>
      <w:proofErr w:type="spellStart"/>
      <w:r w:rsidRPr="002C40D3">
        <w:t>Bagkis</w:t>
      </w:r>
      <w:proofErr w:type="spellEnd"/>
      <w:r w:rsidRPr="002C40D3">
        <w:t xml:space="preserve"> et al. (2025) identified low-cost and distributed sensor networks as a promising solution to the spatial and economic limitations of traditional monitoring systems [1]. </w:t>
      </w:r>
      <w:proofErr w:type="spellStart"/>
      <w:r w:rsidRPr="002C40D3">
        <w:t>Concas</w:t>
      </w:r>
      <w:proofErr w:type="spellEnd"/>
      <w:r w:rsidRPr="002C40D3">
        <w:t xml:space="preserve"> et al. (2021) analyzed commonly used low-cost sensors, including MQ-series gas sensors and optical </w:t>
      </w:r>
      <w:r w:rsidRPr="002C40D3">
        <w:lastRenderedPageBreak/>
        <w:t xml:space="preserve">particulate matter sensors, and highlighted their affordability, compact size, and suitability for large-scale deployment [2]. Othman et al. (2024) demonstrated that such sensors are particularly effective for indoor and household air quality monitoring due to their low power requirements and ease of integration into </w:t>
      </w:r>
      <w:proofErr w:type="spellStart"/>
      <w:r w:rsidRPr="002C40D3">
        <w:t>IoT</w:t>
      </w:r>
      <w:proofErr w:type="spellEnd"/>
      <w:r w:rsidRPr="002C40D3">
        <w:t xml:space="preserve"> systems [15].</w:t>
      </w:r>
      <w:r w:rsidR="00A40935" w:rsidRPr="002C40D3">
        <w:t xml:space="preserve"> </w:t>
      </w:r>
      <w:proofErr w:type="spellStart"/>
      <w:r w:rsidRPr="002C40D3">
        <w:t>Concas</w:t>
      </w:r>
      <w:proofErr w:type="spellEnd"/>
      <w:r w:rsidRPr="002C40D3">
        <w:t xml:space="preserve"> et al. (2021) also reported that low-cost sensors are prone to drift, cross-sensitivity, and environmental interference, which can degrade measurement accuracy over time [2]. </w:t>
      </w:r>
      <w:proofErr w:type="spellStart"/>
      <w:r w:rsidRPr="002C40D3">
        <w:t>Tastan</w:t>
      </w:r>
      <w:proofErr w:type="spellEnd"/>
      <w:r w:rsidRPr="002C40D3">
        <w:t xml:space="preserve"> (2025) showed that cloud-based calibration and machine learning techniques significantly reduce these errors, improving long-term sensor reliability [8]. </w:t>
      </w:r>
      <w:proofErr w:type="spellStart"/>
      <w:r w:rsidRPr="002C40D3">
        <w:t>Bagkis</w:t>
      </w:r>
      <w:proofErr w:type="spellEnd"/>
      <w:r w:rsidRPr="002C40D3">
        <w:t xml:space="preserve"> et al. (2025) concluded that dense networks of calibrated low-cost sensors provide high-resolution spatial and temporal data that complement sparse reference-grade stations [1].</w:t>
      </w:r>
    </w:p>
    <w:p w:rsidR="00A53CF7" w:rsidRPr="002C40D3" w:rsidRDefault="00A53CF7" w:rsidP="007A45BE">
      <w:pPr>
        <w:pStyle w:val="Heading2"/>
      </w:pPr>
      <w:bookmarkStart w:id="17" w:name="_Toc221641678"/>
      <w:r w:rsidRPr="002C40D3">
        <w:t>2.3 Regional Studies and Local Initiatives</w:t>
      </w:r>
      <w:bookmarkEnd w:id="17"/>
    </w:p>
    <w:p w:rsidR="00A53CF7" w:rsidRPr="002C40D3" w:rsidRDefault="00A53CF7" w:rsidP="002C40D3">
      <w:pPr>
        <w:pStyle w:val="NormalWeb"/>
        <w:spacing w:line="360" w:lineRule="auto"/>
      </w:pPr>
      <w:proofErr w:type="spellStart"/>
      <w:r w:rsidRPr="002C40D3">
        <w:t>Gatari</w:t>
      </w:r>
      <w:proofErr w:type="spellEnd"/>
      <w:r w:rsidRPr="002C40D3">
        <w:t xml:space="preserve"> et al. (2018) conducted one of the earliest calibrated low-cost particulate matter monitoring studies in Kenya and demonstrated strong agreement between low-cost sensors and reference instruments [5]. </w:t>
      </w:r>
      <w:proofErr w:type="spellStart"/>
      <w:r w:rsidRPr="002C40D3">
        <w:t>Manshur</w:t>
      </w:r>
      <w:proofErr w:type="spellEnd"/>
      <w:r w:rsidRPr="002C40D3">
        <w:t xml:space="preserve"> et al. (2023) implemented a citizen-science air quality monitoring project in a Kenyan informal settlement and showed that community-integrated monitoring systems are both technically feasible and socially valuable [4].</w:t>
      </w:r>
      <w:r w:rsidR="00A40935" w:rsidRPr="002C40D3">
        <w:t xml:space="preserve"> </w:t>
      </w:r>
      <w:proofErr w:type="spellStart"/>
      <w:r w:rsidRPr="002C40D3">
        <w:t>Njeru</w:t>
      </w:r>
      <w:proofErr w:type="spellEnd"/>
      <w:r w:rsidRPr="002C40D3">
        <w:t xml:space="preserve"> et al. (2024) deployed a calibrated network of low-cost PM2.5 sensors in Mombasa and reported frequent exceedance of health-based air quality guidelines, indicating elevated exposure risks in coastal urban environments [6]. Garcia et al. (2025) noted that such regional studies highlight the importance of scalable and affordable monitoring systems in developing regions where conventional monitoring infrastructure is limited [3]. Collectively, these studies support the deployment of low-cost air quality monitoring solutions tailored to domestic and urban environments in Kenya and similar contexts.</w:t>
      </w:r>
    </w:p>
    <w:p w:rsidR="00A53CF7" w:rsidRPr="002C40D3" w:rsidRDefault="00A53CF7" w:rsidP="007A45BE">
      <w:pPr>
        <w:pStyle w:val="Heading2"/>
      </w:pPr>
      <w:bookmarkStart w:id="18" w:name="_Toc221641679"/>
      <w:r w:rsidRPr="002C40D3">
        <w:t xml:space="preserve">2.4 </w:t>
      </w:r>
      <w:proofErr w:type="spellStart"/>
      <w:r w:rsidRPr="002C40D3">
        <w:t>IoT</w:t>
      </w:r>
      <w:proofErr w:type="spellEnd"/>
      <w:r w:rsidRPr="002C40D3">
        <w:t>-Based Monitoring and Real-Time Analytics</w:t>
      </w:r>
      <w:bookmarkEnd w:id="18"/>
    </w:p>
    <w:p w:rsidR="00A53CF7" w:rsidRPr="002C40D3" w:rsidRDefault="00A53CF7" w:rsidP="002C40D3">
      <w:pPr>
        <w:pStyle w:val="NormalWeb"/>
        <w:spacing w:line="360" w:lineRule="auto"/>
      </w:pPr>
      <w:r w:rsidRPr="002C40D3">
        <w:t xml:space="preserve">Zaid et al. (2025) developed an </w:t>
      </w:r>
      <w:proofErr w:type="spellStart"/>
      <w:r w:rsidRPr="002C40D3">
        <w:t>IoT</w:t>
      </w:r>
      <w:proofErr w:type="spellEnd"/>
      <w:r w:rsidRPr="002C40D3">
        <w:t xml:space="preserve">-based low-cost sensor network for real-time, hyper-local air quality monitoring and demonstrated reliable wireless data transmission using microcontroller-based platforms [7]. Ramesh et al. (2024) reported that </w:t>
      </w:r>
      <w:proofErr w:type="spellStart"/>
      <w:r w:rsidRPr="002C40D3">
        <w:t>IoT</w:t>
      </w:r>
      <w:proofErr w:type="spellEnd"/>
      <w:r w:rsidRPr="002C40D3">
        <w:t xml:space="preserve"> integration enables continuous data acquisition, remote access, and cloud-based storage, eliminating the need for manual data </w:t>
      </w:r>
      <w:r w:rsidRPr="002C40D3">
        <w:lastRenderedPageBreak/>
        <w:t>collection [11].</w:t>
      </w:r>
      <w:r w:rsidR="00A40935" w:rsidRPr="002C40D3">
        <w:t xml:space="preserve"> </w:t>
      </w:r>
      <w:r w:rsidRPr="002C40D3">
        <w:t xml:space="preserve">Garcia et al. (2025) emphasized that </w:t>
      </w:r>
      <w:proofErr w:type="spellStart"/>
      <w:r w:rsidRPr="002C40D3">
        <w:t>IoT</w:t>
      </w:r>
      <w:proofErr w:type="spellEnd"/>
      <w:r w:rsidRPr="002C40D3">
        <w:t xml:space="preserve">-based monitoring architectures are highly scalable and capable of integrating heterogeneous sensors across both indoor and outdoor environments [3]. Zaid et al. (2025) further showed that real-time analytics and cloud dashboards enhance responsiveness to pollution episodes and hazardous air quality events, making </w:t>
      </w:r>
      <w:proofErr w:type="spellStart"/>
      <w:r w:rsidRPr="002C40D3">
        <w:t>IoT</w:t>
      </w:r>
      <w:proofErr w:type="spellEnd"/>
      <w:r w:rsidRPr="002C40D3">
        <w:t>-based systems suitable for both environmental monitoring and safety-critical applications [7].</w:t>
      </w:r>
    </w:p>
    <w:p w:rsidR="00A53CF7" w:rsidRPr="002C40D3" w:rsidRDefault="00A53CF7" w:rsidP="007A45BE">
      <w:pPr>
        <w:pStyle w:val="Heading2"/>
      </w:pPr>
      <w:bookmarkStart w:id="19" w:name="_Toc221641680"/>
      <w:r w:rsidRPr="002C40D3">
        <w:t>2.5 Machine Learning and Predictive Modeling in Air Quality</w:t>
      </w:r>
      <w:bookmarkEnd w:id="19"/>
    </w:p>
    <w:p w:rsidR="00A53CF7" w:rsidRPr="002C40D3" w:rsidRDefault="00A53CF7" w:rsidP="002C40D3">
      <w:pPr>
        <w:pStyle w:val="NormalWeb"/>
        <w:spacing w:line="360" w:lineRule="auto"/>
      </w:pPr>
      <w:proofErr w:type="spellStart"/>
      <w:r w:rsidRPr="002C40D3">
        <w:t>Tastan</w:t>
      </w:r>
      <w:proofErr w:type="spellEnd"/>
      <w:r w:rsidRPr="002C40D3">
        <w:t xml:space="preserve"> (2025) applied machine learning–based calibration techniques to low-cost </w:t>
      </w:r>
      <w:proofErr w:type="spellStart"/>
      <w:r w:rsidRPr="002C40D3">
        <w:t>IoT</w:t>
      </w:r>
      <w:proofErr w:type="spellEnd"/>
      <w:r w:rsidRPr="002C40D3">
        <w:t xml:space="preserve"> air quality sensors and demonstrated significant improvements in measurement accuracy and stability [8]. Kim and </w:t>
      </w:r>
      <w:proofErr w:type="spellStart"/>
      <w:r w:rsidRPr="002C40D3">
        <w:t>Seung</w:t>
      </w:r>
      <w:proofErr w:type="spellEnd"/>
      <w:r w:rsidRPr="002C40D3">
        <w:t>-Hyun (2025) reviewed a decade of machine learning–based quality control methods and reported that algorithms such as Random Forests, Support Vector Machines, and deep learning models effectively mitigate sensor drift and noise [9].</w:t>
      </w:r>
      <w:r w:rsidR="00A40935" w:rsidRPr="002C40D3">
        <w:t xml:space="preserve"> </w:t>
      </w:r>
      <w:proofErr w:type="spellStart"/>
      <w:r w:rsidRPr="002C40D3">
        <w:t>Idir</w:t>
      </w:r>
      <w:proofErr w:type="spellEnd"/>
      <w:r w:rsidRPr="002C40D3">
        <w:t xml:space="preserve"> et al. (2025) compared predictive models for mapping urban air quality using mobile and fixed low-cost sensors and showed that data fusion techniques improve spatial resolution and forecasting performance [10]. Garcia et al. (2025) concluded that integrating machine learning into air quality monitoring systems shifts monitoring from passive data collection to proactive pollution management through anomaly detection and early warning capabilities [3].</w:t>
      </w:r>
    </w:p>
    <w:p w:rsidR="00A53CF7" w:rsidRPr="002C40D3" w:rsidRDefault="00A53CF7" w:rsidP="007A45BE">
      <w:pPr>
        <w:pStyle w:val="Heading2"/>
      </w:pPr>
      <w:bookmarkStart w:id="20" w:name="_Toc221641681"/>
      <w:r w:rsidRPr="002C40D3">
        <w:t>2.6 Safety Response Systems in Air Quality Monitoring</w:t>
      </w:r>
      <w:bookmarkEnd w:id="20"/>
    </w:p>
    <w:p w:rsidR="00A53CF7" w:rsidRPr="002C40D3" w:rsidRDefault="00A53CF7" w:rsidP="002C40D3">
      <w:pPr>
        <w:pStyle w:val="NormalWeb"/>
        <w:spacing w:line="360" w:lineRule="auto"/>
      </w:pPr>
      <w:r w:rsidRPr="002C40D3">
        <w:t xml:space="preserve">Ramesh et al. (2024) identified safety response mechanisms as a critical extension of air quality monitoring systems, particularly for real-time hazard mitigation [11]. Kumar et al. (2023) developed an </w:t>
      </w:r>
      <w:proofErr w:type="spellStart"/>
      <w:r w:rsidRPr="002C40D3">
        <w:t>IoT</w:t>
      </w:r>
      <w:proofErr w:type="spellEnd"/>
      <w:r w:rsidRPr="002C40D3">
        <w:t>-based gas leakage detection system capable of generating real-time alerts and automatically triggering safety actions such as alarms and ventilation controls [12].</w:t>
      </w:r>
      <w:r w:rsidR="00A40935" w:rsidRPr="002C40D3">
        <w:t xml:space="preserve"> </w:t>
      </w:r>
      <w:r w:rsidRPr="002C40D3">
        <w:t xml:space="preserve">Ramesh et al. (2024) further emphasized that embedding decision-making logic at the edge device level reduces response latency and ensures system functionality during network or cloud disruptions [11]. These findings support the integration of automated safety response features into modern </w:t>
      </w:r>
      <w:proofErr w:type="spellStart"/>
      <w:r w:rsidRPr="002C40D3">
        <w:t>IoT</w:t>
      </w:r>
      <w:proofErr w:type="spellEnd"/>
      <w:r w:rsidRPr="002C40D3">
        <w:t>-based air quality monitoring systems, especially for indoor and household environments.</w:t>
      </w:r>
    </w:p>
    <w:p w:rsidR="00A53CF7" w:rsidRPr="002C40D3" w:rsidRDefault="00A53CF7" w:rsidP="007A45BE">
      <w:pPr>
        <w:pStyle w:val="Heading2"/>
      </w:pPr>
      <w:bookmarkStart w:id="21" w:name="_Toc221641682"/>
      <w:r w:rsidRPr="002C40D3">
        <w:lastRenderedPageBreak/>
        <w:t>2.7 Effects of Temperature and Humidity on Air Pollutant Concentration and Sensor Performance</w:t>
      </w:r>
      <w:bookmarkEnd w:id="21"/>
    </w:p>
    <w:p w:rsidR="00A53CF7" w:rsidRPr="002C40D3" w:rsidRDefault="00A53CF7" w:rsidP="002C40D3">
      <w:pPr>
        <w:pStyle w:val="NormalWeb"/>
        <w:spacing w:line="360" w:lineRule="auto"/>
      </w:pPr>
      <w:r w:rsidRPr="002C40D3">
        <w:t xml:space="preserve">Kim and </w:t>
      </w:r>
      <w:proofErr w:type="spellStart"/>
      <w:r w:rsidRPr="002C40D3">
        <w:t>Seung</w:t>
      </w:r>
      <w:proofErr w:type="spellEnd"/>
      <w:r w:rsidRPr="002C40D3">
        <w:t xml:space="preserve">-Hyun (2025) reported that ambient temperature influences atmospheric chemical reactions and pollutant dispersion, while temperature inversions can trap pollutants near ground level and increase exposure risks [9]. </w:t>
      </w:r>
      <w:proofErr w:type="spellStart"/>
      <w:r w:rsidRPr="002C40D3">
        <w:t>Casari</w:t>
      </w:r>
      <w:proofErr w:type="spellEnd"/>
      <w:r w:rsidRPr="002C40D3">
        <w:t xml:space="preserve"> and Po (2023) investigated the effects of high humidity on low-cost PM sensors and demonstrated that hygroscopic growth of particulate matter leads to inflated measurements due to enhanced light scattering [13].</w:t>
      </w:r>
      <w:r w:rsidR="00A40935" w:rsidRPr="002C40D3">
        <w:t xml:space="preserve"> </w:t>
      </w:r>
      <w:proofErr w:type="spellStart"/>
      <w:r w:rsidRPr="002C40D3">
        <w:t>Spinelle</w:t>
      </w:r>
      <w:proofErr w:type="spellEnd"/>
      <w:r w:rsidRPr="002C40D3">
        <w:t xml:space="preserve"> et al. (2014) showed that temperature and humidity variations alter the sensitivity and resistance characteristics of low-cost gas sensors, affecting measurement stability [14]. </w:t>
      </w:r>
      <w:proofErr w:type="spellStart"/>
      <w:r w:rsidRPr="002C40D3">
        <w:t>Tastan</w:t>
      </w:r>
      <w:proofErr w:type="spellEnd"/>
      <w:r w:rsidRPr="002C40D3">
        <w:t xml:space="preserve"> (2025) demonstrated that incorporating environmental parameters into machine learning–based calibration models significantly reduces sensor drift and improves long-term accuracy [8]. These studies collectively highlight the importance of environmental compensation techniques in achieving reliable </w:t>
      </w:r>
      <w:proofErr w:type="spellStart"/>
      <w:r w:rsidRPr="002C40D3">
        <w:t>IoT</w:t>
      </w:r>
      <w:proofErr w:type="spellEnd"/>
      <w:r w:rsidRPr="002C40D3">
        <w:t>-based air quality monitoring.</w:t>
      </w:r>
    </w:p>
    <w:p w:rsidR="00A53CF7" w:rsidRPr="002C40D3" w:rsidRDefault="00A53CF7" w:rsidP="007A45BE">
      <w:pPr>
        <w:pStyle w:val="Heading2"/>
      </w:pPr>
      <w:bookmarkStart w:id="22" w:name="_Toc221641683"/>
      <w:r w:rsidRPr="002C40D3">
        <w:t>2.8 Literature Gaps</w:t>
      </w:r>
      <w:bookmarkEnd w:id="22"/>
    </w:p>
    <w:p w:rsidR="00A53CF7" w:rsidRPr="002C40D3" w:rsidRDefault="00A53CF7" w:rsidP="002C40D3">
      <w:pPr>
        <w:pStyle w:val="NormalWeb"/>
        <w:spacing w:line="360" w:lineRule="auto"/>
      </w:pPr>
      <w:proofErr w:type="spellStart"/>
      <w:r w:rsidRPr="002C40D3">
        <w:t>Bagkis</w:t>
      </w:r>
      <w:proofErr w:type="spellEnd"/>
      <w:r w:rsidRPr="002C40D3">
        <w:t xml:space="preserve"> et al. (2025) identified limited household-level access to reliable air quality monitoring systems as a persistent challenge [1]. Garcia et al. (2025) reported insufficient real-time alert mechanisms and limited integration of predictive analytics in many existing monitoring frameworks [3]. Ramesh et al. (2024) further highlighted challenges related to scalability, resource efficiency, and real-time responsiveness in </w:t>
      </w:r>
      <w:proofErr w:type="spellStart"/>
      <w:r w:rsidRPr="002C40D3">
        <w:t>IoT</w:t>
      </w:r>
      <w:proofErr w:type="spellEnd"/>
      <w:r w:rsidRPr="002C40D3">
        <w:t>-based systems [11].</w:t>
      </w:r>
      <w:r w:rsidR="00A40935" w:rsidRPr="002C40D3">
        <w:t xml:space="preserve"> </w:t>
      </w:r>
      <w:r w:rsidRPr="002C40D3">
        <w:t xml:space="preserve">Based on these gaps, the reviewed literature supports the development of an integrated solution that combines distributed low-cost sensors, </w:t>
      </w:r>
      <w:proofErr w:type="spellStart"/>
      <w:r w:rsidRPr="002C40D3">
        <w:t>IoT</w:t>
      </w:r>
      <w:proofErr w:type="spellEnd"/>
      <w:r w:rsidRPr="002C40D3">
        <w:t xml:space="preserve"> communication, cloud-based data management, machine learning–driven analytics, and safety response mechanisms to improve accessibility, responsiveness, and actionable air quality information for households and communities.</w:t>
      </w:r>
    </w:p>
    <w:p w:rsidR="00943683" w:rsidRPr="002C40D3" w:rsidRDefault="00943683" w:rsidP="002C40D3">
      <w:pPr>
        <w:pStyle w:val="NormalWeb"/>
        <w:spacing w:line="360" w:lineRule="auto"/>
      </w:pPr>
    </w:p>
    <w:p w:rsidR="00DB0726" w:rsidRPr="002C40D3" w:rsidRDefault="003E2150" w:rsidP="002C40D3">
      <w:pPr>
        <w:pStyle w:val="Heading1"/>
        <w:spacing w:line="360" w:lineRule="auto"/>
      </w:pPr>
      <w:bookmarkStart w:id="23" w:name="_Toc221641684"/>
      <w:r w:rsidRPr="002C40D3">
        <w:lastRenderedPageBreak/>
        <w:t>CHAPTER 3: METHODOLOGY</w:t>
      </w:r>
      <w:bookmarkEnd w:id="23"/>
    </w:p>
    <w:p w:rsidR="00BE1D20" w:rsidRPr="002C40D3" w:rsidRDefault="00BB6C84" w:rsidP="007A45BE">
      <w:pPr>
        <w:pStyle w:val="Heading2"/>
      </w:pPr>
      <w:bookmarkStart w:id="24" w:name="_Toc221641685"/>
      <w:r w:rsidRPr="002C40D3">
        <w:t>3.1</w:t>
      </w:r>
      <w:r w:rsidR="0039639D" w:rsidRPr="002C40D3">
        <w:t xml:space="preserve"> </w:t>
      </w:r>
      <w:r w:rsidR="00BE1D20" w:rsidRPr="002C40D3">
        <w:t>Research Design</w:t>
      </w:r>
      <w:bookmarkEnd w:id="24"/>
    </w:p>
    <w:p w:rsidR="00BE1D20" w:rsidRPr="002C40D3" w:rsidRDefault="00BE1D20" w:rsidP="002C40D3">
      <w:pPr>
        <w:spacing w:before="100" w:beforeAutospacing="1" w:after="100" w:afterAutospacing="1" w:line="360" w:lineRule="auto"/>
        <w:rPr>
          <w:color w:val="000000" w:themeColor="text1"/>
        </w:rPr>
      </w:pPr>
      <w:r w:rsidRPr="002C40D3">
        <w:t xml:space="preserve">The project adopts an </w:t>
      </w:r>
      <w:r w:rsidRPr="002C40D3">
        <w:rPr>
          <w:bCs/>
        </w:rPr>
        <w:t>experimental and design-based research methodology</w:t>
      </w:r>
      <w:r w:rsidRPr="002C40D3">
        <w:t xml:space="preserve">, where a functional </w:t>
      </w:r>
      <w:proofErr w:type="spellStart"/>
      <w:r w:rsidRPr="002C40D3">
        <w:t>IoT</w:t>
      </w:r>
      <w:proofErr w:type="spellEnd"/>
      <w:r w:rsidRPr="002C40D3">
        <w:t xml:space="preserve"> prototype is developed, tested, and evaluated under both controlled and real-world conditions. This approach is appropriate because the study aims to design, implement, and validate a practical engineering system rather than purely analyze theoretical models.</w:t>
      </w:r>
      <w:r w:rsidR="00A40935" w:rsidRPr="002C40D3">
        <w:t xml:space="preserve"> </w:t>
      </w:r>
      <w:r w:rsidRPr="002C40D3">
        <w:t>The system is designed to continuously sense air pollutants and environmental parameters, process the data locally at the edge device, transmit the data to a cloud platform, and present actionable insights to end users. Experimental testing is conducted to evaluate sensor accuracy, alert latency, and system reliability. The design emphasizes low-cost implementation, scalability, real-time communication, and end-user accessibility to ensure suitability for household and urban environments.</w:t>
      </w:r>
    </w:p>
    <w:p w:rsidR="00BE1D20" w:rsidRPr="002C40D3" w:rsidRDefault="003E2150" w:rsidP="007A45BE">
      <w:pPr>
        <w:pStyle w:val="Heading2"/>
      </w:pPr>
      <w:bookmarkStart w:id="25" w:name="_Toc221641686"/>
      <w:r w:rsidRPr="002C40D3">
        <w:t>3.</w:t>
      </w:r>
      <w:r w:rsidR="00BB6C84" w:rsidRPr="002C40D3">
        <w:t xml:space="preserve">2 </w:t>
      </w:r>
      <w:r w:rsidR="00BE1D20" w:rsidRPr="002C40D3">
        <w:t>System Requirements</w:t>
      </w:r>
      <w:bookmarkEnd w:id="25"/>
    </w:p>
    <w:p w:rsidR="00BE1D20" w:rsidRPr="002C40D3" w:rsidRDefault="00BE1D20" w:rsidP="002C40D3">
      <w:pPr>
        <w:spacing w:line="360" w:lineRule="auto"/>
        <w:rPr>
          <w:b/>
        </w:rPr>
      </w:pPr>
      <w:r w:rsidRPr="002C40D3">
        <w:rPr>
          <w:b/>
        </w:rPr>
        <w:t>Hardware Requirements</w:t>
      </w:r>
    </w:p>
    <w:p w:rsidR="00BE1D20" w:rsidRPr="002C40D3" w:rsidRDefault="00BE1D20" w:rsidP="002C40D3">
      <w:pPr>
        <w:spacing w:before="240" w:after="120" w:line="360" w:lineRule="auto"/>
        <w:ind w:left="360"/>
        <w:rPr>
          <w:color w:val="000000" w:themeColor="text1"/>
        </w:rPr>
      </w:pPr>
      <w:r w:rsidRPr="002C40D3">
        <w:rPr>
          <w:color w:val="000000" w:themeColor="text1"/>
        </w:rPr>
        <w:t>ESP32 microcontroller</w:t>
      </w:r>
      <w:r w:rsidR="00DB0726" w:rsidRPr="002C40D3">
        <w:rPr>
          <w:color w:val="000000" w:themeColor="text1"/>
        </w:rPr>
        <w:t xml:space="preserve">, </w:t>
      </w:r>
      <w:r w:rsidRPr="002C40D3">
        <w:rPr>
          <w:color w:val="000000" w:themeColor="text1"/>
        </w:rPr>
        <w:t>MQ-series g</w:t>
      </w:r>
      <w:r w:rsidR="00DB0726" w:rsidRPr="002C40D3">
        <w:rPr>
          <w:color w:val="000000" w:themeColor="text1"/>
        </w:rPr>
        <w:t>as sensors (MQ7, MQ-8, MQ-5,</w:t>
      </w:r>
      <w:r w:rsidR="0018058A" w:rsidRPr="002C40D3">
        <w:rPr>
          <w:color w:val="000000" w:themeColor="text1"/>
        </w:rPr>
        <w:t xml:space="preserve"> </w:t>
      </w:r>
      <w:r w:rsidR="00DB0726" w:rsidRPr="002C40D3">
        <w:rPr>
          <w:color w:val="000000" w:themeColor="text1"/>
        </w:rPr>
        <w:t>MQ-2</w:t>
      </w:r>
      <w:r w:rsidRPr="002C40D3">
        <w:rPr>
          <w:color w:val="000000" w:themeColor="text1"/>
        </w:rPr>
        <w:t>)</w:t>
      </w:r>
      <w:r w:rsidR="00DB0726" w:rsidRPr="002C40D3">
        <w:rPr>
          <w:color w:val="000000" w:themeColor="text1"/>
        </w:rPr>
        <w:t xml:space="preserve">, </w:t>
      </w:r>
      <w:r w:rsidRPr="002C40D3">
        <w:rPr>
          <w:color w:val="000000" w:themeColor="text1"/>
        </w:rPr>
        <w:t>PM sensors (Nova PM Sensor)</w:t>
      </w:r>
      <w:r w:rsidR="00DB0726" w:rsidRPr="002C40D3">
        <w:rPr>
          <w:color w:val="000000" w:themeColor="text1"/>
        </w:rPr>
        <w:t xml:space="preserve">, </w:t>
      </w:r>
      <w:r w:rsidRPr="002C40D3">
        <w:rPr>
          <w:color w:val="000000" w:themeColor="text1"/>
        </w:rPr>
        <w:t>DHT11</w:t>
      </w:r>
      <w:r w:rsidR="00DB0726" w:rsidRPr="002C40D3">
        <w:rPr>
          <w:color w:val="000000" w:themeColor="text1"/>
        </w:rPr>
        <w:t xml:space="preserve">, </w:t>
      </w:r>
      <w:r w:rsidRPr="002C40D3">
        <w:rPr>
          <w:color w:val="000000" w:themeColor="text1"/>
        </w:rPr>
        <w:t>LEDs/buzzer (alert interface)</w:t>
      </w:r>
      <w:r w:rsidR="00DB0726" w:rsidRPr="002C40D3">
        <w:rPr>
          <w:color w:val="000000" w:themeColor="text1"/>
        </w:rPr>
        <w:t xml:space="preserve">, </w:t>
      </w:r>
      <w:r w:rsidRPr="002C40D3">
        <w:rPr>
          <w:color w:val="000000" w:themeColor="text1"/>
        </w:rPr>
        <w:t>Breadboard/stripboard</w:t>
      </w:r>
      <w:r w:rsidR="00DB0726" w:rsidRPr="002C40D3">
        <w:rPr>
          <w:color w:val="000000" w:themeColor="text1"/>
        </w:rPr>
        <w:t xml:space="preserve">, </w:t>
      </w:r>
      <w:r w:rsidRPr="002C40D3">
        <w:rPr>
          <w:color w:val="000000" w:themeColor="text1"/>
        </w:rPr>
        <w:t>12V Battery</w:t>
      </w:r>
      <w:r w:rsidR="00DB0726" w:rsidRPr="002C40D3">
        <w:rPr>
          <w:color w:val="000000" w:themeColor="text1"/>
        </w:rPr>
        <w:t xml:space="preserve">, Wi-Fi access point, and </w:t>
      </w:r>
      <w:r w:rsidRPr="002C40D3">
        <w:rPr>
          <w:color w:val="000000" w:themeColor="text1"/>
        </w:rPr>
        <w:t>Jumper wires and enclosure</w:t>
      </w:r>
      <w:r w:rsidR="00DB0726" w:rsidRPr="002C40D3">
        <w:rPr>
          <w:color w:val="000000" w:themeColor="text1"/>
        </w:rPr>
        <w:t>.</w:t>
      </w:r>
    </w:p>
    <w:p w:rsidR="00FA4877" w:rsidRPr="002C40D3" w:rsidRDefault="002C40D3" w:rsidP="002C40D3">
      <w:pPr>
        <w:pStyle w:val="NormalWeb"/>
        <w:keepNext/>
        <w:spacing w:line="360" w:lineRule="auto"/>
      </w:pPr>
      <w:r w:rsidRPr="002C40D3">
        <w:t>T</w:t>
      </w:r>
      <w:r w:rsidR="0039399C" w:rsidRPr="002C40D3">
        <w:t>emperature and humidity measurements.</w:t>
      </w:r>
      <w:r w:rsidRPr="002C40D3">
        <w:rPr>
          <w:noProof/>
        </w:rPr>
        <w:t xml:space="preserve"> </w:t>
      </w:r>
      <w:r w:rsidRPr="002C40D3">
        <w:rPr>
          <w:noProof/>
        </w:rPr>
        <w:drawing>
          <wp:inline distT="0" distB="0" distL="0" distR="0" wp14:anchorId="77179454" wp14:editId="5EA250D3">
            <wp:extent cx="855023" cy="959402"/>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flipV="1">
                      <a:off x="0" y="0"/>
                      <a:ext cx="882760" cy="990525"/>
                    </a:xfrm>
                    <a:prstGeom prst="rect">
                      <a:avLst/>
                    </a:prstGeom>
                  </pic:spPr>
                </pic:pic>
              </a:graphicData>
            </a:graphic>
          </wp:inline>
        </w:drawing>
      </w:r>
    </w:p>
    <w:p w:rsidR="00FA4877" w:rsidRPr="002C40D3" w:rsidRDefault="00FA4877" w:rsidP="002C40D3">
      <w:pPr>
        <w:pStyle w:val="Caption"/>
        <w:spacing w:line="360" w:lineRule="auto"/>
      </w:pPr>
      <w:bookmarkStart w:id="26" w:name="_Toc221641714"/>
      <w:r w:rsidRPr="002C40D3">
        <w:t xml:space="preserve">Figure </w:t>
      </w:r>
      <w:fldSimple w:instr=" SEQ Figure \* ARABIC ">
        <w:r w:rsidR="003D5C19">
          <w:rPr>
            <w:noProof/>
          </w:rPr>
          <w:t>1</w:t>
        </w:r>
      </w:fldSimple>
      <w:r w:rsidRPr="002C40D3">
        <w:t>:DHT11 Sensor</w:t>
      </w:r>
      <w:bookmarkEnd w:id="26"/>
    </w:p>
    <w:p w:rsidR="00FA4877" w:rsidRPr="002C40D3" w:rsidRDefault="002C40D3" w:rsidP="002C40D3">
      <w:pPr>
        <w:pStyle w:val="NormalWeb"/>
        <w:keepNext/>
        <w:spacing w:line="360" w:lineRule="auto"/>
      </w:pPr>
      <w:r w:rsidRPr="002C40D3">
        <w:lastRenderedPageBreak/>
        <w:t>P</w:t>
      </w:r>
      <w:r w:rsidR="0039399C" w:rsidRPr="002C40D3">
        <w:t>articulate matter measurements (DUST).</w:t>
      </w:r>
      <w:r w:rsidRPr="002C40D3">
        <w:rPr>
          <w:noProof/>
        </w:rPr>
        <w:t xml:space="preserve"> </w:t>
      </w:r>
      <w:r w:rsidRPr="002C40D3">
        <w:rPr>
          <w:noProof/>
        </w:rPr>
        <w:drawing>
          <wp:inline distT="0" distB="0" distL="0" distR="0" wp14:anchorId="1403A7AA" wp14:editId="6B43E5A5">
            <wp:extent cx="1008713" cy="831272"/>
            <wp:effectExtent l="0" t="0" r="1270" b="6985"/>
            <wp:docPr id="10" name="Picture 10" descr="C:\Users\Joshua\AppData\Local\Temp\{F1A31841-81AD-45FD-AF75-4E06BCD59F4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AppData\Local\Temp\{F1A31841-81AD-45FD-AF75-4E06BCD59F4A}.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9770" cy="848625"/>
                    </a:xfrm>
                    <a:prstGeom prst="rect">
                      <a:avLst/>
                    </a:prstGeom>
                    <a:noFill/>
                    <a:ln>
                      <a:noFill/>
                    </a:ln>
                  </pic:spPr>
                </pic:pic>
              </a:graphicData>
            </a:graphic>
          </wp:inline>
        </w:drawing>
      </w:r>
    </w:p>
    <w:p w:rsidR="00FA4877" w:rsidRPr="002C40D3" w:rsidRDefault="00FA4877" w:rsidP="002C40D3">
      <w:pPr>
        <w:pStyle w:val="Caption"/>
        <w:spacing w:line="360" w:lineRule="auto"/>
      </w:pPr>
      <w:bookmarkStart w:id="27" w:name="_Toc221641715"/>
      <w:r w:rsidRPr="002C40D3">
        <w:t xml:space="preserve">Figure </w:t>
      </w:r>
      <w:fldSimple w:instr=" SEQ Figure \* ARABIC ">
        <w:r w:rsidR="003D5C19">
          <w:rPr>
            <w:noProof/>
          </w:rPr>
          <w:t>2</w:t>
        </w:r>
      </w:fldSimple>
      <w:r w:rsidRPr="002C40D3">
        <w:t>: PM sensor</w:t>
      </w:r>
      <w:bookmarkEnd w:id="27"/>
    </w:p>
    <w:p w:rsidR="00FA4877" w:rsidRPr="002C40D3" w:rsidRDefault="00FA4877" w:rsidP="002C40D3">
      <w:pPr>
        <w:pStyle w:val="NormalWeb"/>
        <w:spacing w:line="360" w:lineRule="auto"/>
        <w:rPr>
          <w:noProof/>
        </w:rPr>
      </w:pPr>
    </w:p>
    <w:p w:rsidR="00FA4877" w:rsidRPr="002C40D3" w:rsidRDefault="002C40D3" w:rsidP="002C40D3">
      <w:pPr>
        <w:pStyle w:val="NormalWeb"/>
        <w:keepNext/>
        <w:spacing w:line="360" w:lineRule="auto"/>
      </w:pPr>
      <w:r w:rsidRPr="002C40D3">
        <w:t>S</w:t>
      </w:r>
      <w:r w:rsidR="0039399C" w:rsidRPr="002C40D3">
        <w:t>moke detection.</w:t>
      </w:r>
      <w:r w:rsidRPr="002C40D3">
        <w:rPr>
          <w:noProof/>
        </w:rPr>
        <w:t xml:space="preserve"> </w:t>
      </w:r>
      <w:r w:rsidRPr="002C40D3">
        <w:rPr>
          <w:noProof/>
        </w:rPr>
        <w:drawing>
          <wp:inline distT="0" distB="0" distL="0" distR="0" wp14:anchorId="26CDD052" wp14:editId="40BDAA7D">
            <wp:extent cx="1056904" cy="1127125"/>
            <wp:effectExtent l="0" t="0" r="0" b="0"/>
            <wp:docPr id="13" name="Picture 13" descr="C:\Users\Joshua\AppData\Local\Temp\{D046610C-ED41-4BD6-A345-0F1762790F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shua\AppData\Local\Temp\{D046610C-ED41-4BD6-A345-0F1762790F1F}.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69656" cy="1140724"/>
                    </a:xfrm>
                    <a:prstGeom prst="rect">
                      <a:avLst/>
                    </a:prstGeom>
                    <a:noFill/>
                    <a:ln>
                      <a:noFill/>
                    </a:ln>
                  </pic:spPr>
                </pic:pic>
              </a:graphicData>
            </a:graphic>
          </wp:inline>
        </w:drawing>
      </w:r>
    </w:p>
    <w:p w:rsidR="00FA4877" w:rsidRPr="002C40D3" w:rsidRDefault="00FA4877" w:rsidP="002C40D3">
      <w:pPr>
        <w:pStyle w:val="Caption"/>
        <w:spacing w:line="360" w:lineRule="auto"/>
      </w:pPr>
      <w:bookmarkStart w:id="28" w:name="_Toc221641716"/>
      <w:r w:rsidRPr="002C40D3">
        <w:t xml:space="preserve">Figure </w:t>
      </w:r>
      <w:fldSimple w:instr=" SEQ Figure \* ARABIC ">
        <w:r w:rsidR="003D5C19">
          <w:rPr>
            <w:noProof/>
          </w:rPr>
          <w:t>3</w:t>
        </w:r>
      </w:fldSimple>
      <w:r w:rsidRPr="002C40D3">
        <w:t>: MQ-2 Sensor</w:t>
      </w:r>
      <w:bookmarkEnd w:id="28"/>
    </w:p>
    <w:p w:rsidR="00FA4877" w:rsidRPr="002C40D3" w:rsidRDefault="002C40D3" w:rsidP="002C40D3">
      <w:pPr>
        <w:pStyle w:val="NormalWeb"/>
        <w:keepNext/>
        <w:spacing w:line="360" w:lineRule="auto"/>
      </w:pPr>
      <w:r w:rsidRPr="002C40D3">
        <w:t>C</w:t>
      </w:r>
      <w:r w:rsidR="0039399C" w:rsidRPr="002C40D3">
        <w:t>arbon monoxide detection.</w:t>
      </w:r>
      <w:r w:rsidRPr="002C40D3">
        <w:rPr>
          <w:noProof/>
        </w:rPr>
        <w:t xml:space="preserve"> </w:t>
      </w:r>
      <w:r w:rsidRPr="002C40D3">
        <w:rPr>
          <w:noProof/>
        </w:rPr>
        <w:drawing>
          <wp:inline distT="0" distB="0" distL="0" distR="0" wp14:anchorId="474248F0" wp14:editId="54F4FC9F">
            <wp:extent cx="1056640" cy="570016"/>
            <wp:effectExtent l="0" t="0" r="0" b="1905"/>
            <wp:docPr id="14" name="Picture 14" descr="C:\Users\Joshua\AppData\Local\Temp\{CEDC29CA-5375-44B9-9BA3-74E5F6C1E4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oshua\AppData\Local\Temp\{CEDC29CA-5375-44B9-9BA3-74E5F6C1E476}.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1985" cy="578294"/>
                    </a:xfrm>
                    <a:prstGeom prst="rect">
                      <a:avLst/>
                    </a:prstGeom>
                    <a:noFill/>
                    <a:ln>
                      <a:noFill/>
                    </a:ln>
                  </pic:spPr>
                </pic:pic>
              </a:graphicData>
            </a:graphic>
          </wp:inline>
        </w:drawing>
      </w:r>
    </w:p>
    <w:p w:rsidR="00FA4877" w:rsidRPr="002C40D3" w:rsidRDefault="00FA4877" w:rsidP="002C40D3">
      <w:pPr>
        <w:pStyle w:val="Caption"/>
        <w:spacing w:line="360" w:lineRule="auto"/>
      </w:pPr>
      <w:bookmarkStart w:id="29" w:name="_Toc221641717"/>
      <w:r w:rsidRPr="002C40D3">
        <w:t xml:space="preserve">Figure </w:t>
      </w:r>
      <w:fldSimple w:instr=" SEQ Figure \* ARABIC ">
        <w:r w:rsidR="003D5C19">
          <w:rPr>
            <w:noProof/>
          </w:rPr>
          <w:t>4</w:t>
        </w:r>
      </w:fldSimple>
      <w:r w:rsidRPr="002C40D3">
        <w:t>: MQ-7 Sensor</w:t>
      </w:r>
      <w:bookmarkEnd w:id="29"/>
    </w:p>
    <w:p w:rsidR="00166DF8" w:rsidRPr="002C40D3" w:rsidRDefault="00FA4877" w:rsidP="002C40D3">
      <w:pPr>
        <w:pStyle w:val="NormalWeb"/>
        <w:spacing w:line="360" w:lineRule="auto"/>
      </w:pPr>
      <w:r w:rsidRPr="002C40D3">
        <w:t xml:space="preserve"> </w:t>
      </w:r>
    </w:p>
    <w:p w:rsidR="00FA4877" w:rsidRPr="002C40D3" w:rsidRDefault="0039399C" w:rsidP="002C40D3">
      <w:pPr>
        <w:pStyle w:val="NormalWeb"/>
        <w:keepNext/>
        <w:spacing w:line="360" w:lineRule="auto"/>
      </w:pPr>
      <w:r w:rsidRPr="002C40D3">
        <w:t>LPG and natural gas detection.</w:t>
      </w:r>
      <w:r w:rsidR="002C40D3" w:rsidRPr="002C40D3">
        <w:rPr>
          <w:noProof/>
        </w:rPr>
        <w:t xml:space="preserve"> </w:t>
      </w:r>
      <w:r w:rsidR="002C40D3" w:rsidRPr="002C40D3">
        <w:rPr>
          <w:noProof/>
        </w:rPr>
        <w:drawing>
          <wp:inline distT="0" distB="0" distL="0" distR="0" wp14:anchorId="558C4D02" wp14:editId="02731920">
            <wp:extent cx="1139585" cy="676894"/>
            <wp:effectExtent l="0" t="0" r="3810" b="9525"/>
            <wp:docPr id="15" name="Picture 15" descr="C:\Users\Joshua\AppData\Local\Temp\{D935A366-18DE-4510-9FA9-6CCE7B2F4D7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oshua\AppData\Local\Temp\{D935A366-18DE-4510-9FA9-6CCE7B2F4D79}.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67025" cy="693193"/>
                    </a:xfrm>
                    <a:prstGeom prst="rect">
                      <a:avLst/>
                    </a:prstGeom>
                    <a:noFill/>
                    <a:ln>
                      <a:noFill/>
                    </a:ln>
                  </pic:spPr>
                </pic:pic>
              </a:graphicData>
            </a:graphic>
          </wp:inline>
        </w:drawing>
      </w:r>
    </w:p>
    <w:p w:rsidR="00FA4877" w:rsidRPr="002C40D3" w:rsidRDefault="00FA4877" w:rsidP="002C40D3">
      <w:pPr>
        <w:pStyle w:val="Caption"/>
        <w:spacing w:line="360" w:lineRule="auto"/>
      </w:pPr>
      <w:bookmarkStart w:id="30" w:name="_Toc221641718"/>
      <w:r w:rsidRPr="002C40D3">
        <w:t xml:space="preserve">Figure </w:t>
      </w:r>
      <w:fldSimple w:instr=" SEQ Figure \* ARABIC ">
        <w:r w:rsidR="003D5C19">
          <w:rPr>
            <w:noProof/>
          </w:rPr>
          <w:t>5</w:t>
        </w:r>
      </w:fldSimple>
      <w:r w:rsidRPr="002C40D3">
        <w:t>: MQ-5 Sensor</w:t>
      </w:r>
      <w:bookmarkEnd w:id="30"/>
    </w:p>
    <w:p w:rsidR="00FA4877" w:rsidRPr="002C40D3" w:rsidRDefault="00FA4877" w:rsidP="002C40D3">
      <w:pPr>
        <w:pStyle w:val="NormalWeb"/>
        <w:keepNext/>
        <w:spacing w:line="360" w:lineRule="auto"/>
      </w:pPr>
      <w:r w:rsidRPr="002C40D3">
        <w:rPr>
          <w:noProof/>
        </w:rPr>
        <w:lastRenderedPageBreak/>
        <w:t xml:space="preserve"> </w:t>
      </w:r>
      <w:r w:rsidR="002C40D3" w:rsidRPr="002C40D3">
        <w:rPr>
          <w:noProof/>
        </w:rPr>
        <w:t>H</w:t>
      </w:r>
      <w:r w:rsidR="0039399C" w:rsidRPr="002C40D3">
        <w:rPr>
          <w:noProof/>
        </w:rPr>
        <w:t>ydrogen detection</w:t>
      </w:r>
      <w:r w:rsidR="002C40D3" w:rsidRPr="002C40D3">
        <w:rPr>
          <w:noProof/>
        </w:rPr>
        <w:drawing>
          <wp:inline distT="0" distB="0" distL="0" distR="0" wp14:anchorId="14979A79" wp14:editId="170DD021">
            <wp:extent cx="1412875" cy="748146"/>
            <wp:effectExtent l="0" t="0" r="0" b="0"/>
            <wp:docPr id="16" name="Picture 16" descr="C:\Users\Joshua\AppData\Local\Temp\{359AACB0-E608-43E9-B31A-AC88B07198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oshua\AppData\Local\Temp\{359AACB0-E608-43E9-B31A-AC88B0719847}.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99848" cy="794200"/>
                    </a:xfrm>
                    <a:prstGeom prst="rect">
                      <a:avLst/>
                    </a:prstGeom>
                    <a:noFill/>
                    <a:ln>
                      <a:noFill/>
                    </a:ln>
                  </pic:spPr>
                </pic:pic>
              </a:graphicData>
            </a:graphic>
          </wp:inline>
        </w:drawing>
      </w:r>
    </w:p>
    <w:p w:rsidR="00FA4877" w:rsidRPr="002C40D3" w:rsidRDefault="00FA4877" w:rsidP="002C40D3">
      <w:pPr>
        <w:pStyle w:val="Caption"/>
        <w:spacing w:line="360" w:lineRule="auto"/>
      </w:pPr>
      <w:bookmarkStart w:id="31" w:name="_Toc221641719"/>
      <w:r w:rsidRPr="002C40D3">
        <w:t xml:space="preserve">Figure </w:t>
      </w:r>
      <w:fldSimple w:instr=" SEQ Figure \* ARABIC ">
        <w:r w:rsidR="003D5C19">
          <w:rPr>
            <w:noProof/>
          </w:rPr>
          <w:t>6</w:t>
        </w:r>
      </w:fldSimple>
      <w:r w:rsidRPr="002C40D3">
        <w:t>: MQ-8 Sensor</w:t>
      </w:r>
      <w:bookmarkEnd w:id="31"/>
    </w:p>
    <w:p w:rsidR="00166DF8" w:rsidRPr="002C40D3" w:rsidRDefault="00166DF8" w:rsidP="002C40D3">
      <w:pPr>
        <w:pStyle w:val="NormalWeb"/>
        <w:spacing w:line="360" w:lineRule="auto"/>
      </w:pPr>
      <w:r w:rsidRPr="002C40D3">
        <w:t xml:space="preserve"> </w:t>
      </w:r>
    </w:p>
    <w:p w:rsidR="00FA4877" w:rsidRPr="002C40D3" w:rsidRDefault="0039399C" w:rsidP="002C40D3">
      <w:pPr>
        <w:pStyle w:val="NormalWeb"/>
        <w:keepNext/>
        <w:spacing w:line="360" w:lineRule="auto"/>
      </w:pPr>
      <w:r w:rsidRPr="002C40D3">
        <w:rPr>
          <w:noProof/>
        </w:rPr>
        <w:t>The microcontroller</w:t>
      </w:r>
      <w:r w:rsidR="00166DF8" w:rsidRPr="002C40D3">
        <w:rPr>
          <w:noProof/>
        </w:rPr>
        <w:drawing>
          <wp:inline distT="0" distB="0" distL="0" distR="0" wp14:anchorId="07F64700" wp14:editId="0E0E89A5">
            <wp:extent cx="1246909" cy="961390"/>
            <wp:effectExtent l="0" t="0" r="0" b="0"/>
            <wp:docPr id="11" name="Picture 11" descr="C:\Users\Joshua\Desktop\youtube\es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hua\Desktop\youtube\esp.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66707" cy="976655"/>
                    </a:xfrm>
                    <a:prstGeom prst="rect">
                      <a:avLst/>
                    </a:prstGeom>
                    <a:noFill/>
                    <a:ln>
                      <a:noFill/>
                    </a:ln>
                  </pic:spPr>
                </pic:pic>
              </a:graphicData>
            </a:graphic>
          </wp:inline>
        </w:drawing>
      </w:r>
    </w:p>
    <w:p w:rsidR="00166DF8" w:rsidRPr="002C40D3" w:rsidRDefault="00FA4877" w:rsidP="002C40D3">
      <w:pPr>
        <w:pStyle w:val="Caption"/>
        <w:spacing w:line="360" w:lineRule="auto"/>
      </w:pPr>
      <w:bookmarkStart w:id="32" w:name="_Toc221641720"/>
      <w:r w:rsidRPr="002C40D3">
        <w:t xml:space="preserve">Figure </w:t>
      </w:r>
      <w:fldSimple w:instr=" SEQ Figure \* ARABIC ">
        <w:r w:rsidR="003D5C19">
          <w:rPr>
            <w:noProof/>
          </w:rPr>
          <w:t>7</w:t>
        </w:r>
      </w:fldSimple>
      <w:r w:rsidRPr="002C40D3">
        <w:t>:ESP 32 Module</w:t>
      </w:r>
      <w:bookmarkEnd w:id="32"/>
    </w:p>
    <w:p w:rsidR="00BE1D20" w:rsidRPr="002C40D3" w:rsidRDefault="00BE1D20" w:rsidP="002C40D3">
      <w:pPr>
        <w:spacing w:line="360" w:lineRule="auto"/>
        <w:rPr>
          <w:b/>
        </w:rPr>
      </w:pPr>
      <w:r w:rsidRPr="002C40D3">
        <w:rPr>
          <w:b/>
        </w:rPr>
        <w:t>Software Requirements</w:t>
      </w:r>
    </w:p>
    <w:p w:rsidR="00BE1D20" w:rsidRPr="002C40D3" w:rsidRDefault="00BE1D20" w:rsidP="002C40D3">
      <w:pPr>
        <w:spacing w:before="240" w:after="120" w:line="360" w:lineRule="auto"/>
        <w:ind w:left="360"/>
        <w:rPr>
          <w:color w:val="000000" w:themeColor="text1"/>
        </w:rPr>
      </w:pPr>
      <w:r w:rsidRPr="002C40D3">
        <w:rPr>
          <w:color w:val="000000" w:themeColor="text1"/>
        </w:rPr>
        <w:t>Firebase backend</w:t>
      </w:r>
      <w:r w:rsidR="00C012F4" w:rsidRPr="002C40D3">
        <w:rPr>
          <w:color w:val="000000" w:themeColor="text1"/>
        </w:rPr>
        <w:t xml:space="preserve">, </w:t>
      </w:r>
      <w:r w:rsidRPr="002C40D3">
        <w:rPr>
          <w:color w:val="000000" w:themeColor="text1"/>
        </w:rPr>
        <w:t>Web application framework</w:t>
      </w:r>
      <w:r w:rsidR="00C012F4" w:rsidRPr="002C40D3">
        <w:rPr>
          <w:color w:val="000000" w:themeColor="text1"/>
        </w:rPr>
        <w:t xml:space="preserve">, </w:t>
      </w:r>
      <w:r w:rsidRPr="002C40D3">
        <w:rPr>
          <w:color w:val="000000" w:themeColor="text1"/>
        </w:rPr>
        <w:t>Programming language (Arduino C++)</w:t>
      </w:r>
      <w:r w:rsidR="00C012F4" w:rsidRPr="002C40D3">
        <w:rPr>
          <w:color w:val="000000" w:themeColor="text1"/>
        </w:rPr>
        <w:t xml:space="preserve">, </w:t>
      </w:r>
      <w:r w:rsidRPr="002C40D3">
        <w:rPr>
          <w:color w:val="000000" w:themeColor="text1"/>
        </w:rPr>
        <w:t>Machine learning libraries</w:t>
      </w:r>
      <w:r w:rsidR="00C012F4" w:rsidRPr="002C40D3">
        <w:rPr>
          <w:color w:val="000000" w:themeColor="text1"/>
        </w:rPr>
        <w:t xml:space="preserve">, and </w:t>
      </w:r>
      <w:r w:rsidRPr="002C40D3">
        <w:rPr>
          <w:color w:val="000000" w:themeColor="text1"/>
        </w:rPr>
        <w:t>Data visualization tools</w:t>
      </w:r>
      <w:r w:rsidR="00C012F4" w:rsidRPr="002C40D3">
        <w:rPr>
          <w:color w:val="000000" w:themeColor="text1"/>
        </w:rPr>
        <w:t>.</w:t>
      </w:r>
    </w:p>
    <w:p w:rsidR="00BB6C84" w:rsidRPr="002C40D3" w:rsidRDefault="00BB6C84" w:rsidP="007A45BE">
      <w:pPr>
        <w:pStyle w:val="Heading2"/>
      </w:pPr>
      <w:bookmarkStart w:id="33" w:name="_Toc221641687"/>
      <w:r w:rsidRPr="002C40D3">
        <w:t>3.3 System Development Approach</w:t>
      </w:r>
      <w:bookmarkEnd w:id="33"/>
    </w:p>
    <w:p w:rsidR="00BB6C84" w:rsidRPr="002C40D3" w:rsidRDefault="00BB6C84" w:rsidP="002C40D3">
      <w:pPr>
        <w:spacing w:before="100" w:beforeAutospacing="1" w:after="100" w:afterAutospacing="1" w:line="360" w:lineRule="auto"/>
      </w:pPr>
      <w:r w:rsidRPr="002C40D3">
        <w:t xml:space="preserve">The system development follows a </w:t>
      </w:r>
      <w:r w:rsidRPr="002C40D3">
        <w:rPr>
          <w:bCs/>
        </w:rPr>
        <w:t>four-phase incremental approach</w:t>
      </w:r>
      <w:r w:rsidRPr="002C40D3">
        <w:t>, allowing each subsystem to be developed, tested, and validated before full integration. This minimizes system-level errors and improves reliability.</w:t>
      </w:r>
    </w:p>
    <w:p w:rsidR="00BB6C84" w:rsidRPr="002C40D3" w:rsidRDefault="00BB6C84" w:rsidP="002C40D3">
      <w:pPr>
        <w:pStyle w:val="Heading3"/>
        <w:spacing w:line="360" w:lineRule="auto"/>
      </w:pPr>
      <w:bookmarkStart w:id="34" w:name="_Toc221641688"/>
      <w:r w:rsidRPr="002C40D3">
        <w:t>Phase 1: Sensor Integration</w:t>
      </w:r>
      <w:bookmarkEnd w:id="34"/>
    </w:p>
    <w:p w:rsidR="00BB6C84" w:rsidRPr="002C40D3" w:rsidRDefault="00BB6C84" w:rsidP="002C40D3">
      <w:pPr>
        <w:spacing w:before="100" w:beforeAutospacing="1" w:after="100" w:afterAutospacing="1" w:line="360" w:lineRule="auto"/>
      </w:pPr>
      <w:r w:rsidRPr="002C40D3">
        <w:t>This phase focuses on selecting, interfacing, and calibrating sensing components responsible for detecting air pollutants and environmental conditions. MQ-series gas sensors (MQ-2, MQ-5, MQ-</w:t>
      </w:r>
      <w:r w:rsidR="008F5936">
        <w:t>7, MQ-8</w:t>
      </w:r>
      <w:r w:rsidRPr="002C40D3">
        <w:t>) are used to detect combustible gases, carbon monoxide, methane, and general air contaminants. A particulate matter sensor is employed to measure PM</w:t>
      </w:r>
      <w:r w:rsidR="001B738B" w:rsidRPr="002C40D3">
        <w:rPr>
          <w:vertAlign w:val="subscript"/>
        </w:rPr>
        <w:t xml:space="preserve">2.5 </w:t>
      </w:r>
      <w:r w:rsidRPr="002C40D3">
        <w:t>and PM</w:t>
      </w:r>
      <w:r w:rsidR="001B738B" w:rsidRPr="002C40D3">
        <w:rPr>
          <w:vertAlign w:val="subscript"/>
        </w:rPr>
        <w:t>10</w:t>
      </w:r>
      <w:r w:rsidRPr="002C40D3">
        <w:t xml:space="preserve"> concentrations, while a DHT11 sensor measures ambient temperature and humidity.</w:t>
      </w:r>
      <w:r w:rsidR="00C012F4" w:rsidRPr="002C40D3">
        <w:t xml:space="preserve"> </w:t>
      </w:r>
      <w:r w:rsidRPr="002C40D3">
        <w:t xml:space="preserve">Sensors are electrically interfaced with the ESP32 microcontroller using analog and digital input pins. Voltage divider circuits are used where necessary to ensure signal levels are compatible with the </w:t>
      </w:r>
      <w:r w:rsidRPr="002C40D3">
        <w:lastRenderedPageBreak/>
        <w:t>ESP32’s ADC. Initial calibration is performed by exposing sensors to known or simulated pollutant conditions and recording baseline readings. This calibration process establishes threshold values and improves measurement</w:t>
      </w:r>
      <w:r w:rsidR="00CD1CC4" w:rsidRPr="002C40D3">
        <w:t xml:space="preserve"> consistency before deployment.</w:t>
      </w:r>
    </w:p>
    <w:p w:rsidR="00BB6C84" w:rsidRPr="002C40D3" w:rsidRDefault="00BB6C84" w:rsidP="002C40D3">
      <w:pPr>
        <w:pStyle w:val="Heading3"/>
        <w:spacing w:line="360" w:lineRule="auto"/>
      </w:pPr>
      <w:bookmarkStart w:id="35" w:name="_Toc221641689"/>
      <w:r w:rsidRPr="002C40D3">
        <w:t>Phase 2: Edge Processing and Data Acquisition</w:t>
      </w:r>
      <w:bookmarkEnd w:id="35"/>
    </w:p>
    <w:p w:rsidR="00CD1CC4" w:rsidRPr="002C40D3" w:rsidRDefault="00BB6C84" w:rsidP="002C40D3">
      <w:pPr>
        <w:spacing w:before="100" w:beforeAutospacing="1" w:after="100" w:afterAutospacing="1" w:line="360" w:lineRule="auto"/>
      </w:pPr>
      <w:r w:rsidRPr="002C40D3">
        <w:t>In this phase, the ESP32 microcontroller is programmed to function as an intelligent edge device. The firmware continuously samples sensor data at predefined intervals. Raw analog readings are converted into digital values using the ESP32’s built-in ADC and preprocessed to reduce noise and fluctuations.</w:t>
      </w:r>
      <w:r w:rsidR="00C012F4" w:rsidRPr="002C40D3">
        <w:t xml:space="preserve"> </w:t>
      </w:r>
      <w:r w:rsidRPr="002C40D3">
        <w:t xml:space="preserve">Edge-level processing includes normalization of sensor values, application of calibration correction factors, threshold comparison, and timestamping of readings. Threshold-based logic is implemented to detect hazardous conditions locally, enabling rapid activation of alerts and actuators without relying on cloud processing. The ESP32 transmits processed data to </w:t>
      </w:r>
      <w:r w:rsidR="00A40935" w:rsidRPr="002C40D3">
        <w:t>the cloud via Wi-Fi, ensuring low-latency and energy-efficient communication.</w:t>
      </w:r>
    </w:p>
    <w:p w:rsidR="005F1544" w:rsidRPr="002C40D3" w:rsidRDefault="005F1544" w:rsidP="002C40D3">
      <w:pPr>
        <w:pStyle w:val="Heading3"/>
        <w:spacing w:line="360" w:lineRule="auto"/>
      </w:pPr>
      <w:bookmarkStart w:id="36" w:name="_Toc221641690"/>
      <w:r w:rsidRPr="002C40D3">
        <w:t>Phase 3: Cloud Storage and Backend Integration</w:t>
      </w:r>
      <w:bookmarkEnd w:id="36"/>
    </w:p>
    <w:p w:rsidR="005F1544" w:rsidRPr="002C40D3" w:rsidRDefault="005F1544" w:rsidP="002C40D3">
      <w:pPr>
        <w:spacing w:before="100" w:beforeAutospacing="1" w:after="100" w:afterAutospacing="1" w:line="360" w:lineRule="auto"/>
      </w:pPr>
      <w:r w:rsidRPr="002C40D3">
        <w:t xml:space="preserve">Firebase is selected as the cloud backend due to its real-time database capabilities, scalability, and ease of integration with </w:t>
      </w:r>
      <w:proofErr w:type="spellStart"/>
      <w:r w:rsidRPr="002C40D3">
        <w:t>IoT</w:t>
      </w:r>
      <w:proofErr w:type="spellEnd"/>
      <w:r w:rsidRPr="002C40D3">
        <w:t xml:space="preserve"> applications. In this phase, a secure communication channel is established between the ESP32 and Firebase using authentication keys. Sensor data are structured into organized database fields representing gas concentrations, particulate matter levels, temperature, humidity, timestamps, and alert states. Firebase functions are configured to trigger notifications when pollutant levels exceed predefined safety thresholds. This cloud-based approach enables remote access to both real-time and historical air quality data, supporting long-term analysis and visualization.</w:t>
      </w:r>
    </w:p>
    <w:p w:rsidR="005F1544" w:rsidRPr="002C40D3" w:rsidRDefault="005F1544" w:rsidP="002C40D3">
      <w:pPr>
        <w:spacing w:before="100" w:beforeAutospacing="1" w:after="100" w:afterAutospacing="1" w:line="360" w:lineRule="auto"/>
        <w:rPr>
          <w:noProof/>
        </w:rPr>
      </w:pPr>
    </w:p>
    <w:p w:rsidR="00FA4877" w:rsidRPr="002C40D3" w:rsidRDefault="00A40935" w:rsidP="002C40D3">
      <w:pPr>
        <w:keepNext/>
        <w:spacing w:before="100" w:beforeAutospacing="1" w:after="100" w:afterAutospacing="1" w:line="360" w:lineRule="auto"/>
      </w:pPr>
      <w:r w:rsidRPr="002C40D3">
        <w:rPr>
          <w:noProof/>
        </w:rPr>
        <w:lastRenderedPageBreak/>
        <w:drawing>
          <wp:inline distT="0" distB="0" distL="0" distR="0" wp14:anchorId="5EC32CB9" wp14:editId="00978E60">
            <wp:extent cx="5942965" cy="7433328"/>
            <wp:effectExtent l="0" t="0" r="635" b="0"/>
            <wp:docPr id="7" name="Picture 7" descr="C:\Users\Joshua\Pictures\Screenshots\Screenshot (8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shua\Pictures\Screenshots\Screenshot (86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3527" cy="7446539"/>
                    </a:xfrm>
                    <a:prstGeom prst="rect">
                      <a:avLst/>
                    </a:prstGeom>
                    <a:noFill/>
                    <a:ln>
                      <a:noFill/>
                    </a:ln>
                  </pic:spPr>
                </pic:pic>
              </a:graphicData>
            </a:graphic>
          </wp:inline>
        </w:drawing>
      </w:r>
    </w:p>
    <w:p w:rsidR="00A40935" w:rsidRPr="002C40D3" w:rsidRDefault="00FA4877" w:rsidP="002C40D3">
      <w:pPr>
        <w:pStyle w:val="Caption"/>
        <w:spacing w:line="360" w:lineRule="auto"/>
      </w:pPr>
      <w:bookmarkStart w:id="37" w:name="_Toc221641721"/>
      <w:r w:rsidRPr="002C40D3">
        <w:t xml:space="preserve">Figure </w:t>
      </w:r>
      <w:fldSimple w:instr=" SEQ Figure \* ARABIC ">
        <w:r w:rsidR="003D5C19">
          <w:rPr>
            <w:noProof/>
          </w:rPr>
          <w:t>8</w:t>
        </w:r>
      </w:fldSimple>
      <w:r w:rsidRPr="002C40D3">
        <w:t xml:space="preserve">: </w:t>
      </w:r>
      <w:proofErr w:type="spellStart"/>
      <w:r w:rsidRPr="002C40D3">
        <w:t>IoT</w:t>
      </w:r>
      <w:proofErr w:type="spellEnd"/>
      <w:r w:rsidRPr="002C40D3">
        <w:t>-Based Air Quality Monitoring System Hardware</w:t>
      </w:r>
      <w:bookmarkEnd w:id="37"/>
    </w:p>
    <w:p w:rsidR="00BB6C84" w:rsidRPr="002C40D3" w:rsidRDefault="00BB6C84" w:rsidP="002C40D3">
      <w:pPr>
        <w:spacing w:line="360" w:lineRule="auto"/>
      </w:pPr>
    </w:p>
    <w:p w:rsidR="00BB6C84" w:rsidRPr="002C40D3" w:rsidRDefault="00BB6C84" w:rsidP="002C40D3">
      <w:pPr>
        <w:pStyle w:val="Heading3"/>
        <w:spacing w:line="360" w:lineRule="auto"/>
      </w:pPr>
      <w:bookmarkStart w:id="38" w:name="_Toc221641691"/>
      <w:r w:rsidRPr="002C40D3">
        <w:t>Phase 4: Web Application and User Interface</w:t>
      </w:r>
      <w:bookmarkEnd w:id="38"/>
    </w:p>
    <w:p w:rsidR="00BB6C84" w:rsidRDefault="00BB6C84" w:rsidP="002C40D3">
      <w:pPr>
        <w:spacing w:before="100" w:beforeAutospacing="1" w:after="100" w:afterAutospacing="1" w:line="360" w:lineRule="auto"/>
      </w:pPr>
      <w:r w:rsidRPr="002C40D3">
        <w:t>A web-based application is developed to provide users with intuitive access to air quality information. The interface displays real-time sensor readings, historical trends, and alert notifications using charts and graphical indicators. The application allows users to interpret air quality conditions easily and respond appropriately to hazardous events.</w:t>
      </w:r>
      <w:r w:rsidR="00A40935" w:rsidRPr="002C40D3">
        <w:t xml:space="preserve"> </w:t>
      </w:r>
      <w:r w:rsidRPr="002C40D3">
        <w:t>The web application is designed to be responsive and accessible from smartphones, tablets, and personal computers. User experience considerations such as clarity, readability, and responsiveness are prioritized to ensure effective communication of environmen</w:t>
      </w:r>
      <w:r w:rsidR="00604E9C">
        <w:t>tal data to non-technical users.</w:t>
      </w:r>
    </w:p>
    <w:p w:rsidR="00604E9C" w:rsidRPr="00604E9C" w:rsidRDefault="00604E9C" w:rsidP="00604E9C">
      <w:pPr>
        <w:spacing w:before="100" w:beforeAutospacing="1" w:after="100" w:afterAutospacing="1"/>
      </w:pPr>
      <w:r w:rsidRPr="00604E9C">
        <w:rPr>
          <w:noProof/>
        </w:rPr>
        <w:drawing>
          <wp:inline distT="0" distB="0" distL="0" distR="0" wp14:anchorId="513DB232" wp14:editId="46EA0048">
            <wp:extent cx="6117910" cy="2909455"/>
            <wp:effectExtent l="0" t="0" r="0" b="5715"/>
            <wp:docPr id="17" name="Picture 17" descr="C:\Users\Joshua\Pictures\Screenshots\Screenshot (8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Pictures\Screenshots\Screenshot (88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3069" cy="2911908"/>
                    </a:xfrm>
                    <a:prstGeom prst="rect">
                      <a:avLst/>
                    </a:prstGeom>
                    <a:noFill/>
                    <a:ln>
                      <a:noFill/>
                    </a:ln>
                  </pic:spPr>
                </pic:pic>
              </a:graphicData>
            </a:graphic>
          </wp:inline>
        </w:drawing>
      </w:r>
    </w:p>
    <w:p w:rsidR="008B797A" w:rsidRPr="002C40D3" w:rsidRDefault="00FA4877" w:rsidP="002C40D3">
      <w:pPr>
        <w:pStyle w:val="Caption"/>
        <w:spacing w:line="360" w:lineRule="auto"/>
      </w:pPr>
      <w:bookmarkStart w:id="39" w:name="_Toc221641722"/>
      <w:r w:rsidRPr="002C40D3">
        <w:t xml:space="preserve">Figure </w:t>
      </w:r>
      <w:fldSimple w:instr=" SEQ Figure \* ARABIC ">
        <w:r w:rsidR="003D5C19">
          <w:rPr>
            <w:noProof/>
          </w:rPr>
          <w:t>9</w:t>
        </w:r>
      </w:fldSimple>
      <w:r w:rsidRPr="002C40D3">
        <w:t>:IoT-Based Air Quality Monitoring System Data Flow</w:t>
      </w:r>
      <w:bookmarkEnd w:id="39"/>
    </w:p>
    <w:p w:rsidR="007859D4" w:rsidRPr="002C40D3" w:rsidRDefault="00202235" w:rsidP="007A45BE">
      <w:pPr>
        <w:pStyle w:val="Heading2"/>
        <w:rPr>
          <w:sz w:val="27"/>
          <w:szCs w:val="27"/>
        </w:rPr>
      </w:pPr>
      <w:bookmarkStart w:id="40" w:name="_Toc221641692"/>
      <w:r w:rsidRPr="002C40D3">
        <w:t>3.4</w:t>
      </w:r>
      <w:r w:rsidR="007859D4" w:rsidRPr="002C40D3">
        <w:t xml:space="preserve"> Machine Learning and Data Analysis Methods</w:t>
      </w:r>
      <w:bookmarkEnd w:id="40"/>
    </w:p>
    <w:p w:rsidR="007859D4" w:rsidRPr="002C40D3" w:rsidRDefault="007859D4" w:rsidP="002C40D3">
      <w:pPr>
        <w:pStyle w:val="NormalWeb"/>
        <w:spacing w:line="360" w:lineRule="auto"/>
      </w:pPr>
      <w:r w:rsidRPr="002C40D3">
        <w:t>To enhance the intelligence of the proposed air quality monitoring system, this study employs classical machine learning and data analysis techniques for pollutant prediction and anomaly detection. The selected methods are intentionally kept simple, interpretable, and computationally efficient to suit embedded and sensor-based environmental monitoring applications. The analysis focuses on sensor measurements of carbon monoxide, dust concentration, temperature, humidity, hydrogen, liquefied petroleum gas (LPG), and smoke.</w:t>
      </w:r>
      <w:r w:rsidR="00A40935" w:rsidRPr="002C40D3">
        <w:t xml:space="preserve"> </w:t>
      </w:r>
      <w:r w:rsidRPr="002C40D3">
        <w:t xml:space="preserve">The adopted approach enables the system </w:t>
      </w:r>
      <w:r w:rsidRPr="002C40D3">
        <w:lastRenderedPageBreak/>
        <w:t>to analyze historical pollution data, identify abnormal environmental conditions, and provide short-term forecasts that support early warning and safety decision-making.</w:t>
      </w:r>
    </w:p>
    <w:p w:rsidR="007859D4" w:rsidRPr="00A34CDE" w:rsidRDefault="007859D4" w:rsidP="00C616B9">
      <w:pPr>
        <w:pStyle w:val="Heading4"/>
        <w:numPr>
          <w:ilvl w:val="0"/>
          <w:numId w:val="43"/>
        </w:numPr>
        <w:spacing w:line="360" w:lineRule="auto"/>
        <w:rPr>
          <w:rFonts w:ascii="Times New Roman" w:hAnsi="Times New Roman" w:cs="Times New Roman"/>
          <w:i w:val="0"/>
        </w:rPr>
      </w:pPr>
      <w:r w:rsidRPr="00A34CDE">
        <w:rPr>
          <w:rFonts w:ascii="Times New Roman" w:hAnsi="Times New Roman" w:cs="Times New Roman"/>
          <w:i w:val="0"/>
        </w:rPr>
        <w:t>Data Preprocessing</w:t>
      </w:r>
    </w:p>
    <w:p w:rsidR="007859D4" w:rsidRPr="002C40D3" w:rsidRDefault="007859D4" w:rsidP="002C40D3">
      <w:pPr>
        <w:pStyle w:val="NormalWeb"/>
        <w:spacing w:line="360" w:lineRule="auto"/>
      </w:pPr>
      <w:r w:rsidRPr="002C40D3">
        <w:t>Raw sensor data collected from the monitoring nodes is first subjected to preprocessing to improve reliability and analytical value. Environmental sensor data is often affected by noise, drift, and missing values due to environmental interference, power fluctuations, or communication losses.</w:t>
      </w:r>
      <w:r w:rsidR="00A40935" w:rsidRPr="002C40D3">
        <w:t xml:space="preserve"> </w:t>
      </w:r>
      <w:r w:rsidRPr="002C40D3">
        <w:t xml:space="preserve">Outliers and inconsistent readings are identified and removed using statistical </w:t>
      </w:r>
      <w:proofErr w:type="spellStart"/>
      <w:r w:rsidRPr="002C40D3">
        <w:t>thresholding</w:t>
      </w:r>
      <w:proofErr w:type="spellEnd"/>
      <w:r w:rsidRPr="002C40D3">
        <w:t xml:space="preserve"> and range-based validation, particularly for gas concentration sensors such as carbon monoxide, hydrogen, LPG, and smoke. Calibration correction factors are applied to compensate for sensor drift and manufacturing variability. To ensure that no single variable dominates model training due to scale differences, all sensor variables are normalized to a common range. Missing or incomplete observations are handled through interpolation and statistical imputation, preserving temporal continuity in the dataset.</w:t>
      </w:r>
      <w:r w:rsidR="00A40935" w:rsidRPr="002C40D3">
        <w:t xml:space="preserve"> </w:t>
      </w:r>
      <w:r w:rsidRPr="002C40D3">
        <w:t>These preprocessing steps ensure that the machine learning models operate on clean, consistent, and representative data.</w:t>
      </w:r>
    </w:p>
    <w:p w:rsidR="007859D4" w:rsidRPr="00A34CDE" w:rsidRDefault="007859D4" w:rsidP="00C616B9">
      <w:pPr>
        <w:pStyle w:val="Heading4"/>
        <w:numPr>
          <w:ilvl w:val="0"/>
          <w:numId w:val="43"/>
        </w:numPr>
        <w:spacing w:line="360" w:lineRule="auto"/>
        <w:rPr>
          <w:rFonts w:ascii="Times New Roman" w:hAnsi="Times New Roman" w:cs="Times New Roman"/>
          <w:i w:val="0"/>
        </w:rPr>
      </w:pPr>
      <w:r w:rsidRPr="00A34CDE">
        <w:rPr>
          <w:rFonts w:ascii="Times New Roman" w:hAnsi="Times New Roman" w:cs="Times New Roman"/>
          <w:i w:val="0"/>
        </w:rPr>
        <w:t>Exploratory Data Analysis</w:t>
      </w:r>
    </w:p>
    <w:p w:rsidR="007859D4" w:rsidRPr="002C40D3" w:rsidRDefault="007859D4" w:rsidP="002C40D3">
      <w:pPr>
        <w:pStyle w:val="NormalWeb"/>
        <w:spacing w:line="360" w:lineRule="auto"/>
      </w:pPr>
      <w:r w:rsidRPr="002C40D3">
        <w:t>Exploratory Data Analysis (EDA) is conducted to understand the underlying behavior of the monitored pollutants and their relationships with environmental factors. Temporal analysis is performed to examine hourly and daily variations in carbon monoxide, dust, hydrogen, LPG, and smoke concentrations. Temperature and humidity are analyzed as influencing variables due to their impact on gas dispersion and sensor response.</w:t>
      </w:r>
      <w:r w:rsidR="00A40935" w:rsidRPr="002C40D3">
        <w:t xml:space="preserve"> </w:t>
      </w:r>
      <w:r w:rsidRPr="002C40D3">
        <w:t>Visualization techniques are used to reveal pollutant trends, periodic fluctuations, and sudden concentration spikes that may indicate hazardous conditions such as gas leakage or poor air circulation. Correlation analysis is performed to assess interdependencies between pollutants and environmental parameters, supporting informed feature selection for predictive modeling.</w:t>
      </w:r>
      <w:r w:rsidR="00A40935" w:rsidRPr="002C40D3">
        <w:t xml:space="preserve"> </w:t>
      </w:r>
      <w:r w:rsidRPr="002C40D3">
        <w:t>EDA provides critical insights that guide model choice and help validate the practical relevance of the collected data.</w:t>
      </w:r>
    </w:p>
    <w:p w:rsidR="007859D4" w:rsidRPr="00A34CDE" w:rsidRDefault="007859D4" w:rsidP="00C616B9">
      <w:pPr>
        <w:pStyle w:val="Heading4"/>
        <w:numPr>
          <w:ilvl w:val="0"/>
          <w:numId w:val="43"/>
        </w:numPr>
        <w:spacing w:line="360" w:lineRule="auto"/>
        <w:rPr>
          <w:rFonts w:ascii="Times New Roman" w:hAnsi="Times New Roman" w:cs="Times New Roman"/>
          <w:i w:val="0"/>
        </w:rPr>
      </w:pPr>
      <w:r w:rsidRPr="00A34CDE">
        <w:rPr>
          <w:rFonts w:ascii="Times New Roman" w:hAnsi="Times New Roman" w:cs="Times New Roman"/>
          <w:i w:val="0"/>
        </w:rPr>
        <w:lastRenderedPageBreak/>
        <w:t>Predictive Modeling</w:t>
      </w:r>
    </w:p>
    <w:p w:rsidR="007859D4" w:rsidRPr="002C40D3" w:rsidRDefault="007859D4" w:rsidP="002C40D3">
      <w:pPr>
        <w:pStyle w:val="NormalWeb"/>
        <w:spacing w:line="360" w:lineRule="auto"/>
      </w:pPr>
      <w:r w:rsidRPr="002C40D3">
        <w:t>Predictive modeling is employed to estimate short-term pollutant concentrations based on historical sensor readings. Several classical regression and tree-based models are implemented to balance prediction accuracy and interpretability.</w:t>
      </w:r>
      <w:r w:rsidR="00A40935" w:rsidRPr="002C40D3">
        <w:t xml:space="preserve"> </w:t>
      </w:r>
      <w:r w:rsidRPr="002C40D3">
        <w:t>Linear Regression is used as a baseline predictive model to establish linear relationships between input variables, including temperature, humidity, and gas concentrations. Despite its simplicity, linear regression provides a useful reference for evaluating more advanced models.</w:t>
      </w:r>
      <w:r w:rsidR="008554D2" w:rsidRPr="002C40D3">
        <w:t xml:space="preserve"> </w:t>
      </w:r>
      <w:r w:rsidRPr="002C40D3">
        <w:t>Decision Tree Regression is applied to capture non-linear relationships between sensor variables and pollutant levels. Decision trees are particularly suitable for environmental data, as they generate rule-based predictions that can be easily interpreted a</w:t>
      </w:r>
      <w:r w:rsidR="008554D2" w:rsidRPr="002C40D3">
        <w:t xml:space="preserve">nd translated into system logic. </w:t>
      </w:r>
      <w:r w:rsidRPr="002C40D3">
        <w:t>Random Forest Regression extends the decision tree approach by aggregating multiple trees trained on different data subsets. This ensemble method improves prediction robustness, reduces overfitting, and performs well in the presence of noisy sensor measurements commonly observed in real-world environments.</w:t>
      </w:r>
      <w:r w:rsidR="008554D2" w:rsidRPr="002C40D3">
        <w:t xml:space="preserve"> </w:t>
      </w:r>
      <w:r w:rsidRPr="002C40D3">
        <w:t>Gradient Boosting Regression is implemented to further enhance predictive performance by sequentially correcting errors made by previous models. This technique is effective in capturing complex interactions among pollutants such as carbon monoxide, hydrogen, LPG, and smoke, while still maintaining manageable computational complexity.</w:t>
      </w:r>
      <w:r w:rsidR="008554D2" w:rsidRPr="002C40D3">
        <w:t xml:space="preserve"> </w:t>
      </w:r>
      <w:r w:rsidRPr="002C40D3">
        <w:t>Together, these models enable accurate forecasting of pollutant concentrations and support early identification of potentially hazardous air quality conditions.</w:t>
      </w:r>
    </w:p>
    <w:p w:rsidR="0089656C" w:rsidRPr="002C40D3" w:rsidRDefault="007859D4" w:rsidP="002C40D3">
      <w:pPr>
        <w:pStyle w:val="NormalWeb"/>
        <w:keepNext/>
        <w:spacing w:line="360" w:lineRule="auto"/>
      </w:pPr>
      <w:r w:rsidRPr="002C40D3">
        <w:rPr>
          <w:noProof/>
        </w:rPr>
        <w:drawing>
          <wp:inline distT="0" distB="0" distL="0" distR="0" wp14:anchorId="1A19A07A" wp14:editId="642E2563">
            <wp:extent cx="5686425" cy="1171575"/>
            <wp:effectExtent l="0" t="0" r="9525" b="9525"/>
            <wp:docPr id="6" name="Picture 6" descr="C:\Users\Joshua\Pictures\Screenshots\Screenshot (8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Joshua\Pictures\Screenshots\Screenshot (86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6425" cy="1171575"/>
                    </a:xfrm>
                    <a:prstGeom prst="rect">
                      <a:avLst/>
                    </a:prstGeom>
                    <a:noFill/>
                    <a:ln>
                      <a:noFill/>
                    </a:ln>
                  </pic:spPr>
                </pic:pic>
              </a:graphicData>
            </a:graphic>
          </wp:inline>
        </w:drawing>
      </w:r>
    </w:p>
    <w:p w:rsidR="007859D4" w:rsidRPr="002C40D3" w:rsidRDefault="0089656C" w:rsidP="002C40D3">
      <w:pPr>
        <w:pStyle w:val="Caption"/>
        <w:spacing w:line="360" w:lineRule="auto"/>
      </w:pPr>
      <w:bookmarkStart w:id="41" w:name="_Toc221641723"/>
      <w:r w:rsidRPr="002C40D3">
        <w:t xml:space="preserve">Figure </w:t>
      </w:r>
      <w:fldSimple w:instr=" SEQ Figure \* ARABIC ">
        <w:r w:rsidR="003D5C19">
          <w:rPr>
            <w:noProof/>
          </w:rPr>
          <w:t>10</w:t>
        </w:r>
      </w:fldSimple>
      <w:r w:rsidRPr="002C40D3">
        <w:t>:IoT-Based Air Quality Monitoring System ML subsystem</w:t>
      </w:r>
      <w:bookmarkEnd w:id="41"/>
    </w:p>
    <w:p w:rsidR="007859D4" w:rsidRPr="00A34CDE" w:rsidRDefault="007859D4" w:rsidP="00C616B9">
      <w:pPr>
        <w:pStyle w:val="Heading4"/>
        <w:numPr>
          <w:ilvl w:val="0"/>
          <w:numId w:val="43"/>
        </w:numPr>
        <w:spacing w:line="360" w:lineRule="auto"/>
        <w:rPr>
          <w:rFonts w:ascii="Times New Roman" w:hAnsi="Times New Roman" w:cs="Times New Roman"/>
          <w:i w:val="0"/>
        </w:rPr>
      </w:pPr>
      <w:r w:rsidRPr="00A34CDE">
        <w:rPr>
          <w:rFonts w:ascii="Times New Roman" w:hAnsi="Times New Roman" w:cs="Times New Roman"/>
          <w:i w:val="0"/>
        </w:rPr>
        <w:t>Anomaly Detection</w:t>
      </w:r>
    </w:p>
    <w:p w:rsidR="007859D4" w:rsidRPr="002C40D3" w:rsidRDefault="007859D4" w:rsidP="002C40D3">
      <w:pPr>
        <w:pStyle w:val="NormalWeb"/>
        <w:spacing w:line="360" w:lineRule="auto"/>
      </w:pPr>
      <w:r w:rsidRPr="002C40D3">
        <w:t xml:space="preserve">Anomaly detection is incorporated to identify unusual pollution events that deviate significantly from normal environmental behavior. The Isolation Forest algorithm is selected for this task due </w:t>
      </w:r>
      <w:r w:rsidRPr="002C40D3">
        <w:lastRenderedPageBreak/>
        <w:t>to its efficiency and suitability for unlabeled environmental data.</w:t>
      </w:r>
      <w:r w:rsidR="008554D2" w:rsidRPr="002C40D3">
        <w:t xml:space="preserve"> </w:t>
      </w:r>
      <w:r w:rsidRPr="002C40D3">
        <w:t>Isolation Forest works by isolating observations that differ markedly from typical sensor patterns. In this system, it is used to detect sudden spikes in carbon monoxide, hydrogen, LPG, dust, or smoke levels that may indicate gas leakage, fire hazards, or abnormal indoor air conditions. Detected anomalies trigger alert mechanisms and safety responses, enhancing system reliability and user protection.</w:t>
      </w:r>
    </w:p>
    <w:p w:rsidR="007859D4" w:rsidRPr="00A34CDE" w:rsidRDefault="007859D4" w:rsidP="00C616B9">
      <w:pPr>
        <w:pStyle w:val="Heading4"/>
        <w:numPr>
          <w:ilvl w:val="0"/>
          <w:numId w:val="43"/>
        </w:numPr>
        <w:spacing w:line="360" w:lineRule="auto"/>
        <w:rPr>
          <w:rFonts w:ascii="Times New Roman" w:hAnsi="Times New Roman" w:cs="Times New Roman"/>
          <w:i w:val="0"/>
        </w:rPr>
      </w:pPr>
      <w:r w:rsidRPr="00A34CDE">
        <w:rPr>
          <w:rFonts w:ascii="Times New Roman" w:hAnsi="Times New Roman" w:cs="Times New Roman"/>
          <w:i w:val="0"/>
        </w:rPr>
        <w:t>Evaluation Metrics</w:t>
      </w:r>
    </w:p>
    <w:p w:rsidR="007859D4" w:rsidRPr="002C40D3" w:rsidRDefault="007859D4" w:rsidP="002C40D3">
      <w:pPr>
        <w:pStyle w:val="NormalWeb"/>
        <w:spacing w:line="360" w:lineRule="auto"/>
      </w:pPr>
      <w:r w:rsidRPr="002C40D3">
        <w:t>Model performance is evaluated using standard quantitative metrics. Root Mean Square Error (RMSE) and Mean Absolute Error (MAE) are used to assess the accuracy of pollutant concentration predictions. These metrics quantify the deviation between predicted and actual sensor values.</w:t>
      </w:r>
      <w:r w:rsidR="008554D2" w:rsidRPr="002C40D3">
        <w:t xml:space="preserve"> </w:t>
      </w:r>
      <w:r w:rsidRPr="002C40D3">
        <w:t>For anomaly detection, classification accuracy and confusion matrix analysis are used to evaluate the system’s ability to correctly identify abnormal pollution events. These evaluation measures provide an objective assessment of model effectiveness and support performance comparison across different algorithms.</w:t>
      </w:r>
    </w:p>
    <w:p w:rsidR="003E2150" w:rsidRPr="002C40D3" w:rsidRDefault="003E2150" w:rsidP="007A45BE">
      <w:pPr>
        <w:pStyle w:val="Heading2"/>
      </w:pPr>
      <w:bookmarkStart w:id="42" w:name="_Toc221641693"/>
      <w:r w:rsidRPr="002C40D3">
        <w:t>3.</w:t>
      </w:r>
      <w:r w:rsidR="005F1544" w:rsidRPr="002C40D3">
        <w:t>5</w:t>
      </w:r>
      <w:r w:rsidRPr="002C40D3">
        <w:t xml:space="preserve"> Prototype Testing</w:t>
      </w:r>
      <w:bookmarkEnd w:id="42"/>
    </w:p>
    <w:p w:rsidR="00202235" w:rsidRPr="002C40D3" w:rsidRDefault="00202235" w:rsidP="002C40D3">
      <w:pPr>
        <w:spacing w:before="100" w:beforeAutospacing="1" w:after="100" w:afterAutospacing="1" w:line="360" w:lineRule="auto"/>
      </w:pPr>
      <w:r w:rsidRPr="002C40D3">
        <w:t xml:space="preserve">System testing is conducted under </w:t>
      </w:r>
      <w:r w:rsidRPr="002C40D3">
        <w:rPr>
          <w:bCs/>
        </w:rPr>
        <w:t>controlled conditions</w:t>
      </w:r>
      <w:r w:rsidRPr="002C40D3">
        <w:t xml:space="preserve"> and </w:t>
      </w:r>
      <w:r w:rsidRPr="002C40D3">
        <w:rPr>
          <w:bCs/>
        </w:rPr>
        <w:t>real-world deployment scenarios</w:t>
      </w:r>
      <w:r w:rsidRPr="002C40D3">
        <w:t>. Controlled testing involves simulated pollutant sources to evaluate sensor response, calibration accuracy, and alert functionality. Real-world testing is performed in domestic and urban environments to assess robustness under varying environmental conditions. Performance metrics include sensor accuracy, alert latency, cloud data update reliability, and user interface usability. These evaluations ensure that the system meets functional, reliability, and usability requirements.</w:t>
      </w:r>
    </w:p>
    <w:p w:rsidR="00D41ACE" w:rsidRPr="002C40D3" w:rsidRDefault="005F1544" w:rsidP="007A45BE">
      <w:pPr>
        <w:pStyle w:val="Heading2"/>
      </w:pPr>
      <w:bookmarkStart w:id="43" w:name="_Toc221641694"/>
      <w:r w:rsidRPr="002C40D3">
        <w:t xml:space="preserve">3.6 </w:t>
      </w:r>
      <w:r w:rsidR="00D41ACE" w:rsidRPr="002C40D3">
        <w:t>Ethical and Safety Considerations</w:t>
      </w:r>
      <w:bookmarkEnd w:id="43"/>
    </w:p>
    <w:p w:rsidR="00D41ACE" w:rsidRPr="002C40D3" w:rsidRDefault="00D41ACE" w:rsidP="002C40D3">
      <w:pPr>
        <w:pStyle w:val="NormalWeb"/>
        <w:numPr>
          <w:ilvl w:val="0"/>
          <w:numId w:val="42"/>
        </w:numPr>
        <w:spacing w:line="360" w:lineRule="auto"/>
      </w:pPr>
      <w:r w:rsidRPr="002C40D3">
        <w:t>Gas sources used during testing are handled safely in controlled and well-ventilated environments to prevent accidental exposure.</w:t>
      </w:r>
    </w:p>
    <w:p w:rsidR="00D41ACE" w:rsidRPr="002C40D3" w:rsidRDefault="00D41ACE" w:rsidP="002C40D3">
      <w:pPr>
        <w:pStyle w:val="NormalWeb"/>
        <w:numPr>
          <w:ilvl w:val="0"/>
          <w:numId w:val="42"/>
        </w:numPr>
        <w:spacing w:line="360" w:lineRule="auto"/>
      </w:pPr>
      <w:r w:rsidRPr="002C40D3">
        <w:t>System testing is conducted without exposing individuals to hazardous gas concentrations, ensuring no health risks to people.</w:t>
      </w:r>
    </w:p>
    <w:p w:rsidR="00D41ACE" w:rsidRPr="002C40D3" w:rsidRDefault="00D41ACE" w:rsidP="002C40D3">
      <w:pPr>
        <w:pStyle w:val="NormalWeb"/>
        <w:numPr>
          <w:ilvl w:val="0"/>
          <w:numId w:val="42"/>
        </w:numPr>
        <w:spacing w:line="360" w:lineRule="auto"/>
      </w:pPr>
      <w:r w:rsidRPr="002C40D3">
        <w:t>Sensor data is collected strictly for research and system evaluation purposes. No personal data is recorded, and access to logged information is restricted to authorized users only.</w:t>
      </w:r>
    </w:p>
    <w:p w:rsidR="003E2150" w:rsidRPr="002C40D3" w:rsidRDefault="003E2150" w:rsidP="002C40D3">
      <w:pPr>
        <w:pStyle w:val="Heading1"/>
        <w:spacing w:line="360" w:lineRule="auto"/>
      </w:pPr>
      <w:bookmarkStart w:id="44" w:name="_Toc221641695"/>
      <w:r w:rsidRPr="002C40D3">
        <w:lastRenderedPageBreak/>
        <w:t>CHAPTER 4: EXPECTED OUTCOMES</w:t>
      </w:r>
      <w:bookmarkEnd w:id="44"/>
    </w:p>
    <w:p w:rsidR="003E2150" w:rsidRPr="002C40D3" w:rsidRDefault="003E2150" w:rsidP="002C40D3">
      <w:pPr>
        <w:spacing w:before="120" w:after="120" w:line="360" w:lineRule="auto"/>
        <w:rPr>
          <w:color w:val="000000" w:themeColor="text1"/>
        </w:rPr>
      </w:pPr>
      <w:r w:rsidRPr="002C40D3">
        <w:rPr>
          <w:color w:val="000000" w:themeColor="text1"/>
        </w:rPr>
        <w:t xml:space="preserve">The </w:t>
      </w:r>
      <w:proofErr w:type="spellStart"/>
      <w:r w:rsidR="002473B2" w:rsidRPr="002C40D3">
        <w:rPr>
          <w:color w:val="000000" w:themeColor="text1"/>
        </w:rPr>
        <w:t>IoT</w:t>
      </w:r>
      <w:proofErr w:type="spellEnd"/>
      <w:r w:rsidR="002473B2" w:rsidRPr="002C40D3">
        <w:rPr>
          <w:color w:val="000000" w:themeColor="text1"/>
        </w:rPr>
        <w:t>-Based Air Quality Monitoring System</w:t>
      </w:r>
      <w:r w:rsidRPr="002C40D3">
        <w:rPr>
          <w:color w:val="000000" w:themeColor="text1"/>
        </w:rPr>
        <w:t xml:space="preserve"> project is designed to deliver a practical, </w:t>
      </w:r>
      <w:r w:rsidR="002473B2" w:rsidRPr="002C40D3">
        <w:rPr>
          <w:color w:val="000000" w:themeColor="text1"/>
        </w:rPr>
        <w:t>resource-</w:t>
      </w:r>
      <w:r w:rsidRPr="002C40D3">
        <w:rPr>
          <w:color w:val="000000" w:themeColor="text1"/>
        </w:rPr>
        <w:t>e</w:t>
      </w:r>
      <w:r w:rsidR="002473B2" w:rsidRPr="002C40D3">
        <w:rPr>
          <w:color w:val="000000" w:themeColor="text1"/>
        </w:rPr>
        <w:t>fficient</w:t>
      </w:r>
      <w:r w:rsidRPr="002C40D3">
        <w:rPr>
          <w:color w:val="000000" w:themeColor="text1"/>
        </w:rPr>
        <w:t>, and scalable air quality monitoring system capable of real-time detection, analysis, and reporting of environmental pollutants. Upon completion, the system is expected to provide measurable improvements in environmental awareness, hazard prevention, and data accessibility. The following section outlines the anticipated outcomes of the proposed system.</w:t>
      </w:r>
    </w:p>
    <w:p w:rsidR="0089656C" w:rsidRPr="002C40D3" w:rsidRDefault="00CA3AAF" w:rsidP="002C40D3">
      <w:pPr>
        <w:keepNext/>
        <w:spacing w:before="100" w:beforeAutospacing="1" w:after="100" w:afterAutospacing="1" w:line="360" w:lineRule="auto"/>
      </w:pPr>
      <w:r w:rsidRPr="002C40D3">
        <w:rPr>
          <w:noProof/>
        </w:rPr>
        <w:drawing>
          <wp:inline distT="0" distB="0" distL="0" distR="0" wp14:anchorId="595D223A" wp14:editId="64F6EE0C">
            <wp:extent cx="4410075" cy="3371850"/>
            <wp:effectExtent l="0" t="0" r="9525" b="0"/>
            <wp:docPr id="4" name="Picture 4" descr="C:\Users\Joshua\Pictures\Screenshots\Screenshot (8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hua\Pictures\Screenshots\Screenshot (86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0075" cy="3371850"/>
                    </a:xfrm>
                    <a:prstGeom prst="rect">
                      <a:avLst/>
                    </a:prstGeom>
                    <a:noFill/>
                    <a:ln>
                      <a:noFill/>
                    </a:ln>
                  </pic:spPr>
                </pic:pic>
              </a:graphicData>
            </a:graphic>
          </wp:inline>
        </w:drawing>
      </w:r>
    </w:p>
    <w:p w:rsidR="00CA3AAF" w:rsidRPr="002C40D3" w:rsidRDefault="0089656C" w:rsidP="002C40D3">
      <w:pPr>
        <w:pStyle w:val="Caption"/>
        <w:spacing w:line="360" w:lineRule="auto"/>
      </w:pPr>
      <w:bookmarkStart w:id="45" w:name="_Toc221641724"/>
      <w:r w:rsidRPr="002C40D3">
        <w:t xml:space="preserve">Figure </w:t>
      </w:r>
      <w:fldSimple w:instr=" SEQ Figure \* ARABIC ">
        <w:r w:rsidR="003D5C19">
          <w:rPr>
            <w:noProof/>
          </w:rPr>
          <w:t>11</w:t>
        </w:r>
      </w:fldSimple>
      <w:r w:rsidRPr="002C40D3">
        <w:t xml:space="preserve">:illustrates the enclosure of the </w:t>
      </w:r>
      <w:proofErr w:type="spellStart"/>
      <w:r w:rsidRPr="002C40D3">
        <w:t>IoT</w:t>
      </w:r>
      <w:proofErr w:type="spellEnd"/>
      <w:r w:rsidRPr="002C40D3">
        <w:t>-Based Air Quality Monitoring System</w:t>
      </w:r>
      <w:bookmarkEnd w:id="45"/>
    </w:p>
    <w:p w:rsidR="00D41ACE" w:rsidRPr="002C40D3" w:rsidRDefault="00D41ACE" w:rsidP="007A45BE">
      <w:pPr>
        <w:pStyle w:val="Heading2"/>
        <w:rPr>
          <w:sz w:val="27"/>
          <w:szCs w:val="27"/>
        </w:rPr>
      </w:pPr>
      <w:bookmarkStart w:id="46" w:name="_Toc221641696"/>
      <w:r w:rsidRPr="002C40D3">
        <w:t>4.1 Real-Time Monitoring of Air Pollutants</w:t>
      </w:r>
      <w:bookmarkEnd w:id="46"/>
    </w:p>
    <w:p w:rsidR="00D41ACE" w:rsidRPr="002C40D3" w:rsidRDefault="00D41ACE" w:rsidP="002C40D3">
      <w:pPr>
        <w:pStyle w:val="NormalWeb"/>
        <w:spacing w:line="360" w:lineRule="auto"/>
      </w:pPr>
      <w:r w:rsidRPr="002C40D3">
        <w:t>The system is expected to provide continuous real-time monitoring of key air quality parameters, including particulate matter (PM2.5 and PM10), carbon monoxide, methane, and other hazardous gases. Using MQ-series gas sensors and particulate matter sensors, the system should detect fluctuations in pollutant concentrations as they occur. This real-time capability enables users to understand and respond promptly to changes in air quality within their immediate environment.</w:t>
      </w:r>
    </w:p>
    <w:p w:rsidR="00D41ACE" w:rsidRPr="002C40D3" w:rsidRDefault="00D41ACE" w:rsidP="007A45BE">
      <w:pPr>
        <w:pStyle w:val="Heading2"/>
      </w:pPr>
      <w:bookmarkStart w:id="47" w:name="_Toc221641697"/>
      <w:r w:rsidRPr="002C40D3">
        <w:lastRenderedPageBreak/>
        <w:t>4.2 Detection of Hazardous Gas Leaks and Fire Risks</w:t>
      </w:r>
      <w:bookmarkEnd w:id="47"/>
    </w:p>
    <w:p w:rsidR="00D41ACE" w:rsidRPr="002C40D3" w:rsidRDefault="00D41ACE" w:rsidP="002C40D3">
      <w:pPr>
        <w:pStyle w:val="NormalWeb"/>
        <w:spacing w:line="360" w:lineRule="auto"/>
      </w:pPr>
      <w:r w:rsidRPr="002C40D3">
        <w:t>Through the integration of sensors such as MQ-2, MQ-7, and MQ-135, the system is expected to detect combustible and toxic gases associated with gas leaks, fire outbreaks, and poisoning risks. By applying predefined threshold values, the prototype should generate warnings when gas concentrations exceed safe limits. This outcome enhances safety by enabling early detection and timely intervention in environments such as kitchens, laboratories, industrial spaces, and fuel storage areas.</w:t>
      </w:r>
    </w:p>
    <w:p w:rsidR="00D41ACE" w:rsidRPr="002C40D3" w:rsidRDefault="00D41ACE" w:rsidP="007A45BE">
      <w:pPr>
        <w:pStyle w:val="Heading2"/>
      </w:pPr>
      <w:bookmarkStart w:id="48" w:name="_Toc221641698"/>
      <w:r w:rsidRPr="002C40D3">
        <w:t>4.3 Automated Alerts and User Notifications</w:t>
      </w:r>
      <w:bookmarkEnd w:id="48"/>
    </w:p>
    <w:p w:rsidR="00D41ACE" w:rsidRPr="002C40D3" w:rsidRDefault="00D41ACE" w:rsidP="002C40D3">
      <w:pPr>
        <w:pStyle w:val="NormalWeb"/>
        <w:spacing w:line="360" w:lineRule="auto"/>
      </w:pPr>
      <w:r w:rsidRPr="002C40D3">
        <w:t>The system is expected to provide automated alerts through Firebase and a web-based application interface. When hazardous conditions are detected, notifications should be delivered instantly to users, allowing rapid response and minimizing prolonged exposure to unsafe air conditions. This outcome strengthens the system’s role as an active safety tool rather than a passive monitoring device.</w:t>
      </w:r>
    </w:p>
    <w:p w:rsidR="00D41ACE" w:rsidRPr="002C40D3" w:rsidRDefault="00D41ACE" w:rsidP="007A45BE">
      <w:pPr>
        <w:pStyle w:val="Heading2"/>
      </w:pPr>
      <w:bookmarkStart w:id="49" w:name="_Toc221641699"/>
      <w:r w:rsidRPr="002C40D3">
        <w:t>4.4 Data Visualization and Accessibility</w:t>
      </w:r>
      <w:bookmarkEnd w:id="49"/>
    </w:p>
    <w:p w:rsidR="00D41ACE" w:rsidRPr="002C40D3" w:rsidRDefault="00D41ACE" w:rsidP="002C40D3">
      <w:pPr>
        <w:pStyle w:val="NormalWeb"/>
        <w:spacing w:line="360" w:lineRule="auto"/>
      </w:pPr>
      <w:r w:rsidRPr="002C40D3">
        <w:t>The project is expected to deliver an intuitive web application that presents real-time sensor readings, historical trends, and basic pollution analysis. The platform should be accessible through mobile devices, laptops, and other internet-enabled systems. This outcome improves accessibility to environmental data and empowers users who lack access to professional or centralized monitoring infrastructure.</w:t>
      </w:r>
    </w:p>
    <w:p w:rsidR="00D41ACE" w:rsidRPr="002C40D3" w:rsidRDefault="00D41ACE" w:rsidP="007A45BE">
      <w:pPr>
        <w:pStyle w:val="Heading2"/>
      </w:pPr>
      <w:bookmarkStart w:id="50" w:name="_Toc221641700"/>
      <w:r w:rsidRPr="002C40D3">
        <w:t>4.5 Predictive Analytics and Anomaly Detection</w:t>
      </w:r>
      <w:bookmarkEnd w:id="50"/>
    </w:p>
    <w:p w:rsidR="00D41ACE" w:rsidRPr="002C40D3" w:rsidRDefault="00D41ACE" w:rsidP="002C40D3">
      <w:pPr>
        <w:pStyle w:val="NormalWeb"/>
        <w:spacing w:line="360" w:lineRule="auto"/>
      </w:pPr>
      <w:r w:rsidRPr="002C40D3">
        <w:t>The integration of machine learning techniques is expected to enhance system intelligence by enabling predictive and analytical capabilities. Specifically, the system should be able to forecast short-term pollutant levels, detect abnormal pollution patterns, identify potential gas leak anomalies, and provide early warnings based on observed trends. This outcome shifts the system from a reactive monitoring tool to a proactive decision-support platform.</w:t>
      </w:r>
    </w:p>
    <w:p w:rsidR="00D41ACE" w:rsidRPr="002C40D3" w:rsidRDefault="00D41ACE" w:rsidP="007A45BE">
      <w:pPr>
        <w:pStyle w:val="Heading2"/>
      </w:pPr>
      <w:bookmarkStart w:id="51" w:name="_Toc221641701"/>
      <w:r w:rsidRPr="002C40D3">
        <w:lastRenderedPageBreak/>
        <w:t>4.6 Enhanced Awareness and Safety Practices</w:t>
      </w:r>
      <w:bookmarkEnd w:id="51"/>
    </w:p>
    <w:p w:rsidR="00D41ACE" w:rsidRPr="002C40D3" w:rsidRDefault="00D41ACE" w:rsidP="002C40D3">
      <w:pPr>
        <w:pStyle w:val="NormalWeb"/>
        <w:spacing w:line="360" w:lineRule="auto"/>
      </w:pPr>
      <w:r w:rsidRPr="002C40D3">
        <w:t>The project is expected to contribute to increased environmental and safety awareness among users. By providing timely information and alerts, the system should educate users on pollution risks, promote safer practices, and encourage responsible environmental behavior. This outcome is particularly relevant for households, schools, healthcare facilities, and small-scale industrial environments.</w:t>
      </w:r>
    </w:p>
    <w:p w:rsidR="00D41ACE" w:rsidRPr="002C40D3" w:rsidRDefault="00D41ACE" w:rsidP="007A45BE">
      <w:pPr>
        <w:pStyle w:val="Heading2"/>
      </w:pPr>
      <w:bookmarkStart w:id="52" w:name="_Toc221641702"/>
      <w:r w:rsidRPr="002C40D3">
        <w:t>4.7 Affordability and Scalability</w:t>
      </w:r>
      <w:bookmarkEnd w:id="52"/>
    </w:p>
    <w:p w:rsidR="00D41ACE" w:rsidRPr="002C40D3" w:rsidRDefault="00D41ACE" w:rsidP="002C40D3">
      <w:pPr>
        <w:pStyle w:val="NormalWeb"/>
        <w:spacing w:line="360" w:lineRule="auto"/>
      </w:pPr>
      <w:r w:rsidRPr="002C40D3">
        <w:t>By utilizing low-cost sensors and open-source hardware and software platforms, the system is expected to demonstrate that effective air quality monitoring can be achieved at an affordable cost. The modular design supports scalability and adaptability for deployment in households, small businesses, urban communities, agricultural facilities, and healthcare environments.</w:t>
      </w:r>
    </w:p>
    <w:p w:rsidR="00D41ACE" w:rsidRPr="002C40D3" w:rsidRDefault="00D41ACE" w:rsidP="007A45BE">
      <w:pPr>
        <w:pStyle w:val="Heading2"/>
      </w:pPr>
      <w:bookmarkStart w:id="53" w:name="_Toc221641703"/>
      <w:r w:rsidRPr="002C40D3">
        <w:t xml:space="preserve">4.8 Validation of </w:t>
      </w:r>
      <w:proofErr w:type="spellStart"/>
      <w:r w:rsidRPr="002C40D3">
        <w:t>IoT</w:t>
      </w:r>
      <w:proofErr w:type="spellEnd"/>
      <w:r w:rsidRPr="002C40D3">
        <w:t>-Based Environmental Monitoring</w:t>
      </w:r>
      <w:bookmarkEnd w:id="53"/>
    </w:p>
    <w:p w:rsidR="00D41ACE" w:rsidRPr="002C40D3" w:rsidRDefault="00D41ACE" w:rsidP="002C40D3">
      <w:pPr>
        <w:pStyle w:val="NormalWeb"/>
        <w:spacing w:line="360" w:lineRule="auto"/>
      </w:pPr>
      <w:r w:rsidRPr="002C40D3">
        <w:t xml:space="preserve">The successful implementation of the system is expected to validate the feasibility of </w:t>
      </w:r>
      <w:proofErr w:type="spellStart"/>
      <w:r w:rsidRPr="002C40D3">
        <w:t>IoT</w:t>
      </w:r>
      <w:proofErr w:type="spellEnd"/>
      <w:r w:rsidRPr="002C40D3">
        <w:t>-based environmental monitoring as a practical alternative to centralized monitoring systems. The project should demonstrate the effectiveness of decentralized sensing, cloud-based data analytics, and low-cost environmental intelligence in addressing localized air quality monitoring needs.</w:t>
      </w:r>
    </w:p>
    <w:p w:rsidR="00D178AC" w:rsidRPr="002C40D3" w:rsidRDefault="00D178AC" w:rsidP="002C40D3">
      <w:pPr>
        <w:pStyle w:val="Heading1"/>
        <w:spacing w:line="360" w:lineRule="auto"/>
      </w:pPr>
      <w:bookmarkStart w:id="54" w:name="_Toc221641704"/>
      <w:r w:rsidRPr="002C40D3">
        <w:t>CHAPTER 5: WORK PLAN AND BUDGET</w:t>
      </w:r>
      <w:bookmarkEnd w:id="54"/>
    </w:p>
    <w:p w:rsidR="00D178AC" w:rsidRPr="002C40D3" w:rsidRDefault="00DD57F0" w:rsidP="007A45BE">
      <w:pPr>
        <w:pStyle w:val="Heading2"/>
      </w:pPr>
      <w:bookmarkStart w:id="55" w:name="_Toc221641705"/>
      <w:r w:rsidRPr="002C40D3">
        <w:t>5.1 Project Schedule</w:t>
      </w:r>
      <w:bookmarkEnd w:id="55"/>
    </w:p>
    <w:p w:rsidR="00D178AC" w:rsidRDefault="00D178AC" w:rsidP="002C40D3">
      <w:pPr>
        <w:pStyle w:val="NormalWeb"/>
        <w:spacing w:line="360" w:lineRule="auto"/>
        <w:rPr>
          <w:color w:val="000000" w:themeColor="text1"/>
        </w:rPr>
      </w:pPr>
      <w:r w:rsidRPr="002C40D3">
        <w:rPr>
          <w:color w:val="000000" w:themeColor="text1"/>
        </w:rPr>
        <w:t xml:space="preserve">The project is expected to span </w:t>
      </w:r>
      <w:r w:rsidRPr="002C40D3">
        <w:rPr>
          <w:rStyle w:val="Strong"/>
          <w:b w:val="0"/>
          <w:color w:val="000000" w:themeColor="text1"/>
        </w:rPr>
        <w:t>two academic semesters (approximately 8 months)</w:t>
      </w:r>
      <w:r w:rsidRPr="002C40D3">
        <w:rPr>
          <w:color w:val="000000" w:themeColor="text1"/>
        </w:rPr>
        <w:t>. A summarized timeline is presented below.</w:t>
      </w:r>
    </w:p>
    <w:p w:rsidR="00D814F5" w:rsidRDefault="00D814F5" w:rsidP="002C40D3">
      <w:pPr>
        <w:pStyle w:val="NormalWeb"/>
        <w:spacing w:line="360" w:lineRule="auto"/>
        <w:rPr>
          <w:color w:val="000000" w:themeColor="text1"/>
        </w:rPr>
      </w:pPr>
    </w:p>
    <w:p w:rsidR="00D814F5" w:rsidRPr="002C40D3" w:rsidRDefault="00D814F5" w:rsidP="002C40D3">
      <w:pPr>
        <w:pStyle w:val="NormalWeb"/>
        <w:spacing w:line="360" w:lineRule="auto"/>
        <w:rPr>
          <w:color w:val="000000" w:themeColor="text1"/>
        </w:rPr>
      </w:pPr>
    </w:p>
    <w:p w:rsidR="003C05C3" w:rsidRDefault="00D7023E" w:rsidP="00F817F6">
      <w:pPr>
        <w:pStyle w:val="Caption"/>
        <w:keepNext/>
        <w:spacing w:line="360" w:lineRule="auto"/>
        <w:rPr>
          <w:szCs w:val="24"/>
        </w:rPr>
      </w:pPr>
      <w:bookmarkStart w:id="56" w:name="_Toc221418815"/>
      <w:r w:rsidRPr="00F817F6">
        <w:rPr>
          <w:szCs w:val="24"/>
        </w:rPr>
        <w:lastRenderedPageBreak/>
        <w:t xml:space="preserve">Table </w:t>
      </w:r>
      <w:r w:rsidR="001802CB" w:rsidRPr="00F817F6">
        <w:rPr>
          <w:szCs w:val="24"/>
        </w:rPr>
        <w:fldChar w:fldCharType="begin"/>
      </w:r>
      <w:r w:rsidR="001802CB" w:rsidRPr="00F817F6">
        <w:rPr>
          <w:szCs w:val="24"/>
        </w:rPr>
        <w:instrText xml:space="preserve"> SEQ Table \* ARABIC </w:instrText>
      </w:r>
      <w:r w:rsidR="001802CB" w:rsidRPr="00F817F6">
        <w:rPr>
          <w:szCs w:val="24"/>
        </w:rPr>
        <w:fldChar w:fldCharType="separate"/>
      </w:r>
      <w:r w:rsidR="003D5C19">
        <w:rPr>
          <w:noProof/>
          <w:szCs w:val="24"/>
        </w:rPr>
        <w:t>1</w:t>
      </w:r>
      <w:r w:rsidR="001802CB" w:rsidRPr="00F817F6">
        <w:rPr>
          <w:noProof/>
          <w:szCs w:val="24"/>
        </w:rPr>
        <w:fldChar w:fldCharType="end"/>
      </w:r>
      <w:r w:rsidRPr="00F817F6">
        <w:rPr>
          <w:szCs w:val="24"/>
        </w:rPr>
        <w:t>: Project timeline</w:t>
      </w:r>
      <w:bookmarkEnd w:id="56"/>
    </w:p>
    <w:tbl>
      <w:tblPr>
        <w:tblW w:w="9480" w:type="dxa"/>
        <w:tblLook w:val="04A0" w:firstRow="1" w:lastRow="0" w:firstColumn="1" w:lastColumn="0" w:noHBand="0" w:noVBand="1"/>
      </w:tblPr>
      <w:tblGrid>
        <w:gridCol w:w="3067"/>
        <w:gridCol w:w="1860"/>
        <w:gridCol w:w="1290"/>
        <w:gridCol w:w="1290"/>
        <w:gridCol w:w="916"/>
        <w:gridCol w:w="1057"/>
      </w:tblGrid>
      <w:tr w:rsidR="003C05C3" w:rsidRPr="003C05C3" w:rsidTr="00C616B9">
        <w:trPr>
          <w:trHeight w:val="291"/>
        </w:trPr>
        <w:tc>
          <w:tcPr>
            <w:tcW w:w="3067" w:type="dxa"/>
            <w:tcBorders>
              <w:top w:val="single" w:sz="4" w:space="0" w:color="auto"/>
              <w:left w:val="single" w:sz="4" w:space="0" w:color="auto"/>
              <w:bottom w:val="single" w:sz="4" w:space="0" w:color="auto"/>
              <w:right w:val="single" w:sz="4" w:space="0" w:color="auto"/>
            </w:tcBorders>
            <w:shd w:val="clear" w:color="000000" w:fill="00B050"/>
            <w:noWrap/>
            <w:vAlign w:val="bottom"/>
            <w:hideMark/>
          </w:tcPr>
          <w:p w:rsidR="003C05C3" w:rsidRPr="003C05C3" w:rsidRDefault="003C05C3" w:rsidP="003C05C3">
            <w:pPr>
              <w:rPr>
                <w:b/>
                <w:bCs/>
                <w:color w:val="002060"/>
                <w:sz w:val="28"/>
                <w:szCs w:val="28"/>
              </w:rPr>
            </w:pPr>
            <w:r w:rsidRPr="003C05C3">
              <w:rPr>
                <w:b/>
                <w:bCs/>
                <w:color w:val="002060"/>
                <w:sz w:val="28"/>
                <w:szCs w:val="28"/>
              </w:rPr>
              <w:t>Activity</w:t>
            </w:r>
          </w:p>
        </w:tc>
        <w:tc>
          <w:tcPr>
            <w:tcW w:w="1860" w:type="dxa"/>
            <w:tcBorders>
              <w:top w:val="single" w:sz="4" w:space="0" w:color="auto"/>
              <w:left w:val="nil"/>
              <w:bottom w:val="single" w:sz="4" w:space="0" w:color="auto"/>
              <w:right w:val="single" w:sz="4" w:space="0" w:color="auto"/>
            </w:tcBorders>
            <w:shd w:val="clear" w:color="000000" w:fill="00B050"/>
            <w:noWrap/>
            <w:vAlign w:val="bottom"/>
            <w:hideMark/>
          </w:tcPr>
          <w:p w:rsidR="003C05C3" w:rsidRPr="003C05C3" w:rsidRDefault="003C05C3" w:rsidP="003C05C3">
            <w:pPr>
              <w:rPr>
                <w:b/>
                <w:bCs/>
                <w:sz w:val="28"/>
                <w:szCs w:val="28"/>
              </w:rPr>
            </w:pPr>
            <w:r w:rsidRPr="003C05C3">
              <w:rPr>
                <w:b/>
                <w:bCs/>
                <w:sz w:val="28"/>
                <w:szCs w:val="28"/>
              </w:rPr>
              <w:t>Project Lead</w:t>
            </w:r>
          </w:p>
        </w:tc>
        <w:tc>
          <w:tcPr>
            <w:tcW w:w="1290" w:type="dxa"/>
            <w:tcBorders>
              <w:top w:val="single" w:sz="4" w:space="0" w:color="auto"/>
              <w:left w:val="nil"/>
              <w:bottom w:val="single" w:sz="4" w:space="0" w:color="auto"/>
              <w:right w:val="single" w:sz="4" w:space="0" w:color="auto"/>
            </w:tcBorders>
            <w:shd w:val="clear" w:color="000000" w:fill="00B050"/>
            <w:noWrap/>
            <w:vAlign w:val="bottom"/>
            <w:hideMark/>
          </w:tcPr>
          <w:p w:rsidR="003C05C3" w:rsidRPr="003C05C3" w:rsidRDefault="003C05C3" w:rsidP="003C05C3">
            <w:pPr>
              <w:rPr>
                <w:b/>
                <w:bCs/>
                <w:color w:val="000000"/>
                <w:sz w:val="28"/>
                <w:szCs w:val="28"/>
              </w:rPr>
            </w:pPr>
            <w:r w:rsidRPr="003C05C3">
              <w:rPr>
                <w:b/>
                <w:bCs/>
                <w:color w:val="000000"/>
                <w:sz w:val="28"/>
                <w:szCs w:val="28"/>
              </w:rPr>
              <w:t>Start Date</w:t>
            </w:r>
          </w:p>
        </w:tc>
        <w:tc>
          <w:tcPr>
            <w:tcW w:w="1290" w:type="dxa"/>
            <w:tcBorders>
              <w:top w:val="single" w:sz="4" w:space="0" w:color="auto"/>
              <w:left w:val="nil"/>
              <w:bottom w:val="single" w:sz="4" w:space="0" w:color="auto"/>
              <w:right w:val="single" w:sz="4" w:space="0" w:color="auto"/>
            </w:tcBorders>
            <w:shd w:val="clear" w:color="000000" w:fill="00B050"/>
            <w:noWrap/>
            <w:vAlign w:val="bottom"/>
            <w:hideMark/>
          </w:tcPr>
          <w:p w:rsidR="003C05C3" w:rsidRPr="003C05C3" w:rsidRDefault="003C05C3" w:rsidP="003C05C3">
            <w:pPr>
              <w:rPr>
                <w:b/>
                <w:bCs/>
                <w:color w:val="000000"/>
                <w:sz w:val="28"/>
                <w:szCs w:val="28"/>
              </w:rPr>
            </w:pPr>
            <w:r w:rsidRPr="003C05C3">
              <w:rPr>
                <w:b/>
                <w:bCs/>
                <w:color w:val="000000"/>
                <w:sz w:val="28"/>
                <w:szCs w:val="28"/>
              </w:rPr>
              <w:t>End Date</w:t>
            </w:r>
          </w:p>
        </w:tc>
        <w:tc>
          <w:tcPr>
            <w:tcW w:w="916" w:type="dxa"/>
            <w:tcBorders>
              <w:top w:val="single" w:sz="4" w:space="0" w:color="auto"/>
              <w:left w:val="nil"/>
              <w:bottom w:val="single" w:sz="4" w:space="0" w:color="auto"/>
              <w:right w:val="single" w:sz="4" w:space="0" w:color="auto"/>
            </w:tcBorders>
            <w:shd w:val="clear" w:color="000000" w:fill="00B050"/>
            <w:noWrap/>
            <w:vAlign w:val="bottom"/>
            <w:hideMark/>
          </w:tcPr>
          <w:p w:rsidR="003C05C3" w:rsidRPr="003C05C3" w:rsidRDefault="003C05C3" w:rsidP="003C05C3">
            <w:pPr>
              <w:rPr>
                <w:b/>
                <w:bCs/>
                <w:color w:val="000000"/>
                <w:sz w:val="28"/>
                <w:szCs w:val="28"/>
              </w:rPr>
            </w:pPr>
            <w:r w:rsidRPr="003C05C3">
              <w:rPr>
                <w:b/>
                <w:bCs/>
                <w:color w:val="000000"/>
                <w:sz w:val="28"/>
                <w:szCs w:val="28"/>
              </w:rPr>
              <w:t>Days</w:t>
            </w:r>
          </w:p>
        </w:tc>
        <w:tc>
          <w:tcPr>
            <w:tcW w:w="1057" w:type="dxa"/>
            <w:tcBorders>
              <w:top w:val="single" w:sz="4" w:space="0" w:color="auto"/>
              <w:left w:val="nil"/>
              <w:bottom w:val="single" w:sz="4" w:space="0" w:color="auto"/>
              <w:right w:val="single" w:sz="4" w:space="0" w:color="auto"/>
            </w:tcBorders>
            <w:shd w:val="clear" w:color="000000" w:fill="00B050"/>
            <w:noWrap/>
            <w:vAlign w:val="bottom"/>
            <w:hideMark/>
          </w:tcPr>
          <w:p w:rsidR="003C05C3" w:rsidRPr="003C05C3" w:rsidRDefault="003C05C3" w:rsidP="003C05C3">
            <w:pPr>
              <w:rPr>
                <w:b/>
                <w:bCs/>
                <w:sz w:val="28"/>
                <w:szCs w:val="28"/>
              </w:rPr>
            </w:pPr>
            <w:r w:rsidRPr="003C05C3">
              <w:rPr>
                <w:b/>
                <w:bCs/>
                <w:sz w:val="28"/>
                <w:szCs w:val="28"/>
              </w:rPr>
              <w:t>weeks</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8A5EE2" w:rsidP="003C05C3">
            <w:pPr>
              <w:rPr>
                <w:rFonts w:ascii="Calibri" w:hAnsi="Calibri" w:cs="Calibri"/>
                <w:color w:val="002060"/>
                <w:sz w:val="22"/>
                <w:szCs w:val="22"/>
              </w:rPr>
            </w:pPr>
            <w:r>
              <w:rPr>
                <w:rFonts w:ascii="Calibri" w:hAnsi="Calibri" w:cs="Calibri"/>
                <w:color w:val="002060"/>
                <w:sz w:val="22"/>
                <w:szCs w:val="22"/>
              </w:rPr>
              <w:t>Project  Topic choice</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000000" w:fill="FFFF00"/>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01-Sep-2025</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14-Sep-2025</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13</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2</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Introduction and Background Study</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15-Sep-2025</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05-Oct-2025</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20</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3</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Literature Review</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06-Oct-2025</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09-Nov-2025</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34</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5</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Problem Definition</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10-Nov-2025</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16-Nov-2025</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7</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1</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Objectives Finalization</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17-Nov-2025</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23-Nov-2025</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7</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1</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Methodology Development</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24-Nov-2025</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30-Nov-2025</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7</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1</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Proposal Writing and Submission</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01-Dec-2025</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14-Dec-2025</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14</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2</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Proposal Presentation</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15-Dec-2025</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21-Dec-2025</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6</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1</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System Architecture &amp; Design</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05-Jan-2026</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25-Jan-2026</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20</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3</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Hardware Design &amp; Integration</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26-Jan-2026</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16-Feb-2026</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21</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4</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Firmware Development</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10-Feb-2026</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10-Mar-2026</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28</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5</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Cloud and Database Integration</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01-Mar-2026</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22-Mar-2026</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21</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4</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Web Application Development</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10-Mar-2026</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05-Apr-2026</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26</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4</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Machine Learning Integration</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23-Mar-2026</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05-Apr-2026</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14</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2</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Testing &amp; Documentation</w:t>
            </w:r>
          </w:p>
        </w:tc>
        <w:tc>
          <w:tcPr>
            <w:tcW w:w="186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06-Apr-2026</w:t>
            </w:r>
          </w:p>
        </w:tc>
        <w:tc>
          <w:tcPr>
            <w:tcW w:w="1290"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25-Apr-2026</w:t>
            </w:r>
          </w:p>
        </w:tc>
        <w:tc>
          <w:tcPr>
            <w:tcW w:w="916"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19</w:t>
            </w:r>
          </w:p>
        </w:tc>
        <w:tc>
          <w:tcPr>
            <w:tcW w:w="1057" w:type="dxa"/>
            <w:tcBorders>
              <w:top w:val="nil"/>
              <w:left w:val="nil"/>
              <w:bottom w:val="single" w:sz="4" w:space="0" w:color="auto"/>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3</w:t>
            </w:r>
          </w:p>
        </w:tc>
      </w:tr>
      <w:tr w:rsidR="003C05C3" w:rsidRPr="003C05C3" w:rsidTr="00C616B9">
        <w:trPr>
          <w:trHeight w:val="244"/>
        </w:trPr>
        <w:tc>
          <w:tcPr>
            <w:tcW w:w="3067" w:type="dxa"/>
            <w:tcBorders>
              <w:top w:val="nil"/>
              <w:left w:val="single" w:sz="4" w:space="0" w:color="auto"/>
              <w:bottom w:val="nil"/>
              <w:right w:val="single" w:sz="4" w:space="0" w:color="auto"/>
            </w:tcBorders>
            <w:shd w:val="clear" w:color="auto" w:fill="auto"/>
            <w:noWrap/>
            <w:vAlign w:val="bottom"/>
            <w:hideMark/>
          </w:tcPr>
          <w:p w:rsidR="003C05C3" w:rsidRPr="003C05C3" w:rsidRDefault="003C05C3" w:rsidP="003C05C3">
            <w:pPr>
              <w:rPr>
                <w:rFonts w:ascii="Calibri" w:hAnsi="Calibri" w:cs="Calibri"/>
                <w:color w:val="002060"/>
                <w:sz w:val="22"/>
                <w:szCs w:val="22"/>
              </w:rPr>
            </w:pPr>
            <w:r w:rsidRPr="003C05C3">
              <w:rPr>
                <w:rFonts w:ascii="Calibri" w:hAnsi="Calibri" w:cs="Calibri"/>
                <w:color w:val="002060"/>
                <w:sz w:val="22"/>
                <w:szCs w:val="22"/>
              </w:rPr>
              <w:t>Presentation &amp; Submission</w:t>
            </w:r>
          </w:p>
        </w:tc>
        <w:tc>
          <w:tcPr>
            <w:tcW w:w="1860" w:type="dxa"/>
            <w:tcBorders>
              <w:top w:val="nil"/>
              <w:left w:val="nil"/>
              <w:bottom w:val="nil"/>
              <w:right w:val="single" w:sz="4" w:space="0" w:color="auto"/>
            </w:tcBorders>
            <w:shd w:val="clear" w:color="auto" w:fill="auto"/>
            <w:noWrap/>
            <w:vAlign w:val="bottom"/>
            <w:hideMark/>
          </w:tcPr>
          <w:p w:rsidR="003C05C3" w:rsidRPr="003C05C3" w:rsidRDefault="003C05C3" w:rsidP="003C05C3">
            <w:pPr>
              <w:rPr>
                <w:color w:val="00B050"/>
              </w:rPr>
            </w:pPr>
            <w:r w:rsidRPr="003C05C3">
              <w:rPr>
                <w:color w:val="00B050"/>
              </w:rPr>
              <w:t>JOSHUA WAMBUA</w:t>
            </w:r>
          </w:p>
        </w:tc>
        <w:tc>
          <w:tcPr>
            <w:tcW w:w="1290" w:type="dxa"/>
            <w:tcBorders>
              <w:top w:val="nil"/>
              <w:left w:val="nil"/>
              <w:bottom w:val="nil"/>
              <w:right w:val="single" w:sz="4" w:space="0" w:color="auto"/>
            </w:tcBorders>
            <w:shd w:val="clear" w:color="auto" w:fill="auto"/>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26-Apr-2026</w:t>
            </w:r>
          </w:p>
        </w:tc>
        <w:tc>
          <w:tcPr>
            <w:tcW w:w="1290" w:type="dxa"/>
            <w:tcBorders>
              <w:top w:val="nil"/>
              <w:left w:val="nil"/>
              <w:bottom w:val="nil"/>
              <w:right w:val="single" w:sz="4" w:space="0" w:color="auto"/>
            </w:tcBorders>
            <w:shd w:val="clear" w:color="000000" w:fill="FFFF00"/>
            <w:noWrap/>
            <w:vAlign w:val="bottom"/>
            <w:hideMark/>
          </w:tcPr>
          <w:p w:rsidR="003C05C3" w:rsidRPr="003C05C3" w:rsidRDefault="003C05C3" w:rsidP="003C05C3">
            <w:pPr>
              <w:rPr>
                <w:rFonts w:ascii="Calibri" w:hAnsi="Calibri" w:cs="Calibri"/>
                <w:color w:val="000000"/>
                <w:sz w:val="22"/>
                <w:szCs w:val="22"/>
              </w:rPr>
            </w:pPr>
            <w:r w:rsidRPr="003C05C3">
              <w:rPr>
                <w:rFonts w:ascii="Calibri" w:hAnsi="Calibri" w:cs="Calibri"/>
                <w:color w:val="000000"/>
                <w:sz w:val="22"/>
                <w:szCs w:val="22"/>
              </w:rPr>
              <w:t>30-Apr-2026</w:t>
            </w:r>
          </w:p>
        </w:tc>
        <w:tc>
          <w:tcPr>
            <w:tcW w:w="916" w:type="dxa"/>
            <w:tcBorders>
              <w:top w:val="nil"/>
              <w:left w:val="nil"/>
              <w:bottom w:val="nil"/>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000000"/>
                <w:sz w:val="22"/>
                <w:szCs w:val="22"/>
              </w:rPr>
            </w:pPr>
            <w:r w:rsidRPr="003C05C3">
              <w:rPr>
                <w:rFonts w:ascii="Calibri" w:hAnsi="Calibri" w:cs="Calibri"/>
                <w:color w:val="000000"/>
                <w:sz w:val="22"/>
                <w:szCs w:val="22"/>
              </w:rPr>
              <w:t>4</w:t>
            </w:r>
          </w:p>
        </w:tc>
        <w:tc>
          <w:tcPr>
            <w:tcW w:w="1057" w:type="dxa"/>
            <w:tcBorders>
              <w:top w:val="nil"/>
              <w:left w:val="nil"/>
              <w:bottom w:val="nil"/>
              <w:right w:val="single" w:sz="4" w:space="0" w:color="auto"/>
            </w:tcBorders>
            <w:shd w:val="clear" w:color="auto" w:fill="auto"/>
            <w:noWrap/>
            <w:vAlign w:val="bottom"/>
            <w:hideMark/>
          </w:tcPr>
          <w:p w:rsidR="003C05C3" w:rsidRPr="003C05C3" w:rsidRDefault="003C05C3" w:rsidP="003C05C3">
            <w:pPr>
              <w:jc w:val="right"/>
              <w:rPr>
                <w:rFonts w:ascii="Calibri" w:hAnsi="Calibri" w:cs="Calibri"/>
                <w:color w:val="FF0000"/>
                <w:sz w:val="22"/>
                <w:szCs w:val="22"/>
              </w:rPr>
            </w:pPr>
            <w:r w:rsidRPr="003C05C3">
              <w:rPr>
                <w:rFonts w:ascii="Calibri" w:hAnsi="Calibri" w:cs="Calibri"/>
                <w:color w:val="FF0000"/>
                <w:sz w:val="22"/>
                <w:szCs w:val="22"/>
              </w:rPr>
              <w:t>1</w:t>
            </w:r>
          </w:p>
        </w:tc>
      </w:tr>
      <w:tr w:rsidR="003C05C3" w:rsidRPr="003C05C3" w:rsidTr="00C616B9">
        <w:trPr>
          <w:trHeight w:val="244"/>
        </w:trPr>
        <w:tc>
          <w:tcPr>
            <w:tcW w:w="3067" w:type="dxa"/>
            <w:tcBorders>
              <w:top w:val="nil"/>
              <w:left w:val="single" w:sz="4" w:space="0" w:color="auto"/>
              <w:bottom w:val="single" w:sz="4" w:space="0" w:color="auto"/>
              <w:right w:val="single" w:sz="4" w:space="0" w:color="auto"/>
            </w:tcBorders>
            <w:shd w:val="clear" w:color="auto" w:fill="auto"/>
            <w:noWrap/>
            <w:vAlign w:val="bottom"/>
          </w:tcPr>
          <w:p w:rsidR="003C05C3" w:rsidRPr="003C05C3" w:rsidRDefault="003C05C3" w:rsidP="003C05C3">
            <w:pPr>
              <w:rPr>
                <w:rFonts w:ascii="Calibri" w:hAnsi="Calibri" w:cs="Calibri"/>
                <w:color w:val="002060"/>
                <w:sz w:val="22"/>
                <w:szCs w:val="22"/>
              </w:rPr>
            </w:pPr>
          </w:p>
        </w:tc>
        <w:tc>
          <w:tcPr>
            <w:tcW w:w="1860" w:type="dxa"/>
            <w:tcBorders>
              <w:top w:val="nil"/>
              <w:left w:val="nil"/>
              <w:bottom w:val="single" w:sz="4" w:space="0" w:color="auto"/>
              <w:right w:val="single" w:sz="4" w:space="0" w:color="auto"/>
            </w:tcBorders>
            <w:shd w:val="clear" w:color="auto" w:fill="auto"/>
            <w:noWrap/>
            <w:vAlign w:val="bottom"/>
          </w:tcPr>
          <w:p w:rsidR="003C05C3" w:rsidRPr="003C05C3" w:rsidRDefault="003C05C3" w:rsidP="003C05C3">
            <w:pPr>
              <w:rPr>
                <w:color w:val="00B050"/>
              </w:rPr>
            </w:pPr>
          </w:p>
        </w:tc>
        <w:tc>
          <w:tcPr>
            <w:tcW w:w="1290" w:type="dxa"/>
            <w:tcBorders>
              <w:top w:val="nil"/>
              <w:left w:val="nil"/>
              <w:bottom w:val="single" w:sz="4" w:space="0" w:color="auto"/>
              <w:right w:val="single" w:sz="4" w:space="0" w:color="auto"/>
            </w:tcBorders>
            <w:shd w:val="clear" w:color="auto" w:fill="auto"/>
            <w:noWrap/>
            <w:vAlign w:val="bottom"/>
          </w:tcPr>
          <w:p w:rsidR="003C05C3" w:rsidRPr="003C05C3" w:rsidRDefault="003C05C3" w:rsidP="003C05C3">
            <w:pPr>
              <w:rPr>
                <w:rFonts w:ascii="Calibri" w:hAnsi="Calibri" w:cs="Calibri"/>
                <w:color w:val="000000"/>
                <w:sz w:val="22"/>
                <w:szCs w:val="22"/>
              </w:rPr>
            </w:pPr>
          </w:p>
        </w:tc>
        <w:tc>
          <w:tcPr>
            <w:tcW w:w="1290" w:type="dxa"/>
            <w:tcBorders>
              <w:top w:val="nil"/>
              <w:left w:val="nil"/>
              <w:bottom w:val="single" w:sz="4" w:space="0" w:color="auto"/>
              <w:right w:val="single" w:sz="4" w:space="0" w:color="auto"/>
            </w:tcBorders>
            <w:shd w:val="clear" w:color="000000" w:fill="FFFF00"/>
            <w:noWrap/>
            <w:vAlign w:val="bottom"/>
          </w:tcPr>
          <w:p w:rsidR="003C05C3" w:rsidRPr="003C05C3" w:rsidRDefault="003C05C3" w:rsidP="003C05C3">
            <w:pPr>
              <w:rPr>
                <w:rFonts w:ascii="Calibri" w:hAnsi="Calibri" w:cs="Calibri"/>
                <w:color w:val="000000"/>
                <w:sz w:val="22"/>
                <w:szCs w:val="22"/>
              </w:rPr>
            </w:pPr>
          </w:p>
        </w:tc>
        <w:tc>
          <w:tcPr>
            <w:tcW w:w="916" w:type="dxa"/>
            <w:tcBorders>
              <w:top w:val="nil"/>
              <w:left w:val="nil"/>
              <w:bottom w:val="single" w:sz="4" w:space="0" w:color="auto"/>
              <w:right w:val="single" w:sz="4" w:space="0" w:color="auto"/>
            </w:tcBorders>
            <w:shd w:val="clear" w:color="auto" w:fill="auto"/>
            <w:noWrap/>
            <w:vAlign w:val="bottom"/>
          </w:tcPr>
          <w:p w:rsidR="003C05C3" w:rsidRPr="003C05C3" w:rsidRDefault="003C05C3" w:rsidP="003C05C3">
            <w:pPr>
              <w:jc w:val="right"/>
              <w:rPr>
                <w:rFonts w:ascii="Calibri" w:hAnsi="Calibri" w:cs="Calibri"/>
                <w:color w:val="000000"/>
                <w:sz w:val="22"/>
                <w:szCs w:val="22"/>
              </w:rPr>
            </w:pPr>
          </w:p>
        </w:tc>
        <w:tc>
          <w:tcPr>
            <w:tcW w:w="1057" w:type="dxa"/>
            <w:tcBorders>
              <w:top w:val="nil"/>
              <w:left w:val="nil"/>
              <w:bottom w:val="single" w:sz="4" w:space="0" w:color="auto"/>
              <w:right w:val="single" w:sz="4" w:space="0" w:color="auto"/>
            </w:tcBorders>
            <w:shd w:val="clear" w:color="auto" w:fill="auto"/>
            <w:noWrap/>
            <w:vAlign w:val="bottom"/>
          </w:tcPr>
          <w:p w:rsidR="003C05C3" w:rsidRPr="003C05C3" w:rsidRDefault="003C05C3" w:rsidP="003C05C3">
            <w:pPr>
              <w:jc w:val="right"/>
              <w:rPr>
                <w:rFonts w:ascii="Calibri" w:hAnsi="Calibri" w:cs="Calibri"/>
                <w:color w:val="FF0000"/>
                <w:sz w:val="22"/>
                <w:szCs w:val="22"/>
              </w:rPr>
            </w:pPr>
          </w:p>
        </w:tc>
      </w:tr>
    </w:tbl>
    <w:p w:rsidR="00D178AC" w:rsidRPr="00F817F6" w:rsidRDefault="006D3E13" w:rsidP="00F817F6">
      <w:pPr>
        <w:pStyle w:val="Caption"/>
        <w:keepNext/>
        <w:spacing w:line="360" w:lineRule="auto"/>
        <w:rPr>
          <w:color w:val="FF0000"/>
          <w:szCs w:val="24"/>
        </w:rPr>
      </w:pPr>
      <w:r w:rsidRPr="00F817F6">
        <w:rPr>
          <w:rStyle w:val="Emphasis"/>
          <w:i w:val="0"/>
          <w:iCs/>
          <w:color w:val="FF0000"/>
          <w:szCs w:val="24"/>
        </w:rPr>
        <w:t>A</w:t>
      </w:r>
      <w:r w:rsidR="00332317" w:rsidRPr="00F817F6">
        <w:rPr>
          <w:rStyle w:val="Emphasis"/>
          <w:i w:val="0"/>
          <w:iCs/>
          <w:color w:val="FF0000"/>
          <w:szCs w:val="24"/>
        </w:rPr>
        <w:t xml:space="preserve"> </w:t>
      </w:r>
      <w:r w:rsidR="00D178AC" w:rsidRPr="00F817F6">
        <w:rPr>
          <w:rStyle w:val="Emphasis"/>
          <w:i w:val="0"/>
          <w:iCs/>
          <w:color w:val="FF0000"/>
          <w:szCs w:val="24"/>
        </w:rPr>
        <w:t>Gantt chart is provided in Appendix A.</w:t>
      </w:r>
    </w:p>
    <w:p w:rsidR="00D178AC" w:rsidRPr="00F817F6" w:rsidRDefault="00DD57F0" w:rsidP="007A45BE">
      <w:pPr>
        <w:pStyle w:val="Heading2"/>
      </w:pPr>
      <w:bookmarkStart w:id="57" w:name="_Toc221641706"/>
      <w:r w:rsidRPr="00F817F6">
        <w:t>5.2</w:t>
      </w:r>
      <w:r w:rsidR="00D178AC" w:rsidRPr="00F817F6">
        <w:t xml:space="preserve"> Budget</w:t>
      </w:r>
      <w:bookmarkEnd w:id="57"/>
    </w:p>
    <w:p w:rsidR="00D7023E" w:rsidRPr="00F817F6" w:rsidRDefault="00D7023E" w:rsidP="00F817F6">
      <w:pPr>
        <w:pStyle w:val="Caption"/>
        <w:keepNext/>
        <w:spacing w:line="360" w:lineRule="auto"/>
        <w:rPr>
          <w:szCs w:val="24"/>
        </w:rPr>
      </w:pPr>
      <w:bookmarkStart w:id="58" w:name="_Toc221418816"/>
      <w:r w:rsidRPr="00F817F6">
        <w:rPr>
          <w:szCs w:val="24"/>
        </w:rPr>
        <w:t xml:space="preserve">Table </w:t>
      </w:r>
      <w:r w:rsidR="001802CB" w:rsidRPr="00F817F6">
        <w:rPr>
          <w:szCs w:val="24"/>
        </w:rPr>
        <w:fldChar w:fldCharType="begin"/>
      </w:r>
      <w:r w:rsidR="001802CB" w:rsidRPr="00F817F6">
        <w:rPr>
          <w:szCs w:val="24"/>
        </w:rPr>
        <w:instrText xml:space="preserve"> SEQ Table \* ARABIC </w:instrText>
      </w:r>
      <w:r w:rsidR="001802CB" w:rsidRPr="00F817F6">
        <w:rPr>
          <w:szCs w:val="24"/>
        </w:rPr>
        <w:fldChar w:fldCharType="separate"/>
      </w:r>
      <w:r w:rsidR="003D5C19">
        <w:rPr>
          <w:noProof/>
          <w:szCs w:val="24"/>
        </w:rPr>
        <w:t>2</w:t>
      </w:r>
      <w:r w:rsidR="001802CB" w:rsidRPr="00F817F6">
        <w:rPr>
          <w:noProof/>
          <w:szCs w:val="24"/>
        </w:rPr>
        <w:fldChar w:fldCharType="end"/>
      </w:r>
      <w:r w:rsidRPr="00F817F6">
        <w:rPr>
          <w:szCs w:val="24"/>
        </w:rPr>
        <w:t>: Project budget</w:t>
      </w:r>
      <w:bookmarkEnd w:id="58"/>
    </w:p>
    <w:tbl>
      <w:tblPr>
        <w:tblW w:w="9453" w:type="dxa"/>
        <w:tblLook w:val="04A0" w:firstRow="1" w:lastRow="0" w:firstColumn="1" w:lastColumn="0" w:noHBand="0" w:noVBand="1"/>
      </w:tblPr>
      <w:tblGrid>
        <w:gridCol w:w="874"/>
        <w:gridCol w:w="1957"/>
        <w:gridCol w:w="3729"/>
        <w:gridCol w:w="784"/>
        <w:gridCol w:w="1190"/>
        <w:gridCol w:w="919"/>
      </w:tblGrid>
      <w:tr w:rsidR="00D814F5" w:rsidRPr="00F817F6" w:rsidTr="00C616B9">
        <w:trPr>
          <w:trHeight w:val="255"/>
        </w:trPr>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Serial No</w:t>
            </w:r>
          </w:p>
        </w:tc>
        <w:tc>
          <w:tcPr>
            <w:tcW w:w="1957" w:type="dxa"/>
            <w:tcBorders>
              <w:top w:val="single" w:sz="4" w:space="0" w:color="auto"/>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Component</w:t>
            </w:r>
          </w:p>
        </w:tc>
        <w:tc>
          <w:tcPr>
            <w:tcW w:w="3729" w:type="dxa"/>
            <w:tcBorders>
              <w:top w:val="single" w:sz="4" w:space="0" w:color="auto"/>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DESCRIPTION</w:t>
            </w:r>
          </w:p>
        </w:tc>
        <w:tc>
          <w:tcPr>
            <w:tcW w:w="784" w:type="dxa"/>
            <w:tcBorders>
              <w:top w:val="single" w:sz="4" w:space="0" w:color="auto"/>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Unit cost</w:t>
            </w:r>
          </w:p>
        </w:tc>
        <w:tc>
          <w:tcPr>
            <w:tcW w:w="1190" w:type="dxa"/>
            <w:tcBorders>
              <w:top w:val="single" w:sz="4" w:space="0" w:color="auto"/>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Quantity</w:t>
            </w:r>
          </w:p>
        </w:tc>
        <w:tc>
          <w:tcPr>
            <w:tcW w:w="919" w:type="dxa"/>
            <w:tcBorders>
              <w:top w:val="single" w:sz="4" w:space="0" w:color="auto"/>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Total</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lastRenderedPageBreak/>
              <w:t>1</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ESP 32</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DOIT ESP32 DEVKIT V1</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1500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1500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MQ-SERIES</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MQ</w:t>
            </w:r>
            <w:r w:rsidRPr="00F817F6">
              <w:rPr>
                <w:color w:val="000000"/>
              </w:rPr>
              <w:noBreakHyphen/>
              <w:t>135 / MQ</w:t>
            </w:r>
            <w:r w:rsidRPr="00F817F6">
              <w:rPr>
                <w:color w:val="000000"/>
              </w:rPr>
              <w:noBreakHyphen/>
              <w:t>7 gas sensors (analog modules)</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400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4</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1600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3</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NOVA PM</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SDS011 PM2.5/PM10 particulate sensor (UART)</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2300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2300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4</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BATTERY</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12 V Li</w:t>
            </w:r>
            <w:r w:rsidRPr="00F817F6">
              <w:rPr>
                <w:color w:val="000000"/>
              </w:rPr>
              <w:noBreakHyphen/>
              <w:t>ion / lead</w:t>
            </w:r>
            <w:r w:rsidRPr="00F817F6">
              <w:rPr>
                <w:color w:val="000000"/>
              </w:rPr>
              <w:noBreakHyphen/>
              <w:t>acid battery, 2–5 Ah typical</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1800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1800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5</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BATTERY CHARGER</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TP4056 Li</w:t>
            </w:r>
            <w:r w:rsidRPr="00F817F6">
              <w:rPr>
                <w:color w:val="000000"/>
              </w:rPr>
              <w:noBreakHyphen/>
              <w:t>ion charger module</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1200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1200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6</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PSU</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AMS1117</w:t>
            </w:r>
            <w:r w:rsidRPr="00F817F6">
              <w:rPr>
                <w:color w:val="000000"/>
              </w:rPr>
              <w:noBreakHyphen/>
              <w:t>3.3 voltage regulator (3.3 V output).</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400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400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7</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JUMPERS</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20 cm male</w:t>
            </w:r>
            <w:r w:rsidRPr="00F817F6">
              <w:rPr>
                <w:color w:val="000000"/>
              </w:rPr>
              <w:noBreakHyphen/>
              <w:t>to</w:t>
            </w:r>
            <w:r w:rsidRPr="00F817F6">
              <w:rPr>
                <w:color w:val="000000"/>
              </w:rPr>
              <w:noBreakHyphen/>
              <w:t>male jumper wires. (common prototyping set)</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250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500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8</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STRIP BOARD</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xml:space="preserve">Standard </w:t>
            </w:r>
            <w:proofErr w:type="spellStart"/>
            <w:r w:rsidRPr="00F817F6">
              <w:rPr>
                <w:color w:val="000000"/>
              </w:rPr>
              <w:t>perfboard</w:t>
            </w:r>
            <w:proofErr w:type="spellEnd"/>
            <w:r w:rsidRPr="00F817F6">
              <w:rPr>
                <w:color w:val="000000"/>
              </w:rPr>
              <w:t xml:space="preserve">, </w:t>
            </w:r>
            <w:r w:rsidRPr="00F817F6">
              <w:rPr>
                <w:i/>
                <w:iCs/>
                <w:color w:val="000000"/>
              </w:rPr>
              <w:t>proto assembly</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9</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BREAD BOARD</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Standard 830</w:t>
            </w:r>
            <w:r w:rsidRPr="00F817F6">
              <w:rPr>
                <w:color w:val="000000"/>
              </w:rPr>
              <w:noBreakHyphen/>
              <w:t>tie point breadboard.</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10</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ENCLOSURE</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wooden box</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1000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1000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11</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INTERNET</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Wi</w:t>
            </w:r>
            <w:r w:rsidRPr="00F817F6">
              <w:rPr>
                <w:color w:val="000000"/>
              </w:rPr>
              <w:noBreakHyphen/>
              <w:t>Fi data connection plan (monthly)</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1000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2000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12</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DHT11</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Temp/humidity sensor module (5 V)</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500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500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13</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ACCESS POINT</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Wi</w:t>
            </w:r>
            <w:r w:rsidRPr="00F817F6">
              <w:rPr>
                <w:color w:val="000000"/>
              </w:rPr>
              <w:noBreakHyphen/>
              <w:t>Fi router</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2500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2500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14</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POWERBANK</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10 000 </w:t>
            </w:r>
            <w:proofErr w:type="spellStart"/>
            <w:r w:rsidRPr="00F817F6">
              <w:rPr>
                <w:color w:val="000000"/>
              </w:rPr>
              <w:t>mAh</w:t>
            </w:r>
            <w:proofErr w:type="spellEnd"/>
            <w:r w:rsidRPr="00F817F6">
              <w:rPr>
                <w:color w:val="000000"/>
              </w:rPr>
              <w:t xml:space="preserve"> USB power bank</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1200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1200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15</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Miscellaneous</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Screws, headers, mounts.</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400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400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16</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LEDS</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5 mm LEDs (e.g., red, green, blue).</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10</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17</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BUZZER</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5 V active piezo buzzer.</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20</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40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18</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xml:space="preserve">PUSH BUTTON </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Standard tactile push button/switch</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20</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19</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RESISTORS</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xml:space="preserve">Assorted: </w:t>
            </w:r>
            <w:r w:rsidRPr="00F817F6">
              <w:rPr>
                <w:i/>
                <w:iCs/>
                <w:color w:val="000000"/>
              </w:rPr>
              <w:t>10 </w:t>
            </w:r>
            <w:proofErr w:type="spellStart"/>
            <w:r w:rsidRPr="00F817F6">
              <w:rPr>
                <w:i/>
                <w:iCs/>
                <w:color w:val="000000"/>
              </w:rPr>
              <w:t>kΩ</w:t>
            </w:r>
            <w:proofErr w:type="spellEnd"/>
            <w:r w:rsidRPr="00F817F6">
              <w:rPr>
                <w:i/>
                <w:iCs/>
                <w:color w:val="000000"/>
              </w:rPr>
              <w:t>, 4.7 </w:t>
            </w:r>
            <w:proofErr w:type="spellStart"/>
            <w:r w:rsidRPr="00F817F6">
              <w:rPr>
                <w:i/>
                <w:iCs/>
                <w:color w:val="000000"/>
              </w:rPr>
              <w:t>kΩ</w:t>
            </w:r>
            <w:proofErr w:type="spellEnd"/>
            <w:r w:rsidRPr="00F817F6">
              <w:rPr>
                <w:i/>
                <w:iCs/>
                <w:color w:val="000000"/>
              </w:rPr>
              <w:t>, 1 </w:t>
            </w:r>
            <w:proofErr w:type="spellStart"/>
            <w:r w:rsidRPr="00F817F6">
              <w:rPr>
                <w:i/>
                <w:iCs/>
                <w:color w:val="000000"/>
              </w:rPr>
              <w:t>kΩ</w:t>
            </w:r>
            <w:proofErr w:type="spellEnd"/>
            <w:r w:rsidRPr="00F817F6">
              <w:rPr>
                <w:i/>
                <w:iCs/>
                <w:color w:val="000000"/>
              </w:rPr>
              <w:t>, 220 Ω</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20</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20</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CAPACITORS</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xml:space="preserve">Decoupling and bulk: </w:t>
            </w:r>
            <w:r w:rsidRPr="00F817F6">
              <w:rPr>
                <w:i/>
                <w:iCs/>
                <w:color w:val="000000"/>
              </w:rPr>
              <w:t>100 µF, 10 µF, 0.1 µF</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20</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10</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200</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w:t>
            </w:r>
          </w:p>
        </w:tc>
      </w:tr>
      <w:tr w:rsidR="00D814F5" w:rsidRPr="00F817F6" w:rsidTr="00C616B9">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w:t>
            </w:r>
          </w:p>
        </w:tc>
        <w:tc>
          <w:tcPr>
            <w:tcW w:w="1957"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w:t>
            </w:r>
          </w:p>
        </w:tc>
        <w:tc>
          <w:tcPr>
            <w:tcW w:w="372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w:t>
            </w:r>
          </w:p>
        </w:tc>
        <w:tc>
          <w:tcPr>
            <w:tcW w:w="784"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 </w:t>
            </w:r>
          </w:p>
        </w:tc>
        <w:tc>
          <w:tcPr>
            <w:tcW w:w="1190"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rPr>
                <w:color w:val="000000"/>
              </w:rPr>
            </w:pPr>
            <w:r w:rsidRPr="00F817F6">
              <w:rPr>
                <w:color w:val="000000"/>
              </w:rPr>
              <w:t>TOTAL</w:t>
            </w:r>
          </w:p>
        </w:tc>
        <w:tc>
          <w:tcPr>
            <w:tcW w:w="919" w:type="dxa"/>
            <w:tcBorders>
              <w:top w:val="nil"/>
              <w:left w:val="nil"/>
              <w:bottom w:val="single" w:sz="4" w:space="0" w:color="auto"/>
              <w:right w:val="single" w:sz="4" w:space="0" w:color="auto"/>
            </w:tcBorders>
            <w:shd w:val="clear" w:color="auto" w:fill="auto"/>
            <w:noWrap/>
            <w:vAlign w:val="bottom"/>
            <w:hideMark/>
          </w:tcPr>
          <w:p w:rsidR="00D814F5" w:rsidRPr="00F817F6" w:rsidRDefault="00D814F5" w:rsidP="00A63D20">
            <w:pPr>
              <w:jc w:val="right"/>
              <w:rPr>
                <w:color w:val="000000"/>
              </w:rPr>
            </w:pPr>
            <w:r w:rsidRPr="00F817F6">
              <w:rPr>
                <w:color w:val="000000"/>
              </w:rPr>
              <w:t>17860</w:t>
            </w:r>
          </w:p>
        </w:tc>
      </w:tr>
    </w:tbl>
    <w:p w:rsidR="00A03408" w:rsidRPr="00F817F6" w:rsidRDefault="00A03408" w:rsidP="00F817F6">
      <w:pPr>
        <w:spacing w:before="120" w:after="120" w:line="360" w:lineRule="auto"/>
        <w:rPr>
          <w:color w:val="000000" w:themeColor="text1"/>
        </w:rPr>
      </w:pPr>
    </w:p>
    <w:p w:rsidR="003E2150" w:rsidRPr="00F817F6" w:rsidRDefault="00A03408" w:rsidP="00F817F6">
      <w:pPr>
        <w:pStyle w:val="Heading1"/>
        <w:spacing w:line="360" w:lineRule="auto"/>
        <w:rPr>
          <w:sz w:val="24"/>
          <w:szCs w:val="24"/>
        </w:rPr>
      </w:pPr>
      <w:bookmarkStart w:id="59" w:name="_Toc221641707"/>
      <w:r w:rsidRPr="00F817F6">
        <w:rPr>
          <w:sz w:val="24"/>
          <w:szCs w:val="24"/>
        </w:rPr>
        <w:t>CONCLUSION</w:t>
      </w:r>
      <w:bookmarkEnd w:id="59"/>
    </w:p>
    <w:p w:rsidR="00AE5340" w:rsidRPr="002C40D3" w:rsidRDefault="00AE5340" w:rsidP="002C40D3">
      <w:pPr>
        <w:spacing w:before="120" w:after="120" w:line="360" w:lineRule="auto"/>
        <w:rPr>
          <w:color w:val="000000" w:themeColor="text1"/>
        </w:rPr>
      </w:pPr>
      <w:r w:rsidRPr="002C40D3">
        <w:rPr>
          <w:color w:val="000000" w:themeColor="text1"/>
        </w:rPr>
        <w:t xml:space="preserve">The </w:t>
      </w:r>
      <w:proofErr w:type="spellStart"/>
      <w:r w:rsidRPr="002C40D3">
        <w:rPr>
          <w:color w:val="000000" w:themeColor="text1"/>
        </w:rPr>
        <w:t>IoT</w:t>
      </w:r>
      <w:proofErr w:type="spellEnd"/>
      <w:r w:rsidRPr="002C40D3">
        <w:rPr>
          <w:color w:val="000000" w:themeColor="text1"/>
        </w:rPr>
        <w:t xml:space="preserve">-based air quality monitoring system is a </w:t>
      </w:r>
      <w:r w:rsidR="00332317" w:rsidRPr="002C40D3">
        <w:rPr>
          <w:color w:val="000000" w:themeColor="text1"/>
        </w:rPr>
        <w:t>feasible</w:t>
      </w:r>
      <w:r w:rsidRPr="002C40D3">
        <w:rPr>
          <w:color w:val="000000" w:themeColor="text1"/>
        </w:rPr>
        <w:t xml:space="preserve">, resource-saving and scalable solution for the increasing problem of air pollution and dangerous gas leaks in home and urban areas. With the use of </w:t>
      </w:r>
      <w:proofErr w:type="spellStart"/>
      <w:r w:rsidRPr="002C40D3">
        <w:rPr>
          <w:color w:val="000000" w:themeColor="text1"/>
        </w:rPr>
        <w:t>IoT</w:t>
      </w:r>
      <w:proofErr w:type="spellEnd"/>
      <w:r w:rsidRPr="002C40D3">
        <w:rPr>
          <w:color w:val="000000" w:themeColor="text1"/>
        </w:rPr>
        <w:t xml:space="preserve"> sensing technologies, cloud-based data storage and predictive analytics, the system provides a practical solution for real-time environmental monitoring and early warning alerts. Unlike conventional centralized monitoring stations, this initiative seeks to provide household, small industry, and community-based air quality data in a way that is accessible, </w:t>
      </w:r>
      <w:r w:rsidR="00332317" w:rsidRPr="002C40D3">
        <w:rPr>
          <w:color w:val="000000" w:themeColor="text1"/>
        </w:rPr>
        <w:t>economical</w:t>
      </w:r>
      <w:r w:rsidRPr="002C40D3">
        <w:rPr>
          <w:color w:val="000000" w:themeColor="text1"/>
        </w:rPr>
        <w:t xml:space="preserve"> and actionable. The technology is in line with contemporary developments and is </w:t>
      </w:r>
      <w:r w:rsidRPr="002C40D3">
        <w:rPr>
          <w:color w:val="000000" w:themeColor="text1"/>
        </w:rPr>
        <w:lastRenderedPageBreak/>
        <w:t xml:space="preserve">directed toward pressing health and safety needs, especially in areas with limited or expensive access to reliable monitoring infrastructure. </w:t>
      </w:r>
      <w:r w:rsidR="009E73F0" w:rsidRPr="002C40D3">
        <w:rPr>
          <w:color w:val="000000" w:themeColor="text1"/>
        </w:rPr>
        <w:t xml:space="preserve">The </w:t>
      </w:r>
      <w:r w:rsidRPr="002C40D3">
        <w:rPr>
          <w:color w:val="000000" w:themeColor="text1"/>
        </w:rPr>
        <w:t xml:space="preserve">system can promote environmental awareness, lower pollution risks, improve public health and safety, and uses a modular system and easy-to-use UI. This proposal showcases the capability of and importance to implement an </w:t>
      </w:r>
      <w:proofErr w:type="spellStart"/>
      <w:r w:rsidRPr="002C40D3">
        <w:rPr>
          <w:color w:val="000000" w:themeColor="text1"/>
        </w:rPr>
        <w:t>IoT</w:t>
      </w:r>
      <w:proofErr w:type="spellEnd"/>
      <w:r w:rsidRPr="002C40D3">
        <w:rPr>
          <w:color w:val="000000" w:themeColor="text1"/>
        </w:rPr>
        <w:t>-based monitoring solution that enables individuals and communities with effective and up-to-date environmental insights. Accordingly, the project could be considered relevant and impactful, in terms of measurable benefits in research, innovation and real-world application.</w:t>
      </w:r>
    </w:p>
    <w:p w:rsidR="00A63D20" w:rsidRDefault="00A63D20" w:rsidP="002C40D3">
      <w:pPr>
        <w:pStyle w:val="Heading1"/>
        <w:spacing w:line="360" w:lineRule="auto"/>
      </w:pPr>
    </w:p>
    <w:p w:rsidR="00A40935" w:rsidRPr="002C40D3" w:rsidRDefault="00A40935" w:rsidP="002C40D3">
      <w:pPr>
        <w:pStyle w:val="Heading1"/>
        <w:spacing w:line="360" w:lineRule="auto"/>
      </w:pPr>
      <w:bookmarkStart w:id="60" w:name="_Toc221641708"/>
      <w:r w:rsidRPr="002C40D3">
        <w:t>REFERENCES</w:t>
      </w:r>
      <w:bookmarkEnd w:id="60"/>
    </w:p>
    <w:sdt>
      <w:sdtPr>
        <w:rPr>
          <w:color w:val="000000" w:themeColor="text1"/>
        </w:rPr>
        <w:id w:val="1524671752"/>
        <w:docPartObj>
          <w:docPartGallery w:val="Bibliographies"/>
          <w:docPartUnique/>
        </w:docPartObj>
      </w:sdtPr>
      <w:sdtContent>
        <w:sdt>
          <w:sdtPr>
            <w:rPr>
              <w:color w:val="000000" w:themeColor="text1"/>
            </w:rPr>
            <w:id w:val="-573587230"/>
            <w:bibliography/>
          </w:sdtPr>
          <w:sdtContent>
            <w:p w:rsidR="00A4204F" w:rsidRPr="002C40D3" w:rsidRDefault="00DA465F" w:rsidP="002C40D3">
              <w:pPr>
                <w:spacing w:before="120" w:after="120" w:line="360" w:lineRule="auto"/>
                <w:jc w:val="center"/>
                <w:rPr>
                  <w:rFonts w:eastAsiaTheme="minorHAnsi"/>
                  <w:noProof/>
                  <w:sz w:val="22"/>
                  <w:szCs w:val="22"/>
                </w:rPr>
              </w:pPr>
              <w:r w:rsidRPr="002C40D3">
                <w:rPr>
                  <w:color w:val="000000" w:themeColor="text1"/>
                </w:rPr>
                <w:fldChar w:fldCharType="begin"/>
              </w:r>
              <w:r w:rsidRPr="002C40D3">
                <w:rPr>
                  <w:color w:val="000000" w:themeColor="text1"/>
                </w:rPr>
                <w:instrText xml:space="preserve"> BIBLIOGRAPHY </w:instrText>
              </w:r>
              <w:r w:rsidRPr="002C40D3">
                <w:rPr>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[1] </w:t>
                    </w:r>
                  </w:p>
                </w:tc>
                <w:tc>
                  <w:tcPr>
                    <w:tcW w:w="0" w:type="auto"/>
                    <w:hideMark/>
                  </w:tcPr>
                  <w:p w:rsidR="00A4204F" w:rsidRPr="002C40D3" w:rsidRDefault="00A4204F" w:rsidP="002C40D3">
                    <w:pPr>
                      <w:pStyle w:val="Bibliography"/>
                      <w:spacing w:line="360" w:lineRule="auto"/>
                      <w:rPr>
                        <w:noProof/>
                      </w:rPr>
                    </w:pPr>
                    <w:r w:rsidRPr="002C40D3">
                      <w:rPr>
                        <w:noProof/>
                      </w:rPr>
                      <w:t xml:space="preserve">E. Bagkis , . A. Hassani, P. Schneider, P. DeSouza, S. Shetty, T. Kassandros and J. Khan, "Evolving trends in application of low-cost air quality sensor networks: challenges and future directions:challenges and future directions," </w:t>
                    </w:r>
                    <w:r w:rsidRPr="002C40D3">
                      <w:rPr>
                        <w:i/>
                        <w:iCs/>
                        <w:noProof/>
                      </w:rPr>
                      <w:t xml:space="preserve">npj Climate and Atmospheric Science, </w:t>
                    </w:r>
                    <w:r w:rsidRPr="002C40D3">
                      <w:rPr>
                        <w:noProof/>
                      </w:rPr>
                      <w:t xml:space="preserve">vol. 8, no. 1, p. 335, 2025.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[2] </w:t>
                    </w:r>
                  </w:p>
                </w:tc>
                <w:tc>
                  <w:tcPr>
                    <w:tcW w:w="0" w:type="auto"/>
                    <w:hideMark/>
                  </w:tcPr>
                  <w:p w:rsidR="00A4204F" w:rsidRPr="002C40D3" w:rsidRDefault="00A4204F" w:rsidP="002C40D3">
                    <w:pPr>
                      <w:pStyle w:val="Bibliography"/>
                      <w:spacing w:line="360" w:lineRule="auto"/>
                      <w:rPr>
                        <w:noProof/>
                      </w:rPr>
                    </w:pPr>
                    <w:r w:rsidRPr="002C40D3">
                      <w:rPr>
                        <w:noProof/>
                      </w:rPr>
                      <w:t xml:space="preserve">F. Concas, J. Mineraud, E. Lagerspetz, S. Varjonen, X. Liu, S. Tarkoma and K. Puolamäki, "Low-cost outdoor air quality monitoring and sensor calibration: A survey and critical analysis.," </w:t>
                    </w:r>
                    <w:r w:rsidRPr="002C40D3">
                      <w:rPr>
                        <w:i/>
                        <w:iCs/>
                        <w:noProof/>
                      </w:rPr>
                      <w:t xml:space="preserve">ACM Transactions on Sensor Networks (TOSN), </w:t>
                    </w:r>
                    <w:r w:rsidRPr="002C40D3">
                      <w:rPr>
                        <w:noProof/>
                      </w:rPr>
                      <w:t xml:space="preserve">vol. 17, no. 2, pp. 1-44, 2021.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[3] </w:t>
                    </w:r>
                  </w:p>
                </w:tc>
                <w:tc>
                  <w:tcPr>
                    <w:tcW w:w="0" w:type="auto"/>
                    <w:hideMark/>
                  </w:tcPr>
                  <w:p w:rsidR="00A4204F" w:rsidRPr="002C40D3" w:rsidRDefault="00A4204F" w:rsidP="002C40D3">
                    <w:pPr>
                      <w:pStyle w:val="Bibliography"/>
                      <w:spacing w:line="360" w:lineRule="auto"/>
                      <w:rPr>
                        <w:noProof/>
                      </w:rPr>
                    </w:pPr>
                    <w:r w:rsidRPr="002C40D3">
                      <w:rPr>
                        <w:noProof/>
                      </w:rPr>
                      <w:t xml:space="preserve">A. Garcia, Y. Saez, I. Harris, X. Huang and E. Collado, "Advancements in air quality monitoring: a systematic review of IoT-based air quality monitoring and AI technologies," </w:t>
                    </w:r>
                    <w:r w:rsidRPr="002C40D3">
                      <w:rPr>
                        <w:i/>
                        <w:iCs/>
                        <w:noProof/>
                      </w:rPr>
                      <w:t xml:space="preserve">Artificial Intelligence Review, </w:t>
                    </w:r>
                    <w:r w:rsidRPr="002C40D3">
                      <w:rPr>
                        <w:noProof/>
                      </w:rPr>
                      <w:t xml:space="preserve">vol. 58, no. 9, p. 275, 2025.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[4] </w:t>
                    </w:r>
                  </w:p>
                </w:tc>
                <w:tc>
                  <w:tcPr>
                    <w:tcW w:w="0" w:type="auto"/>
                    <w:hideMark/>
                  </w:tcPr>
                  <w:p w:rsidR="00A4204F" w:rsidRPr="002C40D3" w:rsidRDefault="00A4204F" w:rsidP="002C40D3">
                    <w:pPr>
                      <w:pStyle w:val="Bibliography"/>
                      <w:spacing w:line="360" w:lineRule="auto"/>
                      <w:rPr>
                        <w:noProof/>
                      </w:rPr>
                    </w:pPr>
                    <w:r w:rsidRPr="002C40D3">
                      <w:rPr>
                        <w:noProof/>
                      </w:rPr>
                      <w:t xml:space="preserve">T. Manshur, C. Luiu, W. R. Avis, V. Bukachi, F. D. Pope, J. Mulligan and M. Gatari, "A citizen science approach for air quality monitoring in a Kenyan informal development.," </w:t>
                    </w:r>
                    <w:r w:rsidRPr="002C40D3">
                      <w:rPr>
                        <w:i/>
                        <w:iCs/>
                        <w:noProof/>
                      </w:rPr>
                      <w:t xml:space="preserve">City and Environment Interactions, </w:t>
                    </w:r>
                    <w:r w:rsidRPr="002C40D3">
                      <w:rPr>
                        <w:noProof/>
                      </w:rPr>
                      <w:t xml:space="preserve">vol. 19, p. 100105, 2023.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[5] </w:t>
                    </w:r>
                  </w:p>
                </w:tc>
                <w:tc>
                  <w:tcPr>
                    <w:tcW w:w="0" w:type="auto"/>
                    <w:hideMark/>
                  </w:tcPr>
                  <w:p w:rsidR="00A4204F" w:rsidRPr="002C40D3" w:rsidRDefault="00A4204F" w:rsidP="002C40D3">
                    <w:pPr>
                      <w:pStyle w:val="Bibliography"/>
                      <w:spacing w:line="360" w:lineRule="auto"/>
                      <w:rPr>
                        <w:noProof/>
                      </w:rPr>
                    </w:pPr>
                    <w:r w:rsidRPr="002C40D3">
                      <w:rPr>
                        <w:noProof/>
                      </w:rPr>
                      <w:t xml:space="preserve">M. J. Gatari, F. D. Pope, D. Ng'ang'a , A. Poynter and R. Blake, "Airborne particulate matter monitoring in Kenya using calibrated low-cost sensors.," </w:t>
                    </w:r>
                    <w:r w:rsidRPr="002C40D3">
                      <w:rPr>
                        <w:i/>
                        <w:iCs/>
                        <w:noProof/>
                      </w:rPr>
                      <w:t xml:space="preserve">Atmospheric Chemistry and Physics, </w:t>
                    </w:r>
                    <w:r w:rsidRPr="002C40D3">
                      <w:rPr>
                        <w:noProof/>
                      </w:rPr>
                      <w:t xml:space="preserve">vol. 18, no. 20, pp. 15403-15418., 2018.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lastRenderedPageBreak/>
                      <w:t xml:space="preserve">[6] </w:t>
                    </w:r>
                  </w:p>
                </w:tc>
                <w:tc>
                  <w:tcPr>
                    <w:tcW w:w="0" w:type="auto"/>
                    <w:hideMark/>
                  </w:tcPr>
                  <w:p w:rsidR="00A4204F" w:rsidRPr="002C40D3" w:rsidRDefault="00A4204F" w:rsidP="002C40D3">
                    <w:pPr>
                      <w:pStyle w:val="Bibliography"/>
                      <w:spacing w:line="360" w:lineRule="auto"/>
                      <w:rPr>
                        <w:noProof/>
                      </w:rPr>
                    </w:pPr>
                    <w:r w:rsidRPr="002C40D3">
                      <w:rPr>
                        <w:noProof/>
                      </w:rPr>
                      <w:t xml:space="preserve">M. N. Njeru, E. Mwangi, M. J. Gatari, M. I. Kaniu, J. Kanyeria, G. Raheja and D. M. Westervelt, "First results from a calibrated network of low‐cost PM2. 5 monitors in Mombasa, Kenya show exceedance of healthy guidelines," </w:t>
                    </w:r>
                    <w:r w:rsidRPr="002C40D3">
                      <w:rPr>
                        <w:i/>
                        <w:iCs/>
                        <w:noProof/>
                      </w:rPr>
                      <w:t xml:space="preserve">GeoHealth, </w:t>
                    </w:r>
                    <w:r w:rsidRPr="002C40D3">
                      <w:rPr>
                        <w:noProof/>
                      </w:rPr>
                      <w:t xml:space="preserve">vol. 8, no. 9, p. e2024GH001049, 2024.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[7] </w:t>
                    </w:r>
                  </w:p>
                </w:tc>
                <w:tc>
                  <w:tcPr>
                    <w:tcW w:w="0" w:type="auto"/>
                    <w:hideMark/>
                  </w:tcPr>
                  <w:p w:rsidR="00A4204F" w:rsidRPr="002C40D3" w:rsidRDefault="00A4204F" w:rsidP="002C40D3">
                    <w:pPr>
                      <w:pStyle w:val="Bibliography"/>
                      <w:spacing w:line="360" w:lineRule="auto"/>
                      <w:rPr>
                        <w:noProof/>
                      </w:rPr>
                    </w:pPr>
                    <w:r w:rsidRPr="002C40D3">
                      <w:rPr>
                        <w:noProof/>
                      </w:rPr>
                      <w:t xml:space="preserve">M. Zaid, P. Nawale, V. Kumar, V. Malyan and M. Sahu, "Investigating IoT-Based Low-cost Sensor Network for Real-Time Hyper-Local Air Quality Monitoring and Exposure Assessment.," </w:t>
                    </w:r>
                    <w:r w:rsidRPr="002C40D3">
                      <w:rPr>
                        <w:i/>
                        <w:iCs/>
                        <w:noProof/>
                      </w:rPr>
                      <w:t xml:space="preserve">Atmospheric Pollution Research, </w:t>
                    </w:r>
                    <w:r w:rsidRPr="002C40D3">
                      <w:rPr>
                        <w:noProof/>
                      </w:rPr>
                      <w:t xml:space="preserve">p. 102749, 2025.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[8] </w:t>
                    </w:r>
                  </w:p>
                </w:tc>
                <w:tc>
                  <w:tcPr>
                    <w:tcW w:w="0" w:type="auto"/>
                    <w:hideMark/>
                  </w:tcPr>
                  <w:p w:rsidR="00A4204F" w:rsidRPr="002C40D3" w:rsidRDefault="00A4204F" w:rsidP="002C40D3">
                    <w:pPr>
                      <w:pStyle w:val="Bibliography"/>
                      <w:spacing w:line="360" w:lineRule="auto"/>
                      <w:rPr>
                        <w:noProof/>
                      </w:rPr>
                    </w:pPr>
                    <w:r w:rsidRPr="002C40D3">
                      <w:rPr>
                        <w:noProof/>
                      </w:rPr>
                      <w:t xml:space="preserve">M. Tastan, " Machine Learning–Based Calibration and Performance Evaluation of Low-Cost Internet of Things Air Quality Sensors.," </w:t>
                    </w:r>
                    <w:r w:rsidRPr="002C40D3">
                      <w:rPr>
                        <w:i/>
                        <w:iCs/>
                        <w:noProof/>
                      </w:rPr>
                      <w:t xml:space="preserve">Sensors, </w:t>
                    </w:r>
                    <w:r w:rsidRPr="002C40D3">
                      <w:rPr>
                        <w:noProof/>
                      </w:rPr>
                      <w:t xml:space="preserve">vol. 25, no. 10, p. 3183, 2025.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[9] </w:t>
                    </w:r>
                  </w:p>
                </w:tc>
                <w:tc>
                  <w:tcPr>
                    <w:tcW w:w="0" w:type="auto"/>
                    <w:hideMark/>
                  </w:tcPr>
                  <w:p w:rsidR="00A4204F" w:rsidRPr="002C40D3" w:rsidRDefault="00A4204F" w:rsidP="002C40D3">
                    <w:pPr>
                      <w:pStyle w:val="Bibliography"/>
                      <w:spacing w:line="360" w:lineRule="auto"/>
                      <w:rPr>
                        <w:noProof/>
                      </w:rPr>
                    </w:pPr>
                    <w:r w:rsidRPr="002C40D3">
                      <w:rPr>
                        <w:noProof/>
                      </w:rPr>
                      <w:t xml:space="preserve">K. Yong-Hyuk and M. Seung-Hyun, "Machine Learning-Based Quality Control for Low-Cost Air Quality Monitoring: A Comprehensive Review of the Past Decade," </w:t>
                    </w:r>
                    <w:r w:rsidRPr="002C40D3">
                      <w:rPr>
                        <w:i/>
                        <w:iCs/>
                        <w:noProof/>
                      </w:rPr>
                      <w:t xml:space="preserve">Atmosphere, </w:t>
                    </w:r>
                    <w:r w:rsidRPr="002C40D3">
                      <w:rPr>
                        <w:noProof/>
                      </w:rPr>
                      <w:t xml:space="preserve">vol. 16, no. 10, p. 1136, 2025.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[10] </w:t>
                    </w:r>
                  </w:p>
                </w:tc>
                <w:tc>
                  <w:tcPr>
                    <w:tcW w:w="0" w:type="auto"/>
                    <w:hideMark/>
                  </w:tcPr>
                  <w:p w:rsidR="00A4204F" w:rsidRPr="002C40D3" w:rsidRDefault="00A4204F" w:rsidP="002C40D3">
                    <w:pPr>
                      <w:pStyle w:val="Bibliography"/>
                      <w:spacing w:line="360" w:lineRule="auto"/>
                      <w:rPr>
                        <w:noProof/>
                      </w:rPr>
                    </w:pPr>
                    <w:r w:rsidRPr="002C40D3">
                      <w:rPr>
                        <w:noProof/>
                      </w:rPr>
                      <w:t xml:space="preserve">Y. M. Idir, O. Orfila, P. Chatellier, V. Judalet and V. Guaffre, "Idir, Y.M., Orfila, O., Chatellier, P., Judalet, V. and Guaffre, V., 2025. Mapping urban air quality using mobile and fixed low cost sensors: a model comparison.," </w:t>
                    </w:r>
                    <w:r w:rsidRPr="002C40D3">
                      <w:rPr>
                        <w:i/>
                        <w:iCs/>
                        <w:noProof/>
                      </w:rPr>
                      <w:t xml:space="preserve">arXiv preprint arXiv, </w:t>
                    </w:r>
                    <w:r w:rsidRPr="002C40D3">
                      <w:rPr>
                        <w:noProof/>
                      </w:rPr>
                      <w:t xml:space="preserve">vol. 2511.22550., 2025.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[11] </w:t>
                    </w:r>
                  </w:p>
                </w:tc>
                <w:tc>
                  <w:tcPr>
                    <w:tcW w:w="0" w:type="auto"/>
                    <w:hideMark/>
                  </w:tcPr>
                  <w:p w:rsidR="00A4204F" w:rsidRPr="002C40D3" w:rsidRDefault="00A4204F" w:rsidP="002C40D3">
                    <w:pPr>
                      <w:pStyle w:val="Bibliography"/>
                      <w:spacing w:line="360" w:lineRule="auto"/>
                      <w:rPr>
                        <w:noProof/>
                      </w:rPr>
                    </w:pPr>
                    <w:r w:rsidRPr="002C40D3">
                      <w:rPr>
                        <w:noProof/>
                      </w:rPr>
                      <w:t xml:space="preserve">R. Ramesh, . H. Vallabhu, A. Unni and . S. Nalinakshan, "IoT-Enabled Air Quality Monitoring: Advancements, Applications, and Challenges.," </w:t>
                    </w:r>
                    <w:r w:rsidRPr="002C40D3">
                      <w:rPr>
                        <w:i/>
                        <w:iCs/>
                        <w:noProof/>
                      </w:rPr>
                      <w:t xml:space="preserve">In 2024 9th International Conference on Communication and Electronics Systems (ICCES), </w:t>
                    </w:r>
                    <w:r w:rsidRPr="002C40D3">
                      <w:rPr>
                        <w:noProof/>
                      </w:rPr>
                      <w:t xml:space="preserve">pp. 561-567, 2024.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[12] </w:t>
                    </w:r>
                  </w:p>
                </w:tc>
                <w:tc>
                  <w:tcPr>
                    <w:tcW w:w="0" w:type="auto"/>
                    <w:hideMark/>
                  </w:tcPr>
                  <w:p w:rsidR="00A4204F" w:rsidRPr="002C40D3" w:rsidRDefault="00A4204F" w:rsidP="002C40D3">
                    <w:pPr>
                      <w:pStyle w:val="Bibliography"/>
                      <w:spacing w:line="360" w:lineRule="auto"/>
                      <w:rPr>
                        <w:noProof/>
                      </w:rPr>
                    </w:pPr>
                    <w:r w:rsidRPr="002C40D3">
                      <w:rPr>
                        <w:noProof/>
                      </w:rPr>
                      <w:t xml:space="preserve">. R. Kumar, R. Khan , R. Singh, A. Singh, R. Vijay and D. Ather, "Development and Evaluation of an IoT-Based Gas Leakage Detection System Using Arduino Uno. In International Conference on Cyber Intelligence and Information Retrieval," </w:t>
                    </w:r>
                    <w:r w:rsidRPr="002C40D3">
                      <w:rPr>
                        <w:i/>
                        <w:iCs/>
                        <w:noProof/>
                      </w:rPr>
                      <w:t xml:space="preserve">Singapore: Springer Nature Singapore, </w:t>
                    </w:r>
                    <w:r w:rsidRPr="002C40D3">
                      <w:rPr>
                        <w:noProof/>
                      </w:rPr>
                      <w:t xml:space="preserve">pp. 307-319, 2023.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[13] </w:t>
                    </w:r>
                  </w:p>
                </w:tc>
                <w:tc>
                  <w:tcPr>
                    <w:tcW w:w="0" w:type="auto"/>
                    <w:hideMark/>
                  </w:tcPr>
                  <w:p w:rsidR="00A4204F" w:rsidRPr="002C40D3" w:rsidRDefault="00A4204F" w:rsidP="002C40D3">
                    <w:pPr>
                      <w:pStyle w:val="Bibliography"/>
                      <w:spacing w:line="360" w:lineRule="auto"/>
                      <w:rPr>
                        <w:noProof/>
                      </w:rPr>
                    </w:pPr>
                    <w:r w:rsidRPr="002C40D3">
                      <w:rPr>
                        <w:noProof/>
                      </w:rPr>
                      <w:t xml:space="preserve">M. Casari and . L. Po, "Mitigating the Impact of Humidity on Low-Cost PM Sensors," </w:t>
                    </w:r>
                    <w:r w:rsidRPr="002C40D3">
                      <w:rPr>
                        <w:i/>
                        <w:iCs/>
                        <w:noProof/>
                      </w:rPr>
                      <w:t xml:space="preserve">In CEUR WORKSHOP PROCEEDINGS, </w:t>
                    </w:r>
                    <w:r w:rsidRPr="002C40D3">
                      <w:rPr>
                        <w:noProof/>
                      </w:rPr>
                      <w:t xml:space="preserve">vol. Vol. 3489, pp. 599-604, 2023.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t xml:space="preserve">[14] </w:t>
                    </w:r>
                  </w:p>
                </w:tc>
                <w:tc>
                  <w:tcPr>
                    <w:tcW w:w="0" w:type="auto"/>
                    <w:hideMark/>
                  </w:tcPr>
                  <w:p w:rsidR="00A4204F" w:rsidRPr="002C40D3" w:rsidRDefault="00A4204F" w:rsidP="002C40D3">
                    <w:pPr>
                      <w:pStyle w:val="Bibliography"/>
                      <w:spacing w:line="360" w:lineRule="auto"/>
                      <w:rPr>
                        <w:noProof/>
                      </w:rPr>
                    </w:pPr>
                    <w:r w:rsidRPr="002C40D3">
                      <w:rPr>
                        <w:noProof/>
                      </w:rPr>
                      <w:t xml:space="preserve">. L. Spinelle, . M. Gerboles, . M. G. Villani, . M. Aleixandre and . F. Bonavitacola, " Calibration of a cluster of low-cost sensors for the measurement of air pollution in ambient air," </w:t>
                    </w:r>
                    <w:r w:rsidRPr="002C40D3">
                      <w:rPr>
                        <w:i/>
                        <w:iCs/>
                        <w:noProof/>
                      </w:rPr>
                      <w:t xml:space="preserve">In SENSORS, 2014 IEEE, </w:t>
                    </w:r>
                    <w:r w:rsidRPr="002C40D3">
                      <w:rPr>
                        <w:noProof/>
                      </w:rPr>
                      <w:t xml:space="preserve">pp. 21-24, 2014. </w:t>
                    </w:r>
                  </w:p>
                </w:tc>
              </w:tr>
              <w:tr w:rsidR="00A4204F" w:rsidRPr="002C40D3">
                <w:trPr>
                  <w:divId w:val="72627715"/>
                  <w:tblCellSpacing w:w="15" w:type="dxa"/>
                </w:trPr>
                <w:tc>
                  <w:tcPr>
                    <w:tcW w:w="50" w:type="pct"/>
                    <w:hideMark/>
                  </w:tcPr>
                  <w:p w:rsidR="00A4204F" w:rsidRPr="002C40D3" w:rsidRDefault="00A4204F" w:rsidP="002C40D3">
                    <w:pPr>
                      <w:pStyle w:val="Bibliography"/>
                      <w:spacing w:line="360" w:lineRule="auto"/>
                      <w:rPr>
                        <w:noProof/>
                      </w:rPr>
                    </w:pPr>
                    <w:r w:rsidRPr="002C40D3">
                      <w:rPr>
                        <w:noProof/>
                      </w:rPr>
                      <w:lastRenderedPageBreak/>
                      <w:t xml:space="preserve">[15] </w:t>
                    </w:r>
                  </w:p>
                </w:tc>
                <w:tc>
                  <w:tcPr>
                    <w:tcW w:w="0" w:type="auto"/>
                    <w:hideMark/>
                  </w:tcPr>
                  <w:p w:rsidR="00A4204F" w:rsidRPr="002C40D3" w:rsidRDefault="00A4204F" w:rsidP="002C40D3">
                    <w:pPr>
                      <w:pStyle w:val="Bibliography"/>
                      <w:spacing w:line="360" w:lineRule="auto"/>
                      <w:rPr>
                        <w:noProof/>
                      </w:rPr>
                    </w:pPr>
                    <w:r w:rsidRPr="002C40D3">
                      <w:rPr>
                        <w:noProof/>
                      </w:rPr>
                      <w:t xml:space="preserve">H. Othman, R. Azari and T. Guimarães , "Low-Cost IoT-based Indoor Air Quality Monitoring.," </w:t>
                    </w:r>
                    <w:r w:rsidRPr="002C40D3">
                      <w:rPr>
                        <w:i/>
                        <w:iCs/>
                        <w:noProof/>
                      </w:rPr>
                      <w:t xml:space="preserve">Technology| Architecture+ Design, </w:t>
                    </w:r>
                    <w:r w:rsidRPr="002C40D3">
                      <w:rPr>
                        <w:noProof/>
                      </w:rPr>
                      <w:t xml:space="preserve">vol. 8, no. 2, pp. 250-270, 2024. </w:t>
                    </w:r>
                  </w:p>
                </w:tc>
              </w:tr>
            </w:tbl>
            <w:p w:rsidR="00A4204F" w:rsidRPr="002C40D3" w:rsidRDefault="00A4204F" w:rsidP="002C40D3">
              <w:pPr>
                <w:spacing w:line="360" w:lineRule="auto"/>
                <w:divId w:val="72627715"/>
                <w:rPr>
                  <w:noProof/>
                </w:rPr>
              </w:pPr>
            </w:p>
            <w:p w:rsidR="00DA465F" w:rsidRPr="002C40D3" w:rsidRDefault="00DA465F" w:rsidP="002C40D3">
              <w:pPr>
                <w:spacing w:line="360" w:lineRule="auto"/>
                <w:rPr>
                  <w:color w:val="000000" w:themeColor="text1"/>
                </w:rPr>
              </w:pPr>
              <w:r w:rsidRPr="002C40D3">
                <w:rPr>
                  <w:b/>
                  <w:bCs/>
                  <w:noProof/>
                  <w:color w:val="000000" w:themeColor="text1"/>
                </w:rPr>
                <w:fldChar w:fldCharType="end"/>
              </w:r>
            </w:p>
          </w:sdtContent>
        </w:sdt>
      </w:sdtContent>
    </w:sdt>
    <w:p w:rsidR="008B197D" w:rsidRPr="002C40D3" w:rsidRDefault="008B197D" w:rsidP="002C40D3">
      <w:pPr>
        <w:pStyle w:val="Heading1"/>
        <w:spacing w:line="360" w:lineRule="auto"/>
      </w:pPr>
      <w:bookmarkStart w:id="61" w:name="_Toc221641709"/>
      <w:r w:rsidRPr="002C40D3">
        <w:t>APPENDICES</w:t>
      </w:r>
      <w:bookmarkEnd w:id="61"/>
      <w:r w:rsidRPr="002C40D3">
        <w:t xml:space="preserve"> </w:t>
      </w:r>
    </w:p>
    <w:p w:rsidR="008B197D" w:rsidRDefault="0039639D" w:rsidP="007A45BE">
      <w:pPr>
        <w:pStyle w:val="Heading2"/>
      </w:pPr>
      <w:bookmarkStart w:id="62" w:name="_Toc221641710"/>
      <w:r w:rsidRPr="002C40D3">
        <w:t>Appendix A: Project Gantt Chart</w:t>
      </w:r>
      <w:bookmarkEnd w:id="62"/>
    </w:p>
    <w:p w:rsidR="00820EDA" w:rsidRDefault="00820EDA" w:rsidP="00820EDA"/>
    <w:p w:rsidR="00820EDA" w:rsidRDefault="00820EDA" w:rsidP="00820EDA"/>
    <w:p w:rsidR="00820EDA" w:rsidRDefault="00820EDA" w:rsidP="00820EDA"/>
    <w:tbl>
      <w:tblPr>
        <w:tblStyle w:val="TableGrid"/>
        <w:tblW w:w="0" w:type="auto"/>
        <w:tblLook w:val="04A0" w:firstRow="1" w:lastRow="0" w:firstColumn="1" w:lastColumn="0" w:noHBand="0" w:noVBand="1"/>
      </w:tblPr>
      <w:tblGrid>
        <w:gridCol w:w="1530"/>
        <w:gridCol w:w="970"/>
        <w:gridCol w:w="978"/>
        <w:gridCol w:w="985"/>
        <w:gridCol w:w="976"/>
        <w:gridCol w:w="973"/>
        <w:gridCol w:w="972"/>
        <w:gridCol w:w="989"/>
        <w:gridCol w:w="977"/>
      </w:tblGrid>
      <w:tr w:rsidR="00820EDA" w:rsidRPr="00AA49F3" w:rsidTr="00ED58BE">
        <w:tc>
          <w:tcPr>
            <w:tcW w:w="1530" w:type="dxa"/>
          </w:tcPr>
          <w:p w:rsidR="00820EDA" w:rsidRPr="00AA49F3" w:rsidRDefault="00820EDA" w:rsidP="00ED58BE">
            <w:r w:rsidRPr="00AA49F3">
              <w:t>ACTIVITY</w:t>
            </w:r>
          </w:p>
        </w:tc>
        <w:tc>
          <w:tcPr>
            <w:tcW w:w="970" w:type="dxa"/>
          </w:tcPr>
          <w:p w:rsidR="00820EDA" w:rsidRDefault="00820EDA" w:rsidP="00ED58BE">
            <w:r>
              <w:t>SEP</w:t>
            </w:r>
          </w:p>
        </w:tc>
        <w:tc>
          <w:tcPr>
            <w:tcW w:w="978" w:type="dxa"/>
          </w:tcPr>
          <w:p w:rsidR="00820EDA" w:rsidRDefault="00820EDA" w:rsidP="00ED58BE">
            <w:r>
              <w:t>OCT</w:t>
            </w:r>
          </w:p>
        </w:tc>
        <w:tc>
          <w:tcPr>
            <w:tcW w:w="985" w:type="dxa"/>
          </w:tcPr>
          <w:p w:rsidR="00820EDA" w:rsidRDefault="00820EDA" w:rsidP="00ED58BE">
            <w:r>
              <w:t>NOV</w:t>
            </w:r>
          </w:p>
        </w:tc>
        <w:tc>
          <w:tcPr>
            <w:tcW w:w="976" w:type="dxa"/>
          </w:tcPr>
          <w:p w:rsidR="00820EDA" w:rsidRDefault="00820EDA" w:rsidP="00ED58BE">
            <w:r>
              <w:t>DEC</w:t>
            </w:r>
          </w:p>
        </w:tc>
        <w:tc>
          <w:tcPr>
            <w:tcW w:w="973" w:type="dxa"/>
          </w:tcPr>
          <w:p w:rsidR="00820EDA" w:rsidRDefault="00820EDA" w:rsidP="00ED58BE">
            <w:r>
              <w:t>JAN</w:t>
            </w:r>
          </w:p>
        </w:tc>
        <w:tc>
          <w:tcPr>
            <w:tcW w:w="972" w:type="dxa"/>
          </w:tcPr>
          <w:p w:rsidR="00820EDA" w:rsidRDefault="00820EDA" w:rsidP="00ED58BE">
            <w:r>
              <w:t>FEB</w:t>
            </w:r>
          </w:p>
        </w:tc>
        <w:tc>
          <w:tcPr>
            <w:tcW w:w="989" w:type="dxa"/>
          </w:tcPr>
          <w:p w:rsidR="00820EDA" w:rsidRDefault="00820EDA" w:rsidP="00ED58BE">
            <w:r>
              <w:t>MAR</w:t>
            </w:r>
          </w:p>
        </w:tc>
        <w:tc>
          <w:tcPr>
            <w:tcW w:w="977" w:type="dxa"/>
          </w:tcPr>
          <w:p w:rsidR="00820EDA" w:rsidRDefault="00820EDA" w:rsidP="00ED58BE">
            <w:r>
              <w:t>APR</w:t>
            </w:r>
          </w:p>
        </w:tc>
      </w:tr>
      <w:tr w:rsidR="00820EDA" w:rsidRPr="00AA49F3" w:rsidTr="00ED58BE">
        <w:tc>
          <w:tcPr>
            <w:tcW w:w="1530" w:type="dxa"/>
          </w:tcPr>
          <w:p w:rsidR="00820EDA" w:rsidRPr="00AA49F3" w:rsidRDefault="00820EDA" w:rsidP="00ED58BE">
            <w:r w:rsidRPr="00AA49F3">
              <w:t>Project topic choice</w:t>
            </w:r>
          </w:p>
        </w:tc>
        <w:tc>
          <w:tcPr>
            <w:tcW w:w="970" w:type="dxa"/>
            <w:shd w:val="clear" w:color="auto" w:fill="44546A" w:themeFill="text2"/>
          </w:tcPr>
          <w:p w:rsidR="00820EDA" w:rsidRPr="00AA49F3" w:rsidRDefault="00820EDA" w:rsidP="00ED58BE">
            <w:pPr>
              <w:rPr>
                <w:bCs/>
                <w:color w:val="F7CAAC" w:themeColor="accent2" w:themeTint="66"/>
                <w:highlight w:val="yellow"/>
                <w14:textOutline w14:w="11112" w14:cap="flat" w14:cmpd="sng" w14:algn="ctr">
                  <w14:solidFill>
                    <w14:schemeClr w14:val="accent2"/>
                  </w14:solidFill>
                  <w14:prstDash w14:val="solid"/>
                  <w14:round/>
                </w14:textOutline>
              </w:rPr>
            </w:pPr>
          </w:p>
        </w:tc>
        <w:tc>
          <w:tcPr>
            <w:tcW w:w="978" w:type="dxa"/>
          </w:tcPr>
          <w:p w:rsidR="00820EDA" w:rsidRDefault="00820EDA" w:rsidP="00ED58BE"/>
        </w:tc>
        <w:tc>
          <w:tcPr>
            <w:tcW w:w="985" w:type="dxa"/>
          </w:tcPr>
          <w:p w:rsidR="00820EDA" w:rsidRDefault="00820EDA" w:rsidP="00ED58BE"/>
        </w:tc>
        <w:tc>
          <w:tcPr>
            <w:tcW w:w="976" w:type="dxa"/>
          </w:tcPr>
          <w:p w:rsidR="00820EDA" w:rsidRDefault="00820EDA" w:rsidP="00ED58BE"/>
        </w:tc>
        <w:tc>
          <w:tcPr>
            <w:tcW w:w="973" w:type="dxa"/>
          </w:tcPr>
          <w:p w:rsidR="00820EDA" w:rsidRDefault="00820EDA" w:rsidP="00ED58BE"/>
        </w:tc>
        <w:tc>
          <w:tcPr>
            <w:tcW w:w="972" w:type="dxa"/>
          </w:tcPr>
          <w:p w:rsidR="00820EDA" w:rsidRDefault="00820EDA" w:rsidP="00ED58BE"/>
        </w:tc>
        <w:tc>
          <w:tcPr>
            <w:tcW w:w="989" w:type="dxa"/>
          </w:tcPr>
          <w:p w:rsidR="00820EDA" w:rsidRDefault="00820EDA" w:rsidP="00ED58BE"/>
        </w:tc>
        <w:tc>
          <w:tcPr>
            <w:tcW w:w="977" w:type="dxa"/>
          </w:tcPr>
          <w:p w:rsidR="00820EDA" w:rsidRDefault="00820EDA" w:rsidP="00ED58BE"/>
        </w:tc>
      </w:tr>
      <w:tr w:rsidR="00820EDA" w:rsidRPr="00AA49F3" w:rsidTr="00ED58BE">
        <w:tc>
          <w:tcPr>
            <w:tcW w:w="1530" w:type="dxa"/>
          </w:tcPr>
          <w:p w:rsidR="00820EDA" w:rsidRPr="00AA49F3" w:rsidRDefault="00820EDA" w:rsidP="00ED58BE">
            <w:r w:rsidRPr="00AA49F3">
              <w:t>Introduction and background study</w:t>
            </w:r>
            <w:r>
              <w:t xml:space="preserve"> on the topic</w:t>
            </w:r>
          </w:p>
        </w:tc>
        <w:tc>
          <w:tcPr>
            <w:tcW w:w="970" w:type="dxa"/>
          </w:tcPr>
          <w:p w:rsidR="00820EDA" w:rsidRDefault="00820EDA" w:rsidP="00ED58BE"/>
        </w:tc>
        <w:tc>
          <w:tcPr>
            <w:tcW w:w="978" w:type="dxa"/>
            <w:tcBorders>
              <w:bottom w:val="single" w:sz="4" w:space="0" w:color="auto"/>
            </w:tcBorders>
            <w:shd w:val="clear" w:color="auto" w:fill="FFFF00"/>
          </w:tcPr>
          <w:p w:rsidR="00820EDA" w:rsidRDefault="00820EDA" w:rsidP="00ED58BE"/>
        </w:tc>
        <w:tc>
          <w:tcPr>
            <w:tcW w:w="985" w:type="dxa"/>
          </w:tcPr>
          <w:p w:rsidR="00820EDA" w:rsidRDefault="00820EDA" w:rsidP="00ED58BE"/>
        </w:tc>
        <w:tc>
          <w:tcPr>
            <w:tcW w:w="976" w:type="dxa"/>
          </w:tcPr>
          <w:p w:rsidR="00820EDA" w:rsidRDefault="00820EDA" w:rsidP="00ED58BE"/>
        </w:tc>
        <w:tc>
          <w:tcPr>
            <w:tcW w:w="973" w:type="dxa"/>
          </w:tcPr>
          <w:p w:rsidR="00820EDA" w:rsidRDefault="00820EDA" w:rsidP="00ED58BE"/>
        </w:tc>
        <w:tc>
          <w:tcPr>
            <w:tcW w:w="972" w:type="dxa"/>
          </w:tcPr>
          <w:p w:rsidR="00820EDA" w:rsidRDefault="00820EDA" w:rsidP="00ED58BE"/>
        </w:tc>
        <w:tc>
          <w:tcPr>
            <w:tcW w:w="989" w:type="dxa"/>
          </w:tcPr>
          <w:p w:rsidR="00820EDA" w:rsidRDefault="00820EDA" w:rsidP="00ED58BE"/>
        </w:tc>
        <w:tc>
          <w:tcPr>
            <w:tcW w:w="977" w:type="dxa"/>
          </w:tcPr>
          <w:p w:rsidR="00820EDA" w:rsidRDefault="00820EDA" w:rsidP="00ED58BE"/>
        </w:tc>
      </w:tr>
      <w:tr w:rsidR="00820EDA" w:rsidRPr="00AA49F3" w:rsidTr="00ED58BE">
        <w:tc>
          <w:tcPr>
            <w:tcW w:w="1530" w:type="dxa"/>
          </w:tcPr>
          <w:p w:rsidR="00820EDA" w:rsidRPr="00AA49F3" w:rsidRDefault="00820EDA" w:rsidP="00ED58BE">
            <w:r w:rsidRPr="00AA49F3">
              <w:t>Literature review and proposal writing</w:t>
            </w:r>
          </w:p>
        </w:tc>
        <w:tc>
          <w:tcPr>
            <w:tcW w:w="970" w:type="dxa"/>
          </w:tcPr>
          <w:p w:rsidR="00820EDA" w:rsidRDefault="00820EDA" w:rsidP="00ED58BE"/>
        </w:tc>
        <w:tc>
          <w:tcPr>
            <w:tcW w:w="978" w:type="dxa"/>
          </w:tcPr>
          <w:p w:rsidR="00820EDA" w:rsidRDefault="00820EDA" w:rsidP="00ED58BE"/>
          <w:p w:rsidR="00820EDA" w:rsidRPr="00AA49F3" w:rsidRDefault="00820EDA" w:rsidP="00ED58BE"/>
        </w:tc>
        <w:tc>
          <w:tcPr>
            <w:tcW w:w="985" w:type="dxa"/>
            <w:shd w:val="clear" w:color="auto" w:fill="C00000"/>
          </w:tcPr>
          <w:p w:rsidR="00820EDA" w:rsidRDefault="00820EDA" w:rsidP="00ED58BE"/>
        </w:tc>
        <w:tc>
          <w:tcPr>
            <w:tcW w:w="976" w:type="dxa"/>
          </w:tcPr>
          <w:p w:rsidR="00820EDA" w:rsidRDefault="00820EDA" w:rsidP="00ED58BE"/>
        </w:tc>
        <w:tc>
          <w:tcPr>
            <w:tcW w:w="973" w:type="dxa"/>
          </w:tcPr>
          <w:p w:rsidR="00820EDA" w:rsidRDefault="00820EDA" w:rsidP="00ED58BE"/>
        </w:tc>
        <w:tc>
          <w:tcPr>
            <w:tcW w:w="972" w:type="dxa"/>
          </w:tcPr>
          <w:p w:rsidR="00820EDA" w:rsidRDefault="00820EDA" w:rsidP="00ED58BE"/>
        </w:tc>
        <w:tc>
          <w:tcPr>
            <w:tcW w:w="989" w:type="dxa"/>
          </w:tcPr>
          <w:p w:rsidR="00820EDA" w:rsidRDefault="00820EDA" w:rsidP="00ED58BE"/>
        </w:tc>
        <w:tc>
          <w:tcPr>
            <w:tcW w:w="977" w:type="dxa"/>
          </w:tcPr>
          <w:p w:rsidR="00820EDA" w:rsidRDefault="00820EDA" w:rsidP="00ED58BE"/>
        </w:tc>
      </w:tr>
      <w:tr w:rsidR="00820EDA" w:rsidRPr="00AA49F3" w:rsidTr="00ED58BE">
        <w:tc>
          <w:tcPr>
            <w:tcW w:w="1530" w:type="dxa"/>
          </w:tcPr>
          <w:p w:rsidR="00820EDA" w:rsidRPr="00AA49F3" w:rsidRDefault="00820EDA" w:rsidP="00ED58BE">
            <w:r w:rsidRPr="00AA49F3">
              <w:t>Proposal presentation and submission</w:t>
            </w:r>
          </w:p>
        </w:tc>
        <w:tc>
          <w:tcPr>
            <w:tcW w:w="970" w:type="dxa"/>
          </w:tcPr>
          <w:p w:rsidR="00820EDA" w:rsidRDefault="00820EDA" w:rsidP="00ED58BE"/>
        </w:tc>
        <w:tc>
          <w:tcPr>
            <w:tcW w:w="978" w:type="dxa"/>
          </w:tcPr>
          <w:p w:rsidR="00820EDA" w:rsidRDefault="00820EDA" w:rsidP="00ED58BE"/>
        </w:tc>
        <w:tc>
          <w:tcPr>
            <w:tcW w:w="985" w:type="dxa"/>
          </w:tcPr>
          <w:p w:rsidR="00820EDA" w:rsidRDefault="00820EDA" w:rsidP="00ED58BE"/>
        </w:tc>
        <w:tc>
          <w:tcPr>
            <w:tcW w:w="976" w:type="dxa"/>
            <w:shd w:val="clear" w:color="auto" w:fill="FFC000"/>
          </w:tcPr>
          <w:p w:rsidR="00820EDA" w:rsidRDefault="00820EDA" w:rsidP="00ED58BE"/>
        </w:tc>
        <w:tc>
          <w:tcPr>
            <w:tcW w:w="973" w:type="dxa"/>
          </w:tcPr>
          <w:p w:rsidR="00820EDA" w:rsidRDefault="00820EDA" w:rsidP="00ED58BE"/>
        </w:tc>
        <w:tc>
          <w:tcPr>
            <w:tcW w:w="972" w:type="dxa"/>
          </w:tcPr>
          <w:p w:rsidR="00820EDA" w:rsidRDefault="00820EDA" w:rsidP="00ED58BE"/>
        </w:tc>
        <w:tc>
          <w:tcPr>
            <w:tcW w:w="989" w:type="dxa"/>
          </w:tcPr>
          <w:p w:rsidR="00820EDA" w:rsidRDefault="00820EDA" w:rsidP="00ED58BE"/>
        </w:tc>
        <w:tc>
          <w:tcPr>
            <w:tcW w:w="977" w:type="dxa"/>
          </w:tcPr>
          <w:p w:rsidR="00820EDA" w:rsidRDefault="00820EDA" w:rsidP="00ED58BE"/>
        </w:tc>
      </w:tr>
      <w:tr w:rsidR="00820EDA" w:rsidRPr="00AA49F3" w:rsidTr="00ED58BE">
        <w:tc>
          <w:tcPr>
            <w:tcW w:w="1530" w:type="dxa"/>
          </w:tcPr>
          <w:p w:rsidR="00820EDA" w:rsidRPr="00AA49F3" w:rsidRDefault="00820EDA" w:rsidP="00ED58BE">
            <w:r w:rsidRPr="00AA49F3">
              <w:t>Component procurement and prototype building</w:t>
            </w:r>
          </w:p>
        </w:tc>
        <w:tc>
          <w:tcPr>
            <w:tcW w:w="970" w:type="dxa"/>
          </w:tcPr>
          <w:p w:rsidR="00820EDA" w:rsidRDefault="00820EDA" w:rsidP="00ED58BE"/>
        </w:tc>
        <w:tc>
          <w:tcPr>
            <w:tcW w:w="978" w:type="dxa"/>
          </w:tcPr>
          <w:p w:rsidR="00820EDA" w:rsidRDefault="00820EDA" w:rsidP="00ED58BE"/>
        </w:tc>
        <w:tc>
          <w:tcPr>
            <w:tcW w:w="985" w:type="dxa"/>
          </w:tcPr>
          <w:p w:rsidR="00820EDA" w:rsidRDefault="00820EDA" w:rsidP="00ED58BE"/>
        </w:tc>
        <w:tc>
          <w:tcPr>
            <w:tcW w:w="976" w:type="dxa"/>
          </w:tcPr>
          <w:p w:rsidR="00820EDA" w:rsidRDefault="00820EDA" w:rsidP="00ED58BE"/>
        </w:tc>
        <w:tc>
          <w:tcPr>
            <w:tcW w:w="973" w:type="dxa"/>
            <w:shd w:val="clear" w:color="auto" w:fill="92D050"/>
          </w:tcPr>
          <w:p w:rsidR="00820EDA" w:rsidRDefault="00820EDA" w:rsidP="00ED58BE"/>
        </w:tc>
        <w:tc>
          <w:tcPr>
            <w:tcW w:w="972" w:type="dxa"/>
          </w:tcPr>
          <w:p w:rsidR="00820EDA" w:rsidRDefault="00820EDA" w:rsidP="00ED58BE"/>
        </w:tc>
        <w:tc>
          <w:tcPr>
            <w:tcW w:w="989" w:type="dxa"/>
          </w:tcPr>
          <w:p w:rsidR="00820EDA" w:rsidRDefault="00820EDA" w:rsidP="00ED58BE"/>
        </w:tc>
        <w:tc>
          <w:tcPr>
            <w:tcW w:w="977" w:type="dxa"/>
          </w:tcPr>
          <w:p w:rsidR="00820EDA" w:rsidRDefault="00820EDA" w:rsidP="00ED58BE"/>
        </w:tc>
      </w:tr>
      <w:tr w:rsidR="00820EDA" w:rsidRPr="00AA49F3" w:rsidTr="00ED58BE">
        <w:tc>
          <w:tcPr>
            <w:tcW w:w="1530" w:type="dxa"/>
          </w:tcPr>
          <w:p w:rsidR="00820EDA" w:rsidRPr="00AA49F3" w:rsidRDefault="00820EDA" w:rsidP="00ED58BE">
            <w:r w:rsidRPr="00AA49F3">
              <w:t>Web, database, and firmware development.</w:t>
            </w:r>
          </w:p>
        </w:tc>
        <w:tc>
          <w:tcPr>
            <w:tcW w:w="970" w:type="dxa"/>
          </w:tcPr>
          <w:p w:rsidR="00820EDA" w:rsidRDefault="00820EDA" w:rsidP="00ED58BE"/>
        </w:tc>
        <w:tc>
          <w:tcPr>
            <w:tcW w:w="978" w:type="dxa"/>
          </w:tcPr>
          <w:p w:rsidR="00820EDA" w:rsidRDefault="00820EDA" w:rsidP="00ED58BE"/>
        </w:tc>
        <w:tc>
          <w:tcPr>
            <w:tcW w:w="985" w:type="dxa"/>
          </w:tcPr>
          <w:p w:rsidR="00820EDA" w:rsidRDefault="00820EDA" w:rsidP="00ED58BE"/>
        </w:tc>
        <w:tc>
          <w:tcPr>
            <w:tcW w:w="976" w:type="dxa"/>
          </w:tcPr>
          <w:p w:rsidR="00820EDA" w:rsidRDefault="00820EDA" w:rsidP="00ED58BE"/>
        </w:tc>
        <w:tc>
          <w:tcPr>
            <w:tcW w:w="973" w:type="dxa"/>
          </w:tcPr>
          <w:p w:rsidR="00820EDA" w:rsidRDefault="00820EDA" w:rsidP="00ED58BE"/>
        </w:tc>
        <w:tc>
          <w:tcPr>
            <w:tcW w:w="972" w:type="dxa"/>
            <w:shd w:val="clear" w:color="auto" w:fill="00B0F0"/>
          </w:tcPr>
          <w:p w:rsidR="00820EDA" w:rsidRDefault="00820EDA" w:rsidP="00ED58BE"/>
        </w:tc>
        <w:tc>
          <w:tcPr>
            <w:tcW w:w="989" w:type="dxa"/>
          </w:tcPr>
          <w:p w:rsidR="00820EDA" w:rsidRDefault="00820EDA" w:rsidP="00ED58BE"/>
        </w:tc>
        <w:tc>
          <w:tcPr>
            <w:tcW w:w="977" w:type="dxa"/>
          </w:tcPr>
          <w:p w:rsidR="00820EDA" w:rsidRDefault="00820EDA" w:rsidP="00ED58BE"/>
        </w:tc>
      </w:tr>
      <w:tr w:rsidR="00820EDA" w:rsidRPr="00AA49F3" w:rsidTr="00ED58BE">
        <w:tc>
          <w:tcPr>
            <w:tcW w:w="1530" w:type="dxa"/>
          </w:tcPr>
          <w:p w:rsidR="00820EDA" w:rsidRPr="00AA49F3" w:rsidRDefault="00820EDA" w:rsidP="00ED58BE">
            <w:r w:rsidRPr="00AA49F3">
              <w:t xml:space="preserve">Prototype deployment, data collection, processing, analysis and machine </w:t>
            </w:r>
            <w:r w:rsidRPr="00AA49F3">
              <w:lastRenderedPageBreak/>
              <w:t>learning modelling</w:t>
            </w:r>
          </w:p>
        </w:tc>
        <w:tc>
          <w:tcPr>
            <w:tcW w:w="970" w:type="dxa"/>
          </w:tcPr>
          <w:p w:rsidR="00820EDA" w:rsidRDefault="00820EDA" w:rsidP="00ED58BE"/>
        </w:tc>
        <w:tc>
          <w:tcPr>
            <w:tcW w:w="978" w:type="dxa"/>
          </w:tcPr>
          <w:p w:rsidR="00820EDA" w:rsidRDefault="00820EDA" w:rsidP="00ED58BE"/>
        </w:tc>
        <w:tc>
          <w:tcPr>
            <w:tcW w:w="985" w:type="dxa"/>
          </w:tcPr>
          <w:p w:rsidR="00820EDA" w:rsidRDefault="00820EDA" w:rsidP="00ED58BE"/>
        </w:tc>
        <w:tc>
          <w:tcPr>
            <w:tcW w:w="976" w:type="dxa"/>
          </w:tcPr>
          <w:p w:rsidR="00820EDA" w:rsidRDefault="00820EDA" w:rsidP="00ED58BE"/>
        </w:tc>
        <w:tc>
          <w:tcPr>
            <w:tcW w:w="973" w:type="dxa"/>
          </w:tcPr>
          <w:p w:rsidR="00820EDA" w:rsidRDefault="00820EDA" w:rsidP="00ED58BE"/>
        </w:tc>
        <w:tc>
          <w:tcPr>
            <w:tcW w:w="972" w:type="dxa"/>
          </w:tcPr>
          <w:p w:rsidR="00820EDA" w:rsidRDefault="00820EDA" w:rsidP="00ED58BE"/>
        </w:tc>
        <w:tc>
          <w:tcPr>
            <w:tcW w:w="989" w:type="dxa"/>
            <w:shd w:val="clear" w:color="auto" w:fill="7030A0"/>
          </w:tcPr>
          <w:p w:rsidR="00820EDA" w:rsidRDefault="00820EDA" w:rsidP="00ED58BE"/>
        </w:tc>
        <w:tc>
          <w:tcPr>
            <w:tcW w:w="977" w:type="dxa"/>
          </w:tcPr>
          <w:p w:rsidR="00820EDA" w:rsidRDefault="00820EDA" w:rsidP="00ED58BE"/>
        </w:tc>
      </w:tr>
      <w:tr w:rsidR="00820EDA" w:rsidRPr="00AA49F3" w:rsidTr="00ED58BE">
        <w:tc>
          <w:tcPr>
            <w:tcW w:w="1530" w:type="dxa"/>
          </w:tcPr>
          <w:p w:rsidR="00820EDA" w:rsidRPr="00AA49F3" w:rsidRDefault="00820EDA" w:rsidP="00ED58BE">
            <w:r w:rsidRPr="00AA49F3">
              <w:lastRenderedPageBreak/>
              <w:t>Project presentation and submission</w:t>
            </w:r>
          </w:p>
        </w:tc>
        <w:tc>
          <w:tcPr>
            <w:tcW w:w="970" w:type="dxa"/>
          </w:tcPr>
          <w:p w:rsidR="00820EDA" w:rsidRDefault="00820EDA" w:rsidP="00ED58BE"/>
        </w:tc>
        <w:tc>
          <w:tcPr>
            <w:tcW w:w="978" w:type="dxa"/>
          </w:tcPr>
          <w:p w:rsidR="00820EDA" w:rsidRDefault="00820EDA" w:rsidP="00ED58BE"/>
        </w:tc>
        <w:tc>
          <w:tcPr>
            <w:tcW w:w="985" w:type="dxa"/>
          </w:tcPr>
          <w:p w:rsidR="00820EDA" w:rsidRDefault="00820EDA" w:rsidP="00ED58BE"/>
        </w:tc>
        <w:tc>
          <w:tcPr>
            <w:tcW w:w="976" w:type="dxa"/>
          </w:tcPr>
          <w:p w:rsidR="00820EDA" w:rsidRDefault="00820EDA" w:rsidP="00ED58BE"/>
        </w:tc>
        <w:tc>
          <w:tcPr>
            <w:tcW w:w="973" w:type="dxa"/>
          </w:tcPr>
          <w:p w:rsidR="00820EDA" w:rsidRDefault="00820EDA" w:rsidP="00ED58BE"/>
        </w:tc>
        <w:tc>
          <w:tcPr>
            <w:tcW w:w="972" w:type="dxa"/>
          </w:tcPr>
          <w:p w:rsidR="00820EDA" w:rsidRDefault="00820EDA" w:rsidP="00ED58BE"/>
        </w:tc>
        <w:tc>
          <w:tcPr>
            <w:tcW w:w="989" w:type="dxa"/>
          </w:tcPr>
          <w:p w:rsidR="00820EDA" w:rsidRDefault="00820EDA" w:rsidP="00ED58BE"/>
        </w:tc>
        <w:tc>
          <w:tcPr>
            <w:tcW w:w="977" w:type="dxa"/>
            <w:shd w:val="clear" w:color="auto" w:fill="5B9BD5" w:themeFill="accent1"/>
          </w:tcPr>
          <w:p w:rsidR="00820EDA" w:rsidRDefault="00820EDA" w:rsidP="00ED58BE"/>
        </w:tc>
      </w:tr>
    </w:tbl>
    <w:p w:rsidR="00820EDA" w:rsidRDefault="00820EDA" w:rsidP="00820EDA"/>
    <w:p w:rsidR="00820EDA" w:rsidRPr="00C8498A" w:rsidRDefault="00820EDA" w:rsidP="00820EDA"/>
    <w:p w:rsidR="00F26FF9" w:rsidRPr="00F26FF9" w:rsidRDefault="00F26FF9" w:rsidP="00F26FF9">
      <w:bookmarkStart w:id="63" w:name="_GoBack"/>
      <w:bookmarkEnd w:id="63"/>
    </w:p>
    <w:p w:rsidR="00E33577" w:rsidRPr="002C40D3" w:rsidRDefault="0089656C" w:rsidP="002C40D3">
      <w:pPr>
        <w:pStyle w:val="Caption"/>
        <w:spacing w:line="360" w:lineRule="auto"/>
      </w:pPr>
      <w:bookmarkStart w:id="64" w:name="_Toc221641725"/>
      <w:r w:rsidRPr="002C40D3">
        <w:t xml:space="preserve">Figure </w:t>
      </w:r>
      <w:fldSimple w:instr=" SEQ Figure \* ARABIC ">
        <w:r w:rsidR="003D5C19">
          <w:rPr>
            <w:noProof/>
          </w:rPr>
          <w:t>12</w:t>
        </w:r>
      </w:fldSimple>
      <w:r w:rsidRPr="002C40D3">
        <w:t>:Gantt chart</w:t>
      </w:r>
      <w:bookmarkEnd w:id="64"/>
    </w:p>
    <w:p w:rsidR="008B197D" w:rsidRPr="002C40D3" w:rsidRDefault="0039639D" w:rsidP="007A45BE">
      <w:pPr>
        <w:pStyle w:val="Heading2"/>
      </w:pPr>
      <w:bookmarkStart w:id="65" w:name="_Toc221641711"/>
      <w:r w:rsidRPr="002C40D3">
        <w:t>Appe</w:t>
      </w:r>
      <w:r w:rsidR="005F1544" w:rsidRPr="002C40D3">
        <w:t>ndix B</w:t>
      </w:r>
      <w:r w:rsidRPr="002C40D3">
        <w:t>: System Block Diagram</w:t>
      </w:r>
      <w:bookmarkEnd w:id="65"/>
    </w:p>
    <w:p w:rsidR="0089656C" w:rsidRPr="002C40D3" w:rsidRDefault="00AE4E80" w:rsidP="002C40D3">
      <w:pPr>
        <w:pStyle w:val="NormalWeb"/>
        <w:keepNext/>
        <w:spacing w:line="360" w:lineRule="auto"/>
      </w:pPr>
      <w:r w:rsidRPr="002C40D3">
        <w:rPr>
          <w:color w:val="000000" w:themeColor="text1"/>
        </w:rPr>
        <w:t xml:space="preserve"> </w:t>
      </w:r>
      <w:r w:rsidRPr="002C40D3">
        <w:rPr>
          <w:noProof/>
          <w:color w:val="000000" w:themeColor="text1"/>
        </w:rPr>
        <w:t xml:space="preserve"> </w:t>
      </w:r>
      <w:r w:rsidR="007F053D" w:rsidRPr="002C40D3">
        <w:rPr>
          <w:noProof/>
        </w:rPr>
        <w:drawing>
          <wp:inline distT="0" distB="0" distL="0" distR="0" wp14:anchorId="5C3EF4F6" wp14:editId="764872CE">
            <wp:extent cx="5660654" cy="4049261"/>
            <wp:effectExtent l="0" t="0" r="0" b="8890"/>
            <wp:docPr id="2" name="Picture 2" descr="C:\Users\Joshua\Pictures\Screenshots\Screenshot (8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Pictures\Screenshots\Screenshot (86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7085" cy="4068168"/>
                    </a:xfrm>
                    <a:prstGeom prst="rect">
                      <a:avLst/>
                    </a:prstGeom>
                    <a:noFill/>
                    <a:ln>
                      <a:noFill/>
                    </a:ln>
                  </pic:spPr>
                </pic:pic>
              </a:graphicData>
            </a:graphic>
          </wp:inline>
        </w:drawing>
      </w:r>
    </w:p>
    <w:p w:rsidR="007F053D" w:rsidRPr="002C40D3" w:rsidRDefault="0089656C" w:rsidP="002C40D3">
      <w:pPr>
        <w:pStyle w:val="Caption"/>
        <w:spacing w:line="360" w:lineRule="auto"/>
      </w:pPr>
      <w:bookmarkStart w:id="66" w:name="_Toc221641726"/>
      <w:r w:rsidRPr="002C40D3">
        <w:t xml:space="preserve">Figure </w:t>
      </w:r>
      <w:fldSimple w:instr=" SEQ Figure \* ARABIC ">
        <w:r w:rsidR="003D5C19">
          <w:rPr>
            <w:noProof/>
          </w:rPr>
          <w:t>13</w:t>
        </w:r>
      </w:fldSimple>
      <w:r w:rsidRPr="002C40D3">
        <w:t>: System Block Diagram</w:t>
      </w:r>
      <w:bookmarkEnd w:id="66"/>
    </w:p>
    <w:p w:rsidR="00AE4E80" w:rsidRPr="002C40D3" w:rsidRDefault="005F1544" w:rsidP="007A45BE">
      <w:pPr>
        <w:pStyle w:val="Heading2"/>
      </w:pPr>
      <w:bookmarkStart w:id="67" w:name="_Toc221641712"/>
      <w:r w:rsidRPr="002C40D3">
        <w:t>Appendix C</w:t>
      </w:r>
      <w:r w:rsidR="00202235" w:rsidRPr="002C40D3">
        <w:t>: GitHub Repository f</w:t>
      </w:r>
      <w:r w:rsidR="0039639D" w:rsidRPr="002C40D3">
        <w:t>or The Project</w:t>
      </w:r>
      <w:bookmarkEnd w:id="67"/>
    </w:p>
    <w:p w:rsidR="00E33577" w:rsidRDefault="008A5EE2" w:rsidP="002C40D3">
      <w:pPr>
        <w:spacing w:before="100" w:beforeAutospacing="1" w:after="100" w:afterAutospacing="1" w:line="360" w:lineRule="auto"/>
        <w:jc w:val="center"/>
        <w:rPr>
          <w:rStyle w:val="Hyperlink"/>
          <w:sz w:val="32"/>
          <w:szCs w:val="32"/>
        </w:rPr>
      </w:pPr>
      <w:hyperlink r:id="rId22" w:history="1">
        <w:r w:rsidR="00E33577" w:rsidRPr="002C40D3">
          <w:rPr>
            <w:rStyle w:val="Hyperlink"/>
            <w:sz w:val="32"/>
            <w:szCs w:val="32"/>
          </w:rPr>
          <w:t>https://github.com/joshuamuthenya/finalyearproject_all_content.git</w:t>
        </w:r>
      </w:hyperlink>
    </w:p>
    <w:p w:rsidR="007A45BE" w:rsidRPr="007A45BE" w:rsidRDefault="007A45BE" w:rsidP="007A45BE">
      <w:pPr>
        <w:pStyle w:val="Heading2"/>
      </w:pPr>
      <w:bookmarkStart w:id="68" w:name="_Toc221641713"/>
      <w:r w:rsidRPr="007A45BE">
        <w:rPr>
          <w:rStyle w:val="Hyperlink"/>
          <w:color w:val="000000" w:themeColor="text1"/>
        </w:rPr>
        <w:lastRenderedPageBreak/>
        <w:t>Appendix D: Logical Flow Chart</w:t>
      </w:r>
      <w:bookmarkEnd w:id="68"/>
    </w:p>
    <w:p w:rsidR="007A45BE" w:rsidRDefault="007A45BE" w:rsidP="007A45BE">
      <w:pPr>
        <w:keepNext/>
        <w:spacing w:before="100" w:beforeAutospacing="1" w:after="100" w:afterAutospacing="1"/>
      </w:pPr>
    </w:p>
    <w:p w:rsidR="007A45BE" w:rsidRPr="007A45BE" w:rsidRDefault="007A45BE" w:rsidP="007A45BE">
      <w:pPr>
        <w:pStyle w:val="Caption"/>
      </w:pPr>
      <w:bookmarkStart w:id="69" w:name="_Toc221641727"/>
      <w:r>
        <w:t xml:space="preserve">Figure </w:t>
      </w:r>
      <w:fldSimple w:instr=" SEQ Figure \* ARABIC ">
        <w:r w:rsidR="003D5C19">
          <w:rPr>
            <w:noProof/>
          </w:rPr>
          <w:t>14</w:t>
        </w:r>
      </w:fldSimple>
      <w:r>
        <w:t>: logical flow chart</w:t>
      </w:r>
      <w:bookmarkEnd w:id="69"/>
    </w:p>
    <w:p w:rsidR="00E33577" w:rsidRPr="002C40D3" w:rsidRDefault="00E33577" w:rsidP="002C40D3">
      <w:pPr>
        <w:spacing w:before="100" w:beforeAutospacing="1" w:after="100" w:afterAutospacing="1" w:line="360" w:lineRule="auto"/>
        <w:jc w:val="center"/>
        <w:rPr>
          <w:rStyle w:val="Hyperlink"/>
          <w:color w:val="000000" w:themeColor="text1"/>
          <w:sz w:val="28"/>
          <w:szCs w:val="28"/>
        </w:rPr>
      </w:pPr>
    </w:p>
    <w:p w:rsidR="0063318F" w:rsidRPr="002C40D3" w:rsidRDefault="0063318F" w:rsidP="00E52774">
      <w:pPr>
        <w:pStyle w:val="Caption"/>
      </w:pPr>
    </w:p>
    <w:p w:rsidR="0087573F" w:rsidRPr="002C40D3" w:rsidRDefault="0087573F" w:rsidP="002C40D3">
      <w:pPr>
        <w:spacing w:before="100" w:beforeAutospacing="1" w:after="100" w:afterAutospacing="1" w:line="360" w:lineRule="auto"/>
        <w:rPr>
          <w:color w:val="000000" w:themeColor="text1"/>
          <w:sz w:val="28"/>
          <w:szCs w:val="28"/>
        </w:rPr>
      </w:pPr>
    </w:p>
    <w:p w:rsidR="00EB561B" w:rsidRPr="002C40D3" w:rsidRDefault="00EB561B" w:rsidP="002C40D3">
      <w:pPr>
        <w:spacing w:line="360" w:lineRule="auto"/>
        <w:rPr>
          <w:color w:val="000000" w:themeColor="text1"/>
          <w:sz w:val="28"/>
          <w:szCs w:val="28"/>
        </w:rPr>
      </w:pPr>
    </w:p>
    <w:p w:rsidR="009E73F0" w:rsidRPr="002C40D3" w:rsidRDefault="009E73F0" w:rsidP="002C40D3">
      <w:pPr>
        <w:spacing w:line="360" w:lineRule="auto"/>
        <w:rPr>
          <w:color w:val="000000" w:themeColor="text1"/>
          <w:sz w:val="28"/>
          <w:szCs w:val="28"/>
        </w:rPr>
      </w:pPr>
    </w:p>
    <w:p w:rsidR="009E73F0" w:rsidRPr="002C40D3" w:rsidRDefault="009E73F0" w:rsidP="002C40D3">
      <w:pPr>
        <w:spacing w:line="360" w:lineRule="auto"/>
        <w:rPr>
          <w:color w:val="000000" w:themeColor="text1"/>
          <w:sz w:val="28"/>
          <w:szCs w:val="28"/>
        </w:rPr>
      </w:pPr>
    </w:p>
    <w:p w:rsidR="009E73F0" w:rsidRPr="002C40D3" w:rsidRDefault="009E73F0" w:rsidP="002C40D3">
      <w:pPr>
        <w:spacing w:line="360" w:lineRule="auto"/>
        <w:rPr>
          <w:color w:val="000000" w:themeColor="text1"/>
          <w:sz w:val="28"/>
          <w:szCs w:val="28"/>
        </w:rPr>
      </w:pPr>
    </w:p>
    <w:p w:rsidR="009E73F0" w:rsidRPr="002C40D3" w:rsidRDefault="009E73F0" w:rsidP="002C40D3">
      <w:pPr>
        <w:spacing w:line="360" w:lineRule="auto"/>
        <w:rPr>
          <w:sz w:val="28"/>
          <w:szCs w:val="28"/>
        </w:rPr>
      </w:pPr>
    </w:p>
    <w:p w:rsidR="009E73F0" w:rsidRPr="002C40D3" w:rsidRDefault="009E73F0" w:rsidP="002C40D3">
      <w:pPr>
        <w:spacing w:line="360" w:lineRule="auto"/>
        <w:rPr>
          <w:sz w:val="28"/>
          <w:szCs w:val="28"/>
        </w:rPr>
      </w:pPr>
    </w:p>
    <w:p w:rsidR="009E73F0" w:rsidRPr="0087573F" w:rsidRDefault="009E73F0" w:rsidP="001C4637">
      <w:pPr>
        <w:spacing w:line="360" w:lineRule="auto"/>
        <w:rPr>
          <w:sz w:val="28"/>
          <w:szCs w:val="28"/>
        </w:rPr>
      </w:pPr>
    </w:p>
    <w:sectPr w:rsidR="009E73F0" w:rsidRPr="0087573F" w:rsidSect="009078B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4C2E" w:rsidRDefault="007A4C2E" w:rsidP="009078B4">
      <w:r>
        <w:separator/>
      </w:r>
    </w:p>
  </w:endnote>
  <w:endnote w:type="continuationSeparator" w:id="0">
    <w:p w:rsidR="007A4C2E" w:rsidRDefault="007A4C2E" w:rsidP="00907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0955449"/>
      <w:docPartObj>
        <w:docPartGallery w:val="Page Numbers (Bottom of Page)"/>
        <w:docPartUnique/>
      </w:docPartObj>
    </w:sdtPr>
    <w:sdtContent>
      <w:p w:rsidR="008A5EE2" w:rsidRDefault="008A5EE2">
        <w:pPr>
          <w:pStyle w:val="Footer"/>
        </w:pPr>
        <w:r>
          <w:rPr>
            <w:noProof/>
          </w:rPr>
          <mc:AlternateContent>
            <mc:Choice Requires="wps">
              <w:drawing>
                <wp:anchor distT="0" distB="0" distL="114300" distR="114300" simplePos="0" relativeHeight="251660288" behindDoc="0" locked="0" layoutInCell="1" allowOverlap="1" wp14:anchorId="0D79F4CE" wp14:editId="1AB14872">
                  <wp:simplePos x="0" y="0"/>
                  <wp:positionH relativeFrom="margin">
                    <wp:align>center</wp:align>
                  </wp:positionH>
                  <wp:positionV relativeFrom="bottomMargin">
                    <wp:align>center</wp:align>
                  </wp:positionV>
                  <wp:extent cx="551815" cy="238760"/>
                  <wp:effectExtent l="19050" t="19050" r="19685" b="18415"/>
                  <wp:wrapNone/>
                  <wp:docPr id="12" name="Double Bracke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8A5EE2" w:rsidRDefault="008A5EE2">
                              <w:pPr>
                                <w:jc w:val="center"/>
                              </w:pPr>
                              <w:r>
                                <w:fldChar w:fldCharType="begin"/>
                              </w:r>
                              <w:r>
                                <w:instrText xml:space="preserve"> PAGE    \* MERGEFORMAT </w:instrText>
                              </w:r>
                              <w:r>
                                <w:fldChar w:fldCharType="separate"/>
                              </w:r>
                              <w:r w:rsidR="00820EDA">
                                <w:rPr>
                                  <w:noProof/>
                                </w:rPr>
                                <w:t>24</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D79F4C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qTnjojgCAABsBAAADgAAAAAAAAAA&#10;AAAAAAAuAgAAZHJzL2Uyb0RvYy54bWxQSwECLQAUAAYACAAAACEA/y8q6t4AAAADAQAADwAAAAAA&#10;AAAAAAAAAACSBAAAZHJzL2Rvd25yZXYueG1sUEsFBgAAAAAEAAQA8wAAAJ0FAAAAAA==&#10;" filled="t" strokecolor="gray" strokeweight="2.25pt">
                  <v:textbox inset=",0,,0">
                    <w:txbxContent>
                      <w:p w:rsidR="008A5EE2" w:rsidRDefault="008A5EE2">
                        <w:pPr>
                          <w:jc w:val="center"/>
                        </w:pPr>
                        <w:r>
                          <w:fldChar w:fldCharType="begin"/>
                        </w:r>
                        <w:r>
                          <w:instrText xml:space="preserve"> PAGE    \* MERGEFORMAT </w:instrText>
                        </w:r>
                        <w:r>
                          <w:fldChar w:fldCharType="separate"/>
                        </w:r>
                        <w:r w:rsidR="00820EDA">
                          <w:rPr>
                            <w:noProof/>
                          </w:rPr>
                          <w:t>24</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E350D71" wp14:editId="74515B39">
                  <wp:simplePos x="0" y="0"/>
                  <wp:positionH relativeFrom="margin">
                    <wp:align>center</wp:align>
                  </wp:positionH>
                  <wp:positionV relativeFrom="bottomMargin">
                    <wp:align>center</wp:align>
                  </wp:positionV>
                  <wp:extent cx="5518150" cy="0"/>
                  <wp:effectExtent l="9525" t="9525" r="6350" b="952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7A3633E" id="_x0000_t32" coordsize="21600,21600" o:spt="32" o:oned="t" path="m,l21600,21600e" filled="f">
                  <v:path arrowok="t" fillok="f" o:connecttype="none"/>
                  <o:lock v:ext="edit" shapetype="t"/>
                </v:shapetype>
                <v:shape id="Straight Arrow Connector 9"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WNDhli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4C2E" w:rsidRDefault="007A4C2E" w:rsidP="009078B4">
      <w:r>
        <w:separator/>
      </w:r>
    </w:p>
  </w:footnote>
  <w:footnote w:type="continuationSeparator" w:id="0">
    <w:p w:rsidR="007A4C2E" w:rsidRDefault="007A4C2E" w:rsidP="009078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8"/>
    <w:multiLevelType w:val="multilevel"/>
    <w:tmpl w:val="00000018"/>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1C"/>
    <w:multiLevelType w:val="hybridMultilevel"/>
    <w:tmpl w:val="0000001C"/>
    <w:lvl w:ilvl="0" w:tplc="2E4A3168">
      <w:start w:val="1"/>
      <w:numFmt w:val="bullet"/>
      <w:lvlText w:val=""/>
      <w:lvlJc w:val="left"/>
      <w:pPr>
        <w:ind w:left="720" w:hanging="360"/>
      </w:pPr>
      <w:rPr>
        <w:rFonts w:ascii="Symbol" w:hAnsi="Symbol"/>
      </w:rPr>
    </w:lvl>
    <w:lvl w:ilvl="1" w:tplc="B5004322">
      <w:start w:val="1"/>
      <w:numFmt w:val="bullet"/>
      <w:lvlText w:val="o"/>
      <w:lvlJc w:val="left"/>
      <w:pPr>
        <w:tabs>
          <w:tab w:val="num" w:pos="1440"/>
        </w:tabs>
        <w:ind w:left="1440" w:hanging="360"/>
      </w:pPr>
      <w:rPr>
        <w:rFonts w:ascii="Courier New" w:hAnsi="Courier New"/>
      </w:rPr>
    </w:lvl>
    <w:lvl w:ilvl="2" w:tplc="F5A41B0A">
      <w:start w:val="1"/>
      <w:numFmt w:val="bullet"/>
      <w:lvlText w:val=""/>
      <w:lvlJc w:val="left"/>
      <w:pPr>
        <w:tabs>
          <w:tab w:val="num" w:pos="2160"/>
        </w:tabs>
        <w:ind w:left="2160" w:hanging="360"/>
      </w:pPr>
      <w:rPr>
        <w:rFonts w:ascii="Wingdings" w:hAnsi="Wingdings"/>
      </w:rPr>
    </w:lvl>
    <w:lvl w:ilvl="3" w:tplc="CCC6868A">
      <w:start w:val="1"/>
      <w:numFmt w:val="bullet"/>
      <w:lvlText w:val=""/>
      <w:lvlJc w:val="left"/>
      <w:pPr>
        <w:tabs>
          <w:tab w:val="num" w:pos="2880"/>
        </w:tabs>
        <w:ind w:left="2880" w:hanging="360"/>
      </w:pPr>
      <w:rPr>
        <w:rFonts w:ascii="Symbol" w:hAnsi="Symbol"/>
      </w:rPr>
    </w:lvl>
    <w:lvl w:ilvl="4" w:tplc="C344A2F6">
      <w:start w:val="1"/>
      <w:numFmt w:val="bullet"/>
      <w:lvlText w:val="o"/>
      <w:lvlJc w:val="left"/>
      <w:pPr>
        <w:tabs>
          <w:tab w:val="num" w:pos="3600"/>
        </w:tabs>
        <w:ind w:left="3600" w:hanging="360"/>
      </w:pPr>
      <w:rPr>
        <w:rFonts w:ascii="Courier New" w:hAnsi="Courier New"/>
      </w:rPr>
    </w:lvl>
    <w:lvl w:ilvl="5" w:tplc="4CA4BEA0">
      <w:start w:val="1"/>
      <w:numFmt w:val="bullet"/>
      <w:lvlText w:val=""/>
      <w:lvlJc w:val="left"/>
      <w:pPr>
        <w:tabs>
          <w:tab w:val="num" w:pos="4320"/>
        </w:tabs>
        <w:ind w:left="4320" w:hanging="360"/>
      </w:pPr>
      <w:rPr>
        <w:rFonts w:ascii="Wingdings" w:hAnsi="Wingdings"/>
      </w:rPr>
    </w:lvl>
    <w:lvl w:ilvl="6" w:tplc="AC22210C">
      <w:start w:val="1"/>
      <w:numFmt w:val="bullet"/>
      <w:lvlText w:val=""/>
      <w:lvlJc w:val="left"/>
      <w:pPr>
        <w:tabs>
          <w:tab w:val="num" w:pos="5040"/>
        </w:tabs>
        <w:ind w:left="5040" w:hanging="360"/>
      </w:pPr>
      <w:rPr>
        <w:rFonts w:ascii="Symbol" w:hAnsi="Symbol"/>
      </w:rPr>
    </w:lvl>
    <w:lvl w:ilvl="7" w:tplc="34AAD5BE">
      <w:start w:val="1"/>
      <w:numFmt w:val="bullet"/>
      <w:lvlText w:val="o"/>
      <w:lvlJc w:val="left"/>
      <w:pPr>
        <w:tabs>
          <w:tab w:val="num" w:pos="5760"/>
        </w:tabs>
        <w:ind w:left="5760" w:hanging="360"/>
      </w:pPr>
      <w:rPr>
        <w:rFonts w:ascii="Courier New" w:hAnsi="Courier New"/>
      </w:rPr>
    </w:lvl>
    <w:lvl w:ilvl="8" w:tplc="8B1299C8">
      <w:start w:val="1"/>
      <w:numFmt w:val="bullet"/>
      <w:lvlText w:val=""/>
      <w:lvlJc w:val="left"/>
      <w:pPr>
        <w:tabs>
          <w:tab w:val="num" w:pos="6480"/>
        </w:tabs>
        <w:ind w:left="6480" w:hanging="360"/>
      </w:pPr>
      <w:rPr>
        <w:rFonts w:ascii="Wingdings" w:hAnsi="Wingdings"/>
      </w:rPr>
    </w:lvl>
  </w:abstractNum>
  <w:abstractNum w:abstractNumId="2" w15:restartNumberingAfterBreak="0">
    <w:nsid w:val="0000001D"/>
    <w:multiLevelType w:val="hybridMultilevel"/>
    <w:tmpl w:val="0000001D"/>
    <w:lvl w:ilvl="0" w:tplc="96B8BAF0">
      <w:start w:val="1"/>
      <w:numFmt w:val="bullet"/>
      <w:lvlText w:val=""/>
      <w:lvlJc w:val="left"/>
      <w:pPr>
        <w:ind w:left="720" w:hanging="360"/>
      </w:pPr>
      <w:rPr>
        <w:rFonts w:ascii="Symbol" w:hAnsi="Symbol"/>
      </w:rPr>
    </w:lvl>
    <w:lvl w:ilvl="1" w:tplc="26AE6898">
      <w:start w:val="1"/>
      <w:numFmt w:val="bullet"/>
      <w:lvlText w:val="o"/>
      <w:lvlJc w:val="left"/>
      <w:pPr>
        <w:tabs>
          <w:tab w:val="num" w:pos="1440"/>
        </w:tabs>
        <w:ind w:left="1440" w:hanging="360"/>
      </w:pPr>
      <w:rPr>
        <w:rFonts w:ascii="Courier New" w:hAnsi="Courier New"/>
      </w:rPr>
    </w:lvl>
    <w:lvl w:ilvl="2" w:tplc="FBF6B5CC">
      <w:start w:val="1"/>
      <w:numFmt w:val="bullet"/>
      <w:lvlText w:val=""/>
      <w:lvlJc w:val="left"/>
      <w:pPr>
        <w:tabs>
          <w:tab w:val="num" w:pos="2160"/>
        </w:tabs>
        <w:ind w:left="2160" w:hanging="360"/>
      </w:pPr>
      <w:rPr>
        <w:rFonts w:ascii="Wingdings" w:hAnsi="Wingdings"/>
      </w:rPr>
    </w:lvl>
    <w:lvl w:ilvl="3" w:tplc="CECE39F4">
      <w:start w:val="1"/>
      <w:numFmt w:val="bullet"/>
      <w:lvlText w:val=""/>
      <w:lvlJc w:val="left"/>
      <w:pPr>
        <w:tabs>
          <w:tab w:val="num" w:pos="2880"/>
        </w:tabs>
        <w:ind w:left="2880" w:hanging="360"/>
      </w:pPr>
      <w:rPr>
        <w:rFonts w:ascii="Symbol" w:hAnsi="Symbol"/>
      </w:rPr>
    </w:lvl>
    <w:lvl w:ilvl="4" w:tplc="AF1097C2">
      <w:start w:val="1"/>
      <w:numFmt w:val="bullet"/>
      <w:lvlText w:val="o"/>
      <w:lvlJc w:val="left"/>
      <w:pPr>
        <w:tabs>
          <w:tab w:val="num" w:pos="3600"/>
        </w:tabs>
        <w:ind w:left="3600" w:hanging="360"/>
      </w:pPr>
      <w:rPr>
        <w:rFonts w:ascii="Courier New" w:hAnsi="Courier New"/>
      </w:rPr>
    </w:lvl>
    <w:lvl w:ilvl="5" w:tplc="6BC6E7E4">
      <w:start w:val="1"/>
      <w:numFmt w:val="bullet"/>
      <w:lvlText w:val=""/>
      <w:lvlJc w:val="left"/>
      <w:pPr>
        <w:tabs>
          <w:tab w:val="num" w:pos="4320"/>
        </w:tabs>
        <w:ind w:left="4320" w:hanging="360"/>
      </w:pPr>
      <w:rPr>
        <w:rFonts w:ascii="Wingdings" w:hAnsi="Wingdings"/>
      </w:rPr>
    </w:lvl>
    <w:lvl w:ilvl="6" w:tplc="B0E0204A">
      <w:start w:val="1"/>
      <w:numFmt w:val="bullet"/>
      <w:lvlText w:val=""/>
      <w:lvlJc w:val="left"/>
      <w:pPr>
        <w:tabs>
          <w:tab w:val="num" w:pos="5040"/>
        </w:tabs>
        <w:ind w:left="5040" w:hanging="360"/>
      </w:pPr>
      <w:rPr>
        <w:rFonts w:ascii="Symbol" w:hAnsi="Symbol"/>
      </w:rPr>
    </w:lvl>
    <w:lvl w:ilvl="7" w:tplc="338CF70A">
      <w:start w:val="1"/>
      <w:numFmt w:val="bullet"/>
      <w:lvlText w:val="o"/>
      <w:lvlJc w:val="left"/>
      <w:pPr>
        <w:tabs>
          <w:tab w:val="num" w:pos="5760"/>
        </w:tabs>
        <w:ind w:left="5760" w:hanging="360"/>
      </w:pPr>
      <w:rPr>
        <w:rFonts w:ascii="Courier New" w:hAnsi="Courier New"/>
      </w:rPr>
    </w:lvl>
    <w:lvl w:ilvl="8" w:tplc="DA8819CE">
      <w:start w:val="1"/>
      <w:numFmt w:val="bullet"/>
      <w:lvlText w:val=""/>
      <w:lvlJc w:val="left"/>
      <w:pPr>
        <w:tabs>
          <w:tab w:val="num" w:pos="6480"/>
        </w:tabs>
        <w:ind w:left="6480" w:hanging="360"/>
      </w:pPr>
      <w:rPr>
        <w:rFonts w:ascii="Wingdings" w:hAnsi="Wingdings"/>
      </w:rPr>
    </w:lvl>
  </w:abstractNum>
  <w:abstractNum w:abstractNumId="3" w15:restartNumberingAfterBreak="0">
    <w:nsid w:val="0000001E"/>
    <w:multiLevelType w:val="hybridMultilevel"/>
    <w:tmpl w:val="0000001E"/>
    <w:lvl w:ilvl="0" w:tplc="9CF28CF6">
      <w:start w:val="1"/>
      <w:numFmt w:val="bullet"/>
      <w:lvlText w:val=""/>
      <w:lvlJc w:val="left"/>
      <w:pPr>
        <w:ind w:left="720" w:hanging="360"/>
      </w:pPr>
      <w:rPr>
        <w:rFonts w:ascii="Symbol" w:hAnsi="Symbol"/>
      </w:rPr>
    </w:lvl>
    <w:lvl w:ilvl="1" w:tplc="329603D8">
      <w:start w:val="1"/>
      <w:numFmt w:val="bullet"/>
      <w:lvlText w:val="o"/>
      <w:lvlJc w:val="left"/>
      <w:pPr>
        <w:tabs>
          <w:tab w:val="num" w:pos="1440"/>
        </w:tabs>
        <w:ind w:left="1440" w:hanging="360"/>
      </w:pPr>
      <w:rPr>
        <w:rFonts w:ascii="Courier New" w:hAnsi="Courier New"/>
      </w:rPr>
    </w:lvl>
    <w:lvl w:ilvl="2" w:tplc="DE20354A">
      <w:start w:val="1"/>
      <w:numFmt w:val="bullet"/>
      <w:lvlText w:val=""/>
      <w:lvlJc w:val="left"/>
      <w:pPr>
        <w:tabs>
          <w:tab w:val="num" w:pos="2160"/>
        </w:tabs>
        <w:ind w:left="2160" w:hanging="360"/>
      </w:pPr>
      <w:rPr>
        <w:rFonts w:ascii="Wingdings" w:hAnsi="Wingdings"/>
      </w:rPr>
    </w:lvl>
    <w:lvl w:ilvl="3" w:tplc="A22055AE">
      <w:start w:val="1"/>
      <w:numFmt w:val="bullet"/>
      <w:lvlText w:val=""/>
      <w:lvlJc w:val="left"/>
      <w:pPr>
        <w:tabs>
          <w:tab w:val="num" w:pos="2880"/>
        </w:tabs>
        <w:ind w:left="2880" w:hanging="360"/>
      </w:pPr>
      <w:rPr>
        <w:rFonts w:ascii="Symbol" w:hAnsi="Symbol"/>
      </w:rPr>
    </w:lvl>
    <w:lvl w:ilvl="4" w:tplc="8A78B67C">
      <w:start w:val="1"/>
      <w:numFmt w:val="bullet"/>
      <w:lvlText w:val="o"/>
      <w:lvlJc w:val="left"/>
      <w:pPr>
        <w:tabs>
          <w:tab w:val="num" w:pos="3600"/>
        </w:tabs>
        <w:ind w:left="3600" w:hanging="360"/>
      </w:pPr>
      <w:rPr>
        <w:rFonts w:ascii="Courier New" w:hAnsi="Courier New"/>
      </w:rPr>
    </w:lvl>
    <w:lvl w:ilvl="5" w:tplc="632294B2">
      <w:start w:val="1"/>
      <w:numFmt w:val="bullet"/>
      <w:lvlText w:val=""/>
      <w:lvlJc w:val="left"/>
      <w:pPr>
        <w:tabs>
          <w:tab w:val="num" w:pos="4320"/>
        </w:tabs>
        <w:ind w:left="4320" w:hanging="360"/>
      </w:pPr>
      <w:rPr>
        <w:rFonts w:ascii="Wingdings" w:hAnsi="Wingdings"/>
      </w:rPr>
    </w:lvl>
    <w:lvl w:ilvl="6" w:tplc="D7D0BEF0">
      <w:start w:val="1"/>
      <w:numFmt w:val="bullet"/>
      <w:lvlText w:val=""/>
      <w:lvlJc w:val="left"/>
      <w:pPr>
        <w:tabs>
          <w:tab w:val="num" w:pos="5040"/>
        </w:tabs>
        <w:ind w:left="5040" w:hanging="360"/>
      </w:pPr>
      <w:rPr>
        <w:rFonts w:ascii="Symbol" w:hAnsi="Symbol"/>
      </w:rPr>
    </w:lvl>
    <w:lvl w:ilvl="7" w:tplc="ABFC7136">
      <w:start w:val="1"/>
      <w:numFmt w:val="bullet"/>
      <w:lvlText w:val="o"/>
      <w:lvlJc w:val="left"/>
      <w:pPr>
        <w:tabs>
          <w:tab w:val="num" w:pos="5760"/>
        </w:tabs>
        <w:ind w:left="5760" w:hanging="360"/>
      </w:pPr>
      <w:rPr>
        <w:rFonts w:ascii="Courier New" w:hAnsi="Courier New"/>
      </w:rPr>
    </w:lvl>
    <w:lvl w:ilvl="8" w:tplc="91DE7D3C">
      <w:start w:val="1"/>
      <w:numFmt w:val="bullet"/>
      <w:lvlText w:val=""/>
      <w:lvlJc w:val="left"/>
      <w:pPr>
        <w:tabs>
          <w:tab w:val="num" w:pos="6480"/>
        </w:tabs>
        <w:ind w:left="6480" w:hanging="360"/>
      </w:pPr>
      <w:rPr>
        <w:rFonts w:ascii="Wingdings" w:hAnsi="Wingdings"/>
      </w:rPr>
    </w:lvl>
  </w:abstractNum>
  <w:abstractNum w:abstractNumId="4" w15:restartNumberingAfterBreak="0">
    <w:nsid w:val="0000001F"/>
    <w:multiLevelType w:val="hybridMultilevel"/>
    <w:tmpl w:val="0000001F"/>
    <w:lvl w:ilvl="0" w:tplc="2CA28AE2">
      <w:start w:val="1"/>
      <w:numFmt w:val="bullet"/>
      <w:lvlText w:val=""/>
      <w:lvlJc w:val="left"/>
      <w:pPr>
        <w:ind w:left="720" w:hanging="360"/>
      </w:pPr>
      <w:rPr>
        <w:rFonts w:ascii="Symbol" w:hAnsi="Symbol"/>
      </w:rPr>
    </w:lvl>
    <w:lvl w:ilvl="1" w:tplc="86E6CFBE">
      <w:start w:val="1"/>
      <w:numFmt w:val="bullet"/>
      <w:lvlText w:val="o"/>
      <w:lvlJc w:val="left"/>
      <w:pPr>
        <w:tabs>
          <w:tab w:val="num" w:pos="1440"/>
        </w:tabs>
        <w:ind w:left="1440" w:hanging="360"/>
      </w:pPr>
      <w:rPr>
        <w:rFonts w:ascii="Courier New" w:hAnsi="Courier New"/>
      </w:rPr>
    </w:lvl>
    <w:lvl w:ilvl="2" w:tplc="3DDC85CE">
      <w:start w:val="1"/>
      <w:numFmt w:val="bullet"/>
      <w:lvlText w:val=""/>
      <w:lvlJc w:val="left"/>
      <w:pPr>
        <w:tabs>
          <w:tab w:val="num" w:pos="2160"/>
        </w:tabs>
        <w:ind w:left="2160" w:hanging="360"/>
      </w:pPr>
      <w:rPr>
        <w:rFonts w:ascii="Wingdings" w:hAnsi="Wingdings"/>
      </w:rPr>
    </w:lvl>
    <w:lvl w:ilvl="3" w:tplc="99980A72">
      <w:start w:val="1"/>
      <w:numFmt w:val="bullet"/>
      <w:lvlText w:val=""/>
      <w:lvlJc w:val="left"/>
      <w:pPr>
        <w:tabs>
          <w:tab w:val="num" w:pos="2880"/>
        </w:tabs>
        <w:ind w:left="2880" w:hanging="360"/>
      </w:pPr>
      <w:rPr>
        <w:rFonts w:ascii="Symbol" w:hAnsi="Symbol"/>
      </w:rPr>
    </w:lvl>
    <w:lvl w:ilvl="4" w:tplc="F772820E">
      <w:start w:val="1"/>
      <w:numFmt w:val="bullet"/>
      <w:lvlText w:val="o"/>
      <w:lvlJc w:val="left"/>
      <w:pPr>
        <w:tabs>
          <w:tab w:val="num" w:pos="3600"/>
        </w:tabs>
        <w:ind w:left="3600" w:hanging="360"/>
      </w:pPr>
      <w:rPr>
        <w:rFonts w:ascii="Courier New" w:hAnsi="Courier New"/>
      </w:rPr>
    </w:lvl>
    <w:lvl w:ilvl="5" w:tplc="F044E3E8">
      <w:start w:val="1"/>
      <w:numFmt w:val="bullet"/>
      <w:lvlText w:val=""/>
      <w:lvlJc w:val="left"/>
      <w:pPr>
        <w:tabs>
          <w:tab w:val="num" w:pos="4320"/>
        </w:tabs>
        <w:ind w:left="4320" w:hanging="360"/>
      </w:pPr>
      <w:rPr>
        <w:rFonts w:ascii="Wingdings" w:hAnsi="Wingdings"/>
      </w:rPr>
    </w:lvl>
    <w:lvl w:ilvl="6" w:tplc="C57835B2">
      <w:start w:val="1"/>
      <w:numFmt w:val="bullet"/>
      <w:lvlText w:val=""/>
      <w:lvlJc w:val="left"/>
      <w:pPr>
        <w:tabs>
          <w:tab w:val="num" w:pos="5040"/>
        </w:tabs>
        <w:ind w:left="5040" w:hanging="360"/>
      </w:pPr>
      <w:rPr>
        <w:rFonts w:ascii="Symbol" w:hAnsi="Symbol"/>
      </w:rPr>
    </w:lvl>
    <w:lvl w:ilvl="7" w:tplc="54C0C1D0">
      <w:start w:val="1"/>
      <w:numFmt w:val="bullet"/>
      <w:lvlText w:val="o"/>
      <w:lvlJc w:val="left"/>
      <w:pPr>
        <w:tabs>
          <w:tab w:val="num" w:pos="5760"/>
        </w:tabs>
        <w:ind w:left="5760" w:hanging="360"/>
      </w:pPr>
      <w:rPr>
        <w:rFonts w:ascii="Courier New" w:hAnsi="Courier New"/>
      </w:rPr>
    </w:lvl>
    <w:lvl w:ilvl="8" w:tplc="B9383FFE">
      <w:start w:val="1"/>
      <w:numFmt w:val="bullet"/>
      <w:lvlText w:val=""/>
      <w:lvlJc w:val="left"/>
      <w:pPr>
        <w:tabs>
          <w:tab w:val="num" w:pos="6480"/>
        </w:tabs>
        <w:ind w:left="6480" w:hanging="360"/>
      </w:pPr>
      <w:rPr>
        <w:rFonts w:ascii="Wingdings" w:hAnsi="Wingdings"/>
      </w:rPr>
    </w:lvl>
  </w:abstractNum>
  <w:abstractNum w:abstractNumId="5" w15:restartNumberingAfterBreak="0">
    <w:nsid w:val="00000020"/>
    <w:multiLevelType w:val="hybridMultilevel"/>
    <w:tmpl w:val="00000020"/>
    <w:lvl w:ilvl="0" w:tplc="EF924D7A">
      <w:start w:val="1"/>
      <w:numFmt w:val="bullet"/>
      <w:lvlText w:val=""/>
      <w:lvlJc w:val="left"/>
      <w:pPr>
        <w:ind w:left="720" w:hanging="360"/>
      </w:pPr>
      <w:rPr>
        <w:rFonts w:ascii="Symbol" w:hAnsi="Symbol"/>
      </w:rPr>
    </w:lvl>
    <w:lvl w:ilvl="1" w:tplc="B2307240">
      <w:start w:val="1"/>
      <w:numFmt w:val="bullet"/>
      <w:lvlText w:val="o"/>
      <w:lvlJc w:val="left"/>
      <w:pPr>
        <w:tabs>
          <w:tab w:val="num" w:pos="1440"/>
        </w:tabs>
        <w:ind w:left="1440" w:hanging="360"/>
      </w:pPr>
      <w:rPr>
        <w:rFonts w:ascii="Courier New" w:hAnsi="Courier New"/>
      </w:rPr>
    </w:lvl>
    <w:lvl w:ilvl="2" w:tplc="841A55C2">
      <w:start w:val="1"/>
      <w:numFmt w:val="bullet"/>
      <w:lvlText w:val=""/>
      <w:lvlJc w:val="left"/>
      <w:pPr>
        <w:tabs>
          <w:tab w:val="num" w:pos="2160"/>
        </w:tabs>
        <w:ind w:left="2160" w:hanging="360"/>
      </w:pPr>
      <w:rPr>
        <w:rFonts w:ascii="Wingdings" w:hAnsi="Wingdings"/>
      </w:rPr>
    </w:lvl>
    <w:lvl w:ilvl="3" w:tplc="7E60B052">
      <w:start w:val="1"/>
      <w:numFmt w:val="bullet"/>
      <w:lvlText w:val=""/>
      <w:lvlJc w:val="left"/>
      <w:pPr>
        <w:tabs>
          <w:tab w:val="num" w:pos="2880"/>
        </w:tabs>
        <w:ind w:left="2880" w:hanging="360"/>
      </w:pPr>
      <w:rPr>
        <w:rFonts w:ascii="Symbol" w:hAnsi="Symbol"/>
      </w:rPr>
    </w:lvl>
    <w:lvl w:ilvl="4" w:tplc="AF8CFCEC">
      <w:start w:val="1"/>
      <w:numFmt w:val="bullet"/>
      <w:lvlText w:val="o"/>
      <w:lvlJc w:val="left"/>
      <w:pPr>
        <w:tabs>
          <w:tab w:val="num" w:pos="3600"/>
        </w:tabs>
        <w:ind w:left="3600" w:hanging="360"/>
      </w:pPr>
      <w:rPr>
        <w:rFonts w:ascii="Courier New" w:hAnsi="Courier New"/>
      </w:rPr>
    </w:lvl>
    <w:lvl w:ilvl="5" w:tplc="A0124B7A">
      <w:start w:val="1"/>
      <w:numFmt w:val="bullet"/>
      <w:lvlText w:val=""/>
      <w:lvlJc w:val="left"/>
      <w:pPr>
        <w:tabs>
          <w:tab w:val="num" w:pos="4320"/>
        </w:tabs>
        <w:ind w:left="4320" w:hanging="360"/>
      </w:pPr>
      <w:rPr>
        <w:rFonts w:ascii="Wingdings" w:hAnsi="Wingdings"/>
      </w:rPr>
    </w:lvl>
    <w:lvl w:ilvl="6" w:tplc="1388BACA">
      <w:start w:val="1"/>
      <w:numFmt w:val="bullet"/>
      <w:lvlText w:val=""/>
      <w:lvlJc w:val="left"/>
      <w:pPr>
        <w:tabs>
          <w:tab w:val="num" w:pos="5040"/>
        </w:tabs>
        <w:ind w:left="5040" w:hanging="360"/>
      </w:pPr>
      <w:rPr>
        <w:rFonts w:ascii="Symbol" w:hAnsi="Symbol"/>
      </w:rPr>
    </w:lvl>
    <w:lvl w:ilvl="7" w:tplc="573C15C6">
      <w:start w:val="1"/>
      <w:numFmt w:val="bullet"/>
      <w:lvlText w:val="o"/>
      <w:lvlJc w:val="left"/>
      <w:pPr>
        <w:tabs>
          <w:tab w:val="num" w:pos="5760"/>
        </w:tabs>
        <w:ind w:left="5760" w:hanging="360"/>
      </w:pPr>
      <w:rPr>
        <w:rFonts w:ascii="Courier New" w:hAnsi="Courier New"/>
      </w:rPr>
    </w:lvl>
    <w:lvl w:ilvl="8" w:tplc="CF905688">
      <w:start w:val="1"/>
      <w:numFmt w:val="bullet"/>
      <w:lvlText w:val=""/>
      <w:lvlJc w:val="left"/>
      <w:pPr>
        <w:tabs>
          <w:tab w:val="num" w:pos="6480"/>
        </w:tabs>
        <w:ind w:left="6480" w:hanging="360"/>
      </w:pPr>
      <w:rPr>
        <w:rFonts w:ascii="Wingdings" w:hAnsi="Wingdings"/>
      </w:rPr>
    </w:lvl>
  </w:abstractNum>
  <w:abstractNum w:abstractNumId="6" w15:restartNumberingAfterBreak="0">
    <w:nsid w:val="001B2ABB"/>
    <w:multiLevelType w:val="hybridMultilevel"/>
    <w:tmpl w:val="01B833F0"/>
    <w:lvl w:ilvl="0" w:tplc="04090017">
      <w:start w:val="1"/>
      <w:numFmt w:val="lowerLetter"/>
      <w:lvlText w:val="%1)"/>
      <w:lvlJc w:val="left"/>
      <w:pPr>
        <w:ind w:left="720" w:hanging="360"/>
      </w:pPr>
    </w:lvl>
    <w:lvl w:ilvl="1" w:tplc="1318E7E8">
      <w:start w:val="1"/>
      <w:numFmt w:val="bullet"/>
      <w:lvlText w:val="o"/>
      <w:lvlJc w:val="left"/>
      <w:pPr>
        <w:tabs>
          <w:tab w:val="num" w:pos="1440"/>
        </w:tabs>
        <w:ind w:left="1440" w:hanging="360"/>
      </w:pPr>
      <w:rPr>
        <w:rFonts w:ascii="Courier New" w:hAnsi="Courier New"/>
      </w:rPr>
    </w:lvl>
    <w:lvl w:ilvl="2" w:tplc="2B4200CE">
      <w:start w:val="1"/>
      <w:numFmt w:val="bullet"/>
      <w:lvlText w:val=""/>
      <w:lvlJc w:val="left"/>
      <w:pPr>
        <w:tabs>
          <w:tab w:val="num" w:pos="2160"/>
        </w:tabs>
        <w:ind w:left="2160" w:hanging="360"/>
      </w:pPr>
      <w:rPr>
        <w:rFonts w:ascii="Wingdings" w:hAnsi="Wingdings"/>
      </w:rPr>
    </w:lvl>
    <w:lvl w:ilvl="3" w:tplc="40D69BF6">
      <w:start w:val="1"/>
      <w:numFmt w:val="bullet"/>
      <w:lvlText w:val=""/>
      <w:lvlJc w:val="left"/>
      <w:pPr>
        <w:tabs>
          <w:tab w:val="num" w:pos="2880"/>
        </w:tabs>
        <w:ind w:left="2880" w:hanging="360"/>
      </w:pPr>
      <w:rPr>
        <w:rFonts w:ascii="Symbol" w:hAnsi="Symbol"/>
      </w:rPr>
    </w:lvl>
    <w:lvl w:ilvl="4" w:tplc="CF36F676">
      <w:start w:val="1"/>
      <w:numFmt w:val="bullet"/>
      <w:lvlText w:val="o"/>
      <w:lvlJc w:val="left"/>
      <w:pPr>
        <w:tabs>
          <w:tab w:val="num" w:pos="3600"/>
        </w:tabs>
        <w:ind w:left="3600" w:hanging="360"/>
      </w:pPr>
      <w:rPr>
        <w:rFonts w:ascii="Courier New" w:hAnsi="Courier New"/>
      </w:rPr>
    </w:lvl>
    <w:lvl w:ilvl="5" w:tplc="9FD09B7A">
      <w:start w:val="1"/>
      <w:numFmt w:val="bullet"/>
      <w:lvlText w:val=""/>
      <w:lvlJc w:val="left"/>
      <w:pPr>
        <w:tabs>
          <w:tab w:val="num" w:pos="4320"/>
        </w:tabs>
        <w:ind w:left="4320" w:hanging="360"/>
      </w:pPr>
      <w:rPr>
        <w:rFonts w:ascii="Wingdings" w:hAnsi="Wingdings"/>
      </w:rPr>
    </w:lvl>
    <w:lvl w:ilvl="6" w:tplc="3404CFCC">
      <w:start w:val="1"/>
      <w:numFmt w:val="bullet"/>
      <w:lvlText w:val=""/>
      <w:lvlJc w:val="left"/>
      <w:pPr>
        <w:tabs>
          <w:tab w:val="num" w:pos="5040"/>
        </w:tabs>
        <w:ind w:left="5040" w:hanging="360"/>
      </w:pPr>
      <w:rPr>
        <w:rFonts w:ascii="Symbol" w:hAnsi="Symbol"/>
      </w:rPr>
    </w:lvl>
    <w:lvl w:ilvl="7" w:tplc="3B0A478E">
      <w:start w:val="1"/>
      <w:numFmt w:val="bullet"/>
      <w:lvlText w:val="o"/>
      <w:lvlJc w:val="left"/>
      <w:pPr>
        <w:tabs>
          <w:tab w:val="num" w:pos="5760"/>
        </w:tabs>
        <w:ind w:left="5760" w:hanging="360"/>
      </w:pPr>
      <w:rPr>
        <w:rFonts w:ascii="Courier New" w:hAnsi="Courier New"/>
      </w:rPr>
    </w:lvl>
    <w:lvl w:ilvl="8" w:tplc="87CE676C">
      <w:start w:val="1"/>
      <w:numFmt w:val="bullet"/>
      <w:lvlText w:val=""/>
      <w:lvlJc w:val="left"/>
      <w:pPr>
        <w:tabs>
          <w:tab w:val="num" w:pos="6480"/>
        </w:tabs>
        <w:ind w:left="6480" w:hanging="360"/>
      </w:pPr>
      <w:rPr>
        <w:rFonts w:ascii="Wingdings" w:hAnsi="Wingdings"/>
      </w:rPr>
    </w:lvl>
  </w:abstractNum>
  <w:abstractNum w:abstractNumId="7" w15:restartNumberingAfterBreak="0">
    <w:nsid w:val="0E0869CD"/>
    <w:multiLevelType w:val="hybridMultilevel"/>
    <w:tmpl w:val="77E29B32"/>
    <w:lvl w:ilvl="0" w:tplc="04090017">
      <w:start w:val="1"/>
      <w:numFmt w:val="lowerLetter"/>
      <w:lvlText w:val="%1)"/>
      <w:lvlJc w:val="left"/>
      <w:pPr>
        <w:ind w:left="1198" w:hanging="360"/>
      </w:pPr>
    </w:lvl>
    <w:lvl w:ilvl="1" w:tplc="04090019" w:tentative="1">
      <w:start w:val="1"/>
      <w:numFmt w:val="lowerLetter"/>
      <w:lvlText w:val="%2."/>
      <w:lvlJc w:val="left"/>
      <w:pPr>
        <w:ind w:left="1918" w:hanging="360"/>
      </w:pPr>
    </w:lvl>
    <w:lvl w:ilvl="2" w:tplc="0409001B" w:tentative="1">
      <w:start w:val="1"/>
      <w:numFmt w:val="lowerRoman"/>
      <w:lvlText w:val="%3."/>
      <w:lvlJc w:val="right"/>
      <w:pPr>
        <w:ind w:left="2638" w:hanging="180"/>
      </w:pPr>
    </w:lvl>
    <w:lvl w:ilvl="3" w:tplc="0409000F" w:tentative="1">
      <w:start w:val="1"/>
      <w:numFmt w:val="decimal"/>
      <w:lvlText w:val="%4."/>
      <w:lvlJc w:val="left"/>
      <w:pPr>
        <w:ind w:left="3358" w:hanging="360"/>
      </w:pPr>
    </w:lvl>
    <w:lvl w:ilvl="4" w:tplc="04090019" w:tentative="1">
      <w:start w:val="1"/>
      <w:numFmt w:val="lowerLetter"/>
      <w:lvlText w:val="%5."/>
      <w:lvlJc w:val="left"/>
      <w:pPr>
        <w:ind w:left="4078" w:hanging="360"/>
      </w:pPr>
    </w:lvl>
    <w:lvl w:ilvl="5" w:tplc="0409001B" w:tentative="1">
      <w:start w:val="1"/>
      <w:numFmt w:val="lowerRoman"/>
      <w:lvlText w:val="%6."/>
      <w:lvlJc w:val="right"/>
      <w:pPr>
        <w:ind w:left="4798" w:hanging="180"/>
      </w:pPr>
    </w:lvl>
    <w:lvl w:ilvl="6" w:tplc="0409000F" w:tentative="1">
      <w:start w:val="1"/>
      <w:numFmt w:val="decimal"/>
      <w:lvlText w:val="%7."/>
      <w:lvlJc w:val="left"/>
      <w:pPr>
        <w:ind w:left="5518" w:hanging="360"/>
      </w:pPr>
    </w:lvl>
    <w:lvl w:ilvl="7" w:tplc="04090019" w:tentative="1">
      <w:start w:val="1"/>
      <w:numFmt w:val="lowerLetter"/>
      <w:lvlText w:val="%8."/>
      <w:lvlJc w:val="left"/>
      <w:pPr>
        <w:ind w:left="6238" w:hanging="360"/>
      </w:pPr>
    </w:lvl>
    <w:lvl w:ilvl="8" w:tplc="0409001B" w:tentative="1">
      <w:start w:val="1"/>
      <w:numFmt w:val="lowerRoman"/>
      <w:lvlText w:val="%9."/>
      <w:lvlJc w:val="right"/>
      <w:pPr>
        <w:ind w:left="6958" w:hanging="180"/>
      </w:pPr>
    </w:lvl>
  </w:abstractNum>
  <w:abstractNum w:abstractNumId="8" w15:restartNumberingAfterBreak="0">
    <w:nsid w:val="164F0068"/>
    <w:multiLevelType w:val="hybridMultilevel"/>
    <w:tmpl w:val="69FC5A9C"/>
    <w:lvl w:ilvl="0" w:tplc="04090019">
      <w:start w:val="1"/>
      <w:numFmt w:val="lowerLetter"/>
      <w:lvlText w:val="%1."/>
      <w:lvlJc w:val="left"/>
      <w:pPr>
        <w:ind w:left="720" w:hanging="360"/>
      </w:pPr>
    </w:lvl>
    <w:lvl w:ilvl="1" w:tplc="907E94C6">
      <w:start w:val="1"/>
      <w:numFmt w:val="bullet"/>
      <w:lvlText w:val="o"/>
      <w:lvlJc w:val="left"/>
      <w:pPr>
        <w:tabs>
          <w:tab w:val="num" w:pos="1440"/>
        </w:tabs>
        <w:ind w:left="1440" w:hanging="360"/>
      </w:pPr>
      <w:rPr>
        <w:rFonts w:ascii="Courier New" w:hAnsi="Courier New"/>
      </w:rPr>
    </w:lvl>
    <w:lvl w:ilvl="2" w:tplc="F992FA7C">
      <w:start w:val="1"/>
      <w:numFmt w:val="bullet"/>
      <w:lvlText w:val=""/>
      <w:lvlJc w:val="left"/>
      <w:pPr>
        <w:tabs>
          <w:tab w:val="num" w:pos="2160"/>
        </w:tabs>
        <w:ind w:left="2160" w:hanging="360"/>
      </w:pPr>
      <w:rPr>
        <w:rFonts w:ascii="Wingdings" w:hAnsi="Wingdings"/>
      </w:rPr>
    </w:lvl>
    <w:lvl w:ilvl="3" w:tplc="1E9EEF4C">
      <w:start w:val="1"/>
      <w:numFmt w:val="bullet"/>
      <w:lvlText w:val=""/>
      <w:lvlJc w:val="left"/>
      <w:pPr>
        <w:tabs>
          <w:tab w:val="num" w:pos="2880"/>
        </w:tabs>
        <w:ind w:left="2880" w:hanging="360"/>
      </w:pPr>
      <w:rPr>
        <w:rFonts w:ascii="Symbol" w:hAnsi="Symbol"/>
      </w:rPr>
    </w:lvl>
    <w:lvl w:ilvl="4" w:tplc="F834A7A4">
      <w:start w:val="1"/>
      <w:numFmt w:val="bullet"/>
      <w:lvlText w:val="o"/>
      <w:lvlJc w:val="left"/>
      <w:pPr>
        <w:tabs>
          <w:tab w:val="num" w:pos="3600"/>
        </w:tabs>
        <w:ind w:left="3600" w:hanging="360"/>
      </w:pPr>
      <w:rPr>
        <w:rFonts w:ascii="Courier New" w:hAnsi="Courier New"/>
      </w:rPr>
    </w:lvl>
    <w:lvl w:ilvl="5" w:tplc="CB8E9988">
      <w:start w:val="1"/>
      <w:numFmt w:val="bullet"/>
      <w:lvlText w:val=""/>
      <w:lvlJc w:val="left"/>
      <w:pPr>
        <w:tabs>
          <w:tab w:val="num" w:pos="4320"/>
        </w:tabs>
        <w:ind w:left="4320" w:hanging="360"/>
      </w:pPr>
      <w:rPr>
        <w:rFonts w:ascii="Wingdings" w:hAnsi="Wingdings"/>
      </w:rPr>
    </w:lvl>
    <w:lvl w:ilvl="6" w:tplc="9C3ADF9A">
      <w:start w:val="1"/>
      <w:numFmt w:val="bullet"/>
      <w:lvlText w:val=""/>
      <w:lvlJc w:val="left"/>
      <w:pPr>
        <w:tabs>
          <w:tab w:val="num" w:pos="5040"/>
        </w:tabs>
        <w:ind w:left="5040" w:hanging="360"/>
      </w:pPr>
      <w:rPr>
        <w:rFonts w:ascii="Symbol" w:hAnsi="Symbol"/>
      </w:rPr>
    </w:lvl>
    <w:lvl w:ilvl="7" w:tplc="92E4B7FC">
      <w:start w:val="1"/>
      <w:numFmt w:val="bullet"/>
      <w:lvlText w:val="o"/>
      <w:lvlJc w:val="left"/>
      <w:pPr>
        <w:tabs>
          <w:tab w:val="num" w:pos="5760"/>
        </w:tabs>
        <w:ind w:left="5760" w:hanging="360"/>
      </w:pPr>
      <w:rPr>
        <w:rFonts w:ascii="Courier New" w:hAnsi="Courier New"/>
      </w:rPr>
    </w:lvl>
    <w:lvl w:ilvl="8" w:tplc="BFF24A80">
      <w:start w:val="1"/>
      <w:numFmt w:val="bullet"/>
      <w:lvlText w:val=""/>
      <w:lvlJc w:val="left"/>
      <w:pPr>
        <w:tabs>
          <w:tab w:val="num" w:pos="6480"/>
        </w:tabs>
        <w:ind w:left="6480" w:hanging="360"/>
      </w:pPr>
      <w:rPr>
        <w:rFonts w:ascii="Wingdings" w:hAnsi="Wingdings"/>
      </w:rPr>
    </w:lvl>
  </w:abstractNum>
  <w:abstractNum w:abstractNumId="9" w15:restartNumberingAfterBreak="0">
    <w:nsid w:val="18911902"/>
    <w:multiLevelType w:val="hybridMultilevel"/>
    <w:tmpl w:val="4448F7F0"/>
    <w:lvl w:ilvl="0" w:tplc="04090017">
      <w:start w:val="1"/>
      <w:numFmt w:val="lowerLetter"/>
      <w:lvlText w:val="%1)"/>
      <w:lvlJc w:val="left"/>
      <w:pPr>
        <w:ind w:left="720" w:hanging="360"/>
      </w:pPr>
    </w:lvl>
    <w:lvl w:ilvl="1" w:tplc="A2307F82">
      <w:start w:val="1"/>
      <w:numFmt w:val="bullet"/>
      <w:lvlText w:val="o"/>
      <w:lvlJc w:val="left"/>
      <w:pPr>
        <w:tabs>
          <w:tab w:val="num" w:pos="1440"/>
        </w:tabs>
        <w:ind w:left="1440" w:hanging="360"/>
      </w:pPr>
      <w:rPr>
        <w:rFonts w:ascii="Courier New" w:hAnsi="Courier New"/>
      </w:rPr>
    </w:lvl>
    <w:lvl w:ilvl="2" w:tplc="03B45F98">
      <w:start w:val="1"/>
      <w:numFmt w:val="bullet"/>
      <w:lvlText w:val=""/>
      <w:lvlJc w:val="left"/>
      <w:pPr>
        <w:tabs>
          <w:tab w:val="num" w:pos="2160"/>
        </w:tabs>
        <w:ind w:left="2160" w:hanging="360"/>
      </w:pPr>
      <w:rPr>
        <w:rFonts w:ascii="Wingdings" w:hAnsi="Wingdings"/>
      </w:rPr>
    </w:lvl>
    <w:lvl w:ilvl="3" w:tplc="D5AA6C88">
      <w:start w:val="1"/>
      <w:numFmt w:val="bullet"/>
      <w:lvlText w:val=""/>
      <w:lvlJc w:val="left"/>
      <w:pPr>
        <w:tabs>
          <w:tab w:val="num" w:pos="2880"/>
        </w:tabs>
        <w:ind w:left="2880" w:hanging="360"/>
      </w:pPr>
      <w:rPr>
        <w:rFonts w:ascii="Symbol" w:hAnsi="Symbol"/>
      </w:rPr>
    </w:lvl>
    <w:lvl w:ilvl="4" w:tplc="2940CD9A">
      <w:start w:val="1"/>
      <w:numFmt w:val="bullet"/>
      <w:lvlText w:val="o"/>
      <w:lvlJc w:val="left"/>
      <w:pPr>
        <w:tabs>
          <w:tab w:val="num" w:pos="3600"/>
        </w:tabs>
        <w:ind w:left="3600" w:hanging="360"/>
      </w:pPr>
      <w:rPr>
        <w:rFonts w:ascii="Courier New" w:hAnsi="Courier New"/>
      </w:rPr>
    </w:lvl>
    <w:lvl w:ilvl="5" w:tplc="1F323BCA">
      <w:start w:val="1"/>
      <w:numFmt w:val="bullet"/>
      <w:lvlText w:val=""/>
      <w:lvlJc w:val="left"/>
      <w:pPr>
        <w:tabs>
          <w:tab w:val="num" w:pos="4320"/>
        </w:tabs>
        <w:ind w:left="4320" w:hanging="360"/>
      </w:pPr>
      <w:rPr>
        <w:rFonts w:ascii="Wingdings" w:hAnsi="Wingdings"/>
      </w:rPr>
    </w:lvl>
    <w:lvl w:ilvl="6" w:tplc="20B087A0">
      <w:start w:val="1"/>
      <w:numFmt w:val="bullet"/>
      <w:lvlText w:val=""/>
      <w:lvlJc w:val="left"/>
      <w:pPr>
        <w:tabs>
          <w:tab w:val="num" w:pos="5040"/>
        </w:tabs>
        <w:ind w:left="5040" w:hanging="360"/>
      </w:pPr>
      <w:rPr>
        <w:rFonts w:ascii="Symbol" w:hAnsi="Symbol"/>
      </w:rPr>
    </w:lvl>
    <w:lvl w:ilvl="7" w:tplc="A0A42DC2">
      <w:start w:val="1"/>
      <w:numFmt w:val="bullet"/>
      <w:lvlText w:val="o"/>
      <w:lvlJc w:val="left"/>
      <w:pPr>
        <w:tabs>
          <w:tab w:val="num" w:pos="5760"/>
        </w:tabs>
        <w:ind w:left="5760" w:hanging="360"/>
      </w:pPr>
      <w:rPr>
        <w:rFonts w:ascii="Courier New" w:hAnsi="Courier New"/>
      </w:rPr>
    </w:lvl>
    <w:lvl w:ilvl="8" w:tplc="AFDC01BA">
      <w:start w:val="1"/>
      <w:numFmt w:val="bullet"/>
      <w:lvlText w:val=""/>
      <w:lvlJc w:val="left"/>
      <w:pPr>
        <w:tabs>
          <w:tab w:val="num" w:pos="6480"/>
        </w:tabs>
        <w:ind w:left="6480" w:hanging="360"/>
      </w:pPr>
      <w:rPr>
        <w:rFonts w:ascii="Wingdings" w:hAnsi="Wingdings"/>
      </w:rPr>
    </w:lvl>
  </w:abstractNum>
  <w:abstractNum w:abstractNumId="10" w15:restartNumberingAfterBreak="0">
    <w:nsid w:val="1A6B1E24"/>
    <w:multiLevelType w:val="hybridMultilevel"/>
    <w:tmpl w:val="E228A504"/>
    <w:lvl w:ilvl="0" w:tplc="04090017">
      <w:start w:val="1"/>
      <w:numFmt w:val="lowerLetter"/>
      <w:lvlText w:val="%1)"/>
      <w:lvlJc w:val="left"/>
      <w:pPr>
        <w:ind w:left="720" w:hanging="360"/>
      </w:pPr>
    </w:lvl>
    <w:lvl w:ilvl="1" w:tplc="14986150">
      <w:start w:val="1"/>
      <w:numFmt w:val="bullet"/>
      <w:lvlText w:val="o"/>
      <w:lvlJc w:val="left"/>
      <w:pPr>
        <w:tabs>
          <w:tab w:val="num" w:pos="1440"/>
        </w:tabs>
        <w:ind w:left="1440" w:hanging="360"/>
      </w:pPr>
      <w:rPr>
        <w:rFonts w:ascii="Courier New" w:hAnsi="Courier New"/>
      </w:rPr>
    </w:lvl>
    <w:lvl w:ilvl="2" w:tplc="D4347ADE">
      <w:start w:val="1"/>
      <w:numFmt w:val="bullet"/>
      <w:lvlText w:val=""/>
      <w:lvlJc w:val="left"/>
      <w:pPr>
        <w:tabs>
          <w:tab w:val="num" w:pos="2160"/>
        </w:tabs>
        <w:ind w:left="2160" w:hanging="360"/>
      </w:pPr>
      <w:rPr>
        <w:rFonts w:ascii="Wingdings" w:hAnsi="Wingdings"/>
      </w:rPr>
    </w:lvl>
    <w:lvl w:ilvl="3" w:tplc="0D48CA0A">
      <w:start w:val="1"/>
      <w:numFmt w:val="bullet"/>
      <w:lvlText w:val=""/>
      <w:lvlJc w:val="left"/>
      <w:pPr>
        <w:tabs>
          <w:tab w:val="num" w:pos="2880"/>
        </w:tabs>
        <w:ind w:left="2880" w:hanging="360"/>
      </w:pPr>
      <w:rPr>
        <w:rFonts w:ascii="Symbol" w:hAnsi="Symbol"/>
      </w:rPr>
    </w:lvl>
    <w:lvl w:ilvl="4" w:tplc="8BE0A18E">
      <w:start w:val="1"/>
      <w:numFmt w:val="bullet"/>
      <w:lvlText w:val="o"/>
      <w:lvlJc w:val="left"/>
      <w:pPr>
        <w:tabs>
          <w:tab w:val="num" w:pos="3600"/>
        </w:tabs>
        <w:ind w:left="3600" w:hanging="360"/>
      </w:pPr>
      <w:rPr>
        <w:rFonts w:ascii="Courier New" w:hAnsi="Courier New"/>
      </w:rPr>
    </w:lvl>
    <w:lvl w:ilvl="5" w:tplc="2DE8615C">
      <w:start w:val="1"/>
      <w:numFmt w:val="bullet"/>
      <w:lvlText w:val=""/>
      <w:lvlJc w:val="left"/>
      <w:pPr>
        <w:tabs>
          <w:tab w:val="num" w:pos="4320"/>
        </w:tabs>
        <w:ind w:left="4320" w:hanging="360"/>
      </w:pPr>
      <w:rPr>
        <w:rFonts w:ascii="Wingdings" w:hAnsi="Wingdings"/>
      </w:rPr>
    </w:lvl>
    <w:lvl w:ilvl="6" w:tplc="9684C1B0">
      <w:start w:val="1"/>
      <w:numFmt w:val="bullet"/>
      <w:lvlText w:val=""/>
      <w:lvlJc w:val="left"/>
      <w:pPr>
        <w:tabs>
          <w:tab w:val="num" w:pos="5040"/>
        </w:tabs>
        <w:ind w:left="5040" w:hanging="360"/>
      </w:pPr>
      <w:rPr>
        <w:rFonts w:ascii="Symbol" w:hAnsi="Symbol"/>
      </w:rPr>
    </w:lvl>
    <w:lvl w:ilvl="7" w:tplc="2A6E4138">
      <w:start w:val="1"/>
      <w:numFmt w:val="bullet"/>
      <w:lvlText w:val="o"/>
      <w:lvlJc w:val="left"/>
      <w:pPr>
        <w:tabs>
          <w:tab w:val="num" w:pos="5760"/>
        </w:tabs>
        <w:ind w:left="5760" w:hanging="360"/>
      </w:pPr>
      <w:rPr>
        <w:rFonts w:ascii="Courier New" w:hAnsi="Courier New"/>
      </w:rPr>
    </w:lvl>
    <w:lvl w:ilvl="8" w:tplc="94C84F76">
      <w:start w:val="1"/>
      <w:numFmt w:val="bullet"/>
      <w:lvlText w:val=""/>
      <w:lvlJc w:val="left"/>
      <w:pPr>
        <w:tabs>
          <w:tab w:val="num" w:pos="6480"/>
        </w:tabs>
        <w:ind w:left="6480" w:hanging="360"/>
      </w:pPr>
      <w:rPr>
        <w:rFonts w:ascii="Wingdings" w:hAnsi="Wingdings"/>
      </w:rPr>
    </w:lvl>
  </w:abstractNum>
  <w:abstractNum w:abstractNumId="11" w15:restartNumberingAfterBreak="0">
    <w:nsid w:val="1A764B9F"/>
    <w:multiLevelType w:val="hybridMultilevel"/>
    <w:tmpl w:val="A9803B82"/>
    <w:lvl w:ilvl="0" w:tplc="04090017">
      <w:start w:val="1"/>
      <w:numFmt w:val="lowerLetter"/>
      <w:lvlText w:val="%1)"/>
      <w:lvlJc w:val="left"/>
      <w:pPr>
        <w:ind w:left="720" w:hanging="360"/>
      </w:pPr>
    </w:lvl>
    <w:lvl w:ilvl="1" w:tplc="B5004322">
      <w:start w:val="1"/>
      <w:numFmt w:val="bullet"/>
      <w:lvlText w:val="o"/>
      <w:lvlJc w:val="left"/>
      <w:pPr>
        <w:tabs>
          <w:tab w:val="num" w:pos="1440"/>
        </w:tabs>
        <w:ind w:left="1440" w:hanging="360"/>
      </w:pPr>
      <w:rPr>
        <w:rFonts w:ascii="Courier New" w:hAnsi="Courier New"/>
      </w:rPr>
    </w:lvl>
    <w:lvl w:ilvl="2" w:tplc="F5A41B0A">
      <w:start w:val="1"/>
      <w:numFmt w:val="bullet"/>
      <w:lvlText w:val=""/>
      <w:lvlJc w:val="left"/>
      <w:pPr>
        <w:tabs>
          <w:tab w:val="num" w:pos="2160"/>
        </w:tabs>
        <w:ind w:left="2160" w:hanging="360"/>
      </w:pPr>
      <w:rPr>
        <w:rFonts w:ascii="Wingdings" w:hAnsi="Wingdings"/>
      </w:rPr>
    </w:lvl>
    <w:lvl w:ilvl="3" w:tplc="CCC6868A">
      <w:start w:val="1"/>
      <w:numFmt w:val="bullet"/>
      <w:lvlText w:val=""/>
      <w:lvlJc w:val="left"/>
      <w:pPr>
        <w:tabs>
          <w:tab w:val="num" w:pos="2880"/>
        </w:tabs>
        <w:ind w:left="2880" w:hanging="360"/>
      </w:pPr>
      <w:rPr>
        <w:rFonts w:ascii="Symbol" w:hAnsi="Symbol"/>
      </w:rPr>
    </w:lvl>
    <w:lvl w:ilvl="4" w:tplc="C344A2F6">
      <w:start w:val="1"/>
      <w:numFmt w:val="bullet"/>
      <w:lvlText w:val="o"/>
      <w:lvlJc w:val="left"/>
      <w:pPr>
        <w:tabs>
          <w:tab w:val="num" w:pos="3600"/>
        </w:tabs>
        <w:ind w:left="3600" w:hanging="360"/>
      </w:pPr>
      <w:rPr>
        <w:rFonts w:ascii="Courier New" w:hAnsi="Courier New"/>
      </w:rPr>
    </w:lvl>
    <w:lvl w:ilvl="5" w:tplc="4CA4BEA0">
      <w:start w:val="1"/>
      <w:numFmt w:val="bullet"/>
      <w:lvlText w:val=""/>
      <w:lvlJc w:val="left"/>
      <w:pPr>
        <w:tabs>
          <w:tab w:val="num" w:pos="4320"/>
        </w:tabs>
        <w:ind w:left="4320" w:hanging="360"/>
      </w:pPr>
      <w:rPr>
        <w:rFonts w:ascii="Wingdings" w:hAnsi="Wingdings"/>
      </w:rPr>
    </w:lvl>
    <w:lvl w:ilvl="6" w:tplc="AC22210C">
      <w:start w:val="1"/>
      <w:numFmt w:val="bullet"/>
      <w:lvlText w:val=""/>
      <w:lvlJc w:val="left"/>
      <w:pPr>
        <w:tabs>
          <w:tab w:val="num" w:pos="5040"/>
        </w:tabs>
        <w:ind w:left="5040" w:hanging="360"/>
      </w:pPr>
      <w:rPr>
        <w:rFonts w:ascii="Symbol" w:hAnsi="Symbol"/>
      </w:rPr>
    </w:lvl>
    <w:lvl w:ilvl="7" w:tplc="34AAD5BE">
      <w:start w:val="1"/>
      <w:numFmt w:val="bullet"/>
      <w:lvlText w:val="o"/>
      <w:lvlJc w:val="left"/>
      <w:pPr>
        <w:tabs>
          <w:tab w:val="num" w:pos="5760"/>
        </w:tabs>
        <w:ind w:left="5760" w:hanging="360"/>
      </w:pPr>
      <w:rPr>
        <w:rFonts w:ascii="Courier New" w:hAnsi="Courier New"/>
      </w:rPr>
    </w:lvl>
    <w:lvl w:ilvl="8" w:tplc="8B1299C8">
      <w:start w:val="1"/>
      <w:numFmt w:val="bullet"/>
      <w:lvlText w:val=""/>
      <w:lvlJc w:val="left"/>
      <w:pPr>
        <w:tabs>
          <w:tab w:val="num" w:pos="6480"/>
        </w:tabs>
        <w:ind w:left="6480" w:hanging="360"/>
      </w:pPr>
      <w:rPr>
        <w:rFonts w:ascii="Wingdings" w:hAnsi="Wingdings"/>
      </w:rPr>
    </w:lvl>
  </w:abstractNum>
  <w:abstractNum w:abstractNumId="12" w15:restartNumberingAfterBreak="0">
    <w:nsid w:val="1AF31ED3"/>
    <w:multiLevelType w:val="hybridMultilevel"/>
    <w:tmpl w:val="5A5042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B43863"/>
    <w:multiLevelType w:val="hybridMultilevel"/>
    <w:tmpl w:val="EFA2AD46"/>
    <w:lvl w:ilvl="0" w:tplc="04090017">
      <w:start w:val="1"/>
      <w:numFmt w:val="lowerLetter"/>
      <w:lvlText w:val="%1)"/>
      <w:lvlJc w:val="left"/>
      <w:pPr>
        <w:ind w:left="720" w:hanging="360"/>
      </w:pPr>
    </w:lvl>
    <w:lvl w:ilvl="1" w:tplc="3D7E9AFC">
      <w:start w:val="1"/>
      <w:numFmt w:val="bullet"/>
      <w:lvlText w:val="o"/>
      <w:lvlJc w:val="left"/>
      <w:pPr>
        <w:tabs>
          <w:tab w:val="num" w:pos="1440"/>
        </w:tabs>
        <w:ind w:left="1440" w:hanging="360"/>
      </w:pPr>
      <w:rPr>
        <w:rFonts w:ascii="Courier New" w:hAnsi="Courier New"/>
      </w:rPr>
    </w:lvl>
    <w:lvl w:ilvl="2" w:tplc="23E45D5E">
      <w:start w:val="1"/>
      <w:numFmt w:val="bullet"/>
      <w:lvlText w:val=""/>
      <w:lvlJc w:val="left"/>
      <w:pPr>
        <w:tabs>
          <w:tab w:val="num" w:pos="2160"/>
        </w:tabs>
        <w:ind w:left="2160" w:hanging="360"/>
      </w:pPr>
      <w:rPr>
        <w:rFonts w:ascii="Wingdings" w:hAnsi="Wingdings"/>
      </w:rPr>
    </w:lvl>
    <w:lvl w:ilvl="3" w:tplc="48E4BD12">
      <w:start w:val="1"/>
      <w:numFmt w:val="bullet"/>
      <w:lvlText w:val=""/>
      <w:lvlJc w:val="left"/>
      <w:pPr>
        <w:tabs>
          <w:tab w:val="num" w:pos="2880"/>
        </w:tabs>
        <w:ind w:left="2880" w:hanging="360"/>
      </w:pPr>
      <w:rPr>
        <w:rFonts w:ascii="Symbol" w:hAnsi="Symbol"/>
      </w:rPr>
    </w:lvl>
    <w:lvl w:ilvl="4" w:tplc="0D38601C">
      <w:start w:val="1"/>
      <w:numFmt w:val="bullet"/>
      <w:lvlText w:val="o"/>
      <w:lvlJc w:val="left"/>
      <w:pPr>
        <w:tabs>
          <w:tab w:val="num" w:pos="3600"/>
        </w:tabs>
        <w:ind w:left="3600" w:hanging="360"/>
      </w:pPr>
      <w:rPr>
        <w:rFonts w:ascii="Courier New" w:hAnsi="Courier New"/>
      </w:rPr>
    </w:lvl>
    <w:lvl w:ilvl="5" w:tplc="AAC6EBA6">
      <w:start w:val="1"/>
      <w:numFmt w:val="bullet"/>
      <w:lvlText w:val=""/>
      <w:lvlJc w:val="left"/>
      <w:pPr>
        <w:tabs>
          <w:tab w:val="num" w:pos="4320"/>
        </w:tabs>
        <w:ind w:left="4320" w:hanging="360"/>
      </w:pPr>
      <w:rPr>
        <w:rFonts w:ascii="Wingdings" w:hAnsi="Wingdings"/>
      </w:rPr>
    </w:lvl>
    <w:lvl w:ilvl="6" w:tplc="CDD637B6">
      <w:start w:val="1"/>
      <w:numFmt w:val="bullet"/>
      <w:lvlText w:val=""/>
      <w:lvlJc w:val="left"/>
      <w:pPr>
        <w:tabs>
          <w:tab w:val="num" w:pos="5040"/>
        </w:tabs>
        <w:ind w:left="5040" w:hanging="360"/>
      </w:pPr>
      <w:rPr>
        <w:rFonts w:ascii="Symbol" w:hAnsi="Symbol"/>
      </w:rPr>
    </w:lvl>
    <w:lvl w:ilvl="7" w:tplc="A8F09350">
      <w:start w:val="1"/>
      <w:numFmt w:val="bullet"/>
      <w:lvlText w:val="o"/>
      <w:lvlJc w:val="left"/>
      <w:pPr>
        <w:tabs>
          <w:tab w:val="num" w:pos="5760"/>
        </w:tabs>
        <w:ind w:left="5760" w:hanging="360"/>
      </w:pPr>
      <w:rPr>
        <w:rFonts w:ascii="Courier New" w:hAnsi="Courier New"/>
      </w:rPr>
    </w:lvl>
    <w:lvl w:ilvl="8" w:tplc="CB24D952">
      <w:start w:val="1"/>
      <w:numFmt w:val="bullet"/>
      <w:lvlText w:val=""/>
      <w:lvlJc w:val="left"/>
      <w:pPr>
        <w:tabs>
          <w:tab w:val="num" w:pos="6480"/>
        </w:tabs>
        <w:ind w:left="6480" w:hanging="360"/>
      </w:pPr>
      <w:rPr>
        <w:rFonts w:ascii="Wingdings" w:hAnsi="Wingdings"/>
      </w:rPr>
    </w:lvl>
  </w:abstractNum>
  <w:abstractNum w:abstractNumId="14" w15:restartNumberingAfterBreak="0">
    <w:nsid w:val="1E364808"/>
    <w:multiLevelType w:val="multilevel"/>
    <w:tmpl w:val="2318CD0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10493"/>
    <w:multiLevelType w:val="hybridMultilevel"/>
    <w:tmpl w:val="311C6F84"/>
    <w:lvl w:ilvl="0" w:tplc="04090017">
      <w:start w:val="1"/>
      <w:numFmt w:val="lowerLetter"/>
      <w:lvlText w:val="%1)"/>
      <w:lvlJc w:val="left"/>
      <w:pPr>
        <w:ind w:left="720" w:hanging="360"/>
      </w:pPr>
    </w:lvl>
    <w:lvl w:ilvl="1" w:tplc="26AE6898">
      <w:start w:val="1"/>
      <w:numFmt w:val="bullet"/>
      <w:lvlText w:val="o"/>
      <w:lvlJc w:val="left"/>
      <w:pPr>
        <w:tabs>
          <w:tab w:val="num" w:pos="1440"/>
        </w:tabs>
        <w:ind w:left="1440" w:hanging="360"/>
      </w:pPr>
      <w:rPr>
        <w:rFonts w:ascii="Courier New" w:hAnsi="Courier New"/>
      </w:rPr>
    </w:lvl>
    <w:lvl w:ilvl="2" w:tplc="FBF6B5CC">
      <w:start w:val="1"/>
      <w:numFmt w:val="bullet"/>
      <w:lvlText w:val=""/>
      <w:lvlJc w:val="left"/>
      <w:pPr>
        <w:tabs>
          <w:tab w:val="num" w:pos="2160"/>
        </w:tabs>
        <w:ind w:left="2160" w:hanging="360"/>
      </w:pPr>
      <w:rPr>
        <w:rFonts w:ascii="Wingdings" w:hAnsi="Wingdings"/>
      </w:rPr>
    </w:lvl>
    <w:lvl w:ilvl="3" w:tplc="CECE39F4">
      <w:start w:val="1"/>
      <w:numFmt w:val="bullet"/>
      <w:lvlText w:val=""/>
      <w:lvlJc w:val="left"/>
      <w:pPr>
        <w:tabs>
          <w:tab w:val="num" w:pos="2880"/>
        </w:tabs>
        <w:ind w:left="2880" w:hanging="360"/>
      </w:pPr>
      <w:rPr>
        <w:rFonts w:ascii="Symbol" w:hAnsi="Symbol"/>
      </w:rPr>
    </w:lvl>
    <w:lvl w:ilvl="4" w:tplc="AF1097C2">
      <w:start w:val="1"/>
      <w:numFmt w:val="bullet"/>
      <w:lvlText w:val="o"/>
      <w:lvlJc w:val="left"/>
      <w:pPr>
        <w:tabs>
          <w:tab w:val="num" w:pos="3600"/>
        </w:tabs>
        <w:ind w:left="3600" w:hanging="360"/>
      </w:pPr>
      <w:rPr>
        <w:rFonts w:ascii="Courier New" w:hAnsi="Courier New"/>
      </w:rPr>
    </w:lvl>
    <w:lvl w:ilvl="5" w:tplc="6BC6E7E4">
      <w:start w:val="1"/>
      <w:numFmt w:val="bullet"/>
      <w:lvlText w:val=""/>
      <w:lvlJc w:val="left"/>
      <w:pPr>
        <w:tabs>
          <w:tab w:val="num" w:pos="4320"/>
        </w:tabs>
        <w:ind w:left="4320" w:hanging="360"/>
      </w:pPr>
      <w:rPr>
        <w:rFonts w:ascii="Wingdings" w:hAnsi="Wingdings"/>
      </w:rPr>
    </w:lvl>
    <w:lvl w:ilvl="6" w:tplc="B0E0204A">
      <w:start w:val="1"/>
      <w:numFmt w:val="bullet"/>
      <w:lvlText w:val=""/>
      <w:lvlJc w:val="left"/>
      <w:pPr>
        <w:tabs>
          <w:tab w:val="num" w:pos="5040"/>
        </w:tabs>
        <w:ind w:left="5040" w:hanging="360"/>
      </w:pPr>
      <w:rPr>
        <w:rFonts w:ascii="Symbol" w:hAnsi="Symbol"/>
      </w:rPr>
    </w:lvl>
    <w:lvl w:ilvl="7" w:tplc="338CF70A">
      <w:start w:val="1"/>
      <w:numFmt w:val="bullet"/>
      <w:lvlText w:val="o"/>
      <w:lvlJc w:val="left"/>
      <w:pPr>
        <w:tabs>
          <w:tab w:val="num" w:pos="5760"/>
        </w:tabs>
        <w:ind w:left="5760" w:hanging="360"/>
      </w:pPr>
      <w:rPr>
        <w:rFonts w:ascii="Courier New" w:hAnsi="Courier New"/>
      </w:rPr>
    </w:lvl>
    <w:lvl w:ilvl="8" w:tplc="DA8819CE">
      <w:start w:val="1"/>
      <w:numFmt w:val="bullet"/>
      <w:lvlText w:val=""/>
      <w:lvlJc w:val="left"/>
      <w:pPr>
        <w:tabs>
          <w:tab w:val="num" w:pos="6480"/>
        </w:tabs>
        <w:ind w:left="6480" w:hanging="360"/>
      </w:pPr>
      <w:rPr>
        <w:rFonts w:ascii="Wingdings" w:hAnsi="Wingdings"/>
      </w:rPr>
    </w:lvl>
  </w:abstractNum>
  <w:abstractNum w:abstractNumId="16" w15:restartNumberingAfterBreak="0">
    <w:nsid w:val="352A44A8"/>
    <w:multiLevelType w:val="hybridMultilevel"/>
    <w:tmpl w:val="2640A8A4"/>
    <w:lvl w:ilvl="0" w:tplc="04090017">
      <w:start w:val="1"/>
      <w:numFmt w:val="lowerLetter"/>
      <w:lvlText w:val="%1)"/>
      <w:lvlJc w:val="left"/>
      <w:pPr>
        <w:ind w:left="720" w:hanging="360"/>
      </w:pPr>
    </w:lvl>
    <w:lvl w:ilvl="1" w:tplc="133079B6">
      <w:start w:val="1"/>
      <w:numFmt w:val="bullet"/>
      <w:lvlText w:val="o"/>
      <w:lvlJc w:val="left"/>
      <w:pPr>
        <w:tabs>
          <w:tab w:val="num" w:pos="1440"/>
        </w:tabs>
        <w:ind w:left="1440" w:hanging="360"/>
      </w:pPr>
      <w:rPr>
        <w:rFonts w:ascii="Courier New" w:hAnsi="Courier New"/>
      </w:rPr>
    </w:lvl>
    <w:lvl w:ilvl="2" w:tplc="B99E52BA">
      <w:start w:val="1"/>
      <w:numFmt w:val="bullet"/>
      <w:lvlText w:val=""/>
      <w:lvlJc w:val="left"/>
      <w:pPr>
        <w:tabs>
          <w:tab w:val="num" w:pos="2160"/>
        </w:tabs>
        <w:ind w:left="2160" w:hanging="360"/>
      </w:pPr>
      <w:rPr>
        <w:rFonts w:ascii="Wingdings" w:hAnsi="Wingdings"/>
      </w:rPr>
    </w:lvl>
    <w:lvl w:ilvl="3" w:tplc="3FE6DBD6">
      <w:start w:val="1"/>
      <w:numFmt w:val="bullet"/>
      <w:lvlText w:val=""/>
      <w:lvlJc w:val="left"/>
      <w:pPr>
        <w:tabs>
          <w:tab w:val="num" w:pos="2880"/>
        </w:tabs>
        <w:ind w:left="2880" w:hanging="360"/>
      </w:pPr>
      <w:rPr>
        <w:rFonts w:ascii="Symbol" w:hAnsi="Symbol"/>
      </w:rPr>
    </w:lvl>
    <w:lvl w:ilvl="4" w:tplc="3D6E355E">
      <w:start w:val="1"/>
      <w:numFmt w:val="bullet"/>
      <w:lvlText w:val="o"/>
      <w:lvlJc w:val="left"/>
      <w:pPr>
        <w:tabs>
          <w:tab w:val="num" w:pos="3600"/>
        </w:tabs>
        <w:ind w:left="3600" w:hanging="360"/>
      </w:pPr>
      <w:rPr>
        <w:rFonts w:ascii="Courier New" w:hAnsi="Courier New"/>
      </w:rPr>
    </w:lvl>
    <w:lvl w:ilvl="5" w:tplc="C9A2DFE4">
      <w:start w:val="1"/>
      <w:numFmt w:val="bullet"/>
      <w:lvlText w:val=""/>
      <w:lvlJc w:val="left"/>
      <w:pPr>
        <w:tabs>
          <w:tab w:val="num" w:pos="4320"/>
        </w:tabs>
        <w:ind w:left="4320" w:hanging="360"/>
      </w:pPr>
      <w:rPr>
        <w:rFonts w:ascii="Wingdings" w:hAnsi="Wingdings"/>
      </w:rPr>
    </w:lvl>
    <w:lvl w:ilvl="6" w:tplc="E30623F8">
      <w:start w:val="1"/>
      <w:numFmt w:val="bullet"/>
      <w:lvlText w:val=""/>
      <w:lvlJc w:val="left"/>
      <w:pPr>
        <w:tabs>
          <w:tab w:val="num" w:pos="5040"/>
        </w:tabs>
        <w:ind w:left="5040" w:hanging="360"/>
      </w:pPr>
      <w:rPr>
        <w:rFonts w:ascii="Symbol" w:hAnsi="Symbol"/>
      </w:rPr>
    </w:lvl>
    <w:lvl w:ilvl="7" w:tplc="63481B2E">
      <w:start w:val="1"/>
      <w:numFmt w:val="bullet"/>
      <w:lvlText w:val="o"/>
      <w:lvlJc w:val="left"/>
      <w:pPr>
        <w:tabs>
          <w:tab w:val="num" w:pos="5760"/>
        </w:tabs>
        <w:ind w:left="5760" w:hanging="360"/>
      </w:pPr>
      <w:rPr>
        <w:rFonts w:ascii="Courier New" w:hAnsi="Courier New"/>
      </w:rPr>
    </w:lvl>
    <w:lvl w:ilvl="8" w:tplc="29FA9ECE">
      <w:start w:val="1"/>
      <w:numFmt w:val="bullet"/>
      <w:lvlText w:val=""/>
      <w:lvlJc w:val="left"/>
      <w:pPr>
        <w:tabs>
          <w:tab w:val="num" w:pos="6480"/>
        </w:tabs>
        <w:ind w:left="6480" w:hanging="360"/>
      </w:pPr>
      <w:rPr>
        <w:rFonts w:ascii="Wingdings" w:hAnsi="Wingdings"/>
      </w:rPr>
    </w:lvl>
  </w:abstractNum>
  <w:abstractNum w:abstractNumId="17" w15:restartNumberingAfterBreak="0">
    <w:nsid w:val="37D0782F"/>
    <w:multiLevelType w:val="hybridMultilevel"/>
    <w:tmpl w:val="C5E67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2F5237"/>
    <w:multiLevelType w:val="hybridMultilevel"/>
    <w:tmpl w:val="BDF8854C"/>
    <w:lvl w:ilvl="0" w:tplc="04090019">
      <w:start w:val="1"/>
      <w:numFmt w:val="lowerLetter"/>
      <w:lvlText w:val="%1."/>
      <w:lvlJc w:val="left"/>
      <w:pPr>
        <w:ind w:left="720" w:hanging="360"/>
      </w:pPr>
    </w:lvl>
    <w:lvl w:ilvl="1" w:tplc="1D9C466A">
      <w:start w:val="1"/>
      <w:numFmt w:val="bullet"/>
      <w:lvlText w:val="o"/>
      <w:lvlJc w:val="left"/>
      <w:pPr>
        <w:tabs>
          <w:tab w:val="num" w:pos="1440"/>
        </w:tabs>
        <w:ind w:left="1440" w:hanging="360"/>
      </w:pPr>
      <w:rPr>
        <w:rFonts w:ascii="Courier New" w:hAnsi="Courier New"/>
      </w:rPr>
    </w:lvl>
    <w:lvl w:ilvl="2" w:tplc="D92E618A">
      <w:start w:val="1"/>
      <w:numFmt w:val="bullet"/>
      <w:lvlText w:val=""/>
      <w:lvlJc w:val="left"/>
      <w:pPr>
        <w:tabs>
          <w:tab w:val="num" w:pos="2160"/>
        </w:tabs>
        <w:ind w:left="2160" w:hanging="360"/>
      </w:pPr>
      <w:rPr>
        <w:rFonts w:ascii="Wingdings" w:hAnsi="Wingdings"/>
      </w:rPr>
    </w:lvl>
    <w:lvl w:ilvl="3" w:tplc="784EABBE">
      <w:start w:val="1"/>
      <w:numFmt w:val="bullet"/>
      <w:lvlText w:val=""/>
      <w:lvlJc w:val="left"/>
      <w:pPr>
        <w:tabs>
          <w:tab w:val="num" w:pos="2880"/>
        </w:tabs>
        <w:ind w:left="2880" w:hanging="360"/>
      </w:pPr>
      <w:rPr>
        <w:rFonts w:ascii="Symbol" w:hAnsi="Symbol"/>
      </w:rPr>
    </w:lvl>
    <w:lvl w:ilvl="4" w:tplc="247E7872">
      <w:start w:val="1"/>
      <w:numFmt w:val="bullet"/>
      <w:lvlText w:val="o"/>
      <w:lvlJc w:val="left"/>
      <w:pPr>
        <w:tabs>
          <w:tab w:val="num" w:pos="3600"/>
        </w:tabs>
        <w:ind w:left="3600" w:hanging="360"/>
      </w:pPr>
      <w:rPr>
        <w:rFonts w:ascii="Courier New" w:hAnsi="Courier New"/>
      </w:rPr>
    </w:lvl>
    <w:lvl w:ilvl="5" w:tplc="0ACED39E">
      <w:start w:val="1"/>
      <w:numFmt w:val="bullet"/>
      <w:lvlText w:val=""/>
      <w:lvlJc w:val="left"/>
      <w:pPr>
        <w:tabs>
          <w:tab w:val="num" w:pos="4320"/>
        </w:tabs>
        <w:ind w:left="4320" w:hanging="360"/>
      </w:pPr>
      <w:rPr>
        <w:rFonts w:ascii="Wingdings" w:hAnsi="Wingdings"/>
      </w:rPr>
    </w:lvl>
    <w:lvl w:ilvl="6" w:tplc="E592ACA8">
      <w:start w:val="1"/>
      <w:numFmt w:val="bullet"/>
      <w:lvlText w:val=""/>
      <w:lvlJc w:val="left"/>
      <w:pPr>
        <w:tabs>
          <w:tab w:val="num" w:pos="5040"/>
        </w:tabs>
        <w:ind w:left="5040" w:hanging="360"/>
      </w:pPr>
      <w:rPr>
        <w:rFonts w:ascii="Symbol" w:hAnsi="Symbol"/>
      </w:rPr>
    </w:lvl>
    <w:lvl w:ilvl="7" w:tplc="4C6424B8">
      <w:start w:val="1"/>
      <w:numFmt w:val="bullet"/>
      <w:lvlText w:val="o"/>
      <w:lvlJc w:val="left"/>
      <w:pPr>
        <w:tabs>
          <w:tab w:val="num" w:pos="5760"/>
        </w:tabs>
        <w:ind w:left="5760" w:hanging="360"/>
      </w:pPr>
      <w:rPr>
        <w:rFonts w:ascii="Courier New" w:hAnsi="Courier New"/>
      </w:rPr>
    </w:lvl>
    <w:lvl w:ilvl="8" w:tplc="336AF9B2">
      <w:start w:val="1"/>
      <w:numFmt w:val="bullet"/>
      <w:lvlText w:val=""/>
      <w:lvlJc w:val="left"/>
      <w:pPr>
        <w:tabs>
          <w:tab w:val="num" w:pos="6480"/>
        </w:tabs>
        <w:ind w:left="6480" w:hanging="360"/>
      </w:pPr>
      <w:rPr>
        <w:rFonts w:ascii="Wingdings" w:hAnsi="Wingdings"/>
      </w:rPr>
    </w:lvl>
  </w:abstractNum>
  <w:abstractNum w:abstractNumId="19" w15:restartNumberingAfterBreak="0">
    <w:nsid w:val="3A726478"/>
    <w:multiLevelType w:val="hybridMultilevel"/>
    <w:tmpl w:val="43F2F440"/>
    <w:lvl w:ilvl="0" w:tplc="04090017">
      <w:start w:val="1"/>
      <w:numFmt w:val="lowerLetter"/>
      <w:lvlText w:val="%1)"/>
      <w:lvlJc w:val="left"/>
      <w:pPr>
        <w:ind w:left="720" w:hanging="360"/>
      </w:pPr>
    </w:lvl>
    <w:lvl w:ilvl="1" w:tplc="329603D8">
      <w:start w:val="1"/>
      <w:numFmt w:val="bullet"/>
      <w:lvlText w:val="o"/>
      <w:lvlJc w:val="left"/>
      <w:pPr>
        <w:tabs>
          <w:tab w:val="num" w:pos="1440"/>
        </w:tabs>
        <w:ind w:left="1440" w:hanging="360"/>
      </w:pPr>
      <w:rPr>
        <w:rFonts w:ascii="Courier New" w:hAnsi="Courier New"/>
      </w:rPr>
    </w:lvl>
    <w:lvl w:ilvl="2" w:tplc="DE20354A">
      <w:start w:val="1"/>
      <w:numFmt w:val="bullet"/>
      <w:lvlText w:val=""/>
      <w:lvlJc w:val="left"/>
      <w:pPr>
        <w:tabs>
          <w:tab w:val="num" w:pos="2160"/>
        </w:tabs>
        <w:ind w:left="2160" w:hanging="360"/>
      </w:pPr>
      <w:rPr>
        <w:rFonts w:ascii="Wingdings" w:hAnsi="Wingdings"/>
      </w:rPr>
    </w:lvl>
    <w:lvl w:ilvl="3" w:tplc="A22055AE">
      <w:start w:val="1"/>
      <w:numFmt w:val="bullet"/>
      <w:lvlText w:val=""/>
      <w:lvlJc w:val="left"/>
      <w:pPr>
        <w:tabs>
          <w:tab w:val="num" w:pos="2880"/>
        </w:tabs>
        <w:ind w:left="2880" w:hanging="360"/>
      </w:pPr>
      <w:rPr>
        <w:rFonts w:ascii="Symbol" w:hAnsi="Symbol"/>
      </w:rPr>
    </w:lvl>
    <w:lvl w:ilvl="4" w:tplc="8A78B67C">
      <w:start w:val="1"/>
      <w:numFmt w:val="bullet"/>
      <w:lvlText w:val="o"/>
      <w:lvlJc w:val="left"/>
      <w:pPr>
        <w:tabs>
          <w:tab w:val="num" w:pos="3600"/>
        </w:tabs>
        <w:ind w:left="3600" w:hanging="360"/>
      </w:pPr>
      <w:rPr>
        <w:rFonts w:ascii="Courier New" w:hAnsi="Courier New"/>
      </w:rPr>
    </w:lvl>
    <w:lvl w:ilvl="5" w:tplc="632294B2">
      <w:start w:val="1"/>
      <w:numFmt w:val="bullet"/>
      <w:lvlText w:val=""/>
      <w:lvlJc w:val="left"/>
      <w:pPr>
        <w:tabs>
          <w:tab w:val="num" w:pos="4320"/>
        </w:tabs>
        <w:ind w:left="4320" w:hanging="360"/>
      </w:pPr>
      <w:rPr>
        <w:rFonts w:ascii="Wingdings" w:hAnsi="Wingdings"/>
      </w:rPr>
    </w:lvl>
    <w:lvl w:ilvl="6" w:tplc="D7D0BEF0">
      <w:start w:val="1"/>
      <w:numFmt w:val="bullet"/>
      <w:lvlText w:val=""/>
      <w:lvlJc w:val="left"/>
      <w:pPr>
        <w:tabs>
          <w:tab w:val="num" w:pos="5040"/>
        </w:tabs>
        <w:ind w:left="5040" w:hanging="360"/>
      </w:pPr>
      <w:rPr>
        <w:rFonts w:ascii="Symbol" w:hAnsi="Symbol"/>
      </w:rPr>
    </w:lvl>
    <w:lvl w:ilvl="7" w:tplc="ABFC7136">
      <w:start w:val="1"/>
      <w:numFmt w:val="bullet"/>
      <w:lvlText w:val="o"/>
      <w:lvlJc w:val="left"/>
      <w:pPr>
        <w:tabs>
          <w:tab w:val="num" w:pos="5760"/>
        </w:tabs>
        <w:ind w:left="5760" w:hanging="360"/>
      </w:pPr>
      <w:rPr>
        <w:rFonts w:ascii="Courier New" w:hAnsi="Courier New"/>
      </w:rPr>
    </w:lvl>
    <w:lvl w:ilvl="8" w:tplc="91DE7D3C">
      <w:start w:val="1"/>
      <w:numFmt w:val="bullet"/>
      <w:lvlText w:val=""/>
      <w:lvlJc w:val="left"/>
      <w:pPr>
        <w:tabs>
          <w:tab w:val="num" w:pos="6480"/>
        </w:tabs>
        <w:ind w:left="6480" w:hanging="360"/>
      </w:pPr>
      <w:rPr>
        <w:rFonts w:ascii="Wingdings" w:hAnsi="Wingdings"/>
      </w:rPr>
    </w:lvl>
  </w:abstractNum>
  <w:abstractNum w:abstractNumId="20" w15:restartNumberingAfterBreak="0">
    <w:nsid w:val="3B6137A1"/>
    <w:multiLevelType w:val="hybridMultilevel"/>
    <w:tmpl w:val="A7DAF456"/>
    <w:lvl w:ilvl="0" w:tplc="04090017">
      <w:start w:val="1"/>
      <w:numFmt w:val="lowerLetter"/>
      <w:lvlText w:val="%1)"/>
      <w:lvlJc w:val="left"/>
      <w:pPr>
        <w:ind w:left="720" w:hanging="360"/>
      </w:pPr>
    </w:lvl>
    <w:lvl w:ilvl="1" w:tplc="2A14BE96">
      <w:start w:val="1"/>
      <w:numFmt w:val="bullet"/>
      <w:lvlText w:val="o"/>
      <w:lvlJc w:val="left"/>
      <w:pPr>
        <w:tabs>
          <w:tab w:val="num" w:pos="1440"/>
        </w:tabs>
        <w:ind w:left="1440" w:hanging="360"/>
      </w:pPr>
      <w:rPr>
        <w:rFonts w:ascii="Courier New" w:hAnsi="Courier New"/>
      </w:rPr>
    </w:lvl>
    <w:lvl w:ilvl="2" w:tplc="3384ABBE">
      <w:start w:val="1"/>
      <w:numFmt w:val="bullet"/>
      <w:lvlText w:val=""/>
      <w:lvlJc w:val="left"/>
      <w:pPr>
        <w:tabs>
          <w:tab w:val="num" w:pos="2160"/>
        </w:tabs>
        <w:ind w:left="2160" w:hanging="360"/>
      </w:pPr>
      <w:rPr>
        <w:rFonts w:ascii="Wingdings" w:hAnsi="Wingdings"/>
      </w:rPr>
    </w:lvl>
    <w:lvl w:ilvl="3" w:tplc="20C8E1E8">
      <w:start w:val="1"/>
      <w:numFmt w:val="bullet"/>
      <w:lvlText w:val=""/>
      <w:lvlJc w:val="left"/>
      <w:pPr>
        <w:tabs>
          <w:tab w:val="num" w:pos="2880"/>
        </w:tabs>
        <w:ind w:left="2880" w:hanging="360"/>
      </w:pPr>
      <w:rPr>
        <w:rFonts w:ascii="Symbol" w:hAnsi="Symbol"/>
      </w:rPr>
    </w:lvl>
    <w:lvl w:ilvl="4" w:tplc="FC8C0B04">
      <w:start w:val="1"/>
      <w:numFmt w:val="bullet"/>
      <w:lvlText w:val="o"/>
      <w:lvlJc w:val="left"/>
      <w:pPr>
        <w:tabs>
          <w:tab w:val="num" w:pos="3600"/>
        </w:tabs>
        <w:ind w:left="3600" w:hanging="360"/>
      </w:pPr>
      <w:rPr>
        <w:rFonts w:ascii="Courier New" w:hAnsi="Courier New"/>
      </w:rPr>
    </w:lvl>
    <w:lvl w:ilvl="5" w:tplc="D7D0C846">
      <w:start w:val="1"/>
      <w:numFmt w:val="bullet"/>
      <w:lvlText w:val=""/>
      <w:lvlJc w:val="left"/>
      <w:pPr>
        <w:tabs>
          <w:tab w:val="num" w:pos="4320"/>
        </w:tabs>
        <w:ind w:left="4320" w:hanging="360"/>
      </w:pPr>
      <w:rPr>
        <w:rFonts w:ascii="Wingdings" w:hAnsi="Wingdings"/>
      </w:rPr>
    </w:lvl>
    <w:lvl w:ilvl="6" w:tplc="B07C3952">
      <w:start w:val="1"/>
      <w:numFmt w:val="bullet"/>
      <w:lvlText w:val=""/>
      <w:lvlJc w:val="left"/>
      <w:pPr>
        <w:tabs>
          <w:tab w:val="num" w:pos="5040"/>
        </w:tabs>
        <w:ind w:left="5040" w:hanging="360"/>
      </w:pPr>
      <w:rPr>
        <w:rFonts w:ascii="Symbol" w:hAnsi="Symbol"/>
      </w:rPr>
    </w:lvl>
    <w:lvl w:ilvl="7" w:tplc="4C04B014">
      <w:start w:val="1"/>
      <w:numFmt w:val="bullet"/>
      <w:lvlText w:val="o"/>
      <w:lvlJc w:val="left"/>
      <w:pPr>
        <w:tabs>
          <w:tab w:val="num" w:pos="5760"/>
        </w:tabs>
        <w:ind w:left="5760" w:hanging="360"/>
      </w:pPr>
      <w:rPr>
        <w:rFonts w:ascii="Courier New" w:hAnsi="Courier New"/>
      </w:rPr>
    </w:lvl>
    <w:lvl w:ilvl="8" w:tplc="6882B496">
      <w:start w:val="1"/>
      <w:numFmt w:val="bullet"/>
      <w:lvlText w:val=""/>
      <w:lvlJc w:val="left"/>
      <w:pPr>
        <w:tabs>
          <w:tab w:val="num" w:pos="6480"/>
        </w:tabs>
        <w:ind w:left="6480" w:hanging="360"/>
      </w:pPr>
      <w:rPr>
        <w:rFonts w:ascii="Wingdings" w:hAnsi="Wingdings"/>
      </w:rPr>
    </w:lvl>
  </w:abstractNum>
  <w:abstractNum w:abstractNumId="21" w15:restartNumberingAfterBreak="0">
    <w:nsid w:val="3CDD3384"/>
    <w:multiLevelType w:val="hybridMultilevel"/>
    <w:tmpl w:val="217C17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CE4774"/>
    <w:multiLevelType w:val="hybridMultilevel"/>
    <w:tmpl w:val="ED52ED1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9F26CA"/>
    <w:multiLevelType w:val="multilevel"/>
    <w:tmpl w:val="81785D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ABE2345"/>
    <w:multiLevelType w:val="hybridMultilevel"/>
    <w:tmpl w:val="6D586790"/>
    <w:lvl w:ilvl="0" w:tplc="04090017">
      <w:start w:val="1"/>
      <w:numFmt w:val="lowerLetter"/>
      <w:lvlText w:val="%1)"/>
      <w:lvlJc w:val="left"/>
      <w:pPr>
        <w:ind w:left="720" w:hanging="360"/>
      </w:pPr>
    </w:lvl>
    <w:lvl w:ilvl="1" w:tplc="5B4CE0D4">
      <w:start w:val="1"/>
      <w:numFmt w:val="bullet"/>
      <w:lvlText w:val="o"/>
      <w:lvlJc w:val="left"/>
      <w:pPr>
        <w:tabs>
          <w:tab w:val="num" w:pos="1440"/>
        </w:tabs>
        <w:ind w:left="1440" w:hanging="360"/>
      </w:pPr>
      <w:rPr>
        <w:rFonts w:ascii="Courier New" w:hAnsi="Courier New"/>
      </w:rPr>
    </w:lvl>
    <w:lvl w:ilvl="2" w:tplc="CB7847D8">
      <w:start w:val="1"/>
      <w:numFmt w:val="bullet"/>
      <w:lvlText w:val=""/>
      <w:lvlJc w:val="left"/>
      <w:pPr>
        <w:tabs>
          <w:tab w:val="num" w:pos="2160"/>
        </w:tabs>
        <w:ind w:left="2160" w:hanging="360"/>
      </w:pPr>
      <w:rPr>
        <w:rFonts w:ascii="Wingdings" w:hAnsi="Wingdings"/>
      </w:rPr>
    </w:lvl>
    <w:lvl w:ilvl="3" w:tplc="B50860AC">
      <w:start w:val="1"/>
      <w:numFmt w:val="bullet"/>
      <w:lvlText w:val=""/>
      <w:lvlJc w:val="left"/>
      <w:pPr>
        <w:tabs>
          <w:tab w:val="num" w:pos="2880"/>
        </w:tabs>
        <w:ind w:left="2880" w:hanging="360"/>
      </w:pPr>
      <w:rPr>
        <w:rFonts w:ascii="Symbol" w:hAnsi="Symbol"/>
      </w:rPr>
    </w:lvl>
    <w:lvl w:ilvl="4" w:tplc="1D70B6F2">
      <w:start w:val="1"/>
      <w:numFmt w:val="bullet"/>
      <w:lvlText w:val="o"/>
      <w:lvlJc w:val="left"/>
      <w:pPr>
        <w:tabs>
          <w:tab w:val="num" w:pos="3600"/>
        </w:tabs>
        <w:ind w:left="3600" w:hanging="360"/>
      </w:pPr>
      <w:rPr>
        <w:rFonts w:ascii="Courier New" w:hAnsi="Courier New"/>
      </w:rPr>
    </w:lvl>
    <w:lvl w:ilvl="5" w:tplc="E01E58C0">
      <w:start w:val="1"/>
      <w:numFmt w:val="bullet"/>
      <w:lvlText w:val=""/>
      <w:lvlJc w:val="left"/>
      <w:pPr>
        <w:tabs>
          <w:tab w:val="num" w:pos="4320"/>
        </w:tabs>
        <w:ind w:left="4320" w:hanging="360"/>
      </w:pPr>
      <w:rPr>
        <w:rFonts w:ascii="Wingdings" w:hAnsi="Wingdings"/>
      </w:rPr>
    </w:lvl>
    <w:lvl w:ilvl="6" w:tplc="1A70A3B4">
      <w:start w:val="1"/>
      <w:numFmt w:val="bullet"/>
      <w:lvlText w:val=""/>
      <w:lvlJc w:val="left"/>
      <w:pPr>
        <w:tabs>
          <w:tab w:val="num" w:pos="5040"/>
        </w:tabs>
        <w:ind w:left="5040" w:hanging="360"/>
      </w:pPr>
      <w:rPr>
        <w:rFonts w:ascii="Symbol" w:hAnsi="Symbol"/>
      </w:rPr>
    </w:lvl>
    <w:lvl w:ilvl="7" w:tplc="B53EAD64">
      <w:start w:val="1"/>
      <w:numFmt w:val="bullet"/>
      <w:lvlText w:val="o"/>
      <w:lvlJc w:val="left"/>
      <w:pPr>
        <w:tabs>
          <w:tab w:val="num" w:pos="5760"/>
        </w:tabs>
        <w:ind w:left="5760" w:hanging="360"/>
      </w:pPr>
      <w:rPr>
        <w:rFonts w:ascii="Courier New" w:hAnsi="Courier New"/>
      </w:rPr>
    </w:lvl>
    <w:lvl w:ilvl="8" w:tplc="64186518">
      <w:start w:val="1"/>
      <w:numFmt w:val="bullet"/>
      <w:lvlText w:val=""/>
      <w:lvlJc w:val="left"/>
      <w:pPr>
        <w:tabs>
          <w:tab w:val="num" w:pos="6480"/>
        </w:tabs>
        <w:ind w:left="6480" w:hanging="360"/>
      </w:pPr>
      <w:rPr>
        <w:rFonts w:ascii="Wingdings" w:hAnsi="Wingdings"/>
      </w:rPr>
    </w:lvl>
  </w:abstractNum>
  <w:abstractNum w:abstractNumId="25" w15:restartNumberingAfterBreak="0">
    <w:nsid w:val="4B431476"/>
    <w:multiLevelType w:val="hybridMultilevel"/>
    <w:tmpl w:val="50A05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E5303A"/>
    <w:multiLevelType w:val="hybridMultilevel"/>
    <w:tmpl w:val="D64A97B0"/>
    <w:lvl w:ilvl="0" w:tplc="04090017">
      <w:start w:val="1"/>
      <w:numFmt w:val="lowerLetter"/>
      <w:lvlText w:val="%1)"/>
      <w:lvlJc w:val="left"/>
      <w:pPr>
        <w:ind w:left="720" w:hanging="360"/>
      </w:pPr>
    </w:lvl>
    <w:lvl w:ilvl="1" w:tplc="DB248BDE">
      <w:start w:val="1"/>
      <w:numFmt w:val="bullet"/>
      <w:lvlText w:val="o"/>
      <w:lvlJc w:val="left"/>
      <w:pPr>
        <w:tabs>
          <w:tab w:val="num" w:pos="1440"/>
        </w:tabs>
        <w:ind w:left="1440" w:hanging="360"/>
      </w:pPr>
      <w:rPr>
        <w:rFonts w:ascii="Courier New" w:hAnsi="Courier New"/>
      </w:rPr>
    </w:lvl>
    <w:lvl w:ilvl="2" w:tplc="68DC30F4">
      <w:start w:val="1"/>
      <w:numFmt w:val="bullet"/>
      <w:lvlText w:val=""/>
      <w:lvlJc w:val="left"/>
      <w:pPr>
        <w:tabs>
          <w:tab w:val="num" w:pos="2160"/>
        </w:tabs>
        <w:ind w:left="2160" w:hanging="360"/>
      </w:pPr>
      <w:rPr>
        <w:rFonts w:ascii="Wingdings" w:hAnsi="Wingdings"/>
      </w:rPr>
    </w:lvl>
    <w:lvl w:ilvl="3" w:tplc="91667A14">
      <w:start w:val="1"/>
      <w:numFmt w:val="bullet"/>
      <w:lvlText w:val=""/>
      <w:lvlJc w:val="left"/>
      <w:pPr>
        <w:tabs>
          <w:tab w:val="num" w:pos="2880"/>
        </w:tabs>
        <w:ind w:left="2880" w:hanging="360"/>
      </w:pPr>
      <w:rPr>
        <w:rFonts w:ascii="Symbol" w:hAnsi="Symbol"/>
      </w:rPr>
    </w:lvl>
    <w:lvl w:ilvl="4" w:tplc="E0603EA8">
      <w:start w:val="1"/>
      <w:numFmt w:val="bullet"/>
      <w:lvlText w:val="o"/>
      <w:lvlJc w:val="left"/>
      <w:pPr>
        <w:tabs>
          <w:tab w:val="num" w:pos="3600"/>
        </w:tabs>
        <w:ind w:left="3600" w:hanging="360"/>
      </w:pPr>
      <w:rPr>
        <w:rFonts w:ascii="Courier New" w:hAnsi="Courier New"/>
      </w:rPr>
    </w:lvl>
    <w:lvl w:ilvl="5" w:tplc="FEAA4A62">
      <w:start w:val="1"/>
      <w:numFmt w:val="bullet"/>
      <w:lvlText w:val=""/>
      <w:lvlJc w:val="left"/>
      <w:pPr>
        <w:tabs>
          <w:tab w:val="num" w:pos="4320"/>
        </w:tabs>
        <w:ind w:left="4320" w:hanging="360"/>
      </w:pPr>
      <w:rPr>
        <w:rFonts w:ascii="Wingdings" w:hAnsi="Wingdings"/>
      </w:rPr>
    </w:lvl>
    <w:lvl w:ilvl="6" w:tplc="0A5230F8">
      <w:start w:val="1"/>
      <w:numFmt w:val="bullet"/>
      <w:lvlText w:val=""/>
      <w:lvlJc w:val="left"/>
      <w:pPr>
        <w:tabs>
          <w:tab w:val="num" w:pos="5040"/>
        </w:tabs>
        <w:ind w:left="5040" w:hanging="360"/>
      </w:pPr>
      <w:rPr>
        <w:rFonts w:ascii="Symbol" w:hAnsi="Symbol"/>
      </w:rPr>
    </w:lvl>
    <w:lvl w:ilvl="7" w:tplc="E06C2188">
      <w:start w:val="1"/>
      <w:numFmt w:val="bullet"/>
      <w:lvlText w:val="o"/>
      <w:lvlJc w:val="left"/>
      <w:pPr>
        <w:tabs>
          <w:tab w:val="num" w:pos="5760"/>
        </w:tabs>
        <w:ind w:left="5760" w:hanging="360"/>
      </w:pPr>
      <w:rPr>
        <w:rFonts w:ascii="Courier New" w:hAnsi="Courier New"/>
      </w:rPr>
    </w:lvl>
    <w:lvl w:ilvl="8" w:tplc="D9484606">
      <w:start w:val="1"/>
      <w:numFmt w:val="bullet"/>
      <w:lvlText w:val=""/>
      <w:lvlJc w:val="left"/>
      <w:pPr>
        <w:tabs>
          <w:tab w:val="num" w:pos="6480"/>
        </w:tabs>
        <w:ind w:left="6480" w:hanging="360"/>
      </w:pPr>
      <w:rPr>
        <w:rFonts w:ascii="Wingdings" w:hAnsi="Wingdings"/>
      </w:rPr>
    </w:lvl>
  </w:abstractNum>
  <w:abstractNum w:abstractNumId="27" w15:restartNumberingAfterBreak="0">
    <w:nsid w:val="500D3AD6"/>
    <w:multiLevelType w:val="hybridMultilevel"/>
    <w:tmpl w:val="D4821EFC"/>
    <w:lvl w:ilvl="0" w:tplc="04090017">
      <w:start w:val="1"/>
      <w:numFmt w:val="lowerLetter"/>
      <w:lvlText w:val="%1)"/>
      <w:lvlJc w:val="left"/>
      <w:pPr>
        <w:ind w:left="720" w:hanging="360"/>
      </w:pPr>
    </w:lvl>
    <w:lvl w:ilvl="1" w:tplc="9918AA58">
      <w:start w:val="1"/>
      <w:numFmt w:val="bullet"/>
      <w:lvlText w:val="o"/>
      <w:lvlJc w:val="left"/>
      <w:pPr>
        <w:tabs>
          <w:tab w:val="num" w:pos="1440"/>
        </w:tabs>
        <w:ind w:left="1440" w:hanging="360"/>
      </w:pPr>
      <w:rPr>
        <w:rFonts w:ascii="Courier New" w:hAnsi="Courier New"/>
      </w:rPr>
    </w:lvl>
    <w:lvl w:ilvl="2" w:tplc="6BEA61B6">
      <w:start w:val="1"/>
      <w:numFmt w:val="bullet"/>
      <w:lvlText w:val=""/>
      <w:lvlJc w:val="left"/>
      <w:pPr>
        <w:tabs>
          <w:tab w:val="num" w:pos="2160"/>
        </w:tabs>
        <w:ind w:left="2160" w:hanging="360"/>
      </w:pPr>
      <w:rPr>
        <w:rFonts w:ascii="Wingdings" w:hAnsi="Wingdings"/>
      </w:rPr>
    </w:lvl>
    <w:lvl w:ilvl="3" w:tplc="E788CB98">
      <w:start w:val="1"/>
      <w:numFmt w:val="bullet"/>
      <w:lvlText w:val=""/>
      <w:lvlJc w:val="left"/>
      <w:pPr>
        <w:tabs>
          <w:tab w:val="num" w:pos="2880"/>
        </w:tabs>
        <w:ind w:left="2880" w:hanging="360"/>
      </w:pPr>
      <w:rPr>
        <w:rFonts w:ascii="Symbol" w:hAnsi="Symbol"/>
      </w:rPr>
    </w:lvl>
    <w:lvl w:ilvl="4" w:tplc="00DE851A">
      <w:start w:val="1"/>
      <w:numFmt w:val="bullet"/>
      <w:lvlText w:val="o"/>
      <w:lvlJc w:val="left"/>
      <w:pPr>
        <w:tabs>
          <w:tab w:val="num" w:pos="3600"/>
        </w:tabs>
        <w:ind w:left="3600" w:hanging="360"/>
      </w:pPr>
      <w:rPr>
        <w:rFonts w:ascii="Courier New" w:hAnsi="Courier New"/>
      </w:rPr>
    </w:lvl>
    <w:lvl w:ilvl="5" w:tplc="A5DA3292">
      <w:start w:val="1"/>
      <w:numFmt w:val="bullet"/>
      <w:lvlText w:val=""/>
      <w:lvlJc w:val="left"/>
      <w:pPr>
        <w:tabs>
          <w:tab w:val="num" w:pos="4320"/>
        </w:tabs>
        <w:ind w:left="4320" w:hanging="360"/>
      </w:pPr>
      <w:rPr>
        <w:rFonts w:ascii="Wingdings" w:hAnsi="Wingdings"/>
      </w:rPr>
    </w:lvl>
    <w:lvl w:ilvl="6" w:tplc="59662A9A">
      <w:start w:val="1"/>
      <w:numFmt w:val="bullet"/>
      <w:lvlText w:val=""/>
      <w:lvlJc w:val="left"/>
      <w:pPr>
        <w:tabs>
          <w:tab w:val="num" w:pos="5040"/>
        </w:tabs>
        <w:ind w:left="5040" w:hanging="360"/>
      </w:pPr>
      <w:rPr>
        <w:rFonts w:ascii="Symbol" w:hAnsi="Symbol"/>
      </w:rPr>
    </w:lvl>
    <w:lvl w:ilvl="7" w:tplc="B85E5C12">
      <w:start w:val="1"/>
      <w:numFmt w:val="bullet"/>
      <w:lvlText w:val="o"/>
      <w:lvlJc w:val="left"/>
      <w:pPr>
        <w:tabs>
          <w:tab w:val="num" w:pos="5760"/>
        </w:tabs>
        <w:ind w:left="5760" w:hanging="360"/>
      </w:pPr>
      <w:rPr>
        <w:rFonts w:ascii="Courier New" w:hAnsi="Courier New"/>
      </w:rPr>
    </w:lvl>
    <w:lvl w:ilvl="8" w:tplc="8752E9B8">
      <w:start w:val="1"/>
      <w:numFmt w:val="bullet"/>
      <w:lvlText w:val=""/>
      <w:lvlJc w:val="left"/>
      <w:pPr>
        <w:tabs>
          <w:tab w:val="num" w:pos="6480"/>
        </w:tabs>
        <w:ind w:left="6480" w:hanging="360"/>
      </w:pPr>
      <w:rPr>
        <w:rFonts w:ascii="Wingdings" w:hAnsi="Wingdings"/>
      </w:rPr>
    </w:lvl>
  </w:abstractNum>
  <w:abstractNum w:abstractNumId="28" w15:restartNumberingAfterBreak="0">
    <w:nsid w:val="521002EF"/>
    <w:multiLevelType w:val="multilevel"/>
    <w:tmpl w:val="57B2C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110AA6"/>
    <w:multiLevelType w:val="hybridMultilevel"/>
    <w:tmpl w:val="845424AC"/>
    <w:lvl w:ilvl="0" w:tplc="04090017">
      <w:start w:val="1"/>
      <w:numFmt w:val="lowerLetter"/>
      <w:lvlText w:val="%1)"/>
      <w:lvlJc w:val="left"/>
      <w:pPr>
        <w:ind w:left="720" w:hanging="360"/>
      </w:pPr>
    </w:lvl>
    <w:lvl w:ilvl="1" w:tplc="D5467B06">
      <w:start w:val="1"/>
      <w:numFmt w:val="bullet"/>
      <w:lvlText w:val="o"/>
      <w:lvlJc w:val="left"/>
      <w:pPr>
        <w:tabs>
          <w:tab w:val="num" w:pos="1440"/>
        </w:tabs>
        <w:ind w:left="1440" w:hanging="360"/>
      </w:pPr>
      <w:rPr>
        <w:rFonts w:ascii="Courier New" w:hAnsi="Courier New"/>
      </w:rPr>
    </w:lvl>
    <w:lvl w:ilvl="2" w:tplc="2DA8D478">
      <w:start w:val="1"/>
      <w:numFmt w:val="bullet"/>
      <w:lvlText w:val=""/>
      <w:lvlJc w:val="left"/>
      <w:pPr>
        <w:tabs>
          <w:tab w:val="num" w:pos="2160"/>
        </w:tabs>
        <w:ind w:left="2160" w:hanging="360"/>
      </w:pPr>
      <w:rPr>
        <w:rFonts w:ascii="Wingdings" w:hAnsi="Wingdings"/>
      </w:rPr>
    </w:lvl>
    <w:lvl w:ilvl="3" w:tplc="92508E04">
      <w:start w:val="1"/>
      <w:numFmt w:val="bullet"/>
      <w:lvlText w:val=""/>
      <w:lvlJc w:val="left"/>
      <w:pPr>
        <w:tabs>
          <w:tab w:val="num" w:pos="2880"/>
        </w:tabs>
        <w:ind w:left="2880" w:hanging="360"/>
      </w:pPr>
      <w:rPr>
        <w:rFonts w:ascii="Symbol" w:hAnsi="Symbol"/>
      </w:rPr>
    </w:lvl>
    <w:lvl w:ilvl="4" w:tplc="9EAC9C4E">
      <w:start w:val="1"/>
      <w:numFmt w:val="bullet"/>
      <w:lvlText w:val="o"/>
      <w:lvlJc w:val="left"/>
      <w:pPr>
        <w:tabs>
          <w:tab w:val="num" w:pos="3600"/>
        </w:tabs>
        <w:ind w:left="3600" w:hanging="360"/>
      </w:pPr>
      <w:rPr>
        <w:rFonts w:ascii="Courier New" w:hAnsi="Courier New"/>
      </w:rPr>
    </w:lvl>
    <w:lvl w:ilvl="5" w:tplc="DA5CBECA">
      <w:start w:val="1"/>
      <w:numFmt w:val="bullet"/>
      <w:lvlText w:val=""/>
      <w:lvlJc w:val="left"/>
      <w:pPr>
        <w:tabs>
          <w:tab w:val="num" w:pos="4320"/>
        </w:tabs>
        <w:ind w:left="4320" w:hanging="360"/>
      </w:pPr>
      <w:rPr>
        <w:rFonts w:ascii="Wingdings" w:hAnsi="Wingdings"/>
      </w:rPr>
    </w:lvl>
    <w:lvl w:ilvl="6" w:tplc="D1CE7D5E">
      <w:start w:val="1"/>
      <w:numFmt w:val="bullet"/>
      <w:lvlText w:val=""/>
      <w:lvlJc w:val="left"/>
      <w:pPr>
        <w:tabs>
          <w:tab w:val="num" w:pos="5040"/>
        </w:tabs>
        <w:ind w:left="5040" w:hanging="360"/>
      </w:pPr>
      <w:rPr>
        <w:rFonts w:ascii="Symbol" w:hAnsi="Symbol"/>
      </w:rPr>
    </w:lvl>
    <w:lvl w:ilvl="7" w:tplc="E5740E8E">
      <w:start w:val="1"/>
      <w:numFmt w:val="bullet"/>
      <w:lvlText w:val="o"/>
      <w:lvlJc w:val="left"/>
      <w:pPr>
        <w:tabs>
          <w:tab w:val="num" w:pos="5760"/>
        </w:tabs>
        <w:ind w:left="5760" w:hanging="360"/>
      </w:pPr>
      <w:rPr>
        <w:rFonts w:ascii="Courier New" w:hAnsi="Courier New"/>
      </w:rPr>
    </w:lvl>
    <w:lvl w:ilvl="8" w:tplc="A026756C">
      <w:start w:val="1"/>
      <w:numFmt w:val="bullet"/>
      <w:lvlText w:val=""/>
      <w:lvlJc w:val="left"/>
      <w:pPr>
        <w:tabs>
          <w:tab w:val="num" w:pos="6480"/>
        </w:tabs>
        <w:ind w:left="6480" w:hanging="360"/>
      </w:pPr>
      <w:rPr>
        <w:rFonts w:ascii="Wingdings" w:hAnsi="Wingdings"/>
      </w:rPr>
    </w:lvl>
  </w:abstractNum>
  <w:abstractNum w:abstractNumId="30" w15:restartNumberingAfterBreak="0">
    <w:nsid w:val="524D0C9D"/>
    <w:multiLevelType w:val="hybridMultilevel"/>
    <w:tmpl w:val="2F08B9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9362A9"/>
    <w:multiLevelType w:val="hybridMultilevel"/>
    <w:tmpl w:val="9502109C"/>
    <w:lvl w:ilvl="0" w:tplc="04090017">
      <w:start w:val="1"/>
      <w:numFmt w:val="lowerLetter"/>
      <w:lvlText w:val="%1)"/>
      <w:lvlJc w:val="left"/>
      <w:pPr>
        <w:ind w:left="720" w:hanging="360"/>
      </w:pPr>
    </w:lvl>
    <w:lvl w:ilvl="1" w:tplc="B6AC6412">
      <w:start w:val="1"/>
      <w:numFmt w:val="bullet"/>
      <w:lvlText w:val="o"/>
      <w:lvlJc w:val="left"/>
      <w:pPr>
        <w:tabs>
          <w:tab w:val="num" w:pos="1440"/>
        </w:tabs>
        <w:ind w:left="1440" w:hanging="360"/>
      </w:pPr>
      <w:rPr>
        <w:rFonts w:ascii="Courier New" w:hAnsi="Courier New"/>
      </w:rPr>
    </w:lvl>
    <w:lvl w:ilvl="2" w:tplc="5CD6D492">
      <w:start w:val="1"/>
      <w:numFmt w:val="bullet"/>
      <w:lvlText w:val=""/>
      <w:lvlJc w:val="left"/>
      <w:pPr>
        <w:tabs>
          <w:tab w:val="num" w:pos="2160"/>
        </w:tabs>
        <w:ind w:left="2160" w:hanging="360"/>
      </w:pPr>
      <w:rPr>
        <w:rFonts w:ascii="Wingdings" w:hAnsi="Wingdings"/>
      </w:rPr>
    </w:lvl>
    <w:lvl w:ilvl="3" w:tplc="6218A7E6">
      <w:start w:val="1"/>
      <w:numFmt w:val="bullet"/>
      <w:lvlText w:val=""/>
      <w:lvlJc w:val="left"/>
      <w:pPr>
        <w:tabs>
          <w:tab w:val="num" w:pos="2880"/>
        </w:tabs>
        <w:ind w:left="2880" w:hanging="360"/>
      </w:pPr>
      <w:rPr>
        <w:rFonts w:ascii="Symbol" w:hAnsi="Symbol"/>
      </w:rPr>
    </w:lvl>
    <w:lvl w:ilvl="4" w:tplc="BEA2ED04">
      <w:start w:val="1"/>
      <w:numFmt w:val="bullet"/>
      <w:lvlText w:val="o"/>
      <w:lvlJc w:val="left"/>
      <w:pPr>
        <w:tabs>
          <w:tab w:val="num" w:pos="3600"/>
        </w:tabs>
        <w:ind w:left="3600" w:hanging="360"/>
      </w:pPr>
      <w:rPr>
        <w:rFonts w:ascii="Courier New" w:hAnsi="Courier New"/>
      </w:rPr>
    </w:lvl>
    <w:lvl w:ilvl="5" w:tplc="43768542">
      <w:start w:val="1"/>
      <w:numFmt w:val="bullet"/>
      <w:lvlText w:val=""/>
      <w:lvlJc w:val="left"/>
      <w:pPr>
        <w:tabs>
          <w:tab w:val="num" w:pos="4320"/>
        </w:tabs>
        <w:ind w:left="4320" w:hanging="360"/>
      </w:pPr>
      <w:rPr>
        <w:rFonts w:ascii="Wingdings" w:hAnsi="Wingdings"/>
      </w:rPr>
    </w:lvl>
    <w:lvl w:ilvl="6" w:tplc="D71AB2E0">
      <w:start w:val="1"/>
      <w:numFmt w:val="bullet"/>
      <w:lvlText w:val=""/>
      <w:lvlJc w:val="left"/>
      <w:pPr>
        <w:tabs>
          <w:tab w:val="num" w:pos="5040"/>
        </w:tabs>
        <w:ind w:left="5040" w:hanging="360"/>
      </w:pPr>
      <w:rPr>
        <w:rFonts w:ascii="Symbol" w:hAnsi="Symbol"/>
      </w:rPr>
    </w:lvl>
    <w:lvl w:ilvl="7" w:tplc="C626203C">
      <w:start w:val="1"/>
      <w:numFmt w:val="bullet"/>
      <w:lvlText w:val="o"/>
      <w:lvlJc w:val="left"/>
      <w:pPr>
        <w:tabs>
          <w:tab w:val="num" w:pos="5760"/>
        </w:tabs>
        <w:ind w:left="5760" w:hanging="360"/>
      </w:pPr>
      <w:rPr>
        <w:rFonts w:ascii="Courier New" w:hAnsi="Courier New"/>
      </w:rPr>
    </w:lvl>
    <w:lvl w:ilvl="8" w:tplc="15607EAC">
      <w:start w:val="1"/>
      <w:numFmt w:val="bullet"/>
      <w:lvlText w:val=""/>
      <w:lvlJc w:val="left"/>
      <w:pPr>
        <w:tabs>
          <w:tab w:val="num" w:pos="6480"/>
        </w:tabs>
        <w:ind w:left="6480" w:hanging="360"/>
      </w:pPr>
      <w:rPr>
        <w:rFonts w:ascii="Wingdings" w:hAnsi="Wingdings"/>
      </w:rPr>
    </w:lvl>
  </w:abstractNum>
  <w:abstractNum w:abstractNumId="32" w15:restartNumberingAfterBreak="0">
    <w:nsid w:val="55654037"/>
    <w:multiLevelType w:val="multilevel"/>
    <w:tmpl w:val="81785D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7814897"/>
    <w:multiLevelType w:val="hybridMultilevel"/>
    <w:tmpl w:val="1EF032F6"/>
    <w:lvl w:ilvl="0" w:tplc="04090017">
      <w:start w:val="1"/>
      <w:numFmt w:val="lowerLetter"/>
      <w:lvlText w:val="%1)"/>
      <w:lvlJc w:val="left"/>
      <w:pPr>
        <w:ind w:left="720" w:hanging="360"/>
      </w:pPr>
    </w:lvl>
    <w:lvl w:ilvl="1" w:tplc="FF6EAC34">
      <w:start w:val="1"/>
      <w:numFmt w:val="bullet"/>
      <w:lvlText w:val="o"/>
      <w:lvlJc w:val="left"/>
      <w:pPr>
        <w:tabs>
          <w:tab w:val="num" w:pos="1440"/>
        </w:tabs>
        <w:ind w:left="1440" w:hanging="360"/>
      </w:pPr>
      <w:rPr>
        <w:rFonts w:ascii="Courier New" w:hAnsi="Courier New"/>
      </w:rPr>
    </w:lvl>
    <w:lvl w:ilvl="2" w:tplc="E806AD70">
      <w:start w:val="1"/>
      <w:numFmt w:val="bullet"/>
      <w:lvlText w:val=""/>
      <w:lvlJc w:val="left"/>
      <w:pPr>
        <w:tabs>
          <w:tab w:val="num" w:pos="2160"/>
        </w:tabs>
        <w:ind w:left="2160" w:hanging="360"/>
      </w:pPr>
      <w:rPr>
        <w:rFonts w:ascii="Wingdings" w:hAnsi="Wingdings"/>
      </w:rPr>
    </w:lvl>
    <w:lvl w:ilvl="3" w:tplc="17905230">
      <w:start w:val="1"/>
      <w:numFmt w:val="bullet"/>
      <w:lvlText w:val=""/>
      <w:lvlJc w:val="left"/>
      <w:pPr>
        <w:tabs>
          <w:tab w:val="num" w:pos="2880"/>
        </w:tabs>
        <w:ind w:left="2880" w:hanging="360"/>
      </w:pPr>
      <w:rPr>
        <w:rFonts w:ascii="Symbol" w:hAnsi="Symbol"/>
      </w:rPr>
    </w:lvl>
    <w:lvl w:ilvl="4" w:tplc="6F5C85C4">
      <w:start w:val="1"/>
      <w:numFmt w:val="bullet"/>
      <w:lvlText w:val="o"/>
      <w:lvlJc w:val="left"/>
      <w:pPr>
        <w:tabs>
          <w:tab w:val="num" w:pos="3600"/>
        </w:tabs>
        <w:ind w:left="3600" w:hanging="360"/>
      </w:pPr>
      <w:rPr>
        <w:rFonts w:ascii="Courier New" w:hAnsi="Courier New"/>
      </w:rPr>
    </w:lvl>
    <w:lvl w:ilvl="5" w:tplc="2C0C540C">
      <w:start w:val="1"/>
      <w:numFmt w:val="bullet"/>
      <w:lvlText w:val=""/>
      <w:lvlJc w:val="left"/>
      <w:pPr>
        <w:tabs>
          <w:tab w:val="num" w:pos="4320"/>
        </w:tabs>
        <w:ind w:left="4320" w:hanging="360"/>
      </w:pPr>
      <w:rPr>
        <w:rFonts w:ascii="Wingdings" w:hAnsi="Wingdings"/>
      </w:rPr>
    </w:lvl>
    <w:lvl w:ilvl="6" w:tplc="BE405614">
      <w:start w:val="1"/>
      <w:numFmt w:val="bullet"/>
      <w:lvlText w:val=""/>
      <w:lvlJc w:val="left"/>
      <w:pPr>
        <w:tabs>
          <w:tab w:val="num" w:pos="5040"/>
        </w:tabs>
        <w:ind w:left="5040" w:hanging="360"/>
      </w:pPr>
      <w:rPr>
        <w:rFonts w:ascii="Symbol" w:hAnsi="Symbol"/>
      </w:rPr>
    </w:lvl>
    <w:lvl w:ilvl="7" w:tplc="C6F2B6E0">
      <w:start w:val="1"/>
      <w:numFmt w:val="bullet"/>
      <w:lvlText w:val="o"/>
      <w:lvlJc w:val="left"/>
      <w:pPr>
        <w:tabs>
          <w:tab w:val="num" w:pos="5760"/>
        </w:tabs>
        <w:ind w:left="5760" w:hanging="360"/>
      </w:pPr>
      <w:rPr>
        <w:rFonts w:ascii="Courier New" w:hAnsi="Courier New"/>
      </w:rPr>
    </w:lvl>
    <w:lvl w:ilvl="8" w:tplc="635C2CF0">
      <w:start w:val="1"/>
      <w:numFmt w:val="bullet"/>
      <w:lvlText w:val=""/>
      <w:lvlJc w:val="left"/>
      <w:pPr>
        <w:tabs>
          <w:tab w:val="num" w:pos="6480"/>
        </w:tabs>
        <w:ind w:left="6480" w:hanging="360"/>
      </w:pPr>
      <w:rPr>
        <w:rFonts w:ascii="Wingdings" w:hAnsi="Wingdings"/>
      </w:rPr>
    </w:lvl>
  </w:abstractNum>
  <w:abstractNum w:abstractNumId="34" w15:restartNumberingAfterBreak="0">
    <w:nsid w:val="595E35C6"/>
    <w:multiLevelType w:val="hybridMultilevel"/>
    <w:tmpl w:val="4BEAD238"/>
    <w:lvl w:ilvl="0" w:tplc="0409000F">
      <w:start w:val="1"/>
      <w:numFmt w:val="decimal"/>
      <w:lvlText w:val="%1."/>
      <w:lvlJc w:val="left"/>
      <w:pPr>
        <w:ind w:left="720" w:hanging="360"/>
      </w:pPr>
    </w:lvl>
    <w:lvl w:ilvl="1" w:tplc="B5004322">
      <w:start w:val="1"/>
      <w:numFmt w:val="bullet"/>
      <w:lvlText w:val="o"/>
      <w:lvlJc w:val="left"/>
      <w:pPr>
        <w:tabs>
          <w:tab w:val="num" w:pos="1440"/>
        </w:tabs>
        <w:ind w:left="1440" w:hanging="360"/>
      </w:pPr>
      <w:rPr>
        <w:rFonts w:ascii="Courier New" w:hAnsi="Courier New"/>
      </w:rPr>
    </w:lvl>
    <w:lvl w:ilvl="2" w:tplc="F5A41B0A">
      <w:start w:val="1"/>
      <w:numFmt w:val="bullet"/>
      <w:lvlText w:val=""/>
      <w:lvlJc w:val="left"/>
      <w:pPr>
        <w:tabs>
          <w:tab w:val="num" w:pos="2160"/>
        </w:tabs>
        <w:ind w:left="2160" w:hanging="360"/>
      </w:pPr>
      <w:rPr>
        <w:rFonts w:ascii="Wingdings" w:hAnsi="Wingdings"/>
      </w:rPr>
    </w:lvl>
    <w:lvl w:ilvl="3" w:tplc="CCC6868A">
      <w:start w:val="1"/>
      <w:numFmt w:val="bullet"/>
      <w:lvlText w:val=""/>
      <w:lvlJc w:val="left"/>
      <w:pPr>
        <w:tabs>
          <w:tab w:val="num" w:pos="2880"/>
        </w:tabs>
        <w:ind w:left="2880" w:hanging="360"/>
      </w:pPr>
      <w:rPr>
        <w:rFonts w:ascii="Symbol" w:hAnsi="Symbol"/>
      </w:rPr>
    </w:lvl>
    <w:lvl w:ilvl="4" w:tplc="C344A2F6">
      <w:start w:val="1"/>
      <w:numFmt w:val="bullet"/>
      <w:lvlText w:val="o"/>
      <w:lvlJc w:val="left"/>
      <w:pPr>
        <w:tabs>
          <w:tab w:val="num" w:pos="3600"/>
        </w:tabs>
        <w:ind w:left="3600" w:hanging="360"/>
      </w:pPr>
      <w:rPr>
        <w:rFonts w:ascii="Courier New" w:hAnsi="Courier New"/>
      </w:rPr>
    </w:lvl>
    <w:lvl w:ilvl="5" w:tplc="4CA4BEA0">
      <w:start w:val="1"/>
      <w:numFmt w:val="bullet"/>
      <w:lvlText w:val=""/>
      <w:lvlJc w:val="left"/>
      <w:pPr>
        <w:tabs>
          <w:tab w:val="num" w:pos="4320"/>
        </w:tabs>
        <w:ind w:left="4320" w:hanging="360"/>
      </w:pPr>
      <w:rPr>
        <w:rFonts w:ascii="Wingdings" w:hAnsi="Wingdings"/>
      </w:rPr>
    </w:lvl>
    <w:lvl w:ilvl="6" w:tplc="AC22210C">
      <w:start w:val="1"/>
      <w:numFmt w:val="bullet"/>
      <w:lvlText w:val=""/>
      <w:lvlJc w:val="left"/>
      <w:pPr>
        <w:tabs>
          <w:tab w:val="num" w:pos="5040"/>
        </w:tabs>
        <w:ind w:left="5040" w:hanging="360"/>
      </w:pPr>
      <w:rPr>
        <w:rFonts w:ascii="Symbol" w:hAnsi="Symbol"/>
      </w:rPr>
    </w:lvl>
    <w:lvl w:ilvl="7" w:tplc="34AAD5BE">
      <w:start w:val="1"/>
      <w:numFmt w:val="bullet"/>
      <w:lvlText w:val="o"/>
      <w:lvlJc w:val="left"/>
      <w:pPr>
        <w:tabs>
          <w:tab w:val="num" w:pos="5760"/>
        </w:tabs>
        <w:ind w:left="5760" w:hanging="360"/>
      </w:pPr>
      <w:rPr>
        <w:rFonts w:ascii="Courier New" w:hAnsi="Courier New"/>
      </w:rPr>
    </w:lvl>
    <w:lvl w:ilvl="8" w:tplc="8B1299C8">
      <w:start w:val="1"/>
      <w:numFmt w:val="bullet"/>
      <w:lvlText w:val=""/>
      <w:lvlJc w:val="left"/>
      <w:pPr>
        <w:tabs>
          <w:tab w:val="num" w:pos="6480"/>
        </w:tabs>
        <w:ind w:left="6480" w:hanging="360"/>
      </w:pPr>
      <w:rPr>
        <w:rFonts w:ascii="Wingdings" w:hAnsi="Wingdings"/>
      </w:rPr>
    </w:lvl>
  </w:abstractNum>
  <w:abstractNum w:abstractNumId="35" w15:restartNumberingAfterBreak="0">
    <w:nsid w:val="5EC91F4D"/>
    <w:multiLevelType w:val="hybridMultilevel"/>
    <w:tmpl w:val="17627FC0"/>
    <w:lvl w:ilvl="0" w:tplc="04090019">
      <w:start w:val="1"/>
      <w:numFmt w:val="lowerLetter"/>
      <w:lvlText w:val="%1."/>
      <w:lvlJc w:val="left"/>
      <w:pPr>
        <w:ind w:left="720" w:hanging="360"/>
      </w:pPr>
    </w:lvl>
    <w:lvl w:ilvl="1" w:tplc="777EAF5C">
      <w:start w:val="1"/>
      <w:numFmt w:val="bullet"/>
      <w:lvlText w:val="o"/>
      <w:lvlJc w:val="left"/>
      <w:pPr>
        <w:tabs>
          <w:tab w:val="num" w:pos="1440"/>
        </w:tabs>
        <w:ind w:left="1440" w:hanging="360"/>
      </w:pPr>
      <w:rPr>
        <w:rFonts w:ascii="Courier New" w:hAnsi="Courier New"/>
      </w:rPr>
    </w:lvl>
    <w:lvl w:ilvl="2" w:tplc="F4F02CB0">
      <w:start w:val="1"/>
      <w:numFmt w:val="bullet"/>
      <w:lvlText w:val=""/>
      <w:lvlJc w:val="left"/>
      <w:pPr>
        <w:tabs>
          <w:tab w:val="num" w:pos="2160"/>
        </w:tabs>
        <w:ind w:left="2160" w:hanging="360"/>
      </w:pPr>
      <w:rPr>
        <w:rFonts w:ascii="Wingdings" w:hAnsi="Wingdings"/>
      </w:rPr>
    </w:lvl>
    <w:lvl w:ilvl="3" w:tplc="B414FD50">
      <w:start w:val="1"/>
      <w:numFmt w:val="bullet"/>
      <w:lvlText w:val=""/>
      <w:lvlJc w:val="left"/>
      <w:pPr>
        <w:tabs>
          <w:tab w:val="num" w:pos="2880"/>
        </w:tabs>
        <w:ind w:left="2880" w:hanging="360"/>
      </w:pPr>
      <w:rPr>
        <w:rFonts w:ascii="Symbol" w:hAnsi="Symbol"/>
      </w:rPr>
    </w:lvl>
    <w:lvl w:ilvl="4" w:tplc="78720A2A">
      <w:start w:val="1"/>
      <w:numFmt w:val="bullet"/>
      <w:lvlText w:val="o"/>
      <w:lvlJc w:val="left"/>
      <w:pPr>
        <w:tabs>
          <w:tab w:val="num" w:pos="3600"/>
        </w:tabs>
        <w:ind w:left="3600" w:hanging="360"/>
      </w:pPr>
      <w:rPr>
        <w:rFonts w:ascii="Courier New" w:hAnsi="Courier New"/>
      </w:rPr>
    </w:lvl>
    <w:lvl w:ilvl="5" w:tplc="72EADD2A">
      <w:start w:val="1"/>
      <w:numFmt w:val="bullet"/>
      <w:lvlText w:val=""/>
      <w:lvlJc w:val="left"/>
      <w:pPr>
        <w:tabs>
          <w:tab w:val="num" w:pos="4320"/>
        </w:tabs>
        <w:ind w:left="4320" w:hanging="360"/>
      </w:pPr>
      <w:rPr>
        <w:rFonts w:ascii="Wingdings" w:hAnsi="Wingdings"/>
      </w:rPr>
    </w:lvl>
    <w:lvl w:ilvl="6" w:tplc="4BBCDFE8">
      <w:start w:val="1"/>
      <w:numFmt w:val="bullet"/>
      <w:lvlText w:val=""/>
      <w:lvlJc w:val="left"/>
      <w:pPr>
        <w:tabs>
          <w:tab w:val="num" w:pos="5040"/>
        </w:tabs>
        <w:ind w:left="5040" w:hanging="360"/>
      </w:pPr>
      <w:rPr>
        <w:rFonts w:ascii="Symbol" w:hAnsi="Symbol"/>
      </w:rPr>
    </w:lvl>
    <w:lvl w:ilvl="7" w:tplc="64EE888E">
      <w:start w:val="1"/>
      <w:numFmt w:val="bullet"/>
      <w:lvlText w:val="o"/>
      <w:lvlJc w:val="left"/>
      <w:pPr>
        <w:tabs>
          <w:tab w:val="num" w:pos="5760"/>
        </w:tabs>
        <w:ind w:left="5760" w:hanging="360"/>
      </w:pPr>
      <w:rPr>
        <w:rFonts w:ascii="Courier New" w:hAnsi="Courier New"/>
      </w:rPr>
    </w:lvl>
    <w:lvl w:ilvl="8" w:tplc="594C2EE2">
      <w:start w:val="1"/>
      <w:numFmt w:val="bullet"/>
      <w:lvlText w:val=""/>
      <w:lvlJc w:val="left"/>
      <w:pPr>
        <w:tabs>
          <w:tab w:val="num" w:pos="6480"/>
        </w:tabs>
        <w:ind w:left="6480" w:hanging="360"/>
      </w:pPr>
      <w:rPr>
        <w:rFonts w:ascii="Wingdings" w:hAnsi="Wingdings"/>
      </w:rPr>
    </w:lvl>
  </w:abstractNum>
  <w:abstractNum w:abstractNumId="36" w15:restartNumberingAfterBreak="0">
    <w:nsid w:val="61D0393E"/>
    <w:multiLevelType w:val="hybridMultilevel"/>
    <w:tmpl w:val="6E32DB58"/>
    <w:lvl w:ilvl="0" w:tplc="04090017">
      <w:start w:val="1"/>
      <w:numFmt w:val="lowerLetter"/>
      <w:lvlText w:val="%1)"/>
      <w:lvlJc w:val="left"/>
      <w:pPr>
        <w:ind w:left="720" w:hanging="360"/>
      </w:pPr>
    </w:lvl>
    <w:lvl w:ilvl="1" w:tplc="86E6CFBE">
      <w:start w:val="1"/>
      <w:numFmt w:val="bullet"/>
      <w:lvlText w:val="o"/>
      <w:lvlJc w:val="left"/>
      <w:pPr>
        <w:tabs>
          <w:tab w:val="num" w:pos="1440"/>
        </w:tabs>
        <w:ind w:left="1440" w:hanging="360"/>
      </w:pPr>
      <w:rPr>
        <w:rFonts w:ascii="Courier New" w:hAnsi="Courier New"/>
      </w:rPr>
    </w:lvl>
    <w:lvl w:ilvl="2" w:tplc="3DDC85CE">
      <w:start w:val="1"/>
      <w:numFmt w:val="bullet"/>
      <w:lvlText w:val=""/>
      <w:lvlJc w:val="left"/>
      <w:pPr>
        <w:tabs>
          <w:tab w:val="num" w:pos="2160"/>
        </w:tabs>
        <w:ind w:left="2160" w:hanging="360"/>
      </w:pPr>
      <w:rPr>
        <w:rFonts w:ascii="Wingdings" w:hAnsi="Wingdings"/>
      </w:rPr>
    </w:lvl>
    <w:lvl w:ilvl="3" w:tplc="99980A72">
      <w:start w:val="1"/>
      <w:numFmt w:val="bullet"/>
      <w:lvlText w:val=""/>
      <w:lvlJc w:val="left"/>
      <w:pPr>
        <w:tabs>
          <w:tab w:val="num" w:pos="2880"/>
        </w:tabs>
        <w:ind w:left="2880" w:hanging="360"/>
      </w:pPr>
      <w:rPr>
        <w:rFonts w:ascii="Symbol" w:hAnsi="Symbol"/>
      </w:rPr>
    </w:lvl>
    <w:lvl w:ilvl="4" w:tplc="F772820E">
      <w:start w:val="1"/>
      <w:numFmt w:val="bullet"/>
      <w:lvlText w:val="o"/>
      <w:lvlJc w:val="left"/>
      <w:pPr>
        <w:tabs>
          <w:tab w:val="num" w:pos="3600"/>
        </w:tabs>
        <w:ind w:left="3600" w:hanging="360"/>
      </w:pPr>
      <w:rPr>
        <w:rFonts w:ascii="Courier New" w:hAnsi="Courier New"/>
      </w:rPr>
    </w:lvl>
    <w:lvl w:ilvl="5" w:tplc="F044E3E8">
      <w:start w:val="1"/>
      <w:numFmt w:val="bullet"/>
      <w:lvlText w:val=""/>
      <w:lvlJc w:val="left"/>
      <w:pPr>
        <w:tabs>
          <w:tab w:val="num" w:pos="4320"/>
        </w:tabs>
        <w:ind w:left="4320" w:hanging="360"/>
      </w:pPr>
      <w:rPr>
        <w:rFonts w:ascii="Wingdings" w:hAnsi="Wingdings"/>
      </w:rPr>
    </w:lvl>
    <w:lvl w:ilvl="6" w:tplc="C57835B2">
      <w:start w:val="1"/>
      <w:numFmt w:val="bullet"/>
      <w:lvlText w:val=""/>
      <w:lvlJc w:val="left"/>
      <w:pPr>
        <w:tabs>
          <w:tab w:val="num" w:pos="5040"/>
        </w:tabs>
        <w:ind w:left="5040" w:hanging="360"/>
      </w:pPr>
      <w:rPr>
        <w:rFonts w:ascii="Symbol" w:hAnsi="Symbol"/>
      </w:rPr>
    </w:lvl>
    <w:lvl w:ilvl="7" w:tplc="54C0C1D0">
      <w:start w:val="1"/>
      <w:numFmt w:val="bullet"/>
      <w:lvlText w:val="o"/>
      <w:lvlJc w:val="left"/>
      <w:pPr>
        <w:tabs>
          <w:tab w:val="num" w:pos="5760"/>
        </w:tabs>
        <w:ind w:left="5760" w:hanging="360"/>
      </w:pPr>
      <w:rPr>
        <w:rFonts w:ascii="Courier New" w:hAnsi="Courier New"/>
      </w:rPr>
    </w:lvl>
    <w:lvl w:ilvl="8" w:tplc="B9383FFE">
      <w:start w:val="1"/>
      <w:numFmt w:val="bullet"/>
      <w:lvlText w:val=""/>
      <w:lvlJc w:val="left"/>
      <w:pPr>
        <w:tabs>
          <w:tab w:val="num" w:pos="6480"/>
        </w:tabs>
        <w:ind w:left="6480" w:hanging="360"/>
      </w:pPr>
      <w:rPr>
        <w:rFonts w:ascii="Wingdings" w:hAnsi="Wingdings"/>
      </w:rPr>
    </w:lvl>
  </w:abstractNum>
  <w:abstractNum w:abstractNumId="37" w15:restartNumberingAfterBreak="0">
    <w:nsid w:val="6A422DD6"/>
    <w:multiLevelType w:val="hybridMultilevel"/>
    <w:tmpl w:val="62F6F0F8"/>
    <w:lvl w:ilvl="0" w:tplc="04090019">
      <w:start w:val="1"/>
      <w:numFmt w:val="lowerLetter"/>
      <w:lvlText w:val="%1."/>
      <w:lvlJc w:val="left"/>
      <w:pPr>
        <w:ind w:left="720" w:hanging="360"/>
      </w:pPr>
    </w:lvl>
    <w:lvl w:ilvl="1" w:tplc="78782A10">
      <w:start w:val="1"/>
      <w:numFmt w:val="bullet"/>
      <w:lvlText w:val="o"/>
      <w:lvlJc w:val="left"/>
      <w:pPr>
        <w:tabs>
          <w:tab w:val="num" w:pos="1440"/>
        </w:tabs>
        <w:ind w:left="1440" w:hanging="360"/>
      </w:pPr>
      <w:rPr>
        <w:rFonts w:ascii="Courier New" w:hAnsi="Courier New"/>
      </w:rPr>
    </w:lvl>
    <w:lvl w:ilvl="2" w:tplc="0812F7EE">
      <w:start w:val="1"/>
      <w:numFmt w:val="bullet"/>
      <w:lvlText w:val=""/>
      <w:lvlJc w:val="left"/>
      <w:pPr>
        <w:tabs>
          <w:tab w:val="num" w:pos="2160"/>
        </w:tabs>
        <w:ind w:left="2160" w:hanging="360"/>
      </w:pPr>
      <w:rPr>
        <w:rFonts w:ascii="Wingdings" w:hAnsi="Wingdings"/>
      </w:rPr>
    </w:lvl>
    <w:lvl w:ilvl="3" w:tplc="2C08B80C">
      <w:start w:val="1"/>
      <w:numFmt w:val="bullet"/>
      <w:lvlText w:val=""/>
      <w:lvlJc w:val="left"/>
      <w:pPr>
        <w:tabs>
          <w:tab w:val="num" w:pos="2880"/>
        </w:tabs>
        <w:ind w:left="2880" w:hanging="360"/>
      </w:pPr>
      <w:rPr>
        <w:rFonts w:ascii="Symbol" w:hAnsi="Symbol"/>
      </w:rPr>
    </w:lvl>
    <w:lvl w:ilvl="4" w:tplc="2848C268">
      <w:start w:val="1"/>
      <w:numFmt w:val="bullet"/>
      <w:lvlText w:val="o"/>
      <w:lvlJc w:val="left"/>
      <w:pPr>
        <w:tabs>
          <w:tab w:val="num" w:pos="3600"/>
        </w:tabs>
        <w:ind w:left="3600" w:hanging="360"/>
      </w:pPr>
      <w:rPr>
        <w:rFonts w:ascii="Courier New" w:hAnsi="Courier New"/>
      </w:rPr>
    </w:lvl>
    <w:lvl w:ilvl="5" w:tplc="82847E4C">
      <w:start w:val="1"/>
      <w:numFmt w:val="bullet"/>
      <w:lvlText w:val=""/>
      <w:lvlJc w:val="left"/>
      <w:pPr>
        <w:tabs>
          <w:tab w:val="num" w:pos="4320"/>
        </w:tabs>
        <w:ind w:left="4320" w:hanging="360"/>
      </w:pPr>
      <w:rPr>
        <w:rFonts w:ascii="Wingdings" w:hAnsi="Wingdings"/>
      </w:rPr>
    </w:lvl>
    <w:lvl w:ilvl="6" w:tplc="CF8E3106">
      <w:start w:val="1"/>
      <w:numFmt w:val="bullet"/>
      <w:lvlText w:val=""/>
      <w:lvlJc w:val="left"/>
      <w:pPr>
        <w:tabs>
          <w:tab w:val="num" w:pos="5040"/>
        </w:tabs>
        <w:ind w:left="5040" w:hanging="360"/>
      </w:pPr>
      <w:rPr>
        <w:rFonts w:ascii="Symbol" w:hAnsi="Symbol"/>
      </w:rPr>
    </w:lvl>
    <w:lvl w:ilvl="7" w:tplc="36246F8C">
      <w:start w:val="1"/>
      <w:numFmt w:val="bullet"/>
      <w:lvlText w:val="o"/>
      <w:lvlJc w:val="left"/>
      <w:pPr>
        <w:tabs>
          <w:tab w:val="num" w:pos="5760"/>
        </w:tabs>
        <w:ind w:left="5760" w:hanging="360"/>
      </w:pPr>
      <w:rPr>
        <w:rFonts w:ascii="Courier New" w:hAnsi="Courier New"/>
      </w:rPr>
    </w:lvl>
    <w:lvl w:ilvl="8" w:tplc="F11C64F8">
      <w:start w:val="1"/>
      <w:numFmt w:val="bullet"/>
      <w:lvlText w:val=""/>
      <w:lvlJc w:val="left"/>
      <w:pPr>
        <w:tabs>
          <w:tab w:val="num" w:pos="6480"/>
        </w:tabs>
        <w:ind w:left="6480" w:hanging="360"/>
      </w:pPr>
      <w:rPr>
        <w:rFonts w:ascii="Wingdings" w:hAnsi="Wingdings"/>
      </w:rPr>
    </w:lvl>
  </w:abstractNum>
  <w:abstractNum w:abstractNumId="38" w15:restartNumberingAfterBreak="0">
    <w:nsid w:val="6B197B02"/>
    <w:multiLevelType w:val="hybridMultilevel"/>
    <w:tmpl w:val="83CEDFBC"/>
    <w:lvl w:ilvl="0" w:tplc="04090017">
      <w:start w:val="1"/>
      <w:numFmt w:val="lowerLetter"/>
      <w:lvlText w:val="%1)"/>
      <w:lvlJc w:val="left"/>
      <w:pPr>
        <w:ind w:left="720" w:hanging="360"/>
      </w:pPr>
    </w:lvl>
    <w:lvl w:ilvl="1" w:tplc="E9B2FBF2">
      <w:start w:val="1"/>
      <w:numFmt w:val="bullet"/>
      <w:lvlText w:val="o"/>
      <w:lvlJc w:val="left"/>
      <w:pPr>
        <w:tabs>
          <w:tab w:val="num" w:pos="1440"/>
        </w:tabs>
        <w:ind w:left="1440" w:hanging="360"/>
      </w:pPr>
      <w:rPr>
        <w:rFonts w:ascii="Courier New" w:hAnsi="Courier New"/>
      </w:rPr>
    </w:lvl>
    <w:lvl w:ilvl="2" w:tplc="017E85D6">
      <w:start w:val="1"/>
      <w:numFmt w:val="bullet"/>
      <w:lvlText w:val=""/>
      <w:lvlJc w:val="left"/>
      <w:pPr>
        <w:tabs>
          <w:tab w:val="num" w:pos="2160"/>
        </w:tabs>
        <w:ind w:left="2160" w:hanging="360"/>
      </w:pPr>
      <w:rPr>
        <w:rFonts w:ascii="Wingdings" w:hAnsi="Wingdings"/>
      </w:rPr>
    </w:lvl>
    <w:lvl w:ilvl="3" w:tplc="FF38BDDC">
      <w:start w:val="1"/>
      <w:numFmt w:val="bullet"/>
      <w:lvlText w:val=""/>
      <w:lvlJc w:val="left"/>
      <w:pPr>
        <w:tabs>
          <w:tab w:val="num" w:pos="2880"/>
        </w:tabs>
        <w:ind w:left="2880" w:hanging="360"/>
      </w:pPr>
      <w:rPr>
        <w:rFonts w:ascii="Symbol" w:hAnsi="Symbol"/>
      </w:rPr>
    </w:lvl>
    <w:lvl w:ilvl="4" w:tplc="465A7144">
      <w:start w:val="1"/>
      <w:numFmt w:val="bullet"/>
      <w:lvlText w:val="o"/>
      <w:lvlJc w:val="left"/>
      <w:pPr>
        <w:tabs>
          <w:tab w:val="num" w:pos="3600"/>
        </w:tabs>
        <w:ind w:left="3600" w:hanging="360"/>
      </w:pPr>
      <w:rPr>
        <w:rFonts w:ascii="Courier New" w:hAnsi="Courier New"/>
      </w:rPr>
    </w:lvl>
    <w:lvl w:ilvl="5" w:tplc="DCDA2372">
      <w:start w:val="1"/>
      <w:numFmt w:val="bullet"/>
      <w:lvlText w:val=""/>
      <w:lvlJc w:val="left"/>
      <w:pPr>
        <w:tabs>
          <w:tab w:val="num" w:pos="4320"/>
        </w:tabs>
        <w:ind w:left="4320" w:hanging="360"/>
      </w:pPr>
      <w:rPr>
        <w:rFonts w:ascii="Wingdings" w:hAnsi="Wingdings"/>
      </w:rPr>
    </w:lvl>
    <w:lvl w:ilvl="6" w:tplc="37980B00">
      <w:start w:val="1"/>
      <w:numFmt w:val="bullet"/>
      <w:lvlText w:val=""/>
      <w:lvlJc w:val="left"/>
      <w:pPr>
        <w:tabs>
          <w:tab w:val="num" w:pos="5040"/>
        </w:tabs>
        <w:ind w:left="5040" w:hanging="360"/>
      </w:pPr>
      <w:rPr>
        <w:rFonts w:ascii="Symbol" w:hAnsi="Symbol"/>
      </w:rPr>
    </w:lvl>
    <w:lvl w:ilvl="7" w:tplc="4A9EE41A">
      <w:start w:val="1"/>
      <w:numFmt w:val="bullet"/>
      <w:lvlText w:val="o"/>
      <w:lvlJc w:val="left"/>
      <w:pPr>
        <w:tabs>
          <w:tab w:val="num" w:pos="5760"/>
        </w:tabs>
        <w:ind w:left="5760" w:hanging="360"/>
      </w:pPr>
      <w:rPr>
        <w:rFonts w:ascii="Courier New" w:hAnsi="Courier New"/>
      </w:rPr>
    </w:lvl>
    <w:lvl w:ilvl="8" w:tplc="785A7F7A">
      <w:start w:val="1"/>
      <w:numFmt w:val="bullet"/>
      <w:lvlText w:val=""/>
      <w:lvlJc w:val="left"/>
      <w:pPr>
        <w:tabs>
          <w:tab w:val="num" w:pos="6480"/>
        </w:tabs>
        <w:ind w:left="6480" w:hanging="360"/>
      </w:pPr>
      <w:rPr>
        <w:rFonts w:ascii="Wingdings" w:hAnsi="Wingdings"/>
      </w:rPr>
    </w:lvl>
  </w:abstractNum>
  <w:abstractNum w:abstractNumId="39" w15:restartNumberingAfterBreak="0">
    <w:nsid w:val="70FB1096"/>
    <w:multiLevelType w:val="hybridMultilevel"/>
    <w:tmpl w:val="F4668526"/>
    <w:lvl w:ilvl="0" w:tplc="04090017">
      <w:start w:val="1"/>
      <w:numFmt w:val="lowerLetter"/>
      <w:lvlText w:val="%1)"/>
      <w:lvlJc w:val="left"/>
      <w:pPr>
        <w:ind w:left="720" w:hanging="360"/>
      </w:pPr>
    </w:lvl>
    <w:lvl w:ilvl="1" w:tplc="F758B118">
      <w:start w:val="1"/>
      <w:numFmt w:val="bullet"/>
      <w:lvlText w:val="o"/>
      <w:lvlJc w:val="left"/>
      <w:pPr>
        <w:tabs>
          <w:tab w:val="num" w:pos="1440"/>
        </w:tabs>
        <w:ind w:left="1440" w:hanging="360"/>
      </w:pPr>
      <w:rPr>
        <w:rFonts w:ascii="Courier New" w:hAnsi="Courier New"/>
      </w:rPr>
    </w:lvl>
    <w:lvl w:ilvl="2" w:tplc="821CF5C4">
      <w:start w:val="1"/>
      <w:numFmt w:val="bullet"/>
      <w:lvlText w:val=""/>
      <w:lvlJc w:val="left"/>
      <w:pPr>
        <w:tabs>
          <w:tab w:val="num" w:pos="2160"/>
        </w:tabs>
        <w:ind w:left="2160" w:hanging="360"/>
      </w:pPr>
      <w:rPr>
        <w:rFonts w:ascii="Wingdings" w:hAnsi="Wingdings"/>
      </w:rPr>
    </w:lvl>
    <w:lvl w:ilvl="3" w:tplc="F85696A6">
      <w:start w:val="1"/>
      <w:numFmt w:val="bullet"/>
      <w:lvlText w:val=""/>
      <w:lvlJc w:val="left"/>
      <w:pPr>
        <w:tabs>
          <w:tab w:val="num" w:pos="2880"/>
        </w:tabs>
        <w:ind w:left="2880" w:hanging="360"/>
      </w:pPr>
      <w:rPr>
        <w:rFonts w:ascii="Symbol" w:hAnsi="Symbol"/>
      </w:rPr>
    </w:lvl>
    <w:lvl w:ilvl="4" w:tplc="F7BEE87C">
      <w:start w:val="1"/>
      <w:numFmt w:val="bullet"/>
      <w:lvlText w:val="o"/>
      <w:lvlJc w:val="left"/>
      <w:pPr>
        <w:tabs>
          <w:tab w:val="num" w:pos="3600"/>
        </w:tabs>
        <w:ind w:left="3600" w:hanging="360"/>
      </w:pPr>
      <w:rPr>
        <w:rFonts w:ascii="Courier New" w:hAnsi="Courier New"/>
      </w:rPr>
    </w:lvl>
    <w:lvl w:ilvl="5" w:tplc="8570A96E">
      <w:start w:val="1"/>
      <w:numFmt w:val="bullet"/>
      <w:lvlText w:val=""/>
      <w:lvlJc w:val="left"/>
      <w:pPr>
        <w:tabs>
          <w:tab w:val="num" w:pos="4320"/>
        </w:tabs>
        <w:ind w:left="4320" w:hanging="360"/>
      </w:pPr>
      <w:rPr>
        <w:rFonts w:ascii="Wingdings" w:hAnsi="Wingdings"/>
      </w:rPr>
    </w:lvl>
    <w:lvl w:ilvl="6" w:tplc="8AFC635C">
      <w:start w:val="1"/>
      <w:numFmt w:val="bullet"/>
      <w:lvlText w:val=""/>
      <w:lvlJc w:val="left"/>
      <w:pPr>
        <w:tabs>
          <w:tab w:val="num" w:pos="5040"/>
        </w:tabs>
        <w:ind w:left="5040" w:hanging="360"/>
      </w:pPr>
      <w:rPr>
        <w:rFonts w:ascii="Symbol" w:hAnsi="Symbol"/>
      </w:rPr>
    </w:lvl>
    <w:lvl w:ilvl="7" w:tplc="5AB8D6D6">
      <w:start w:val="1"/>
      <w:numFmt w:val="bullet"/>
      <w:lvlText w:val="o"/>
      <w:lvlJc w:val="left"/>
      <w:pPr>
        <w:tabs>
          <w:tab w:val="num" w:pos="5760"/>
        </w:tabs>
        <w:ind w:left="5760" w:hanging="360"/>
      </w:pPr>
      <w:rPr>
        <w:rFonts w:ascii="Courier New" w:hAnsi="Courier New"/>
      </w:rPr>
    </w:lvl>
    <w:lvl w:ilvl="8" w:tplc="54EA256A">
      <w:start w:val="1"/>
      <w:numFmt w:val="bullet"/>
      <w:lvlText w:val=""/>
      <w:lvlJc w:val="left"/>
      <w:pPr>
        <w:tabs>
          <w:tab w:val="num" w:pos="6480"/>
        </w:tabs>
        <w:ind w:left="6480" w:hanging="360"/>
      </w:pPr>
      <w:rPr>
        <w:rFonts w:ascii="Wingdings" w:hAnsi="Wingdings"/>
      </w:rPr>
    </w:lvl>
  </w:abstractNum>
  <w:abstractNum w:abstractNumId="40" w15:restartNumberingAfterBreak="0">
    <w:nsid w:val="738E4E05"/>
    <w:multiLevelType w:val="multilevel"/>
    <w:tmpl w:val="81785D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5742979"/>
    <w:multiLevelType w:val="hybridMultilevel"/>
    <w:tmpl w:val="800257FE"/>
    <w:lvl w:ilvl="0" w:tplc="04090019">
      <w:start w:val="1"/>
      <w:numFmt w:val="lowerLetter"/>
      <w:lvlText w:val="%1."/>
      <w:lvlJc w:val="left"/>
      <w:pPr>
        <w:ind w:left="720" w:hanging="360"/>
      </w:pPr>
    </w:lvl>
    <w:lvl w:ilvl="1" w:tplc="638C7C46">
      <w:start w:val="1"/>
      <w:numFmt w:val="bullet"/>
      <w:lvlText w:val="o"/>
      <w:lvlJc w:val="left"/>
      <w:pPr>
        <w:tabs>
          <w:tab w:val="num" w:pos="1440"/>
        </w:tabs>
        <w:ind w:left="1440" w:hanging="360"/>
      </w:pPr>
      <w:rPr>
        <w:rFonts w:ascii="Courier New" w:hAnsi="Courier New"/>
      </w:rPr>
    </w:lvl>
    <w:lvl w:ilvl="2" w:tplc="0D94631C">
      <w:start w:val="1"/>
      <w:numFmt w:val="bullet"/>
      <w:lvlText w:val=""/>
      <w:lvlJc w:val="left"/>
      <w:pPr>
        <w:tabs>
          <w:tab w:val="num" w:pos="2160"/>
        </w:tabs>
        <w:ind w:left="2160" w:hanging="360"/>
      </w:pPr>
      <w:rPr>
        <w:rFonts w:ascii="Wingdings" w:hAnsi="Wingdings"/>
      </w:rPr>
    </w:lvl>
    <w:lvl w:ilvl="3" w:tplc="A942E0DA">
      <w:start w:val="1"/>
      <w:numFmt w:val="bullet"/>
      <w:lvlText w:val=""/>
      <w:lvlJc w:val="left"/>
      <w:pPr>
        <w:tabs>
          <w:tab w:val="num" w:pos="2880"/>
        </w:tabs>
        <w:ind w:left="2880" w:hanging="360"/>
      </w:pPr>
      <w:rPr>
        <w:rFonts w:ascii="Symbol" w:hAnsi="Symbol"/>
      </w:rPr>
    </w:lvl>
    <w:lvl w:ilvl="4" w:tplc="BD029EC8">
      <w:start w:val="1"/>
      <w:numFmt w:val="bullet"/>
      <w:lvlText w:val="o"/>
      <w:lvlJc w:val="left"/>
      <w:pPr>
        <w:tabs>
          <w:tab w:val="num" w:pos="3600"/>
        </w:tabs>
        <w:ind w:left="3600" w:hanging="360"/>
      </w:pPr>
      <w:rPr>
        <w:rFonts w:ascii="Courier New" w:hAnsi="Courier New"/>
      </w:rPr>
    </w:lvl>
    <w:lvl w:ilvl="5" w:tplc="E2BE4110">
      <w:start w:val="1"/>
      <w:numFmt w:val="bullet"/>
      <w:lvlText w:val=""/>
      <w:lvlJc w:val="left"/>
      <w:pPr>
        <w:tabs>
          <w:tab w:val="num" w:pos="4320"/>
        </w:tabs>
        <w:ind w:left="4320" w:hanging="360"/>
      </w:pPr>
      <w:rPr>
        <w:rFonts w:ascii="Wingdings" w:hAnsi="Wingdings"/>
      </w:rPr>
    </w:lvl>
    <w:lvl w:ilvl="6" w:tplc="6B201A88">
      <w:start w:val="1"/>
      <w:numFmt w:val="bullet"/>
      <w:lvlText w:val=""/>
      <w:lvlJc w:val="left"/>
      <w:pPr>
        <w:tabs>
          <w:tab w:val="num" w:pos="5040"/>
        </w:tabs>
        <w:ind w:left="5040" w:hanging="360"/>
      </w:pPr>
      <w:rPr>
        <w:rFonts w:ascii="Symbol" w:hAnsi="Symbol"/>
      </w:rPr>
    </w:lvl>
    <w:lvl w:ilvl="7" w:tplc="36D03F48">
      <w:start w:val="1"/>
      <w:numFmt w:val="bullet"/>
      <w:lvlText w:val="o"/>
      <w:lvlJc w:val="left"/>
      <w:pPr>
        <w:tabs>
          <w:tab w:val="num" w:pos="5760"/>
        </w:tabs>
        <w:ind w:left="5760" w:hanging="360"/>
      </w:pPr>
      <w:rPr>
        <w:rFonts w:ascii="Courier New" w:hAnsi="Courier New"/>
      </w:rPr>
    </w:lvl>
    <w:lvl w:ilvl="8" w:tplc="3A52B834">
      <w:start w:val="1"/>
      <w:numFmt w:val="bullet"/>
      <w:lvlText w:val=""/>
      <w:lvlJc w:val="left"/>
      <w:pPr>
        <w:tabs>
          <w:tab w:val="num" w:pos="6480"/>
        </w:tabs>
        <w:ind w:left="6480" w:hanging="360"/>
      </w:pPr>
      <w:rPr>
        <w:rFonts w:ascii="Wingdings" w:hAnsi="Wingdings"/>
      </w:rPr>
    </w:lvl>
  </w:abstractNum>
  <w:abstractNum w:abstractNumId="42" w15:restartNumberingAfterBreak="0">
    <w:nsid w:val="77F00B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30"/>
  </w:num>
  <w:num w:numId="8">
    <w:abstractNumId w:val="35"/>
  </w:num>
  <w:num w:numId="9">
    <w:abstractNumId w:val="8"/>
  </w:num>
  <w:num w:numId="10">
    <w:abstractNumId w:val="37"/>
  </w:num>
  <w:num w:numId="11">
    <w:abstractNumId w:val="18"/>
  </w:num>
  <w:num w:numId="12">
    <w:abstractNumId w:val="41"/>
  </w:num>
  <w:num w:numId="13">
    <w:abstractNumId w:val="14"/>
  </w:num>
  <w:num w:numId="14">
    <w:abstractNumId w:val="20"/>
  </w:num>
  <w:num w:numId="15">
    <w:abstractNumId w:val="7"/>
  </w:num>
  <w:num w:numId="16">
    <w:abstractNumId w:val="31"/>
  </w:num>
  <w:num w:numId="17">
    <w:abstractNumId w:val="24"/>
  </w:num>
  <w:num w:numId="18">
    <w:abstractNumId w:val="26"/>
  </w:num>
  <w:num w:numId="19">
    <w:abstractNumId w:val="29"/>
  </w:num>
  <w:num w:numId="20">
    <w:abstractNumId w:val="13"/>
  </w:num>
  <w:num w:numId="21">
    <w:abstractNumId w:val="39"/>
  </w:num>
  <w:num w:numId="22">
    <w:abstractNumId w:val="27"/>
  </w:num>
  <w:num w:numId="23">
    <w:abstractNumId w:val="9"/>
  </w:num>
  <w:num w:numId="24">
    <w:abstractNumId w:val="16"/>
  </w:num>
  <w:num w:numId="25">
    <w:abstractNumId w:val="10"/>
  </w:num>
  <w:num w:numId="26">
    <w:abstractNumId w:val="6"/>
  </w:num>
  <w:num w:numId="27">
    <w:abstractNumId w:val="38"/>
  </w:num>
  <w:num w:numId="28">
    <w:abstractNumId w:val="33"/>
  </w:num>
  <w:num w:numId="29">
    <w:abstractNumId w:val="32"/>
  </w:num>
  <w:num w:numId="30">
    <w:abstractNumId w:val="40"/>
  </w:num>
  <w:num w:numId="31">
    <w:abstractNumId w:val="23"/>
  </w:num>
  <w:num w:numId="32">
    <w:abstractNumId w:val="34"/>
  </w:num>
  <w:num w:numId="33">
    <w:abstractNumId w:val="11"/>
  </w:num>
  <w:num w:numId="34">
    <w:abstractNumId w:val="15"/>
  </w:num>
  <w:num w:numId="35">
    <w:abstractNumId w:val="19"/>
  </w:num>
  <w:num w:numId="36">
    <w:abstractNumId w:val="36"/>
  </w:num>
  <w:num w:numId="37">
    <w:abstractNumId w:val="17"/>
  </w:num>
  <w:num w:numId="38">
    <w:abstractNumId w:val="25"/>
  </w:num>
  <w:num w:numId="39">
    <w:abstractNumId w:val="22"/>
  </w:num>
  <w:num w:numId="40">
    <w:abstractNumId w:val="21"/>
  </w:num>
  <w:num w:numId="41">
    <w:abstractNumId w:val="12"/>
  </w:num>
  <w:num w:numId="42">
    <w:abstractNumId w:val="28"/>
  </w:num>
  <w:num w:numId="43">
    <w:abstractNumId w:val="4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150"/>
    <w:rsid w:val="00027656"/>
    <w:rsid w:val="00037656"/>
    <w:rsid w:val="00047147"/>
    <w:rsid w:val="0006067D"/>
    <w:rsid w:val="00087883"/>
    <w:rsid w:val="000902AA"/>
    <w:rsid w:val="000D6076"/>
    <w:rsid w:val="000E5A13"/>
    <w:rsid w:val="000F5528"/>
    <w:rsid w:val="00127EB5"/>
    <w:rsid w:val="00140AB2"/>
    <w:rsid w:val="00152795"/>
    <w:rsid w:val="00166DF8"/>
    <w:rsid w:val="0017332A"/>
    <w:rsid w:val="001802CB"/>
    <w:rsid w:val="0018058A"/>
    <w:rsid w:val="00180A28"/>
    <w:rsid w:val="001B0162"/>
    <w:rsid w:val="001B738B"/>
    <w:rsid w:val="001C4637"/>
    <w:rsid w:val="00202235"/>
    <w:rsid w:val="00222492"/>
    <w:rsid w:val="00224F35"/>
    <w:rsid w:val="00234BC6"/>
    <w:rsid w:val="00242E68"/>
    <w:rsid w:val="002473B2"/>
    <w:rsid w:val="0026509D"/>
    <w:rsid w:val="00296451"/>
    <w:rsid w:val="002B069B"/>
    <w:rsid w:val="002C40D3"/>
    <w:rsid w:val="002D2E7B"/>
    <w:rsid w:val="002E6F1B"/>
    <w:rsid w:val="002F6890"/>
    <w:rsid w:val="003051B8"/>
    <w:rsid w:val="00332317"/>
    <w:rsid w:val="0034435C"/>
    <w:rsid w:val="003622CF"/>
    <w:rsid w:val="003668FB"/>
    <w:rsid w:val="0037619F"/>
    <w:rsid w:val="00390052"/>
    <w:rsid w:val="00393571"/>
    <w:rsid w:val="00393675"/>
    <w:rsid w:val="0039399C"/>
    <w:rsid w:val="0039639D"/>
    <w:rsid w:val="003A1BBD"/>
    <w:rsid w:val="003A5E6F"/>
    <w:rsid w:val="003B0E87"/>
    <w:rsid w:val="003C05C3"/>
    <w:rsid w:val="003D1C13"/>
    <w:rsid w:val="003D5C19"/>
    <w:rsid w:val="003E2150"/>
    <w:rsid w:val="003F7F7E"/>
    <w:rsid w:val="00412E13"/>
    <w:rsid w:val="00424962"/>
    <w:rsid w:val="00461E74"/>
    <w:rsid w:val="004874EF"/>
    <w:rsid w:val="00494C6F"/>
    <w:rsid w:val="004A4F7B"/>
    <w:rsid w:val="004A76A1"/>
    <w:rsid w:val="004C200B"/>
    <w:rsid w:val="004C5D0F"/>
    <w:rsid w:val="004D3646"/>
    <w:rsid w:val="004E4825"/>
    <w:rsid w:val="004E5403"/>
    <w:rsid w:val="00504F04"/>
    <w:rsid w:val="00513B7B"/>
    <w:rsid w:val="00527ECD"/>
    <w:rsid w:val="00556E7C"/>
    <w:rsid w:val="00574B5B"/>
    <w:rsid w:val="00580339"/>
    <w:rsid w:val="00580F16"/>
    <w:rsid w:val="005B5C62"/>
    <w:rsid w:val="005D0B98"/>
    <w:rsid w:val="005E0AB1"/>
    <w:rsid w:val="005E51F3"/>
    <w:rsid w:val="005F1544"/>
    <w:rsid w:val="00604E9C"/>
    <w:rsid w:val="00614867"/>
    <w:rsid w:val="0063318F"/>
    <w:rsid w:val="00635AE5"/>
    <w:rsid w:val="00635F4D"/>
    <w:rsid w:val="006404DE"/>
    <w:rsid w:val="00655513"/>
    <w:rsid w:val="00670F97"/>
    <w:rsid w:val="006B581C"/>
    <w:rsid w:val="006D0400"/>
    <w:rsid w:val="006D3E13"/>
    <w:rsid w:val="006D7AF1"/>
    <w:rsid w:val="006E2FBD"/>
    <w:rsid w:val="006F0025"/>
    <w:rsid w:val="00710F0B"/>
    <w:rsid w:val="00724834"/>
    <w:rsid w:val="0074491D"/>
    <w:rsid w:val="007859D4"/>
    <w:rsid w:val="00786D7B"/>
    <w:rsid w:val="007A45BE"/>
    <w:rsid w:val="007A4C2E"/>
    <w:rsid w:val="007A5392"/>
    <w:rsid w:val="007D2FFB"/>
    <w:rsid w:val="007F053D"/>
    <w:rsid w:val="007F0FC5"/>
    <w:rsid w:val="00820EDA"/>
    <w:rsid w:val="00843646"/>
    <w:rsid w:val="00847CF6"/>
    <w:rsid w:val="008502F7"/>
    <w:rsid w:val="008554D2"/>
    <w:rsid w:val="0085735D"/>
    <w:rsid w:val="00865DD8"/>
    <w:rsid w:val="0087573F"/>
    <w:rsid w:val="0089656C"/>
    <w:rsid w:val="008A5EE2"/>
    <w:rsid w:val="008A644B"/>
    <w:rsid w:val="008B197D"/>
    <w:rsid w:val="008B797A"/>
    <w:rsid w:val="008C679A"/>
    <w:rsid w:val="008D5584"/>
    <w:rsid w:val="008F1F24"/>
    <w:rsid w:val="008F5936"/>
    <w:rsid w:val="00902009"/>
    <w:rsid w:val="009078B4"/>
    <w:rsid w:val="00910B20"/>
    <w:rsid w:val="00943683"/>
    <w:rsid w:val="00965973"/>
    <w:rsid w:val="0098647E"/>
    <w:rsid w:val="009A6064"/>
    <w:rsid w:val="009D0229"/>
    <w:rsid w:val="009E3065"/>
    <w:rsid w:val="009E73F0"/>
    <w:rsid w:val="00A03408"/>
    <w:rsid w:val="00A15077"/>
    <w:rsid w:val="00A2391E"/>
    <w:rsid w:val="00A34CDE"/>
    <w:rsid w:val="00A40935"/>
    <w:rsid w:val="00A41A70"/>
    <w:rsid w:val="00A4204F"/>
    <w:rsid w:val="00A525F1"/>
    <w:rsid w:val="00A53CF7"/>
    <w:rsid w:val="00A63D20"/>
    <w:rsid w:val="00A75E44"/>
    <w:rsid w:val="00A943C4"/>
    <w:rsid w:val="00AD19FF"/>
    <w:rsid w:val="00AD59E0"/>
    <w:rsid w:val="00AE0774"/>
    <w:rsid w:val="00AE4779"/>
    <w:rsid w:val="00AE4D07"/>
    <w:rsid w:val="00AE4E80"/>
    <w:rsid w:val="00AE5340"/>
    <w:rsid w:val="00B0021B"/>
    <w:rsid w:val="00B36A78"/>
    <w:rsid w:val="00B51E76"/>
    <w:rsid w:val="00B55B7F"/>
    <w:rsid w:val="00B57E77"/>
    <w:rsid w:val="00B6260D"/>
    <w:rsid w:val="00B655F2"/>
    <w:rsid w:val="00B716F0"/>
    <w:rsid w:val="00B728E4"/>
    <w:rsid w:val="00B83015"/>
    <w:rsid w:val="00B97173"/>
    <w:rsid w:val="00BB0493"/>
    <w:rsid w:val="00BB6C84"/>
    <w:rsid w:val="00BB700C"/>
    <w:rsid w:val="00BC13EF"/>
    <w:rsid w:val="00BC3954"/>
    <w:rsid w:val="00BD4AE0"/>
    <w:rsid w:val="00BE1D20"/>
    <w:rsid w:val="00BE6889"/>
    <w:rsid w:val="00C012F4"/>
    <w:rsid w:val="00C06ACE"/>
    <w:rsid w:val="00C17F75"/>
    <w:rsid w:val="00C555F4"/>
    <w:rsid w:val="00C616B9"/>
    <w:rsid w:val="00C67636"/>
    <w:rsid w:val="00C80D2B"/>
    <w:rsid w:val="00CA3AAF"/>
    <w:rsid w:val="00CD1CC4"/>
    <w:rsid w:val="00CD7817"/>
    <w:rsid w:val="00D178AC"/>
    <w:rsid w:val="00D21531"/>
    <w:rsid w:val="00D41ACE"/>
    <w:rsid w:val="00D46058"/>
    <w:rsid w:val="00D55F94"/>
    <w:rsid w:val="00D7023E"/>
    <w:rsid w:val="00D7362B"/>
    <w:rsid w:val="00D77704"/>
    <w:rsid w:val="00D814F5"/>
    <w:rsid w:val="00D91262"/>
    <w:rsid w:val="00D94397"/>
    <w:rsid w:val="00DA465F"/>
    <w:rsid w:val="00DB0726"/>
    <w:rsid w:val="00DB25A7"/>
    <w:rsid w:val="00DC07D2"/>
    <w:rsid w:val="00DC7DB4"/>
    <w:rsid w:val="00DD57F0"/>
    <w:rsid w:val="00DF0BBD"/>
    <w:rsid w:val="00E255E8"/>
    <w:rsid w:val="00E33577"/>
    <w:rsid w:val="00E511F5"/>
    <w:rsid w:val="00E52774"/>
    <w:rsid w:val="00E62E42"/>
    <w:rsid w:val="00E82E9E"/>
    <w:rsid w:val="00E90911"/>
    <w:rsid w:val="00E979F0"/>
    <w:rsid w:val="00EA047E"/>
    <w:rsid w:val="00EA180C"/>
    <w:rsid w:val="00EA497F"/>
    <w:rsid w:val="00EB561B"/>
    <w:rsid w:val="00EC79DB"/>
    <w:rsid w:val="00EE139E"/>
    <w:rsid w:val="00EF5318"/>
    <w:rsid w:val="00F00DF7"/>
    <w:rsid w:val="00F1564C"/>
    <w:rsid w:val="00F26FF9"/>
    <w:rsid w:val="00F27E81"/>
    <w:rsid w:val="00F32097"/>
    <w:rsid w:val="00F4095D"/>
    <w:rsid w:val="00F55DB8"/>
    <w:rsid w:val="00F817F6"/>
    <w:rsid w:val="00F853BA"/>
    <w:rsid w:val="00FA4877"/>
    <w:rsid w:val="00FB1C2C"/>
    <w:rsid w:val="00FB7EED"/>
    <w:rsid w:val="00FE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B84D87"/>
  <w15:chartTrackingRefBased/>
  <w15:docId w15:val="{015F8F35-305A-4799-A135-85B29BB45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215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39399C"/>
    <w:pPr>
      <w:keepNext/>
      <w:keepLines/>
      <w:spacing w:before="240" w:line="276" w:lineRule="auto"/>
      <w:outlineLvl w:val="0"/>
    </w:pPr>
    <w:rPr>
      <w:rFonts w:eastAsiaTheme="majorEastAsia"/>
      <w:b/>
      <w:bCs/>
      <w:color w:val="000000" w:themeColor="text1"/>
      <w:kern w:val="36"/>
      <w:sz w:val="36"/>
      <w:szCs w:val="48"/>
    </w:rPr>
  </w:style>
  <w:style w:type="paragraph" w:styleId="Heading2">
    <w:name w:val="heading 2"/>
    <w:basedOn w:val="Normal"/>
    <w:next w:val="Normal"/>
    <w:link w:val="Heading2Char"/>
    <w:autoRedefine/>
    <w:uiPriority w:val="9"/>
    <w:qFormat/>
    <w:rsid w:val="007A45BE"/>
    <w:pPr>
      <w:keepNext/>
      <w:keepLines/>
      <w:spacing w:before="40" w:line="360" w:lineRule="auto"/>
      <w:outlineLvl w:val="1"/>
    </w:pPr>
    <w:rPr>
      <w:b/>
      <w:bCs/>
      <w:color w:val="000000" w:themeColor="text1"/>
    </w:rPr>
  </w:style>
  <w:style w:type="paragraph" w:styleId="Heading3">
    <w:name w:val="heading 3"/>
    <w:basedOn w:val="Normal"/>
    <w:next w:val="Normal"/>
    <w:link w:val="Heading3Char"/>
    <w:autoRedefine/>
    <w:uiPriority w:val="9"/>
    <w:qFormat/>
    <w:rsid w:val="00BE1D20"/>
    <w:pPr>
      <w:keepNext/>
      <w:keepLines/>
      <w:spacing w:before="40"/>
      <w:outlineLvl w:val="2"/>
    </w:pPr>
    <w:rPr>
      <w:b/>
      <w:bCs/>
      <w:szCs w:val="28"/>
    </w:rPr>
  </w:style>
  <w:style w:type="paragraph" w:styleId="Heading4">
    <w:name w:val="heading 4"/>
    <w:basedOn w:val="Normal"/>
    <w:next w:val="Normal"/>
    <w:link w:val="Heading4Char"/>
    <w:uiPriority w:val="9"/>
    <w:unhideWhenUsed/>
    <w:qFormat/>
    <w:rsid w:val="00EA497F"/>
    <w:pPr>
      <w:keepNext/>
      <w:keepLines/>
      <w:spacing w:before="4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99C"/>
    <w:rPr>
      <w:rFonts w:ascii="Times New Roman" w:eastAsiaTheme="majorEastAsia" w:hAnsi="Times New Roman" w:cs="Times New Roman"/>
      <w:b/>
      <w:bCs/>
      <w:color w:val="000000" w:themeColor="text1"/>
      <w:kern w:val="36"/>
      <w:sz w:val="36"/>
      <w:szCs w:val="48"/>
    </w:rPr>
  </w:style>
  <w:style w:type="character" w:customStyle="1" w:styleId="Heading2Char">
    <w:name w:val="Heading 2 Char"/>
    <w:basedOn w:val="DefaultParagraphFont"/>
    <w:link w:val="Heading2"/>
    <w:uiPriority w:val="9"/>
    <w:rsid w:val="007A45BE"/>
    <w:rPr>
      <w:rFonts w:ascii="Times New Roman" w:eastAsia="Times New Roman" w:hAnsi="Times New Roman" w:cs="Times New Roman"/>
      <w:b/>
      <w:bCs/>
      <w:color w:val="000000" w:themeColor="text1"/>
      <w:sz w:val="24"/>
      <w:szCs w:val="24"/>
    </w:rPr>
  </w:style>
  <w:style w:type="character" w:customStyle="1" w:styleId="Heading3Char">
    <w:name w:val="Heading 3 Char"/>
    <w:basedOn w:val="DefaultParagraphFont"/>
    <w:link w:val="Heading3"/>
    <w:uiPriority w:val="9"/>
    <w:rsid w:val="00BE1D20"/>
    <w:rPr>
      <w:rFonts w:ascii="Times New Roman" w:eastAsia="Times New Roman" w:hAnsi="Times New Roman" w:cs="Times New Roman"/>
      <w:b/>
      <w:bCs/>
      <w:sz w:val="24"/>
      <w:szCs w:val="28"/>
    </w:rPr>
  </w:style>
  <w:style w:type="character" w:styleId="Strong">
    <w:name w:val="Strong"/>
    <w:basedOn w:val="DefaultParagraphFont"/>
    <w:uiPriority w:val="22"/>
    <w:qFormat/>
    <w:rsid w:val="003622CF"/>
    <w:rPr>
      <w:b/>
      <w:bCs/>
    </w:rPr>
  </w:style>
  <w:style w:type="paragraph" w:styleId="NormalWeb">
    <w:name w:val="Normal (Web)"/>
    <w:basedOn w:val="Normal"/>
    <w:uiPriority w:val="99"/>
    <w:unhideWhenUsed/>
    <w:rsid w:val="003622CF"/>
    <w:pPr>
      <w:spacing w:before="100" w:beforeAutospacing="1" w:after="100" w:afterAutospacing="1"/>
    </w:pPr>
  </w:style>
  <w:style w:type="paragraph" w:styleId="ListParagraph">
    <w:name w:val="List Paragraph"/>
    <w:basedOn w:val="Normal"/>
    <w:uiPriority w:val="34"/>
    <w:qFormat/>
    <w:rsid w:val="003D1C13"/>
    <w:pPr>
      <w:ind w:left="720"/>
      <w:contextualSpacing/>
    </w:pPr>
  </w:style>
  <w:style w:type="paragraph" w:styleId="Bibliography">
    <w:name w:val="Bibliography"/>
    <w:basedOn w:val="Normal"/>
    <w:next w:val="Normal"/>
    <w:uiPriority w:val="37"/>
    <w:unhideWhenUsed/>
    <w:rsid w:val="00DA465F"/>
  </w:style>
  <w:style w:type="paragraph" w:styleId="Header">
    <w:name w:val="header"/>
    <w:basedOn w:val="Normal"/>
    <w:link w:val="HeaderChar"/>
    <w:uiPriority w:val="99"/>
    <w:unhideWhenUsed/>
    <w:rsid w:val="009078B4"/>
    <w:pPr>
      <w:tabs>
        <w:tab w:val="center" w:pos="4680"/>
        <w:tab w:val="right" w:pos="9360"/>
      </w:tabs>
    </w:pPr>
  </w:style>
  <w:style w:type="character" w:customStyle="1" w:styleId="HeaderChar">
    <w:name w:val="Header Char"/>
    <w:basedOn w:val="DefaultParagraphFont"/>
    <w:link w:val="Header"/>
    <w:uiPriority w:val="99"/>
    <w:rsid w:val="009078B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078B4"/>
    <w:pPr>
      <w:tabs>
        <w:tab w:val="center" w:pos="4680"/>
        <w:tab w:val="right" w:pos="9360"/>
      </w:tabs>
    </w:pPr>
  </w:style>
  <w:style w:type="character" w:customStyle="1" w:styleId="FooterChar">
    <w:name w:val="Footer Char"/>
    <w:basedOn w:val="DefaultParagraphFont"/>
    <w:link w:val="Footer"/>
    <w:uiPriority w:val="99"/>
    <w:rsid w:val="009078B4"/>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9078B4"/>
    <w:pPr>
      <w:spacing w:line="259" w:lineRule="auto"/>
      <w:outlineLvl w:val="9"/>
    </w:pPr>
    <w:rPr>
      <w:rFonts w:asciiTheme="majorHAnsi"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9078B4"/>
    <w:pPr>
      <w:spacing w:after="100"/>
    </w:pPr>
  </w:style>
  <w:style w:type="paragraph" w:styleId="TOC2">
    <w:name w:val="toc 2"/>
    <w:basedOn w:val="Normal"/>
    <w:next w:val="Normal"/>
    <w:autoRedefine/>
    <w:uiPriority w:val="39"/>
    <w:unhideWhenUsed/>
    <w:rsid w:val="009078B4"/>
    <w:pPr>
      <w:spacing w:after="100"/>
      <w:ind w:left="240"/>
    </w:pPr>
  </w:style>
  <w:style w:type="paragraph" w:styleId="TOC3">
    <w:name w:val="toc 3"/>
    <w:basedOn w:val="Normal"/>
    <w:next w:val="Normal"/>
    <w:autoRedefine/>
    <w:uiPriority w:val="39"/>
    <w:unhideWhenUsed/>
    <w:rsid w:val="009078B4"/>
    <w:pPr>
      <w:spacing w:after="100"/>
      <w:ind w:left="480"/>
    </w:pPr>
  </w:style>
  <w:style w:type="character" w:styleId="Hyperlink">
    <w:name w:val="Hyperlink"/>
    <w:basedOn w:val="DefaultParagraphFont"/>
    <w:uiPriority w:val="99"/>
    <w:unhideWhenUsed/>
    <w:rsid w:val="009078B4"/>
    <w:rPr>
      <w:color w:val="0563C1" w:themeColor="hyperlink"/>
      <w:u w:val="single"/>
    </w:rPr>
  </w:style>
  <w:style w:type="character" w:styleId="Emphasis">
    <w:name w:val="Emphasis"/>
    <w:basedOn w:val="DefaultParagraphFont"/>
    <w:uiPriority w:val="20"/>
    <w:qFormat/>
    <w:rsid w:val="00D178AC"/>
    <w:rPr>
      <w:i/>
      <w:iCs/>
    </w:rPr>
  </w:style>
  <w:style w:type="character" w:customStyle="1" w:styleId="Heading4Char">
    <w:name w:val="Heading 4 Char"/>
    <w:basedOn w:val="DefaultParagraphFont"/>
    <w:link w:val="Heading4"/>
    <w:uiPriority w:val="9"/>
    <w:rsid w:val="00EA497F"/>
    <w:rPr>
      <w:rFonts w:asciiTheme="majorHAnsi" w:eastAsiaTheme="majorEastAsia" w:hAnsiTheme="majorHAnsi" w:cstheme="majorBidi"/>
      <w:b/>
      <w:i/>
      <w:iCs/>
      <w:sz w:val="24"/>
      <w:szCs w:val="24"/>
    </w:rPr>
  </w:style>
  <w:style w:type="character" w:styleId="FollowedHyperlink">
    <w:name w:val="FollowedHyperlink"/>
    <w:basedOn w:val="DefaultParagraphFont"/>
    <w:uiPriority w:val="99"/>
    <w:semiHidden/>
    <w:unhideWhenUsed/>
    <w:rsid w:val="00E33577"/>
    <w:rPr>
      <w:color w:val="954F72" w:themeColor="followedHyperlink"/>
      <w:u w:val="single"/>
    </w:rPr>
  </w:style>
  <w:style w:type="paragraph" w:styleId="Caption">
    <w:name w:val="caption"/>
    <w:basedOn w:val="Normal"/>
    <w:next w:val="Normal"/>
    <w:autoRedefine/>
    <w:uiPriority w:val="35"/>
    <w:unhideWhenUsed/>
    <w:qFormat/>
    <w:rsid w:val="00E52774"/>
    <w:pPr>
      <w:spacing w:after="200"/>
    </w:pPr>
    <w:rPr>
      <w:iCs/>
      <w:szCs w:val="18"/>
    </w:rPr>
  </w:style>
  <w:style w:type="paragraph" w:styleId="TableofFigures">
    <w:name w:val="table of figures"/>
    <w:basedOn w:val="Normal"/>
    <w:next w:val="Normal"/>
    <w:uiPriority w:val="99"/>
    <w:unhideWhenUsed/>
    <w:rsid w:val="00D7023E"/>
  </w:style>
  <w:style w:type="table" w:styleId="TableGrid">
    <w:name w:val="Table Grid"/>
    <w:basedOn w:val="TableNormal"/>
    <w:uiPriority w:val="39"/>
    <w:rsid w:val="00820E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23046">
      <w:bodyDiv w:val="1"/>
      <w:marLeft w:val="0"/>
      <w:marRight w:val="0"/>
      <w:marTop w:val="0"/>
      <w:marBottom w:val="0"/>
      <w:divBdr>
        <w:top w:val="none" w:sz="0" w:space="0" w:color="auto"/>
        <w:left w:val="none" w:sz="0" w:space="0" w:color="auto"/>
        <w:bottom w:val="none" w:sz="0" w:space="0" w:color="auto"/>
        <w:right w:val="none" w:sz="0" w:space="0" w:color="auto"/>
      </w:divBdr>
    </w:div>
    <w:div w:id="58481540">
      <w:bodyDiv w:val="1"/>
      <w:marLeft w:val="0"/>
      <w:marRight w:val="0"/>
      <w:marTop w:val="0"/>
      <w:marBottom w:val="0"/>
      <w:divBdr>
        <w:top w:val="none" w:sz="0" w:space="0" w:color="auto"/>
        <w:left w:val="none" w:sz="0" w:space="0" w:color="auto"/>
        <w:bottom w:val="none" w:sz="0" w:space="0" w:color="auto"/>
        <w:right w:val="none" w:sz="0" w:space="0" w:color="auto"/>
      </w:divBdr>
    </w:div>
    <w:div w:id="61604511">
      <w:bodyDiv w:val="1"/>
      <w:marLeft w:val="0"/>
      <w:marRight w:val="0"/>
      <w:marTop w:val="0"/>
      <w:marBottom w:val="0"/>
      <w:divBdr>
        <w:top w:val="none" w:sz="0" w:space="0" w:color="auto"/>
        <w:left w:val="none" w:sz="0" w:space="0" w:color="auto"/>
        <w:bottom w:val="none" w:sz="0" w:space="0" w:color="auto"/>
        <w:right w:val="none" w:sz="0" w:space="0" w:color="auto"/>
      </w:divBdr>
    </w:div>
    <w:div w:id="64577082">
      <w:bodyDiv w:val="1"/>
      <w:marLeft w:val="0"/>
      <w:marRight w:val="0"/>
      <w:marTop w:val="0"/>
      <w:marBottom w:val="0"/>
      <w:divBdr>
        <w:top w:val="none" w:sz="0" w:space="0" w:color="auto"/>
        <w:left w:val="none" w:sz="0" w:space="0" w:color="auto"/>
        <w:bottom w:val="none" w:sz="0" w:space="0" w:color="auto"/>
        <w:right w:val="none" w:sz="0" w:space="0" w:color="auto"/>
      </w:divBdr>
    </w:div>
    <w:div w:id="67000412">
      <w:bodyDiv w:val="1"/>
      <w:marLeft w:val="0"/>
      <w:marRight w:val="0"/>
      <w:marTop w:val="0"/>
      <w:marBottom w:val="0"/>
      <w:divBdr>
        <w:top w:val="none" w:sz="0" w:space="0" w:color="auto"/>
        <w:left w:val="none" w:sz="0" w:space="0" w:color="auto"/>
        <w:bottom w:val="none" w:sz="0" w:space="0" w:color="auto"/>
        <w:right w:val="none" w:sz="0" w:space="0" w:color="auto"/>
      </w:divBdr>
    </w:div>
    <w:div w:id="72627715">
      <w:bodyDiv w:val="1"/>
      <w:marLeft w:val="0"/>
      <w:marRight w:val="0"/>
      <w:marTop w:val="0"/>
      <w:marBottom w:val="0"/>
      <w:divBdr>
        <w:top w:val="none" w:sz="0" w:space="0" w:color="auto"/>
        <w:left w:val="none" w:sz="0" w:space="0" w:color="auto"/>
        <w:bottom w:val="none" w:sz="0" w:space="0" w:color="auto"/>
        <w:right w:val="none" w:sz="0" w:space="0" w:color="auto"/>
      </w:divBdr>
    </w:div>
    <w:div w:id="74792122">
      <w:bodyDiv w:val="1"/>
      <w:marLeft w:val="0"/>
      <w:marRight w:val="0"/>
      <w:marTop w:val="0"/>
      <w:marBottom w:val="0"/>
      <w:divBdr>
        <w:top w:val="none" w:sz="0" w:space="0" w:color="auto"/>
        <w:left w:val="none" w:sz="0" w:space="0" w:color="auto"/>
        <w:bottom w:val="none" w:sz="0" w:space="0" w:color="auto"/>
        <w:right w:val="none" w:sz="0" w:space="0" w:color="auto"/>
      </w:divBdr>
    </w:div>
    <w:div w:id="77213395">
      <w:bodyDiv w:val="1"/>
      <w:marLeft w:val="0"/>
      <w:marRight w:val="0"/>
      <w:marTop w:val="0"/>
      <w:marBottom w:val="0"/>
      <w:divBdr>
        <w:top w:val="none" w:sz="0" w:space="0" w:color="auto"/>
        <w:left w:val="none" w:sz="0" w:space="0" w:color="auto"/>
        <w:bottom w:val="none" w:sz="0" w:space="0" w:color="auto"/>
        <w:right w:val="none" w:sz="0" w:space="0" w:color="auto"/>
      </w:divBdr>
    </w:div>
    <w:div w:id="78911171">
      <w:bodyDiv w:val="1"/>
      <w:marLeft w:val="0"/>
      <w:marRight w:val="0"/>
      <w:marTop w:val="0"/>
      <w:marBottom w:val="0"/>
      <w:divBdr>
        <w:top w:val="none" w:sz="0" w:space="0" w:color="auto"/>
        <w:left w:val="none" w:sz="0" w:space="0" w:color="auto"/>
        <w:bottom w:val="none" w:sz="0" w:space="0" w:color="auto"/>
        <w:right w:val="none" w:sz="0" w:space="0" w:color="auto"/>
      </w:divBdr>
    </w:div>
    <w:div w:id="125860997">
      <w:bodyDiv w:val="1"/>
      <w:marLeft w:val="0"/>
      <w:marRight w:val="0"/>
      <w:marTop w:val="0"/>
      <w:marBottom w:val="0"/>
      <w:divBdr>
        <w:top w:val="none" w:sz="0" w:space="0" w:color="auto"/>
        <w:left w:val="none" w:sz="0" w:space="0" w:color="auto"/>
        <w:bottom w:val="none" w:sz="0" w:space="0" w:color="auto"/>
        <w:right w:val="none" w:sz="0" w:space="0" w:color="auto"/>
      </w:divBdr>
    </w:div>
    <w:div w:id="146173970">
      <w:bodyDiv w:val="1"/>
      <w:marLeft w:val="0"/>
      <w:marRight w:val="0"/>
      <w:marTop w:val="0"/>
      <w:marBottom w:val="0"/>
      <w:divBdr>
        <w:top w:val="none" w:sz="0" w:space="0" w:color="auto"/>
        <w:left w:val="none" w:sz="0" w:space="0" w:color="auto"/>
        <w:bottom w:val="none" w:sz="0" w:space="0" w:color="auto"/>
        <w:right w:val="none" w:sz="0" w:space="0" w:color="auto"/>
      </w:divBdr>
    </w:div>
    <w:div w:id="199712599">
      <w:bodyDiv w:val="1"/>
      <w:marLeft w:val="0"/>
      <w:marRight w:val="0"/>
      <w:marTop w:val="0"/>
      <w:marBottom w:val="0"/>
      <w:divBdr>
        <w:top w:val="none" w:sz="0" w:space="0" w:color="auto"/>
        <w:left w:val="none" w:sz="0" w:space="0" w:color="auto"/>
        <w:bottom w:val="none" w:sz="0" w:space="0" w:color="auto"/>
        <w:right w:val="none" w:sz="0" w:space="0" w:color="auto"/>
      </w:divBdr>
    </w:div>
    <w:div w:id="220870789">
      <w:bodyDiv w:val="1"/>
      <w:marLeft w:val="0"/>
      <w:marRight w:val="0"/>
      <w:marTop w:val="0"/>
      <w:marBottom w:val="0"/>
      <w:divBdr>
        <w:top w:val="none" w:sz="0" w:space="0" w:color="auto"/>
        <w:left w:val="none" w:sz="0" w:space="0" w:color="auto"/>
        <w:bottom w:val="none" w:sz="0" w:space="0" w:color="auto"/>
        <w:right w:val="none" w:sz="0" w:space="0" w:color="auto"/>
      </w:divBdr>
    </w:div>
    <w:div w:id="248656296">
      <w:bodyDiv w:val="1"/>
      <w:marLeft w:val="0"/>
      <w:marRight w:val="0"/>
      <w:marTop w:val="0"/>
      <w:marBottom w:val="0"/>
      <w:divBdr>
        <w:top w:val="none" w:sz="0" w:space="0" w:color="auto"/>
        <w:left w:val="none" w:sz="0" w:space="0" w:color="auto"/>
        <w:bottom w:val="none" w:sz="0" w:space="0" w:color="auto"/>
        <w:right w:val="none" w:sz="0" w:space="0" w:color="auto"/>
      </w:divBdr>
    </w:div>
    <w:div w:id="250743719">
      <w:bodyDiv w:val="1"/>
      <w:marLeft w:val="0"/>
      <w:marRight w:val="0"/>
      <w:marTop w:val="0"/>
      <w:marBottom w:val="0"/>
      <w:divBdr>
        <w:top w:val="none" w:sz="0" w:space="0" w:color="auto"/>
        <w:left w:val="none" w:sz="0" w:space="0" w:color="auto"/>
        <w:bottom w:val="none" w:sz="0" w:space="0" w:color="auto"/>
        <w:right w:val="none" w:sz="0" w:space="0" w:color="auto"/>
      </w:divBdr>
    </w:div>
    <w:div w:id="270092879">
      <w:bodyDiv w:val="1"/>
      <w:marLeft w:val="0"/>
      <w:marRight w:val="0"/>
      <w:marTop w:val="0"/>
      <w:marBottom w:val="0"/>
      <w:divBdr>
        <w:top w:val="none" w:sz="0" w:space="0" w:color="auto"/>
        <w:left w:val="none" w:sz="0" w:space="0" w:color="auto"/>
        <w:bottom w:val="none" w:sz="0" w:space="0" w:color="auto"/>
        <w:right w:val="none" w:sz="0" w:space="0" w:color="auto"/>
      </w:divBdr>
    </w:div>
    <w:div w:id="291911589">
      <w:bodyDiv w:val="1"/>
      <w:marLeft w:val="0"/>
      <w:marRight w:val="0"/>
      <w:marTop w:val="0"/>
      <w:marBottom w:val="0"/>
      <w:divBdr>
        <w:top w:val="none" w:sz="0" w:space="0" w:color="auto"/>
        <w:left w:val="none" w:sz="0" w:space="0" w:color="auto"/>
        <w:bottom w:val="none" w:sz="0" w:space="0" w:color="auto"/>
        <w:right w:val="none" w:sz="0" w:space="0" w:color="auto"/>
      </w:divBdr>
    </w:div>
    <w:div w:id="297271330">
      <w:bodyDiv w:val="1"/>
      <w:marLeft w:val="0"/>
      <w:marRight w:val="0"/>
      <w:marTop w:val="0"/>
      <w:marBottom w:val="0"/>
      <w:divBdr>
        <w:top w:val="none" w:sz="0" w:space="0" w:color="auto"/>
        <w:left w:val="none" w:sz="0" w:space="0" w:color="auto"/>
        <w:bottom w:val="none" w:sz="0" w:space="0" w:color="auto"/>
        <w:right w:val="none" w:sz="0" w:space="0" w:color="auto"/>
      </w:divBdr>
    </w:div>
    <w:div w:id="320234578">
      <w:bodyDiv w:val="1"/>
      <w:marLeft w:val="0"/>
      <w:marRight w:val="0"/>
      <w:marTop w:val="0"/>
      <w:marBottom w:val="0"/>
      <w:divBdr>
        <w:top w:val="none" w:sz="0" w:space="0" w:color="auto"/>
        <w:left w:val="none" w:sz="0" w:space="0" w:color="auto"/>
        <w:bottom w:val="none" w:sz="0" w:space="0" w:color="auto"/>
        <w:right w:val="none" w:sz="0" w:space="0" w:color="auto"/>
      </w:divBdr>
    </w:div>
    <w:div w:id="332294802">
      <w:bodyDiv w:val="1"/>
      <w:marLeft w:val="0"/>
      <w:marRight w:val="0"/>
      <w:marTop w:val="0"/>
      <w:marBottom w:val="0"/>
      <w:divBdr>
        <w:top w:val="none" w:sz="0" w:space="0" w:color="auto"/>
        <w:left w:val="none" w:sz="0" w:space="0" w:color="auto"/>
        <w:bottom w:val="none" w:sz="0" w:space="0" w:color="auto"/>
        <w:right w:val="none" w:sz="0" w:space="0" w:color="auto"/>
      </w:divBdr>
    </w:div>
    <w:div w:id="337656131">
      <w:bodyDiv w:val="1"/>
      <w:marLeft w:val="0"/>
      <w:marRight w:val="0"/>
      <w:marTop w:val="0"/>
      <w:marBottom w:val="0"/>
      <w:divBdr>
        <w:top w:val="none" w:sz="0" w:space="0" w:color="auto"/>
        <w:left w:val="none" w:sz="0" w:space="0" w:color="auto"/>
        <w:bottom w:val="none" w:sz="0" w:space="0" w:color="auto"/>
        <w:right w:val="none" w:sz="0" w:space="0" w:color="auto"/>
      </w:divBdr>
    </w:div>
    <w:div w:id="350373186">
      <w:bodyDiv w:val="1"/>
      <w:marLeft w:val="0"/>
      <w:marRight w:val="0"/>
      <w:marTop w:val="0"/>
      <w:marBottom w:val="0"/>
      <w:divBdr>
        <w:top w:val="none" w:sz="0" w:space="0" w:color="auto"/>
        <w:left w:val="none" w:sz="0" w:space="0" w:color="auto"/>
        <w:bottom w:val="none" w:sz="0" w:space="0" w:color="auto"/>
        <w:right w:val="none" w:sz="0" w:space="0" w:color="auto"/>
      </w:divBdr>
    </w:div>
    <w:div w:id="350575355">
      <w:bodyDiv w:val="1"/>
      <w:marLeft w:val="0"/>
      <w:marRight w:val="0"/>
      <w:marTop w:val="0"/>
      <w:marBottom w:val="0"/>
      <w:divBdr>
        <w:top w:val="none" w:sz="0" w:space="0" w:color="auto"/>
        <w:left w:val="none" w:sz="0" w:space="0" w:color="auto"/>
        <w:bottom w:val="none" w:sz="0" w:space="0" w:color="auto"/>
        <w:right w:val="none" w:sz="0" w:space="0" w:color="auto"/>
      </w:divBdr>
    </w:div>
    <w:div w:id="358625304">
      <w:bodyDiv w:val="1"/>
      <w:marLeft w:val="0"/>
      <w:marRight w:val="0"/>
      <w:marTop w:val="0"/>
      <w:marBottom w:val="0"/>
      <w:divBdr>
        <w:top w:val="none" w:sz="0" w:space="0" w:color="auto"/>
        <w:left w:val="none" w:sz="0" w:space="0" w:color="auto"/>
        <w:bottom w:val="none" w:sz="0" w:space="0" w:color="auto"/>
        <w:right w:val="none" w:sz="0" w:space="0" w:color="auto"/>
      </w:divBdr>
    </w:div>
    <w:div w:id="360397041">
      <w:bodyDiv w:val="1"/>
      <w:marLeft w:val="0"/>
      <w:marRight w:val="0"/>
      <w:marTop w:val="0"/>
      <w:marBottom w:val="0"/>
      <w:divBdr>
        <w:top w:val="none" w:sz="0" w:space="0" w:color="auto"/>
        <w:left w:val="none" w:sz="0" w:space="0" w:color="auto"/>
        <w:bottom w:val="none" w:sz="0" w:space="0" w:color="auto"/>
        <w:right w:val="none" w:sz="0" w:space="0" w:color="auto"/>
      </w:divBdr>
    </w:div>
    <w:div w:id="369844300">
      <w:bodyDiv w:val="1"/>
      <w:marLeft w:val="0"/>
      <w:marRight w:val="0"/>
      <w:marTop w:val="0"/>
      <w:marBottom w:val="0"/>
      <w:divBdr>
        <w:top w:val="none" w:sz="0" w:space="0" w:color="auto"/>
        <w:left w:val="none" w:sz="0" w:space="0" w:color="auto"/>
        <w:bottom w:val="none" w:sz="0" w:space="0" w:color="auto"/>
        <w:right w:val="none" w:sz="0" w:space="0" w:color="auto"/>
      </w:divBdr>
    </w:div>
    <w:div w:id="437062332">
      <w:bodyDiv w:val="1"/>
      <w:marLeft w:val="0"/>
      <w:marRight w:val="0"/>
      <w:marTop w:val="0"/>
      <w:marBottom w:val="0"/>
      <w:divBdr>
        <w:top w:val="none" w:sz="0" w:space="0" w:color="auto"/>
        <w:left w:val="none" w:sz="0" w:space="0" w:color="auto"/>
        <w:bottom w:val="none" w:sz="0" w:space="0" w:color="auto"/>
        <w:right w:val="none" w:sz="0" w:space="0" w:color="auto"/>
      </w:divBdr>
    </w:div>
    <w:div w:id="480924253">
      <w:bodyDiv w:val="1"/>
      <w:marLeft w:val="0"/>
      <w:marRight w:val="0"/>
      <w:marTop w:val="0"/>
      <w:marBottom w:val="0"/>
      <w:divBdr>
        <w:top w:val="none" w:sz="0" w:space="0" w:color="auto"/>
        <w:left w:val="none" w:sz="0" w:space="0" w:color="auto"/>
        <w:bottom w:val="none" w:sz="0" w:space="0" w:color="auto"/>
        <w:right w:val="none" w:sz="0" w:space="0" w:color="auto"/>
      </w:divBdr>
    </w:div>
    <w:div w:id="491339133">
      <w:bodyDiv w:val="1"/>
      <w:marLeft w:val="0"/>
      <w:marRight w:val="0"/>
      <w:marTop w:val="0"/>
      <w:marBottom w:val="0"/>
      <w:divBdr>
        <w:top w:val="none" w:sz="0" w:space="0" w:color="auto"/>
        <w:left w:val="none" w:sz="0" w:space="0" w:color="auto"/>
        <w:bottom w:val="none" w:sz="0" w:space="0" w:color="auto"/>
        <w:right w:val="none" w:sz="0" w:space="0" w:color="auto"/>
      </w:divBdr>
    </w:div>
    <w:div w:id="503712275">
      <w:bodyDiv w:val="1"/>
      <w:marLeft w:val="0"/>
      <w:marRight w:val="0"/>
      <w:marTop w:val="0"/>
      <w:marBottom w:val="0"/>
      <w:divBdr>
        <w:top w:val="none" w:sz="0" w:space="0" w:color="auto"/>
        <w:left w:val="none" w:sz="0" w:space="0" w:color="auto"/>
        <w:bottom w:val="none" w:sz="0" w:space="0" w:color="auto"/>
        <w:right w:val="none" w:sz="0" w:space="0" w:color="auto"/>
      </w:divBdr>
    </w:div>
    <w:div w:id="529103307">
      <w:bodyDiv w:val="1"/>
      <w:marLeft w:val="0"/>
      <w:marRight w:val="0"/>
      <w:marTop w:val="0"/>
      <w:marBottom w:val="0"/>
      <w:divBdr>
        <w:top w:val="none" w:sz="0" w:space="0" w:color="auto"/>
        <w:left w:val="none" w:sz="0" w:space="0" w:color="auto"/>
        <w:bottom w:val="none" w:sz="0" w:space="0" w:color="auto"/>
        <w:right w:val="none" w:sz="0" w:space="0" w:color="auto"/>
      </w:divBdr>
    </w:div>
    <w:div w:id="537815202">
      <w:bodyDiv w:val="1"/>
      <w:marLeft w:val="0"/>
      <w:marRight w:val="0"/>
      <w:marTop w:val="0"/>
      <w:marBottom w:val="0"/>
      <w:divBdr>
        <w:top w:val="none" w:sz="0" w:space="0" w:color="auto"/>
        <w:left w:val="none" w:sz="0" w:space="0" w:color="auto"/>
        <w:bottom w:val="none" w:sz="0" w:space="0" w:color="auto"/>
        <w:right w:val="none" w:sz="0" w:space="0" w:color="auto"/>
      </w:divBdr>
    </w:div>
    <w:div w:id="538972861">
      <w:bodyDiv w:val="1"/>
      <w:marLeft w:val="0"/>
      <w:marRight w:val="0"/>
      <w:marTop w:val="0"/>
      <w:marBottom w:val="0"/>
      <w:divBdr>
        <w:top w:val="none" w:sz="0" w:space="0" w:color="auto"/>
        <w:left w:val="none" w:sz="0" w:space="0" w:color="auto"/>
        <w:bottom w:val="none" w:sz="0" w:space="0" w:color="auto"/>
        <w:right w:val="none" w:sz="0" w:space="0" w:color="auto"/>
      </w:divBdr>
    </w:div>
    <w:div w:id="548997610">
      <w:bodyDiv w:val="1"/>
      <w:marLeft w:val="0"/>
      <w:marRight w:val="0"/>
      <w:marTop w:val="0"/>
      <w:marBottom w:val="0"/>
      <w:divBdr>
        <w:top w:val="none" w:sz="0" w:space="0" w:color="auto"/>
        <w:left w:val="none" w:sz="0" w:space="0" w:color="auto"/>
        <w:bottom w:val="none" w:sz="0" w:space="0" w:color="auto"/>
        <w:right w:val="none" w:sz="0" w:space="0" w:color="auto"/>
      </w:divBdr>
    </w:div>
    <w:div w:id="557791268">
      <w:bodyDiv w:val="1"/>
      <w:marLeft w:val="0"/>
      <w:marRight w:val="0"/>
      <w:marTop w:val="0"/>
      <w:marBottom w:val="0"/>
      <w:divBdr>
        <w:top w:val="none" w:sz="0" w:space="0" w:color="auto"/>
        <w:left w:val="none" w:sz="0" w:space="0" w:color="auto"/>
        <w:bottom w:val="none" w:sz="0" w:space="0" w:color="auto"/>
        <w:right w:val="none" w:sz="0" w:space="0" w:color="auto"/>
      </w:divBdr>
    </w:div>
    <w:div w:id="565721347">
      <w:bodyDiv w:val="1"/>
      <w:marLeft w:val="0"/>
      <w:marRight w:val="0"/>
      <w:marTop w:val="0"/>
      <w:marBottom w:val="0"/>
      <w:divBdr>
        <w:top w:val="none" w:sz="0" w:space="0" w:color="auto"/>
        <w:left w:val="none" w:sz="0" w:space="0" w:color="auto"/>
        <w:bottom w:val="none" w:sz="0" w:space="0" w:color="auto"/>
        <w:right w:val="none" w:sz="0" w:space="0" w:color="auto"/>
      </w:divBdr>
    </w:div>
    <w:div w:id="603029458">
      <w:bodyDiv w:val="1"/>
      <w:marLeft w:val="0"/>
      <w:marRight w:val="0"/>
      <w:marTop w:val="0"/>
      <w:marBottom w:val="0"/>
      <w:divBdr>
        <w:top w:val="none" w:sz="0" w:space="0" w:color="auto"/>
        <w:left w:val="none" w:sz="0" w:space="0" w:color="auto"/>
        <w:bottom w:val="none" w:sz="0" w:space="0" w:color="auto"/>
        <w:right w:val="none" w:sz="0" w:space="0" w:color="auto"/>
      </w:divBdr>
    </w:div>
    <w:div w:id="641615518">
      <w:bodyDiv w:val="1"/>
      <w:marLeft w:val="0"/>
      <w:marRight w:val="0"/>
      <w:marTop w:val="0"/>
      <w:marBottom w:val="0"/>
      <w:divBdr>
        <w:top w:val="none" w:sz="0" w:space="0" w:color="auto"/>
        <w:left w:val="none" w:sz="0" w:space="0" w:color="auto"/>
        <w:bottom w:val="none" w:sz="0" w:space="0" w:color="auto"/>
        <w:right w:val="none" w:sz="0" w:space="0" w:color="auto"/>
      </w:divBdr>
    </w:div>
    <w:div w:id="650401264">
      <w:bodyDiv w:val="1"/>
      <w:marLeft w:val="0"/>
      <w:marRight w:val="0"/>
      <w:marTop w:val="0"/>
      <w:marBottom w:val="0"/>
      <w:divBdr>
        <w:top w:val="none" w:sz="0" w:space="0" w:color="auto"/>
        <w:left w:val="none" w:sz="0" w:space="0" w:color="auto"/>
        <w:bottom w:val="none" w:sz="0" w:space="0" w:color="auto"/>
        <w:right w:val="none" w:sz="0" w:space="0" w:color="auto"/>
      </w:divBdr>
    </w:div>
    <w:div w:id="658926884">
      <w:bodyDiv w:val="1"/>
      <w:marLeft w:val="0"/>
      <w:marRight w:val="0"/>
      <w:marTop w:val="0"/>
      <w:marBottom w:val="0"/>
      <w:divBdr>
        <w:top w:val="none" w:sz="0" w:space="0" w:color="auto"/>
        <w:left w:val="none" w:sz="0" w:space="0" w:color="auto"/>
        <w:bottom w:val="none" w:sz="0" w:space="0" w:color="auto"/>
        <w:right w:val="none" w:sz="0" w:space="0" w:color="auto"/>
      </w:divBdr>
    </w:div>
    <w:div w:id="680469457">
      <w:bodyDiv w:val="1"/>
      <w:marLeft w:val="0"/>
      <w:marRight w:val="0"/>
      <w:marTop w:val="0"/>
      <w:marBottom w:val="0"/>
      <w:divBdr>
        <w:top w:val="none" w:sz="0" w:space="0" w:color="auto"/>
        <w:left w:val="none" w:sz="0" w:space="0" w:color="auto"/>
        <w:bottom w:val="none" w:sz="0" w:space="0" w:color="auto"/>
        <w:right w:val="none" w:sz="0" w:space="0" w:color="auto"/>
      </w:divBdr>
    </w:div>
    <w:div w:id="701635399">
      <w:bodyDiv w:val="1"/>
      <w:marLeft w:val="0"/>
      <w:marRight w:val="0"/>
      <w:marTop w:val="0"/>
      <w:marBottom w:val="0"/>
      <w:divBdr>
        <w:top w:val="none" w:sz="0" w:space="0" w:color="auto"/>
        <w:left w:val="none" w:sz="0" w:space="0" w:color="auto"/>
        <w:bottom w:val="none" w:sz="0" w:space="0" w:color="auto"/>
        <w:right w:val="none" w:sz="0" w:space="0" w:color="auto"/>
      </w:divBdr>
    </w:div>
    <w:div w:id="707297242">
      <w:bodyDiv w:val="1"/>
      <w:marLeft w:val="0"/>
      <w:marRight w:val="0"/>
      <w:marTop w:val="0"/>
      <w:marBottom w:val="0"/>
      <w:divBdr>
        <w:top w:val="none" w:sz="0" w:space="0" w:color="auto"/>
        <w:left w:val="none" w:sz="0" w:space="0" w:color="auto"/>
        <w:bottom w:val="none" w:sz="0" w:space="0" w:color="auto"/>
        <w:right w:val="none" w:sz="0" w:space="0" w:color="auto"/>
      </w:divBdr>
    </w:div>
    <w:div w:id="742142277">
      <w:bodyDiv w:val="1"/>
      <w:marLeft w:val="0"/>
      <w:marRight w:val="0"/>
      <w:marTop w:val="0"/>
      <w:marBottom w:val="0"/>
      <w:divBdr>
        <w:top w:val="none" w:sz="0" w:space="0" w:color="auto"/>
        <w:left w:val="none" w:sz="0" w:space="0" w:color="auto"/>
        <w:bottom w:val="none" w:sz="0" w:space="0" w:color="auto"/>
        <w:right w:val="none" w:sz="0" w:space="0" w:color="auto"/>
      </w:divBdr>
    </w:div>
    <w:div w:id="746461435">
      <w:bodyDiv w:val="1"/>
      <w:marLeft w:val="0"/>
      <w:marRight w:val="0"/>
      <w:marTop w:val="0"/>
      <w:marBottom w:val="0"/>
      <w:divBdr>
        <w:top w:val="none" w:sz="0" w:space="0" w:color="auto"/>
        <w:left w:val="none" w:sz="0" w:space="0" w:color="auto"/>
        <w:bottom w:val="none" w:sz="0" w:space="0" w:color="auto"/>
        <w:right w:val="none" w:sz="0" w:space="0" w:color="auto"/>
      </w:divBdr>
    </w:div>
    <w:div w:id="764035960">
      <w:bodyDiv w:val="1"/>
      <w:marLeft w:val="0"/>
      <w:marRight w:val="0"/>
      <w:marTop w:val="0"/>
      <w:marBottom w:val="0"/>
      <w:divBdr>
        <w:top w:val="none" w:sz="0" w:space="0" w:color="auto"/>
        <w:left w:val="none" w:sz="0" w:space="0" w:color="auto"/>
        <w:bottom w:val="none" w:sz="0" w:space="0" w:color="auto"/>
        <w:right w:val="none" w:sz="0" w:space="0" w:color="auto"/>
      </w:divBdr>
    </w:div>
    <w:div w:id="764767348">
      <w:bodyDiv w:val="1"/>
      <w:marLeft w:val="0"/>
      <w:marRight w:val="0"/>
      <w:marTop w:val="0"/>
      <w:marBottom w:val="0"/>
      <w:divBdr>
        <w:top w:val="none" w:sz="0" w:space="0" w:color="auto"/>
        <w:left w:val="none" w:sz="0" w:space="0" w:color="auto"/>
        <w:bottom w:val="none" w:sz="0" w:space="0" w:color="auto"/>
        <w:right w:val="none" w:sz="0" w:space="0" w:color="auto"/>
      </w:divBdr>
    </w:div>
    <w:div w:id="795219638">
      <w:bodyDiv w:val="1"/>
      <w:marLeft w:val="0"/>
      <w:marRight w:val="0"/>
      <w:marTop w:val="0"/>
      <w:marBottom w:val="0"/>
      <w:divBdr>
        <w:top w:val="none" w:sz="0" w:space="0" w:color="auto"/>
        <w:left w:val="none" w:sz="0" w:space="0" w:color="auto"/>
        <w:bottom w:val="none" w:sz="0" w:space="0" w:color="auto"/>
        <w:right w:val="none" w:sz="0" w:space="0" w:color="auto"/>
      </w:divBdr>
    </w:div>
    <w:div w:id="800029393">
      <w:bodyDiv w:val="1"/>
      <w:marLeft w:val="0"/>
      <w:marRight w:val="0"/>
      <w:marTop w:val="0"/>
      <w:marBottom w:val="0"/>
      <w:divBdr>
        <w:top w:val="none" w:sz="0" w:space="0" w:color="auto"/>
        <w:left w:val="none" w:sz="0" w:space="0" w:color="auto"/>
        <w:bottom w:val="none" w:sz="0" w:space="0" w:color="auto"/>
        <w:right w:val="none" w:sz="0" w:space="0" w:color="auto"/>
      </w:divBdr>
    </w:div>
    <w:div w:id="826942630">
      <w:bodyDiv w:val="1"/>
      <w:marLeft w:val="0"/>
      <w:marRight w:val="0"/>
      <w:marTop w:val="0"/>
      <w:marBottom w:val="0"/>
      <w:divBdr>
        <w:top w:val="none" w:sz="0" w:space="0" w:color="auto"/>
        <w:left w:val="none" w:sz="0" w:space="0" w:color="auto"/>
        <w:bottom w:val="none" w:sz="0" w:space="0" w:color="auto"/>
        <w:right w:val="none" w:sz="0" w:space="0" w:color="auto"/>
      </w:divBdr>
    </w:div>
    <w:div w:id="827474699">
      <w:bodyDiv w:val="1"/>
      <w:marLeft w:val="0"/>
      <w:marRight w:val="0"/>
      <w:marTop w:val="0"/>
      <w:marBottom w:val="0"/>
      <w:divBdr>
        <w:top w:val="none" w:sz="0" w:space="0" w:color="auto"/>
        <w:left w:val="none" w:sz="0" w:space="0" w:color="auto"/>
        <w:bottom w:val="none" w:sz="0" w:space="0" w:color="auto"/>
        <w:right w:val="none" w:sz="0" w:space="0" w:color="auto"/>
      </w:divBdr>
    </w:div>
    <w:div w:id="907036152">
      <w:bodyDiv w:val="1"/>
      <w:marLeft w:val="0"/>
      <w:marRight w:val="0"/>
      <w:marTop w:val="0"/>
      <w:marBottom w:val="0"/>
      <w:divBdr>
        <w:top w:val="none" w:sz="0" w:space="0" w:color="auto"/>
        <w:left w:val="none" w:sz="0" w:space="0" w:color="auto"/>
        <w:bottom w:val="none" w:sz="0" w:space="0" w:color="auto"/>
        <w:right w:val="none" w:sz="0" w:space="0" w:color="auto"/>
      </w:divBdr>
    </w:div>
    <w:div w:id="934095874">
      <w:bodyDiv w:val="1"/>
      <w:marLeft w:val="0"/>
      <w:marRight w:val="0"/>
      <w:marTop w:val="0"/>
      <w:marBottom w:val="0"/>
      <w:divBdr>
        <w:top w:val="none" w:sz="0" w:space="0" w:color="auto"/>
        <w:left w:val="none" w:sz="0" w:space="0" w:color="auto"/>
        <w:bottom w:val="none" w:sz="0" w:space="0" w:color="auto"/>
        <w:right w:val="none" w:sz="0" w:space="0" w:color="auto"/>
      </w:divBdr>
    </w:div>
    <w:div w:id="958681797">
      <w:bodyDiv w:val="1"/>
      <w:marLeft w:val="0"/>
      <w:marRight w:val="0"/>
      <w:marTop w:val="0"/>
      <w:marBottom w:val="0"/>
      <w:divBdr>
        <w:top w:val="none" w:sz="0" w:space="0" w:color="auto"/>
        <w:left w:val="none" w:sz="0" w:space="0" w:color="auto"/>
        <w:bottom w:val="none" w:sz="0" w:space="0" w:color="auto"/>
        <w:right w:val="none" w:sz="0" w:space="0" w:color="auto"/>
      </w:divBdr>
    </w:div>
    <w:div w:id="963921993">
      <w:bodyDiv w:val="1"/>
      <w:marLeft w:val="0"/>
      <w:marRight w:val="0"/>
      <w:marTop w:val="0"/>
      <w:marBottom w:val="0"/>
      <w:divBdr>
        <w:top w:val="none" w:sz="0" w:space="0" w:color="auto"/>
        <w:left w:val="none" w:sz="0" w:space="0" w:color="auto"/>
        <w:bottom w:val="none" w:sz="0" w:space="0" w:color="auto"/>
        <w:right w:val="none" w:sz="0" w:space="0" w:color="auto"/>
      </w:divBdr>
    </w:div>
    <w:div w:id="976571573">
      <w:bodyDiv w:val="1"/>
      <w:marLeft w:val="0"/>
      <w:marRight w:val="0"/>
      <w:marTop w:val="0"/>
      <w:marBottom w:val="0"/>
      <w:divBdr>
        <w:top w:val="none" w:sz="0" w:space="0" w:color="auto"/>
        <w:left w:val="none" w:sz="0" w:space="0" w:color="auto"/>
        <w:bottom w:val="none" w:sz="0" w:space="0" w:color="auto"/>
        <w:right w:val="none" w:sz="0" w:space="0" w:color="auto"/>
      </w:divBdr>
    </w:div>
    <w:div w:id="1028867874">
      <w:bodyDiv w:val="1"/>
      <w:marLeft w:val="0"/>
      <w:marRight w:val="0"/>
      <w:marTop w:val="0"/>
      <w:marBottom w:val="0"/>
      <w:divBdr>
        <w:top w:val="none" w:sz="0" w:space="0" w:color="auto"/>
        <w:left w:val="none" w:sz="0" w:space="0" w:color="auto"/>
        <w:bottom w:val="none" w:sz="0" w:space="0" w:color="auto"/>
        <w:right w:val="none" w:sz="0" w:space="0" w:color="auto"/>
      </w:divBdr>
      <w:divsChild>
        <w:div w:id="587928280">
          <w:marLeft w:val="0"/>
          <w:marRight w:val="0"/>
          <w:marTop w:val="0"/>
          <w:marBottom w:val="0"/>
          <w:divBdr>
            <w:top w:val="none" w:sz="0" w:space="0" w:color="auto"/>
            <w:left w:val="none" w:sz="0" w:space="0" w:color="auto"/>
            <w:bottom w:val="none" w:sz="0" w:space="0" w:color="auto"/>
            <w:right w:val="none" w:sz="0" w:space="0" w:color="auto"/>
          </w:divBdr>
          <w:divsChild>
            <w:div w:id="1262569902">
              <w:marLeft w:val="0"/>
              <w:marRight w:val="0"/>
              <w:marTop w:val="0"/>
              <w:marBottom w:val="0"/>
              <w:divBdr>
                <w:top w:val="none" w:sz="0" w:space="0" w:color="auto"/>
                <w:left w:val="none" w:sz="0" w:space="0" w:color="auto"/>
                <w:bottom w:val="none" w:sz="0" w:space="0" w:color="auto"/>
                <w:right w:val="none" w:sz="0" w:space="0" w:color="auto"/>
              </w:divBdr>
            </w:div>
          </w:divsChild>
        </w:div>
        <w:div w:id="548760034">
          <w:marLeft w:val="0"/>
          <w:marRight w:val="0"/>
          <w:marTop w:val="0"/>
          <w:marBottom w:val="0"/>
          <w:divBdr>
            <w:top w:val="none" w:sz="0" w:space="0" w:color="auto"/>
            <w:left w:val="none" w:sz="0" w:space="0" w:color="auto"/>
            <w:bottom w:val="none" w:sz="0" w:space="0" w:color="auto"/>
            <w:right w:val="none" w:sz="0" w:space="0" w:color="auto"/>
          </w:divBdr>
          <w:divsChild>
            <w:div w:id="12279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4595">
      <w:bodyDiv w:val="1"/>
      <w:marLeft w:val="0"/>
      <w:marRight w:val="0"/>
      <w:marTop w:val="0"/>
      <w:marBottom w:val="0"/>
      <w:divBdr>
        <w:top w:val="none" w:sz="0" w:space="0" w:color="auto"/>
        <w:left w:val="none" w:sz="0" w:space="0" w:color="auto"/>
        <w:bottom w:val="none" w:sz="0" w:space="0" w:color="auto"/>
        <w:right w:val="none" w:sz="0" w:space="0" w:color="auto"/>
      </w:divBdr>
    </w:div>
    <w:div w:id="1113330491">
      <w:bodyDiv w:val="1"/>
      <w:marLeft w:val="0"/>
      <w:marRight w:val="0"/>
      <w:marTop w:val="0"/>
      <w:marBottom w:val="0"/>
      <w:divBdr>
        <w:top w:val="none" w:sz="0" w:space="0" w:color="auto"/>
        <w:left w:val="none" w:sz="0" w:space="0" w:color="auto"/>
        <w:bottom w:val="none" w:sz="0" w:space="0" w:color="auto"/>
        <w:right w:val="none" w:sz="0" w:space="0" w:color="auto"/>
      </w:divBdr>
    </w:div>
    <w:div w:id="1131558666">
      <w:bodyDiv w:val="1"/>
      <w:marLeft w:val="0"/>
      <w:marRight w:val="0"/>
      <w:marTop w:val="0"/>
      <w:marBottom w:val="0"/>
      <w:divBdr>
        <w:top w:val="none" w:sz="0" w:space="0" w:color="auto"/>
        <w:left w:val="none" w:sz="0" w:space="0" w:color="auto"/>
        <w:bottom w:val="none" w:sz="0" w:space="0" w:color="auto"/>
        <w:right w:val="none" w:sz="0" w:space="0" w:color="auto"/>
      </w:divBdr>
    </w:div>
    <w:div w:id="1139569523">
      <w:bodyDiv w:val="1"/>
      <w:marLeft w:val="0"/>
      <w:marRight w:val="0"/>
      <w:marTop w:val="0"/>
      <w:marBottom w:val="0"/>
      <w:divBdr>
        <w:top w:val="none" w:sz="0" w:space="0" w:color="auto"/>
        <w:left w:val="none" w:sz="0" w:space="0" w:color="auto"/>
        <w:bottom w:val="none" w:sz="0" w:space="0" w:color="auto"/>
        <w:right w:val="none" w:sz="0" w:space="0" w:color="auto"/>
      </w:divBdr>
    </w:div>
    <w:div w:id="1139954750">
      <w:bodyDiv w:val="1"/>
      <w:marLeft w:val="0"/>
      <w:marRight w:val="0"/>
      <w:marTop w:val="0"/>
      <w:marBottom w:val="0"/>
      <w:divBdr>
        <w:top w:val="none" w:sz="0" w:space="0" w:color="auto"/>
        <w:left w:val="none" w:sz="0" w:space="0" w:color="auto"/>
        <w:bottom w:val="none" w:sz="0" w:space="0" w:color="auto"/>
        <w:right w:val="none" w:sz="0" w:space="0" w:color="auto"/>
      </w:divBdr>
    </w:div>
    <w:div w:id="1147287260">
      <w:bodyDiv w:val="1"/>
      <w:marLeft w:val="0"/>
      <w:marRight w:val="0"/>
      <w:marTop w:val="0"/>
      <w:marBottom w:val="0"/>
      <w:divBdr>
        <w:top w:val="none" w:sz="0" w:space="0" w:color="auto"/>
        <w:left w:val="none" w:sz="0" w:space="0" w:color="auto"/>
        <w:bottom w:val="none" w:sz="0" w:space="0" w:color="auto"/>
        <w:right w:val="none" w:sz="0" w:space="0" w:color="auto"/>
      </w:divBdr>
    </w:div>
    <w:div w:id="1176192239">
      <w:bodyDiv w:val="1"/>
      <w:marLeft w:val="0"/>
      <w:marRight w:val="0"/>
      <w:marTop w:val="0"/>
      <w:marBottom w:val="0"/>
      <w:divBdr>
        <w:top w:val="none" w:sz="0" w:space="0" w:color="auto"/>
        <w:left w:val="none" w:sz="0" w:space="0" w:color="auto"/>
        <w:bottom w:val="none" w:sz="0" w:space="0" w:color="auto"/>
        <w:right w:val="none" w:sz="0" w:space="0" w:color="auto"/>
      </w:divBdr>
    </w:div>
    <w:div w:id="1176920556">
      <w:bodyDiv w:val="1"/>
      <w:marLeft w:val="0"/>
      <w:marRight w:val="0"/>
      <w:marTop w:val="0"/>
      <w:marBottom w:val="0"/>
      <w:divBdr>
        <w:top w:val="none" w:sz="0" w:space="0" w:color="auto"/>
        <w:left w:val="none" w:sz="0" w:space="0" w:color="auto"/>
        <w:bottom w:val="none" w:sz="0" w:space="0" w:color="auto"/>
        <w:right w:val="none" w:sz="0" w:space="0" w:color="auto"/>
      </w:divBdr>
    </w:div>
    <w:div w:id="1179660951">
      <w:bodyDiv w:val="1"/>
      <w:marLeft w:val="0"/>
      <w:marRight w:val="0"/>
      <w:marTop w:val="0"/>
      <w:marBottom w:val="0"/>
      <w:divBdr>
        <w:top w:val="none" w:sz="0" w:space="0" w:color="auto"/>
        <w:left w:val="none" w:sz="0" w:space="0" w:color="auto"/>
        <w:bottom w:val="none" w:sz="0" w:space="0" w:color="auto"/>
        <w:right w:val="none" w:sz="0" w:space="0" w:color="auto"/>
      </w:divBdr>
    </w:div>
    <w:div w:id="1192185879">
      <w:bodyDiv w:val="1"/>
      <w:marLeft w:val="0"/>
      <w:marRight w:val="0"/>
      <w:marTop w:val="0"/>
      <w:marBottom w:val="0"/>
      <w:divBdr>
        <w:top w:val="none" w:sz="0" w:space="0" w:color="auto"/>
        <w:left w:val="none" w:sz="0" w:space="0" w:color="auto"/>
        <w:bottom w:val="none" w:sz="0" w:space="0" w:color="auto"/>
        <w:right w:val="none" w:sz="0" w:space="0" w:color="auto"/>
      </w:divBdr>
    </w:div>
    <w:div w:id="1198470650">
      <w:bodyDiv w:val="1"/>
      <w:marLeft w:val="0"/>
      <w:marRight w:val="0"/>
      <w:marTop w:val="0"/>
      <w:marBottom w:val="0"/>
      <w:divBdr>
        <w:top w:val="none" w:sz="0" w:space="0" w:color="auto"/>
        <w:left w:val="none" w:sz="0" w:space="0" w:color="auto"/>
        <w:bottom w:val="none" w:sz="0" w:space="0" w:color="auto"/>
        <w:right w:val="none" w:sz="0" w:space="0" w:color="auto"/>
      </w:divBdr>
    </w:div>
    <w:div w:id="1203900222">
      <w:bodyDiv w:val="1"/>
      <w:marLeft w:val="0"/>
      <w:marRight w:val="0"/>
      <w:marTop w:val="0"/>
      <w:marBottom w:val="0"/>
      <w:divBdr>
        <w:top w:val="none" w:sz="0" w:space="0" w:color="auto"/>
        <w:left w:val="none" w:sz="0" w:space="0" w:color="auto"/>
        <w:bottom w:val="none" w:sz="0" w:space="0" w:color="auto"/>
        <w:right w:val="none" w:sz="0" w:space="0" w:color="auto"/>
      </w:divBdr>
    </w:div>
    <w:div w:id="1218518304">
      <w:bodyDiv w:val="1"/>
      <w:marLeft w:val="0"/>
      <w:marRight w:val="0"/>
      <w:marTop w:val="0"/>
      <w:marBottom w:val="0"/>
      <w:divBdr>
        <w:top w:val="none" w:sz="0" w:space="0" w:color="auto"/>
        <w:left w:val="none" w:sz="0" w:space="0" w:color="auto"/>
        <w:bottom w:val="none" w:sz="0" w:space="0" w:color="auto"/>
        <w:right w:val="none" w:sz="0" w:space="0" w:color="auto"/>
      </w:divBdr>
    </w:div>
    <w:div w:id="1239245769">
      <w:bodyDiv w:val="1"/>
      <w:marLeft w:val="0"/>
      <w:marRight w:val="0"/>
      <w:marTop w:val="0"/>
      <w:marBottom w:val="0"/>
      <w:divBdr>
        <w:top w:val="none" w:sz="0" w:space="0" w:color="auto"/>
        <w:left w:val="none" w:sz="0" w:space="0" w:color="auto"/>
        <w:bottom w:val="none" w:sz="0" w:space="0" w:color="auto"/>
        <w:right w:val="none" w:sz="0" w:space="0" w:color="auto"/>
      </w:divBdr>
    </w:div>
    <w:div w:id="1271470387">
      <w:bodyDiv w:val="1"/>
      <w:marLeft w:val="0"/>
      <w:marRight w:val="0"/>
      <w:marTop w:val="0"/>
      <w:marBottom w:val="0"/>
      <w:divBdr>
        <w:top w:val="none" w:sz="0" w:space="0" w:color="auto"/>
        <w:left w:val="none" w:sz="0" w:space="0" w:color="auto"/>
        <w:bottom w:val="none" w:sz="0" w:space="0" w:color="auto"/>
        <w:right w:val="none" w:sz="0" w:space="0" w:color="auto"/>
      </w:divBdr>
    </w:div>
    <w:div w:id="1273128906">
      <w:bodyDiv w:val="1"/>
      <w:marLeft w:val="0"/>
      <w:marRight w:val="0"/>
      <w:marTop w:val="0"/>
      <w:marBottom w:val="0"/>
      <w:divBdr>
        <w:top w:val="none" w:sz="0" w:space="0" w:color="auto"/>
        <w:left w:val="none" w:sz="0" w:space="0" w:color="auto"/>
        <w:bottom w:val="none" w:sz="0" w:space="0" w:color="auto"/>
        <w:right w:val="none" w:sz="0" w:space="0" w:color="auto"/>
      </w:divBdr>
    </w:div>
    <w:div w:id="1280724714">
      <w:bodyDiv w:val="1"/>
      <w:marLeft w:val="0"/>
      <w:marRight w:val="0"/>
      <w:marTop w:val="0"/>
      <w:marBottom w:val="0"/>
      <w:divBdr>
        <w:top w:val="none" w:sz="0" w:space="0" w:color="auto"/>
        <w:left w:val="none" w:sz="0" w:space="0" w:color="auto"/>
        <w:bottom w:val="none" w:sz="0" w:space="0" w:color="auto"/>
        <w:right w:val="none" w:sz="0" w:space="0" w:color="auto"/>
      </w:divBdr>
    </w:div>
    <w:div w:id="1285385860">
      <w:bodyDiv w:val="1"/>
      <w:marLeft w:val="0"/>
      <w:marRight w:val="0"/>
      <w:marTop w:val="0"/>
      <w:marBottom w:val="0"/>
      <w:divBdr>
        <w:top w:val="none" w:sz="0" w:space="0" w:color="auto"/>
        <w:left w:val="none" w:sz="0" w:space="0" w:color="auto"/>
        <w:bottom w:val="none" w:sz="0" w:space="0" w:color="auto"/>
        <w:right w:val="none" w:sz="0" w:space="0" w:color="auto"/>
      </w:divBdr>
    </w:div>
    <w:div w:id="1288245582">
      <w:bodyDiv w:val="1"/>
      <w:marLeft w:val="0"/>
      <w:marRight w:val="0"/>
      <w:marTop w:val="0"/>
      <w:marBottom w:val="0"/>
      <w:divBdr>
        <w:top w:val="none" w:sz="0" w:space="0" w:color="auto"/>
        <w:left w:val="none" w:sz="0" w:space="0" w:color="auto"/>
        <w:bottom w:val="none" w:sz="0" w:space="0" w:color="auto"/>
        <w:right w:val="none" w:sz="0" w:space="0" w:color="auto"/>
      </w:divBdr>
    </w:div>
    <w:div w:id="1292243999">
      <w:bodyDiv w:val="1"/>
      <w:marLeft w:val="0"/>
      <w:marRight w:val="0"/>
      <w:marTop w:val="0"/>
      <w:marBottom w:val="0"/>
      <w:divBdr>
        <w:top w:val="none" w:sz="0" w:space="0" w:color="auto"/>
        <w:left w:val="none" w:sz="0" w:space="0" w:color="auto"/>
        <w:bottom w:val="none" w:sz="0" w:space="0" w:color="auto"/>
        <w:right w:val="none" w:sz="0" w:space="0" w:color="auto"/>
      </w:divBdr>
    </w:div>
    <w:div w:id="1300456812">
      <w:bodyDiv w:val="1"/>
      <w:marLeft w:val="0"/>
      <w:marRight w:val="0"/>
      <w:marTop w:val="0"/>
      <w:marBottom w:val="0"/>
      <w:divBdr>
        <w:top w:val="none" w:sz="0" w:space="0" w:color="auto"/>
        <w:left w:val="none" w:sz="0" w:space="0" w:color="auto"/>
        <w:bottom w:val="none" w:sz="0" w:space="0" w:color="auto"/>
        <w:right w:val="none" w:sz="0" w:space="0" w:color="auto"/>
      </w:divBdr>
    </w:div>
    <w:div w:id="1303922282">
      <w:bodyDiv w:val="1"/>
      <w:marLeft w:val="0"/>
      <w:marRight w:val="0"/>
      <w:marTop w:val="0"/>
      <w:marBottom w:val="0"/>
      <w:divBdr>
        <w:top w:val="none" w:sz="0" w:space="0" w:color="auto"/>
        <w:left w:val="none" w:sz="0" w:space="0" w:color="auto"/>
        <w:bottom w:val="none" w:sz="0" w:space="0" w:color="auto"/>
        <w:right w:val="none" w:sz="0" w:space="0" w:color="auto"/>
      </w:divBdr>
    </w:div>
    <w:div w:id="1350909922">
      <w:bodyDiv w:val="1"/>
      <w:marLeft w:val="0"/>
      <w:marRight w:val="0"/>
      <w:marTop w:val="0"/>
      <w:marBottom w:val="0"/>
      <w:divBdr>
        <w:top w:val="none" w:sz="0" w:space="0" w:color="auto"/>
        <w:left w:val="none" w:sz="0" w:space="0" w:color="auto"/>
        <w:bottom w:val="none" w:sz="0" w:space="0" w:color="auto"/>
        <w:right w:val="none" w:sz="0" w:space="0" w:color="auto"/>
      </w:divBdr>
    </w:div>
    <w:div w:id="1357317827">
      <w:bodyDiv w:val="1"/>
      <w:marLeft w:val="0"/>
      <w:marRight w:val="0"/>
      <w:marTop w:val="0"/>
      <w:marBottom w:val="0"/>
      <w:divBdr>
        <w:top w:val="none" w:sz="0" w:space="0" w:color="auto"/>
        <w:left w:val="none" w:sz="0" w:space="0" w:color="auto"/>
        <w:bottom w:val="none" w:sz="0" w:space="0" w:color="auto"/>
        <w:right w:val="none" w:sz="0" w:space="0" w:color="auto"/>
      </w:divBdr>
    </w:div>
    <w:div w:id="1386180742">
      <w:bodyDiv w:val="1"/>
      <w:marLeft w:val="0"/>
      <w:marRight w:val="0"/>
      <w:marTop w:val="0"/>
      <w:marBottom w:val="0"/>
      <w:divBdr>
        <w:top w:val="none" w:sz="0" w:space="0" w:color="auto"/>
        <w:left w:val="none" w:sz="0" w:space="0" w:color="auto"/>
        <w:bottom w:val="none" w:sz="0" w:space="0" w:color="auto"/>
        <w:right w:val="none" w:sz="0" w:space="0" w:color="auto"/>
      </w:divBdr>
    </w:div>
    <w:div w:id="1395272529">
      <w:bodyDiv w:val="1"/>
      <w:marLeft w:val="0"/>
      <w:marRight w:val="0"/>
      <w:marTop w:val="0"/>
      <w:marBottom w:val="0"/>
      <w:divBdr>
        <w:top w:val="none" w:sz="0" w:space="0" w:color="auto"/>
        <w:left w:val="none" w:sz="0" w:space="0" w:color="auto"/>
        <w:bottom w:val="none" w:sz="0" w:space="0" w:color="auto"/>
        <w:right w:val="none" w:sz="0" w:space="0" w:color="auto"/>
      </w:divBdr>
    </w:div>
    <w:div w:id="1406538089">
      <w:bodyDiv w:val="1"/>
      <w:marLeft w:val="0"/>
      <w:marRight w:val="0"/>
      <w:marTop w:val="0"/>
      <w:marBottom w:val="0"/>
      <w:divBdr>
        <w:top w:val="none" w:sz="0" w:space="0" w:color="auto"/>
        <w:left w:val="none" w:sz="0" w:space="0" w:color="auto"/>
        <w:bottom w:val="none" w:sz="0" w:space="0" w:color="auto"/>
        <w:right w:val="none" w:sz="0" w:space="0" w:color="auto"/>
      </w:divBdr>
    </w:div>
    <w:div w:id="1409964138">
      <w:bodyDiv w:val="1"/>
      <w:marLeft w:val="0"/>
      <w:marRight w:val="0"/>
      <w:marTop w:val="0"/>
      <w:marBottom w:val="0"/>
      <w:divBdr>
        <w:top w:val="none" w:sz="0" w:space="0" w:color="auto"/>
        <w:left w:val="none" w:sz="0" w:space="0" w:color="auto"/>
        <w:bottom w:val="none" w:sz="0" w:space="0" w:color="auto"/>
        <w:right w:val="none" w:sz="0" w:space="0" w:color="auto"/>
      </w:divBdr>
    </w:div>
    <w:div w:id="1423141567">
      <w:bodyDiv w:val="1"/>
      <w:marLeft w:val="0"/>
      <w:marRight w:val="0"/>
      <w:marTop w:val="0"/>
      <w:marBottom w:val="0"/>
      <w:divBdr>
        <w:top w:val="none" w:sz="0" w:space="0" w:color="auto"/>
        <w:left w:val="none" w:sz="0" w:space="0" w:color="auto"/>
        <w:bottom w:val="none" w:sz="0" w:space="0" w:color="auto"/>
        <w:right w:val="none" w:sz="0" w:space="0" w:color="auto"/>
      </w:divBdr>
    </w:div>
    <w:div w:id="1465149175">
      <w:bodyDiv w:val="1"/>
      <w:marLeft w:val="0"/>
      <w:marRight w:val="0"/>
      <w:marTop w:val="0"/>
      <w:marBottom w:val="0"/>
      <w:divBdr>
        <w:top w:val="none" w:sz="0" w:space="0" w:color="auto"/>
        <w:left w:val="none" w:sz="0" w:space="0" w:color="auto"/>
        <w:bottom w:val="none" w:sz="0" w:space="0" w:color="auto"/>
        <w:right w:val="none" w:sz="0" w:space="0" w:color="auto"/>
      </w:divBdr>
    </w:div>
    <w:div w:id="1469931520">
      <w:bodyDiv w:val="1"/>
      <w:marLeft w:val="0"/>
      <w:marRight w:val="0"/>
      <w:marTop w:val="0"/>
      <w:marBottom w:val="0"/>
      <w:divBdr>
        <w:top w:val="none" w:sz="0" w:space="0" w:color="auto"/>
        <w:left w:val="none" w:sz="0" w:space="0" w:color="auto"/>
        <w:bottom w:val="none" w:sz="0" w:space="0" w:color="auto"/>
        <w:right w:val="none" w:sz="0" w:space="0" w:color="auto"/>
      </w:divBdr>
    </w:div>
    <w:div w:id="1504275107">
      <w:bodyDiv w:val="1"/>
      <w:marLeft w:val="0"/>
      <w:marRight w:val="0"/>
      <w:marTop w:val="0"/>
      <w:marBottom w:val="0"/>
      <w:divBdr>
        <w:top w:val="none" w:sz="0" w:space="0" w:color="auto"/>
        <w:left w:val="none" w:sz="0" w:space="0" w:color="auto"/>
        <w:bottom w:val="none" w:sz="0" w:space="0" w:color="auto"/>
        <w:right w:val="none" w:sz="0" w:space="0" w:color="auto"/>
      </w:divBdr>
    </w:div>
    <w:div w:id="1532188553">
      <w:bodyDiv w:val="1"/>
      <w:marLeft w:val="0"/>
      <w:marRight w:val="0"/>
      <w:marTop w:val="0"/>
      <w:marBottom w:val="0"/>
      <w:divBdr>
        <w:top w:val="none" w:sz="0" w:space="0" w:color="auto"/>
        <w:left w:val="none" w:sz="0" w:space="0" w:color="auto"/>
        <w:bottom w:val="none" w:sz="0" w:space="0" w:color="auto"/>
        <w:right w:val="none" w:sz="0" w:space="0" w:color="auto"/>
      </w:divBdr>
    </w:div>
    <w:div w:id="1537742878">
      <w:bodyDiv w:val="1"/>
      <w:marLeft w:val="0"/>
      <w:marRight w:val="0"/>
      <w:marTop w:val="0"/>
      <w:marBottom w:val="0"/>
      <w:divBdr>
        <w:top w:val="none" w:sz="0" w:space="0" w:color="auto"/>
        <w:left w:val="none" w:sz="0" w:space="0" w:color="auto"/>
        <w:bottom w:val="none" w:sz="0" w:space="0" w:color="auto"/>
        <w:right w:val="none" w:sz="0" w:space="0" w:color="auto"/>
      </w:divBdr>
    </w:div>
    <w:div w:id="1551570111">
      <w:bodyDiv w:val="1"/>
      <w:marLeft w:val="0"/>
      <w:marRight w:val="0"/>
      <w:marTop w:val="0"/>
      <w:marBottom w:val="0"/>
      <w:divBdr>
        <w:top w:val="none" w:sz="0" w:space="0" w:color="auto"/>
        <w:left w:val="none" w:sz="0" w:space="0" w:color="auto"/>
        <w:bottom w:val="none" w:sz="0" w:space="0" w:color="auto"/>
        <w:right w:val="none" w:sz="0" w:space="0" w:color="auto"/>
      </w:divBdr>
    </w:div>
    <w:div w:id="1555896743">
      <w:bodyDiv w:val="1"/>
      <w:marLeft w:val="0"/>
      <w:marRight w:val="0"/>
      <w:marTop w:val="0"/>
      <w:marBottom w:val="0"/>
      <w:divBdr>
        <w:top w:val="none" w:sz="0" w:space="0" w:color="auto"/>
        <w:left w:val="none" w:sz="0" w:space="0" w:color="auto"/>
        <w:bottom w:val="none" w:sz="0" w:space="0" w:color="auto"/>
        <w:right w:val="none" w:sz="0" w:space="0" w:color="auto"/>
      </w:divBdr>
    </w:div>
    <w:div w:id="1696928071">
      <w:bodyDiv w:val="1"/>
      <w:marLeft w:val="0"/>
      <w:marRight w:val="0"/>
      <w:marTop w:val="0"/>
      <w:marBottom w:val="0"/>
      <w:divBdr>
        <w:top w:val="none" w:sz="0" w:space="0" w:color="auto"/>
        <w:left w:val="none" w:sz="0" w:space="0" w:color="auto"/>
        <w:bottom w:val="none" w:sz="0" w:space="0" w:color="auto"/>
        <w:right w:val="none" w:sz="0" w:space="0" w:color="auto"/>
      </w:divBdr>
    </w:div>
    <w:div w:id="1702704206">
      <w:bodyDiv w:val="1"/>
      <w:marLeft w:val="0"/>
      <w:marRight w:val="0"/>
      <w:marTop w:val="0"/>
      <w:marBottom w:val="0"/>
      <w:divBdr>
        <w:top w:val="none" w:sz="0" w:space="0" w:color="auto"/>
        <w:left w:val="none" w:sz="0" w:space="0" w:color="auto"/>
        <w:bottom w:val="none" w:sz="0" w:space="0" w:color="auto"/>
        <w:right w:val="none" w:sz="0" w:space="0" w:color="auto"/>
      </w:divBdr>
    </w:div>
    <w:div w:id="1738745833">
      <w:bodyDiv w:val="1"/>
      <w:marLeft w:val="0"/>
      <w:marRight w:val="0"/>
      <w:marTop w:val="0"/>
      <w:marBottom w:val="0"/>
      <w:divBdr>
        <w:top w:val="none" w:sz="0" w:space="0" w:color="auto"/>
        <w:left w:val="none" w:sz="0" w:space="0" w:color="auto"/>
        <w:bottom w:val="none" w:sz="0" w:space="0" w:color="auto"/>
        <w:right w:val="none" w:sz="0" w:space="0" w:color="auto"/>
      </w:divBdr>
    </w:div>
    <w:div w:id="1760327825">
      <w:bodyDiv w:val="1"/>
      <w:marLeft w:val="0"/>
      <w:marRight w:val="0"/>
      <w:marTop w:val="0"/>
      <w:marBottom w:val="0"/>
      <w:divBdr>
        <w:top w:val="none" w:sz="0" w:space="0" w:color="auto"/>
        <w:left w:val="none" w:sz="0" w:space="0" w:color="auto"/>
        <w:bottom w:val="none" w:sz="0" w:space="0" w:color="auto"/>
        <w:right w:val="none" w:sz="0" w:space="0" w:color="auto"/>
      </w:divBdr>
    </w:div>
    <w:div w:id="1761833525">
      <w:bodyDiv w:val="1"/>
      <w:marLeft w:val="0"/>
      <w:marRight w:val="0"/>
      <w:marTop w:val="0"/>
      <w:marBottom w:val="0"/>
      <w:divBdr>
        <w:top w:val="none" w:sz="0" w:space="0" w:color="auto"/>
        <w:left w:val="none" w:sz="0" w:space="0" w:color="auto"/>
        <w:bottom w:val="none" w:sz="0" w:space="0" w:color="auto"/>
        <w:right w:val="none" w:sz="0" w:space="0" w:color="auto"/>
      </w:divBdr>
    </w:div>
    <w:div w:id="1778334591">
      <w:bodyDiv w:val="1"/>
      <w:marLeft w:val="0"/>
      <w:marRight w:val="0"/>
      <w:marTop w:val="0"/>
      <w:marBottom w:val="0"/>
      <w:divBdr>
        <w:top w:val="none" w:sz="0" w:space="0" w:color="auto"/>
        <w:left w:val="none" w:sz="0" w:space="0" w:color="auto"/>
        <w:bottom w:val="none" w:sz="0" w:space="0" w:color="auto"/>
        <w:right w:val="none" w:sz="0" w:space="0" w:color="auto"/>
      </w:divBdr>
    </w:div>
    <w:div w:id="1783528437">
      <w:bodyDiv w:val="1"/>
      <w:marLeft w:val="0"/>
      <w:marRight w:val="0"/>
      <w:marTop w:val="0"/>
      <w:marBottom w:val="0"/>
      <w:divBdr>
        <w:top w:val="none" w:sz="0" w:space="0" w:color="auto"/>
        <w:left w:val="none" w:sz="0" w:space="0" w:color="auto"/>
        <w:bottom w:val="none" w:sz="0" w:space="0" w:color="auto"/>
        <w:right w:val="none" w:sz="0" w:space="0" w:color="auto"/>
      </w:divBdr>
    </w:div>
    <w:div w:id="1837770296">
      <w:bodyDiv w:val="1"/>
      <w:marLeft w:val="0"/>
      <w:marRight w:val="0"/>
      <w:marTop w:val="0"/>
      <w:marBottom w:val="0"/>
      <w:divBdr>
        <w:top w:val="none" w:sz="0" w:space="0" w:color="auto"/>
        <w:left w:val="none" w:sz="0" w:space="0" w:color="auto"/>
        <w:bottom w:val="none" w:sz="0" w:space="0" w:color="auto"/>
        <w:right w:val="none" w:sz="0" w:space="0" w:color="auto"/>
      </w:divBdr>
    </w:div>
    <w:div w:id="1841460871">
      <w:bodyDiv w:val="1"/>
      <w:marLeft w:val="0"/>
      <w:marRight w:val="0"/>
      <w:marTop w:val="0"/>
      <w:marBottom w:val="0"/>
      <w:divBdr>
        <w:top w:val="none" w:sz="0" w:space="0" w:color="auto"/>
        <w:left w:val="none" w:sz="0" w:space="0" w:color="auto"/>
        <w:bottom w:val="none" w:sz="0" w:space="0" w:color="auto"/>
        <w:right w:val="none" w:sz="0" w:space="0" w:color="auto"/>
      </w:divBdr>
    </w:div>
    <w:div w:id="1925991371">
      <w:bodyDiv w:val="1"/>
      <w:marLeft w:val="0"/>
      <w:marRight w:val="0"/>
      <w:marTop w:val="0"/>
      <w:marBottom w:val="0"/>
      <w:divBdr>
        <w:top w:val="none" w:sz="0" w:space="0" w:color="auto"/>
        <w:left w:val="none" w:sz="0" w:space="0" w:color="auto"/>
        <w:bottom w:val="none" w:sz="0" w:space="0" w:color="auto"/>
        <w:right w:val="none" w:sz="0" w:space="0" w:color="auto"/>
      </w:divBdr>
    </w:div>
    <w:div w:id="1987005023">
      <w:bodyDiv w:val="1"/>
      <w:marLeft w:val="0"/>
      <w:marRight w:val="0"/>
      <w:marTop w:val="0"/>
      <w:marBottom w:val="0"/>
      <w:divBdr>
        <w:top w:val="none" w:sz="0" w:space="0" w:color="auto"/>
        <w:left w:val="none" w:sz="0" w:space="0" w:color="auto"/>
        <w:bottom w:val="none" w:sz="0" w:space="0" w:color="auto"/>
        <w:right w:val="none" w:sz="0" w:space="0" w:color="auto"/>
      </w:divBdr>
    </w:div>
    <w:div w:id="2032107448">
      <w:bodyDiv w:val="1"/>
      <w:marLeft w:val="0"/>
      <w:marRight w:val="0"/>
      <w:marTop w:val="0"/>
      <w:marBottom w:val="0"/>
      <w:divBdr>
        <w:top w:val="none" w:sz="0" w:space="0" w:color="auto"/>
        <w:left w:val="none" w:sz="0" w:space="0" w:color="auto"/>
        <w:bottom w:val="none" w:sz="0" w:space="0" w:color="auto"/>
        <w:right w:val="none" w:sz="0" w:space="0" w:color="auto"/>
      </w:divBdr>
    </w:div>
    <w:div w:id="2033145623">
      <w:bodyDiv w:val="1"/>
      <w:marLeft w:val="0"/>
      <w:marRight w:val="0"/>
      <w:marTop w:val="0"/>
      <w:marBottom w:val="0"/>
      <w:divBdr>
        <w:top w:val="none" w:sz="0" w:space="0" w:color="auto"/>
        <w:left w:val="none" w:sz="0" w:space="0" w:color="auto"/>
        <w:bottom w:val="none" w:sz="0" w:space="0" w:color="auto"/>
        <w:right w:val="none" w:sz="0" w:space="0" w:color="auto"/>
      </w:divBdr>
    </w:div>
    <w:div w:id="2075351562">
      <w:bodyDiv w:val="1"/>
      <w:marLeft w:val="0"/>
      <w:marRight w:val="0"/>
      <w:marTop w:val="0"/>
      <w:marBottom w:val="0"/>
      <w:divBdr>
        <w:top w:val="none" w:sz="0" w:space="0" w:color="auto"/>
        <w:left w:val="none" w:sz="0" w:space="0" w:color="auto"/>
        <w:bottom w:val="none" w:sz="0" w:space="0" w:color="auto"/>
        <w:right w:val="none" w:sz="0" w:space="0" w:color="auto"/>
      </w:divBdr>
    </w:div>
    <w:div w:id="2077699390">
      <w:bodyDiv w:val="1"/>
      <w:marLeft w:val="0"/>
      <w:marRight w:val="0"/>
      <w:marTop w:val="0"/>
      <w:marBottom w:val="0"/>
      <w:divBdr>
        <w:top w:val="none" w:sz="0" w:space="0" w:color="auto"/>
        <w:left w:val="none" w:sz="0" w:space="0" w:color="auto"/>
        <w:bottom w:val="none" w:sz="0" w:space="0" w:color="auto"/>
        <w:right w:val="none" w:sz="0" w:space="0" w:color="auto"/>
      </w:divBdr>
    </w:div>
    <w:div w:id="2086798560">
      <w:bodyDiv w:val="1"/>
      <w:marLeft w:val="0"/>
      <w:marRight w:val="0"/>
      <w:marTop w:val="0"/>
      <w:marBottom w:val="0"/>
      <w:divBdr>
        <w:top w:val="none" w:sz="0" w:space="0" w:color="auto"/>
        <w:left w:val="none" w:sz="0" w:space="0" w:color="auto"/>
        <w:bottom w:val="none" w:sz="0" w:space="0" w:color="auto"/>
        <w:right w:val="none" w:sz="0" w:space="0" w:color="auto"/>
      </w:divBdr>
    </w:div>
    <w:div w:id="2102096983">
      <w:bodyDiv w:val="1"/>
      <w:marLeft w:val="0"/>
      <w:marRight w:val="0"/>
      <w:marTop w:val="0"/>
      <w:marBottom w:val="0"/>
      <w:divBdr>
        <w:top w:val="none" w:sz="0" w:space="0" w:color="auto"/>
        <w:left w:val="none" w:sz="0" w:space="0" w:color="auto"/>
        <w:bottom w:val="none" w:sz="0" w:space="0" w:color="auto"/>
        <w:right w:val="none" w:sz="0" w:space="0" w:color="auto"/>
      </w:divBdr>
    </w:div>
    <w:div w:id="2104180482">
      <w:bodyDiv w:val="1"/>
      <w:marLeft w:val="0"/>
      <w:marRight w:val="0"/>
      <w:marTop w:val="0"/>
      <w:marBottom w:val="0"/>
      <w:divBdr>
        <w:top w:val="none" w:sz="0" w:space="0" w:color="auto"/>
        <w:left w:val="none" w:sz="0" w:space="0" w:color="auto"/>
        <w:bottom w:val="none" w:sz="0" w:space="0" w:color="auto"/>
        <w:right w:val="none" w:sz="0" w:space="0" w:color="auto"/>
      </w:divBdr>
    </w:div>
    <w:div w:id="211944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github.com/joshuamuthenya/finalyearproject_all_conten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Bag25</b:Tag>
    <b:SourceType>JournalArticle</b:SourceType>
    <b:Guid>{B0D21D3E-60EF-4A12-A226-692C2A5EB95F}</b:Guid>
    <b:Title>Evolving trends in application of low-cost air quality sensor networks: challenges and future directions:challenges and future directions</b:Title>
    <b:JournalName>npj Climate and Atmospheric Science</b:JournalName>
    <b:Year>2025</b:Year>
    <b:Pages>335</b:Pages>
    <b:Volume>8</b:Volume>
    <b:Issue>1</b:Issue>
    <b:Author>
      <b:Author>
        <b:NameList>
          <b:Person>
            <b:Last>Bagkis </b:Last>
            <b:First>E</b:First>
          </b:Person>
          <b:Person>
            <b:Last>Hassani</b:Last>
            <b:First> A</b:First>
          </b:Person>
          <b:Person>
            <b:Last>Schneider</b:Last>
            <b:First>P</b:First>
          </b:Person>
          <b:Person>
            <b:Last>DeSouza</b:Last>
            <b:First>P</b:First>
          </b:Person>
          <b:Person>
            <b:Last>Shetty</b:Last>
            <b:First>S</b:First>
          </b:Person>
          <b:Person>
            <b:Last>Kassandros</b:Last>
            <b:First>T.</b:First>
          </b:Person>
          <b:Person>
            <b:Last>Khan</b:Last>
            <b:First>J.</b:First>
          </b:Person>
        </b:NameList>
      </b:Author>
    </b:Author>
    <b:RefOrder>1</b:RefOrder>
  </b:Source>
  <b:Source>
    <b:Tag>Con21</b:Tag>
    <b:SourceType>JournalArticle</b:SourceType>
    <b:Guid>{6C0F9900-7662-45CE-B79C-2A3CE6945AC7}</b:Guid>
    <b:Title>Low-cost outdoor air quality monitoring and sensor calibration: A survey and critical analysis.</b:Title>
    <b:JournalName>ACM Transactions on Sensor Networks (TOSN)</b:JournalName>
    <b:Year>2021</b:Year>
    <b:Pages>1-44</b:Pages>
    <b:Volume>17</b:Volume>
    <b:Issue>2</b:Issue>
    <b:Author>
      <b:Author>
        <b:NameList>
          <b:Person>
            <b:Last>Concas</b:Last>
            <b:First>F.</b:First>
          </b:Person>
          <b:Person>
            <b:Last>Mineraud</b:Last>
            <b:First>J</b:First>
          </b:Person>
          <b:Person>
            <b:Last>Lagerspetz</b:Last>
            <b:First>E.</b:First>
          </b:Person>
          <b:Person>
            <b:Last>Varjonen</b:Last>
            <b:First>S.</b:First>
          </b:Person>
          <b:Person>
            <b:Last>Liu</b:Last>
            <b:First>X.</b:First>
          </b:Person>
          <b:Person>
            <b:Last>Tarkoma</b:Last>
            <b:First>S.</b:First>
          </b:Person>
          <b:Person>
            <b:Last>Puolamäki</b:Last>
            <b:First>K.</b:First>
          </b:Person>
        </b:NameList>
      </b:Author>
    </b:Author>
    <b:RefOrder>2</b:RefOrder>
  </b:Source>
  <b:Source>
    <b:Tag>Gar25</b:Tag>
    <b:SourceType>JournalArticle</b:SourceType>
    <b:Guid>{84B5A17A-6824-4BF1-B378-6E23E6822113}</b:Guid>
    <b:Title>Advancements in air quality monitoring: a systematic review of IoT-based air quality monitoring and AI technologies</b:Title>
    <b:JournalName>Artificial Intelligence Review</b:JournalName>
    <b:Year>2025</b:Year>
    <b:Pages>275</b:Pages>
    <b:Volume>58</b:Volume>
    <b:Issue>9</b:Issue>
    <b:Author>
      <b:Author>
        <b:NameList>
          <b:Person>
            <b:Last>Garcia</b:Last>
            <b:First>A.</b:First>
          </b:Person>
          <b:Person>
            <b:Last>Saez</b:Last>
            <b:First>Y.</b:First>
          </b:Person>
          <b:Person>
            <b:Last>Harris</b:Last>
            <b:First>I.</b:First>
          </b:Person>
          <b:Person>
            <b:Last>Huang</b:Last>
            <b:First>X.</b:First>
          </b:Person>
          <b:Person>
            <b:Last>Collado</b:Last>
            <b:First>E.</b:First>
          </b:Person>
        </b:NameList>
      </b:Author>
    </b:Author>
    <b:RefOrder>3</b:RefOrder>
  </b:Source>
  <b:Source>
    <b:Tag>Man23</b:Tag>
    <b:SourceType>JournalArticle</b:SourceType>
    <b:Guid>{BC07A230-5C29-483C-91CC-311D3AC9FA78}</b:Guid>
    <b:Title>A citizen science approach for air quality monitoring in a Kenyan informal development.</b:Title>
    <b:JournalName>City and Environment Interactions</b:JournalName>
    <b:Year>2023</b:Year>
    <b:Pages>100105</b:Pages>
    <b:Volume>19</b:Volume>
    <b:Author>
      <b:Author>
        <b:NameList>
          <b:Person>
            <b:Last>Manshur</b:Last>
            <b:First>T.</b:First>
          </b:Person>
          <b:Person>
            <b:Last>Luiu</b:Last>
            <b:First>C.</b:First>
          </b:Person>
          <b:Person>
            <b:Last>Avis</b:Last>
            <b:Middle>R.</b:Middle>
            <b:First>W.</b:First>
          </b:Person>
          <b:Person>
            <b:Last>Bukachi</b:Last>
            <b:First>V.</b:First>
          </b:Person>
          <b:Person>
            <b:Last>Pope</b:Last>
            <b:Middle>D.</b:Middle>
            <b:First>F.</b:First>
          </b:Person>
          <b:Person>
            <b:Last>Mulligan</b:Last>
            <b:First>J.</b:First>
          </b:Person>
          <b:Person>
            <b:Last>Gatari</b:Last>
            <b:First>M.</b:First>
          </b:Person>
        </b:NameList>
      </b:Author>
    </b:Author>
    <b:RefOrder>4</b:RefOrder>
  </b:Source>
  <b:Source>
    <b:Tag>Nje24</b:Tag>
    <b:SourceType>JournalArticle</b:SourceType>
    <b:Guid>{EDCD6A1D-B4BB-47FF-8B81-6F12A04DA449}</b:Guid>
    <b:Title>Airborne particulate matter monitoring in Kenya using calibrated low-cost sensors.  </b:Title>
    <b:JournalName>Atmospheric Chemistry and Physics</b:JournalName>
    <b:Year>2018</b:Year>
    <b:Pages>15403-15418.</b:Pages>
    <b:Volume>18</b:Volume>
    <b:Issue>20</b:Issue>
    <b:Author>
      <b:Author>
        <b:NameList>
          <b:Person>
            <b:Last>Gatari</b:Last>
            <b:Middle>J.</b:Middle>
            <b:First>M.</b:First>
          </b:Person>
          <b:Person>
            <b:Last>Pope</b:Last>
            <b:Middle>D</b:Middle>
            <b:First>F</b:First>
          </b:Person>
          <b:Person>
            <b:Last>Ng'ang'a </b:Last>
            <b:First>D</b:First>
          </b:Person>
          <b:Person>
            <b:Last>Poynter</b:Last>
            <b:First>A.</b:First>
          </b:Person>
          <b:Person>
            <b:Last>Blake</b:Last>
            <b:First>R.</b:First>
          </b:Person>
        </b:NameList>
      </b:Author>
    </b:Author>
    <b:RefOrder>5</b:RefOrder>
  </b:Source>
  <b:Source>
    <b:Tag>Nje241</b:Tag>
    <b:SourceType>JournalArticle</b:SourceType>
    <b:Guid>{77D5002A-9E91-4941-860C-804C2DBB03D6}</b:Guid>
    <b:Title>First results from a calibrated network of low‐cost PM2. 5 monitors in Mombasa, Kenya show exceedance of healthy guidelines</b:Title>
    <b:JournalName>GeoHealth</b:JournalName>
    <b:Year>2024</b:Year>
    <b:Pages>e2024GH001049</b:Pages>
    <b:Volume>8</b:Volume>
    <b:Issue>9</b:Issue>
    <b:Author>
      <b:Author>
        <b:NameList>
          <b:Person>
            <b:Last>Njeru</b:Last>
            <b:Middle>N.</b:Middle>
            <b:First>M.</b:First>
          </b:Person>
          <b:Person>
            <b:Last>Mwangi</b:Last>
            <b:First>E.</b:First>
          </b:Person>
          <b:Person>
            <b:Last>Gatari</b:Last>
            <b:Middle>J.</b:Middle>
            <b:First>M.</b:First>
          </b:Person>
          <b:Person>
            <b:Last>Kaniu</b:Last>
            <b:Middle>I.</b:Middle>
            <b:First>M.</b:First>
          </b:Person>
          <b:Person>
            <b:Last>Kanyeria</b:Last>
            <b:First>J.</b:First>
          </b:Person>
          <b:Person>
            <b:Last>Raheja</b:Last>
            <b:First>G.</b:First>
          </b:Person>
          <b:Person>
            <b:Last>Westervelt</b:Last>
            <b:Middle>M.</b:Middle>
            <b:First>D.</b:First>
          </b:Person>
        </b:NameList>
      </b:Author>
    </b:Author>
    <b:RefOrder>6</b:RefOrder>
  </b:Source>
  <b:Source>
    <b:Tag>Zai25</b:Tag>
    <b:SourceType>JournalArticle</b:SourceType>
    <b:Guid>{5763F782-CF9F-4B09-9BAE-49B46BAA9B49}</b:Guid>
    <b:Title>Investigating IoT-Based Low-cost Sensor Network for Real-Time Hyper-Local Air Quality Monitoring and Exposure Assessment.</b:Title>
    <b:JournalName> Atmospheric Pollution Research</b:JournalName>
    <b:Year>2025</b:Year>
    <b:Pages>102749</b:Pages>
    <b:Author>
      <b:Author>
        <b:NameList>
          <b:Person>
            <b:Last>Zaid</b:Last>
            <b:First>M.</b:First>
          </b:Person>
          <b:Person>
            <b:Last>Nawale</b:Last>
            <b:First>P.</b:First>
          </b:Person>
          <b:Person>
            <b:Last>Kumar</b:Last>
            <b:First>V.</b:First>
          </b:Person>
          <b:Person>
            <b:Last>Malyan</b:Last>
            <b:First>V.</b:First>
          </b:Person>
          <b:Person>
            <b:Last>Sahu</b:Last>
            <b:First>M.</b:First>
          </b:Person>
        </b:NameList>
      </b:Author>
    </b:Author>
    <b:RefOrder>7</b:RefOrder>
  </b:Source>
  <b:Source>
    <b:Tag>Tas25</b:Tag>
    <b:SourceType>JournalArticle</b:SourceType>
    <b:Guid>{37F0643D-EC32-45AA-AC2C-2E70001EEC5C}</b:Guid>
    <b:Title> Machine Learning–Based Calibration and Performance Evaluation of Low-Cost Internet of Things Air Quality Sensors.</b:Title>
    <b:JournalName>Sensors</b:JournalName>
    <b:Year>2025</b:Year>
    <b:Pages>3183</b:Pages>
    <b:Volume>25</b:Volume>
    <b:Issue>10</b:Issue>
    <b:Author>
      <b:Author>
        <b:NameList>
          <b:Person>
            <b:Last>Tastan</b:Last>
            <b:First>M.</b:First>
          </b:Person>
        </b:NameList>
      </b:Author>
    </b:Author>
    <b:RefOrder>8</b:RefOrder>
  </b:Source>
  <b:Source>
    <b:Tag>Yon25</b:Tag>
    <b:SourceType>JournalArticle</b:SourceType>
    <b:Guid>{39B022A8-C957-42EA-82AD-EBCA75E7FE4B}</b:Guid>
    <b:Title>Machine Learning-Based Quality Control for Low-Cost Air Quality Monitoring: A Comprehensive Review of the Past Decade</b:Title>
    <b:JournalName>Atmosphere</b:JournalName>
    <b:Year>2025</b:Year>
    <b:Pages>1136</b:Pages>
    <b:Volume>16</b:Volume>
    <b:Issue>10</b:Issue>
    <b:Author>
      <b:Author>
        <b:NameList>
          <b:Person>
            <b:Last>Yong-Hyuk</b:Last>
            <b:First>K.</b:First>
          </b:Person>
          <b:Person>
            <b:Last>Seung-Hyun</b:Last>
            <b:First>M.</b:First>
          </b:Person>
        </b:NameList>
      </b:Author>
    </b:Author>
    <b:RefOrder>9</b:RefOrder>
  </b:Source>
  <b:Source>
    <b:Tag>Idi25</b:Tag>
    <b:SourceType>JournalArticle</b:SourceType>
    <b:Guid>{83B20EBF-7213-4013-872B-2F7CA71DF6FC}</b:Guid>
    <b:Year>2025</b:Year>
    <b:Author>
      <b:Author>
        <b:NameList>
          <b:Person>
            <b:Last>Idir</b:Last>
            <b:Middle>M.</b:Middle>
            <b:First>Y.</b:First>
          </b:Person>
          <b:Person>
            <b:Last>Orfila</b:Last>
            <b:First>O.</b:First>
          </b:Person>
          <b:Person>
            <b:Last>Chatellier</b:Last>
            <b:First>P.</b:First>
          </b:Person>
          <b:Person>
            <b:Last>Judalet</b:Last>
            <b:First>V.</b:First>
          </b:Person>
          <b:Person>
            <b:Last>Guaffre</b:Last>
            <b:First>V.</b:First>
          </b:Person>
        </b:NameList>
      </b:Author>
    </b:Author>
    <b:Title>Idir, Y.M., Orfila, O., Chatellier, P., Judalet, V. and Guaffre, V., 2025. Mapping urban air quality using mobile and fixed low cost sensors: a model comparison. </b:Title>
    <b:JournalName>arXiv preprint arXiv</b:JournalName>
    <b:Volume>2511.22550.</b:Volume>
    <b:RefOrder>10</b:RefOrder>
  </b:Source>
  <b:Source>
    <b:Tag>Oth24</b:Tag>
    <b:SourceType>JournalArticle</b:SourceType>
    <b:Guid>{4A165C26-D1EF-4589-B9E9-1CD208125A33}</b:Guid>
    <b:Title>Low-Cost IoT-based Indoor Air Quality Monitoring.</b:Title>
    <b:JournalName> Technology| Architecture+ Design</b:JournalName>
    <b:Year>2024</b:Year>
    <b:Pages>250-270</b:Pages>
    <b:Volume>8</b:Volume>
    <b:Issue>2</b:Issue>
    <b:Author>
      <b:Author>
        <b:NameList>
          <b:Person>
            <b:Last>Othman</b:Last>
            <b:First>H. </b:First>
          </b:Person>
          <b:Person>
            <b:Last>Azari</b:Last>
            <b:First>R. </b:First>
          </b:Person>
          <b:Person>
            <b:Last>Guimarães </b:Last>
            <b:First>T.</b:First>
          </b:Person>
        </b:NameList>
      </b:Author>
    </b:Author>
    <b:RefOrder>15</b:RefOrder>
  </b:Source>
  <b:Source>
    <b:Tag>Ram24</b:Tag>
    <b:SourceType>JournalArticle</b:SourceType>
    <b:Guid>{A8EAE154-76BB-4665-85B9-C75C3386AD8A}</b:Guid>
    <b:Title>IoT-Enabled Air Quality Monitoring: Advancements, Applications, and Challenges.</b:Title>
    <b:JournalName>In 2024 9th International Conference on Communication and Electronics Systems (ICCES)</b:JournalName>
    <b:Year>2024</b:Year>
    <b:Pages>561-567</b:Pages>
    <b:Author>
      <b:Author>
        <b:NameList>
          <b:Person>
            <b:Last>Ramesh</b:Last>
            <b:First>R.</b:First>
          </b:Person>
          <b:Person>
            <b:Last>Vallabhu</b:Last>
            <b:First> H.</b:First>
          </b:Person>
          <b:Person>
            <b:Last>Unni </b:Last>
            <b:First>A. </b:First>
          </b:Person>
          <b:Person>
            <b:Last> Nalinakshan</b:Last>
            <b:First> S.</b:First>
          </b:Person>
        </b:NameList>
      </b:Author>
    </b:Author>
    <b:RefOrder>11</b:RefOrder>
  </b:Source>
  <b:Source>
    <b:Tag>Kum23</b:Tag>
    <b:SourceType>JournalArticle</b:SourceType>
    <b:Guid>{E0CC65DA-ADEF-404C-BA50-00234C55D292}</b:Guid>
    <b:Title>Development and Evaluation of an IoT-Based Gas Leakage Detection System Using Arduino Uno. In International Conference on Cyber Intelligence and Information Retrieval</b:Title>
    <b:JournalName>Singapore: Springer Nature Singapore</b:JournalName>
    <b:Year>2023</b:Year>
    <b:Pages>307-319</b:Pages>
    <b:Author>
      <b:Author>
        <b:NameList>
          <b:Person>
            <b:Last>Kumar</b:Last>
            <b:First> R.</b:First>
          </b:Person>
          <b:Person>
            <b:Last>Khan </b:Last>
            <b:First>R.</b:First>
          </b:Person>
          <b:Person>
            <b:Last>Singh</b:Last>
            <b:First>R.</b:First>
          </b:Person>
          <b:Person>
            <b:Last> Singh</b:Last>
            <b:First>A. </b:First>
          </b:Person>
          <b:Person>
            <b:Last>Vijay</b:Last>
            <b:First>R.</b:First>
          </b:Person>
          <b:Person>
            <b:Last>Ather</b:Last>
            <b:First>D.</b:First>
          </b:Person>
        </b:NameList>
      </b:Author>
    </b:Author>
    <b:RefOrder>12</b:RefOrder>
  </b:Source>
  <b:Source>
    <b:Tag>Cas23</b:Tag>
    <b:SourceType>JournalArticle</b:SourceType>
    <b:Guid>{52AAAA94-C7BE-4EA3-A432-6E121763E549}</b:Guid>
    <b:Title>Mitigating the Impact of Humidity on Low-Cost PM Sensors</b:Title>
    <b:Year>2023</b:Year>
    <b:Pages>599-604</b:Pages>
    <b:Volume>Vol. 3489</b:Volume>
    <b:Author>
      <b:Author>
        <b:NameList>
          <b:Person>
            <b:Last>Casari</b:Last>
            <b:First>M.</b:First>
          </b:Person>
          <b:Person>
            <b:Last> Po</b:Last>
            <b:First> L.</b:First>
          </b:Person>
        </b:NameList>
      </b:Author>
    </b:Author>
    <b:ConferenceName>In CEUR WORKSHOP PROCEEDINGS</b:ConferenceName>
    <b:City>CEUR-WS</b:City>
    <b:JournalName> In CEUR WORKSHOP PROCEEDINGS</b:JournalName>
    <b:RefOrder>13</b:RefOrder>
  </b:Source>
  <b:Source>
    <b:Tag>Spi14</b:Tag>
    <b:SourceType>JournalArticle</b:SourceType>
    <b:Guid>{7F8A46C6-9952-4206-B4C6-D564A1901368}</b:Guid>
    <b:Title> Calibration of a cluster of low-cost sensors for the measurement of air pollution in ambient air</b:Title>
    <b:JournalName> In SENSORS, 2014 IEEE</b:JournalName>
    <b:Year>2014</b:Year>
    <b:Pages>21-24</b:Pages>
    <b:Author>
      <b:Author>
        <b:NameList>
          <b:Person>
            <b:Last>Spinelle</b:Last>
            <b:First> L.</b:First>
          </b:Person>
          <b:Person>
            <b:Last> Gerboles</b:Last>
            <b:First> M.</b:First>
          </b:Person>
          <b:Person>
            <b:Last>Villani</b:Last>
            <b:Middle>G.</b:Middle>
            <b:First> M. </b:First>
          </b:Person>
          <b:Person>
            <b:Last>Aleixandre</b:Last>
            <b:First> M.</b:First>
          </b:Person>
          <b:Person>
            <b:Last>Bonavitacola</b:Last>
            <b:First> F. </b:First>
          </b:Person>
        </b:NameList>
      </b:Author>
    </b:Author>
    <b:RefOrder>14</b:RefOrder>
  </b:Source>
</b:Sources>
</file>

<file path=customXml/itemProps1.xml><?xml version="1.0" encoding="utf-8"?>
<ds:datastoreItem xmlns:ds="http://schemas.openxmlformats.org/officeDocument/2006/customXml" ds:itemID="{79EC4751-8E6C-40B4-97D1-C5E457A49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3165</TotalTime>
  <Pages>32</Pages>
  <Words>7441</Words>
  <Characters>42418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62</cp:revision>
  <cp:lastPrinted>2026-02-11T02:55:00Z</cp:lastPrinted>
  <dcterms:created xsi:type="dcterms:W3CDTF">2026-01-20T08:02:00Z</dcterms:created>
  <dcterms:modified xsi:type="dcterms:W3CDTF">2026-02-15T08:05:00Z</dcterms:modified>
</cp:coreProperties>
</file>