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6C4370" w14:textId="25FE07F6" w:rsidR="00BA4D50" w:rsidRPr="003F7A66" w:rsidRDefault="00BA4D50" w:rsidP="003F7A66">
      <w:pPr>
        <w:pStyle w:val="Body2"/>
        <w:ind w:left="0" w:firstLine="0"/>
        <w:rPr>
          <w:rStyle w:val="Heading2Char"/>
          <w:rFonts w:ascii="Helvetica Neue" w:eastAsia="Arial Unicode MS" w:hAnsi="Helvetica Neue" w:cs="Arial Unicode MS"/>
          <w:color w:val="000000"/>
          <w:sz w:val="20"/>
          <w:szCs w:val="20"/>
        </w:rPr>
        <w:sectPr w:rsidR="00BA4D50" w:rsidRPr="003F7A66" w:rsidSect="007D0F72">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1440" w:bottom="1440" w:left="1440" w:header="144" w:footer="864" w:gutter="0"/>
          <w:cols w:num="2" w:space="720"/>
          <w:titlePg/>
          <w:docGrid w:linePitch="326"/>
        </w:sectPr>
      </w:pPr>
    </w:p>
    <w:p w14:paraId="7EA9C98D" w14:textId="77777777" w:rsidR="000674B8" w:rsidRDefault="00D056E8" w:rsidP="000674B8">
      <w:pPr>
        <w:pStyle w:val="Heading2"/>
      </w:pPr>
      <w:r>
        <w:t>Professional Experience</w:t>
      </w:r>
    </w:p>
    <w:p w14:paraId="7912A50E" w14:textId="7CF4CF3E" w:rsidR="00653985" w:rsidRDefault="000674B8" w:rsidP="00653985">
      <w:pPr>
        <w:pStyle w:val="Body2"/>
        <w:tabs>
          <w:tab w:val="clear" w:pos="2400"/>
          <w:tab w:val="left" w:pos="990"/>
        </w:tabs>
        <w:ind w:left="990" w:hanging="960"/>
        <w:rPr>
          <w:rStyle w:val="Gray0"/>
          <w:b/>
          <w:color w:val="000000"/>
        </w:rPr>
      </w:pPr>
      <w:r>
        <w:rPr>
          <w:rStyle w:val="Gray0"/>
          <w:b/>
          <w:color w:val="000000"/>
        </w:rPr>
        <w:t>Director of XBRL Technologies</w:t>
      </w:r>
      <w:r w:rsidR="003D2231">
        <w:rPr>
          <w:rStyle w:val="Gray0"/>
          <w:b/>
          <w:color w:val="000000"/>
        </w:rPr>
        <w:t xml:space="preserve"> (January</w:t>
      </w:r>
      <w:r w:rsidR="003D2231" w:rsidRPr="00831029">
        <w:rPr>
          <w:rStyle w:val="Gray0"/>
          <w:b/>
          <w:color w:val="000000"/>
        </w:rPr>
        <w:t xml:space="preserve"> </w:t>
      </w:r>
      <w:r w:rsidR="003D2231">
        <w:rPr>
          <w:rStyle w:val="Gray0"/>
          <w:b/>
          <w:color w:val="000000"/>
        </w:rPr>
        <w:t>2026</w:t>
      </w:r>
      <w:r w:rsidR="003D2231" w:rsidRPr="00831029">
        <w:rPr>
          <w:rStyle w:val="Gray0"/>
          <w:b/>
          <w:color w:val="000000"/>
        </w:rPr>
        <w:t>–</w:t>
      </w:r>
      <w:r w:rsidR="003D2231">
        <w:rPr>
          <w:rStyle w:val="Gray0"/>
          <w:b/>
          <w:color w:val="000000"/>
        </w:rPr>
        <w:t>August 2026)</w:t>
      </w:r>
    </w:p>
    <w:p w14:paraId="52A631E3" w14:textId="05984C7F" w:rsidR="000674B8" w:rsidRPr="00831029" w:rsidRDefault="000674B8" w:rsidP="000674B8">
      <w:pPr>
        <w:pStyle w:val="Body2"/>
        <w:tabs>
          <w:tab w:val="clear" w:pos="2400"/>
          <w:tab w:val="left" w:pos="990"/>
        </w:tabs>
        <w:ind w:left="990" w:hanging="960"/>
        <w:rPr>
          <w:rStyle w:val="Gray0"/>
          <w:color w:val="000000"/>
        </w:rPr>
      </w:pPr>
      <w:r>
        <w:rPr>
          <w:rStyle w:val="Gray0"/>
          <w:b/>
          <w:color w:val="000000"/>
        </w:rPr>
        <w:t>SECdirect</w:t>
      </w:r>
      <w:r w:rsidRPr="00831029">
        <w:rPr>
          <w:rStyle w:val="Gray0"/>
          <w:b/>
          <w:color w:val="000000"/>
        </w:rPr>
        <w:t xml:space="preserve">; </w:t>
      </w:r>
      <w:r w:rsidR="004E3BD8">
        <w:rPr>
          <w:rStyle w:val="Gray0"/>
          <w:b/>
          <w:color w:val="000000"/>
        </w:rPr>
        <w:t>Durham</w:t>
      </w:r>
      <w:r w:rsidRPr="00831029">
        <w:rPr>
          <w:rStyle w:val="Gray0"/>
          <w:b/>
          <w:color w:val="000000"/>
        </w:rPr>
        <w:t>, NC</w:t>
      </w:r>
      <w:r w:rsidR="00E72EC2">
        <w:rPr>
          <w:rStyle w:val="Gray0"/>
          <w:b/>
          <w:color w:val="000000"/>
        </w:rPr>
        <w:t xml:space="preserve"> (remote)</w:t>
      </w:r>
    </w:p>
    <w:p w14:paraId="4CD4C17B" w14:textId="7160689E" w:rsidR="000674B8" w:rsidRDefault="000674B8" w:rsidP="001E15D0">
      <w:pPr>
        <w:pStyle w:val="Body2"/>
        <w:tabs>
          <w:tab w:val="clear" w:pos="2400"/>
          <w:tab w:val="left" w:pos="990"/>
        </w:tabs>
        <w:ind w:left="990" w:hanging="960"/>
      </w:pPr>
      <w:r w:rsidRPr="00831029">
        <w:rPr>
          <w:rStyle w:val="Gray0"/>
          <w:color w:val="000000"/>
        </w:rPr>
        <w:tab/>
      </w:r>
      <w:r w:rsidR="001E15D0">
        <w:t>I continued my role from Awther to SECdirect, a spinoff of Awther.  I was once again in charge of an engineering team that maintained a diverse array of web services and test automations of varying tech stack (</w:t>
      </w:r>
      <w:r w:rsidR="00203E2C">
        <w:t>dotnetcore, nodejs, golang, python, postgres, and mongodb</w:t>
      </w:r>
      <w:r w:rsidR="001E15D0">
        <w:t>).  I continued to review every PR (pull request) and approved deployments to the many different environments including production.  I continued to hold the responsibility of full employee lifecycle, which includes interviewing, onboarding, performance evaluations, and separations.</w:t>
      </w:r>
    </w:p>
    <w:p w14:paraId="39734D58" w14:textId="7FAAED1E" w:rsidR="001E15D0" w:rsidRDefault="001E15D0" w:rsidP="001E15D0">
      <w:pPr>
        <w:pStyle w:val="Body2"/>
        <w:tabs>
          <w:tab w:val="clear" w:pos="2400"/>
          <w:tab w:val="left" w:pos="990"/>
        </w:tabs>
        <w:ind w:left="990" w:hanging="960"/>
      </w:pPr>
    </w:p>
    <w:p w14:paraId="49B81786" w14:textId="21430877" w:rsidR="001E15D0" w:rsidRDefault="001E15D0" w:rsidP="001E15D0">
      <w:pPr>
        <w:pStyle w:val="Body2"/>
        <w:tabs>
          <w:tab w:val="clear" w:pos="2400"/>
          <w:tab w:val="left" w:pos="990"/>
        </w:tabs>
        <w:ind w:left="990" w:hanging="960"/>
        <w:rPr>
          <w:rStyle w:val="Gray"/>
          <w:color w:val="000000"/>
        </w:rPr>
      </w:pPr>
      <w:r>
        <w:tab/>
        <w:t xml:space="preserve">While in this role, I was also given the role of a product owner.  I regularly met with stakeholders and customers to better understand their needs which identified </w:t>
      </w:r>
      <w:r w:rsidR="00C26FE8">
        <w:t>w</w:t>
      </w:r>
      <w:r>
        <w:t>hat gaps</w:t>
      </w:r>
      <w:r w:rsidR="00842E21">
        <w:t xml:space="preserve"> are</w:t>
      </w:r>
      <w:r>
        <w:t xml:space="preserve"> in our product offering.  I have personally sat through over 30 customer discovery calls and created work items afterwards (in Jira) for the engineering team to work on.  My </w:t>
      </w:r>
      <w:r w:rsidR="00C7135C">
        <w:t>team’s work</w:t>
      </w:r>
      <w:r>
        <w:t xml:space="preserve"> </w:t>
      </w:r>
      <w:r w:rsidR="00C7135C">
        <w:t>under my guidance has</w:t>
      </w:r>
      <w:r>
        <w:t xml:space="preserve"> been effective because the sales team achieved a 17% sales funnel</w:t>
      </w:r>
      <w:r w:rsidR="00C7135C">
        <w:t xml:space="preserve"> with the new releases of the product.</w:t>
      </w:r>
    </w:p>
    <w:p w14:paraId="52F2A298" w14:textId="190F7ABB" w:rsidR="00D056E8" w:rsidRDefault="00D056E8" w:rsidP="00D056E8">
      <w:pPr>
        <w:pStyle w:val="Heading2"/>
      </w:pPr>
    </w:p>
    <w:p w14:paraId="05455F77" w14:textId="77777777" w:rsidR="00653985" w:rsidRDefault="00731D1F" w:rsidP="00653985">
      <w:pPr>
        <w:pStyle w:val="Body2"/>
        <w:tabs>
          <w:tab w:val="clear" w:pos="2400"/>
          <w:tab w:val="left" w:pos="990"/>
        </w:tabs>
        <w:ind w:left="990" w:hanging="960"/>
        <w:rPr>
          <w:rStyle w:val="Gray0"/>
          <w:b/>
          <w:color w:val="000000"/>
        </w:rPr>
      </w:pPr>
      <w:r>
        <w:rPr>
          <w:rStyle w:val="Gray0"/>
          <w:b/>
          <w:color w:val="000000"/>
        </w:rPr>
        <w:t>XBRL Technol</w:t>
      </w:r>
      <w:r w:rsidR="000674B8">
        <w:rPr>
          <w:rStyle w:val="Gray0"/>
          <w:b/>
          <w:color w:val="000000"/>
        </w:rPr>
        <w:t>o</w:t>
      </w:r>
      <w:r>
        <w:rPr>
          <w:rStyle w:val="Gray0"/>
          <w:b/>
          <w:color w:val="000000"/>
        </w:rPr>
        <w:t>gist and Founder</w:t>
      </w:r>
      <w:r w:rsidR="009C71AF">
        <w:rPr>
          <w:rStyle w:val="Gray0"/>
          <w:b/>
          <w:color w:val="000000"/>
        </w:rPr>
        <w:t xml:space="preserve"> (January</w:t>
      </w:r>
      <w:r w:rsidR="009C71AF" w:rsidRPr="00831029">
        <w:rPr>
          <w:rStyle w:val="Gray0"/>
          <w:b/>
          <w:color w:val="000000"/>
        </w:rPr>
        <w:t xml:space="preserve"> </w:t>
      </w:r>
      <w:r w:rsidR="009C71AF">
        <w:rPr>
          <w:rStyle w:val="Gray0"/>
          <w:b/>
          <w:color w:val="000000"/>
        </w:rPr>
        <w:t>2022</w:t>
      </w:r>
      <w:r w:rsidR="009C71AF" w:rsidRPr="00831029">
        <w:rPr>
          <w:rStyle w:val="Gray0"/>
          <w:b/>
          <w:color w:val="000000"/>
        </w:rPr>
        <w:t>–</w:t>
      </w:r>
      <w:r w:rsidR="009C71AF">
        <w:rPr>
          <w:rStyle w:val="Gray0"/>
          <w:b/>
          <w:color w:val="000000"/>
        </w:rPr>
        <w:t>December 2025)</w:t>
      </w:r>
      <w:r w:rsidRPr="00831029">
        <w:rPr>
          <w:rStyle w:val="Gray0"/>
          <w:b/>
          <w:color w:val="000000"/>
        </w:rPr>
        <w:t>,</w:t>
      </w:r>
    </w:p>
    <w:p w14:paraId="10C33B85" w14:textId="3488F5AB" w:rsidR="000674B8" w:rsidRPr="00653985" w:rsidRDefault="00731D1F" w:rsidP="00653985">
      <w:pPr>
        <w:pStyle w:val="Body2"/>
        <w:tabs>
          <w:tab w:val="clear" w:pos="2400"/>
          <w:tab w:val="left" w:pos="990"/>
        </w:tabs>
        <w:ind w:left="990" w:hanging="960"/>
        <w:rPr>
          <w:rStyle w:val="Gray0"/>
          <w:b/>
          <w:color w:val="000000"/>
        </w:rPr>
      </w:pPr>
      <w:r>
        <w:rPr>
          <w:rStyle w:val="Gray0"/>
          <w:b/>
          <w:color w:val="000000"/>
        </w:rPr>
        <w:t>ECKSBEE</w:t>
      </w:r>
      <w:r w:rsidR="009C71AF">
        <w:rPr>
          <w:rStyle w:val="Gray0"/>
          <w:b/>
          <w:color w:val="000000"/>
        </w:rPr>
        <w:t xml:space="preserve"> LLC</w:t>
      </w:r>
      <w:r w:rsidRPr="00831029">
        <w:rPr>
          <w:rStyle w:val="Gray0"/>
          <w:b/>
          <w:color w:val="000000"/>
        </w:rPr>
        <w:t xml:space="preserve">; </w:t>
      </w:r>
      <w:r w:rsidR="004E3BD8">
        <w:rPr>
          <w:rStyle w:val="Gray0"/>
          <w:b/>
          <w:color w:val="000000"/>
        </w:rPr>
        <w:t>Durham</w:t>
      </w:r>
      <w:r w:rsidRPr="00831029">
        <w:rPr>
          <w:rStyle w:val="Gray0"/>
          <w:b/>
          <w:color w:val="000000"/>
        </w:rPr>
        <w:t>, NC</w:t>
      </w:r>
      <w:r w:rsidR="00E72EC2">
        <w:rPr>
          <w:rStyle w:val="Gray0"/>
          <w:b/>
          <w:color w:val="000000"/>
        </w:rPr>
        <w:t xml:space="preserve"> (remote)</w:t>
      </w:r>
    </w:p>
    <w:p w14:paraId="52F7CE6F" w14:textId="1DC5E4C9" w:rsidR="00731D1F" w:rsidRDefault="000674B8" w:rsidP="000674B8">
      <w:pPr>
        <w:pStyle w:val="Body2"/>
        <w:tabs>
          <w:tab w:val="clear" w:pos="2400"/>
          <w:tab w:val="left" w:pos="990"/>
        </w:tabs>
        <w:ind w:left="990" w:hanging="960"/>
        <w:rPr>
          <w:rStyle w:val="Gray"/>
          <w:color w:val="000000"/>
        </w:rPr>
      </w:pPr>
      <w:r w:rsidRPr="00831029">
        <w:rPr>
          <w:rStyle w:val="Gray0"/>
          <w:color w:val="000000"/>
        </w:rPr>
        <w:tab/>
      </w:r>
      <w:r w:rsidR="005200F1">
        <w:t xml:space="preserve">I did </w:t>
      </w:r>
      <w:proofErr w:type="gramStart"/>
      <w:r w:rsidR="005200F1">
        <w:t>consulting</w:t>
      </w:r>
      <w:proofErr w:type="gramEnd"/>
      <w:r w:rsidR="005200F1">
        <w:t xml:space="preserve"> for a tech startup, Awther Inc</w:t>
      </w:r>
      <w:r w:rsidR="00F81D5F">
        <w:t>,</w:t>
      </w:r>
      <w:r w:rsidR="005200F1">
        <w:t xml:space="preserve"> as an XBRL technologist</w:t>
      </w:r>
      <w:r w:rsidR="00973FA3">
        <w:t xml:space="preserve"> and the subject matter expert on the XBRL technical specifications</w:t>
      </w:r>
      <w:r w:rsidR="005200F1">
        <w:t>.  In this role at Awther, I have developed, tested, and deployed a golang microservice that maintains search indices of different XBRL taxonomies</w:t>
      </w:r>
      <w:r w:rsidR="005B5020">
        <w:t>,</w:t>
      </w:r>
      <w:r w:rsidR="005200F1">
        <w:t xml:space="preserve"> like USGAAP and IFRS</w:t>
      </w:r>
      <w:r w:rsidR="005B5020">
        <w:t>,</w:t>
      </w:r>
      <w:r w:rsidR="005200F1">
        <w:t xml:space="preserve"> deployed in an Azure Kubernetes Service.  I also designed and co-developed tagging and rendering C# microservices with a react frontend.  </w:t>
      </w:r>
      <w:r w:rsidR="00D669AE">
        <w:t>I have built a real-time collaborative document editor using CRDT (convergent replicated data type) technology.</w:t>
      </w:r>
      <w:r w:rsidR="00C71590">
        <w:t xml:space="preserve">  </w:t>
      </w:r>
      <w:r w:rsidR="003971A7">
        <w:t xml:space="preserve">I have created document-comparison algorithms that allows the software to automatically tag a document without the use of AI.  </w:t>
      </w:r>
      <w:r w:rsidR="005200F1">
        <w:t>My contributions allowed Awther to enter the market for SEC disclosure software (as SECdirect) and retained the interest of many investors year after year.  Also, I built a global development team consisting of software engineers, quality testers, and devops engineer.  As the head of implementation, I held the responsibility of full employee lifecycle, which includes</w:t>
      </w:r>
      <w:r w:rsidR="00850258">
        <w:t xml:space="preserve"> interviewing, onboarding, performance evaluations, and separations.  My team, under my hands-on supervision, created microservices on Kubernetes, created playwright test automation with high coverage, </w:t>
      </w:r>
      <w:r w:rsidR="005B5020">
        <w:t xml:space="preserve">built a load-distributed infrastructure with high availability, </w:t>
      </w:r>
      <w:r w:rsidR="00850258">
        <w:t>and maintained CI/CD pipelines on github actions.  The team is capable of rapid deployments of new features or bug fixes within a week.  I personally maintained a Jira board and roadmap to keep the contributors and stakeholders on track.</w:t>
      </w:r>
      <w:r w:rsidR="0007595B">
        <w:t xml:space="preserve">  I engaged stakeholders and contributors in conversations every day to level expectations.</w:t>
      </w:r>
      <w:r w:rsidRPr="00831029">
        <w:rPr>
          <w:rStyle w:val="Gray0"/>
          <w:color w:val="000000"/>
        </w:rPr>
        <w:br/>
      </w:r>
      <w:r w:rsidRPr="00831029">
        <w:rPr>
          <w:rStyle w:val="Gray0"/>
          <w:color w:val="000000"/>
        </w:rPr>
        <w:br/>
      </w:r>
      <w:r w:rsidR="00C71590">
        <w:rPr>
          <w:rStyle w:val="Gray"/>
          <w:color w:val="000000"/>
        </w:rPr>
        <w:t xml:space="preserve">As the founder, I have bootstrapped the company and personally developed </w:t>
      </w:r>
      <w:r w:rsidR="00C71590" w:rsidRPr="00C71590">
        <w:t>many bleeding-edge XBRL technologies</w:t>
      </w:r>
      <w:r w:rsidR="00C71590">
        <w:t>, such telefacts.</w:t>
      </w:r>
      <w:r w:rsidR="00986453">
        <w:t xml:space="preserve">  Telefacts is an open-source golang software that can process and render XBRL files.  A few clients have adopted it as part of their XBRL </w:t>
      </w:r>
      <w:r w:rsidR="00986453">
        <w:lastRenderedPageBreak/>
        <w:t>platform.  I have utilized telefacts to sc</w:t>
      </w:r>
      <w:r w:rsidR="00C04246">
        <w:t>r</w:t>
      </w:r>
      <w:r w:rsidR="00986453">
        <w:t>ape the SEC’s (Stock Exchange Commission) website with home-grown rate-limiter and home-grown user-agent spoofing to render the XBRL facts in a solidjs web app.</w:t>
      </w:r>
      <w:r w:rsidRPr="00831029">
        <w:rPr>
          <w:rStyle w:val="Gray0"/>
          <w:color w:val="000000"/>
        </w:rPr>
        <w:br/>
      </w:r>
      <w:r w:rsidRPr="00831029">
        <w:rPr>
          <w:rStyle w:val="Gray0"/>
          <w:color w:val="000000"/>
        </w:rPr>
        <w:br/>
      </w:r>
      <w:r w:rsidR="00986453">
        <w:rPr>
          <w:rStyle w:val="Gray"/>
          <w:color w:val="000000"/>
        </w:rPr>
        <w:t>Also, I have done research and development on incubation projects on ESG (Environment, Social, Governance) disclosure technology with a laser-precision focus on GHG emission (greenhouse gas) concepts within IFRS’ sustainability XBRL taxonomy as outlined within TCFD</w:t>
      </w:r>
      <w:r w:rsidR="00851F70">
        <w:rPr>
          <w:rStyle w:val="Gray"/>
          <w:color w:val="000000"/>
        </w:rPr>
        <w:t xml:space="preserve"> (</w:t>
      </w:r>
      <w:r w:rsidR="00851F70" w:rsidRPr="00851F70">
        <w:t>Task Force on Climate-related Financial Disclosures</w:t>
      </w:r>
      <w:r w:rsidR="00851F70">
        <w:t>).  I have attended sustainability conferences and networked with ESG professionals to learn more about scopes 1, 2, and 3 of the GHG emission disclosures.</w:t>
      </w:r>
    </w:p>
    <w:p w14:paraId="567B186C" w14:textId="77777777" w:rsidR="000674B8" w:rsidRPr="00731D1F" w:rsidRDefault="000674B8" w:rsidP="000674B8">
      <w:pPr>
        <w:pStyle w:val="Body2"/>
        <w:tabs>
          <w:tab w:val="clear" w:pos="2400"/>
          <w:tab w:val="left" w:pos="990"/>
        </w:tabs>
        <w:ind w:left="990" w:hanging="960"/>
      </w:pPr>
    </w:p>
    <w:p w14:paraId="2FFF4B83" w14:textId="77777777" w:rsidR="00245047" w:rsidRDefault="003B7CA3" w:rsidP="00245047">
      <w:pPr>
        <w:pStyle w:val="Body2"/>
        <w:tabs>
          <w:tab w:val="clear" w:pos="2400"/>
          <w:tab w:val="left" w:pos="990"/>
        </w:tabs>
        <w:ind w:left="990" w:hanging="960"/>
        <w:rPr>
          <w:rStyle w:val="Gray0"/>
          <w:b/>
          <w:color w:val="000000"/>
        </w:rPr>
      </w:pPr>
      <w:r>
        <w:rPr>
          <w:rStyle w:val="Gray0"/>
          <w:b/>
          <w:color w:val="000000"/>
        </w:rPr>
        <w:t xml:space="preserve">Senior </w:t>
      </w:r>
      <w:r w:rsidR="000F2F37" w:rsidRPr="00831029">
        <w:rPr>
          <w:rStyle w:val="Gray0"/>
          <w:b/>
          <w:color w:val="000000"/>
        </w:rPr>
        <w:t>Software Engineer</w:t>
      </w:r>
      <w:r w:rsidR="001050D7">
        <w:rPr>
          <w:rStyle w:val="Gray0"/>
          <w:b/>
          <w:color w:val="000000"/>
        </w:rPr>
        <w:t xml:space="preserve"> (</w:t>
      </w:r>
      <w:r w:rsidR="001050D7" w:rsidRPr="00831029">
        <w:rPr>
          <w:rStyle w:val="Gray0"/>
          <w:b/>
          <w:color w:val="000000"/>
        </w:rPr>
        <w:t xml:space="preserve">February </w:t>
      </w:r>
      <w:r w:rsidR="001050D7">
        <w:rPr>
          <w:rStyle w:val="Gray0"/>
          <w:b/>
          <w:color w:val="000000"/>
        </w:rPr>
        <w:t>2023</w:t>
      </w:r>
      <w:r w:rsidR="001050D7" w:rsidRPr="00831029">
        <w:rPr>
          <w:rStyle w:val="Gray0"/>
          <w:b/>
          <w:color w:val="000000"/>
        </w:rPr>
        <w:t>–</w:t>
      </w:r>
      <w:r w:rsidR="001050D7">
        <w:rPr>
          <w:rStyle w:val="Gray0"/>
          <w:b/>
          <w:color w:val="000000"/>
        </w:rPr>
        <w:t>November 2025)</w:t>
      </w:r>
      <w:r w:rsidR="000F2F37" w:rsidRPr="00831029">
        <w:rPr>
          <w:rStyle w:val="Gray0"/>
          <w:b/>
          <w:color w:val="000000"/>
        </w:rPr>
        <w:t>,</w:t>
      </w:r>
    </w:p>
    <w:p w14:paraId="3108FC72" w14:textId="77777777" w:rsidR="00245047" w:rsidRDefault="001050D7" w:rsidP="00245047">
      <w:pPr>
        <w:pStyle w:val="Body2"/>
        <w:tabs>
          <w:tab w:val="clear" w:pos="2400"/>
          <w:tab w:val="left" w:pos="990"/>
        </w:tabs>
        <w:ind w:left="990" w:hanging="960"/>
        <w:rPr>
          <w:rStyle w:val="Gray0"/>
          <w:b/>
          <w:color w:val="000000"/>
        </w:rPr>
      </w:pPr>
      <w:r w:rsidRPr="00831029">
        <w:rPr>
          <w:rStyle w:val="Gray0"/>
          <w:b/>
          <w:color w:val="000000"/>
        </w:rPr>
        <w:t>Software Engineer</w:t>
      </w:r>
      <w:r>
        <w:rPr>
          <w:rStyle w:val="Gray0"/>
          <w:b/>
          <w:color w:val="000000"/>
        </w:rPr>
        <w:t xml:space="preserve"> (</w:t>
      </w:r>
      <w:r w:rsidRPr="00831029">
        <w:rPr>
          <w:rStyle w:val="Gray0"/>
          <w:b/>
          <w:color w:val="000000"/>
        </w:rPr>
        <w:t>February 2019–</w:t>
      </w:r>
      <w:r>
        <w:rPr>
          <w:rStyle w:val="Gray0"/>
          <w:b/>
          <w:color w:val="000000"/>
        </w:rPr>
        <w:t>January 2023)</w:t>
      </w:r>
      <w:r w:rsidRPr="00831029">
        <w:rPr>
          <w:rStyle w:val="Gray0"/>
          <w:b/>
          <w:color w:val="000000"/>
        </w:rPr>
        <w:t>,</w:t>
      </w:r>
    </w:p>
    <w:p w14:paraId="0DBCF737" w14:textId="36E95906" w:rsidR="00B032A0" w:rsidRPr="000655B9" w:rsidRDefault="00A5689C" w:rsidP="00245047">
      <w:pPr>
        <w:pStyle w:val="Body2"/>
        <w:tabs>
          <w:tab w:val="clear" w:pos="2400"/>
          <w:tab w:val="left" w:pos="990"/>
        </w:tabs>
        <w:ind w:left="990" w:hanging="960"/>
        <w:rPr>
          <w:b/>
        </w:rPr>
      </w:pPr>
      <w:r>
        <w:rPr>
          <w:rStyle w:val="Gray0"/>
          <w:b/>
          <w:color w:val="000000"/>
        </w:rPr>
        <w:t xml:space="preserve">Veradigm (formerly </w:t>
      </w:r>
      <w:r w:rsidR="000F2F37" w:rsidRPr="00831029">
        <w:rPr>
          <w:rStyle w:val="Gray0"/>
          <w:b/>
          <w:color w:val="000000"/>
        </w:rPr>
        <w:t>Allscripts</w:t>
      </w:r>
      <w:r>
        <w:rPr>
          <w:rStyle w:val="Gray0"/>
          <w:b/>
          <w:color w:val="000000"/>
        </w:rPr>
        <w:t>)</w:t>
      </w:r>
      <w:r w:rsidR="000F2F37" w:rsidRPr="00831029">
        <w:rPr>
          <w:rStyle w:val="Gray0"/>
          <w:b/>
          <w:color w:val="000000"/>
        </w:rPr>
        <w:t>; Raleigh, NC</w:t>
      </w:r>
    </w:p>
    <w:p w14:paraId="28927215" w14:textId="49DA1EA1" w:rsidR="00B032A0" w:rsidRPr="00831029" w:rsidRDefault="00B032A0" w:rsidP="00174604">
      <w:pPr>
        <w:pStyle w:val="Body2"/>
        <w:tabs>
          <w:tab w:val="left" w:pos="990"/>
        </w:tabs>
        <w:ind w:left="1680" w:hanging="960"/>
      </w:pPr>
      <w:r>
        <w:t>Digital prescription infrastructure</w:t>
      </w:r>
      <w:r w:rsidRPr="00831029">
        <w:t xml:space="preserve">: </w:t>
      </w:r>
      <w:r w:rsidR="00174604" w:rsidRPr="00831029">
        <w:t xml:space="preserve">I </w:t>
      </w:r>
      <w:r w:rsidR="00174604">
        <w:t>provided application support for a greenfield system composed of kubernetes pods of .Net container, Azure Service Bus, and Azure SQL Database.  This greenfield system is an event-driven router of digital prescriptions from thousands of hospitals from East Coast to West Coast of United States.  I personally maintained good understanding of the technical specifications around NCPDP (</w:t>
      </w:r>
      <w:r w:rsidR="00174604" w:rsidRPr="00335686">
        <w:t>National Council for Prescription Drug Programs</w:t>
      </w:r>
      <w:r w:rsidR="00174604">
        <w:t>) and EPCS (Electronic Prescriptions of Controlled Substances).  My work allowed the company to maintain valuable business partnerships with Surescripts and Vela, which were worth at least $2 million.  While in this role, I answered 24/7 production issue calls through PagerDuty.</w:t>
      </w:r>
    </w:p>
    <w:p w14:paraId="17A06798" w14:textId="6503DDB2" w:rsidR="00CE0F93" w:rsidRDefault="00CE0F93" w:rsidP="00CE0F93">
      <w:pPr>
        <w:pStyle w:val="Body2"/>
        <w:tabs>
          <w:tab w:val="left" w:pos="990"/>
        </w:tabs>
        <w:ind w:left="1680" w:hanging="960"/>
      </w:pPr>
      <w:r>
        <w:t>EHR</w:t>
      </w:r>
      <w:r w:rsidRPr="00831029">
        <w:t xml:space="preserve">: I </w:t>
      </w:r>
      <w:r>
        <w:t xml:space="preserve">developed Net4.8 http applications, WCF services, and Emberjs components for PracticeFusion.  The new codebase allowed PracticeFusion services to be integrated with ZocDoc applications </w:t>
      </w:r>
      <w:r w:rsidR="008F48CC">
        <w:t xml:space="preserve">while </w:t>
      </w:r>
      <w:r>
        <w:t xml:space="preserve">introducing zero regressions or detrimental impacts on the </w:t>
      </w:r>
      <w:r w:rsidR="005F098F">
        <w:t>brownfield</w:t>
      </w:r>
      <w:r>
        <w:t xml:space="preserve"> systems used by 8 million patients and 200,000 medical professionals.  My sprinting team always guaranteed delivery to production environment every two weeks, which kept ZocDoc’s interest in the project </w:t>
      </w:r>
      <w:r w:rsidR="000F376F">
        <w:t>piqued</w:t>
      </w:r>
      <w:r>
        <w:t xml:space="preserve"> and vocal.  The project was pronounced </w:t>
      </w:r>
      <w:r w:rsidR="00597380">
        <w:t>feature</w:t>
      </w:r>
      <w:r w:rsidR="00EB47C5">
        <w:t>-</w:t>
      </w:r>
      <w:r w:rsidR="00597380">
        <w:t>complete</w:t>
      </w:r>
      <w:r>
        <w:t xml:space="preserve"> after six months</w:t>
      </w:r>
      <w:r w:rsidR="00930733">
        <w:t xml:space="preserve"> of sprinting</w:t>
      </w:r>
      <w:r>
        <w:t xml:space="preserve"> on April 2023, and it was projected to realize $5 million of annual recurring revenue (ARR).</w:t>
      </w:r>
    </w:p>
    <w:p w14:paraId="1C8DC57E" w14:textId="4465FCCF" w:rsidR="00EF22B9" w:rsidRPr="00831029" w:rsidRDefault="00AB611C" w:rsidP="00EF22B9">
      <w:pPr>
        <w:pStyle w:val="Body2"/>
        <w:tabs>
          <w:tab w:val="left" w:pos="990"/>
        </w:tabs>
        <w:ind w:left="1680" w:hanging="960"/>
      </w:pPr>
      <w:r>
        <w:t>JAMStack</w:t>
      </w:r>
      <w:r w:rsidR="00EF22B9" w:rsidRPr="00831029">
        <w:t xml:space="preserve">: I deployed a JAMStack with Gatsbyjs’ static site generator (SSG).  Due to the growing popularity in North America and India, the </w:t>
      </w:r>
      <w:r w:rsidR="00647D7E">
        <w:t xml:space="preserve">web </w:t>
      </w:r>
      <w:r w:rsidR="006128F4">
        <w:t>pages</w:t>
      </w:r>
      <w:r w:rsidR="00EF22B9" w:rsidRPr="00831029">
        <w:t xml:space="preserve"> </w:t>
      </w:r>
      <w:r w:rsidR="002C6368">
        <w:t>were</w:t>
      </w:r>
      <w:r w:rsidR="00EF22B9" w:rsidRPr="00831029">
        <w:t xml:space="preserve"> eventually ported over to SSR (server-side rendered) Nextjs web app hosted on Azure Blob Storage and Azure App Service.  To accommodate the growing worldwide userbase and to serve content with faster response times, the web app is hosted from a nodejs memory cache.  Also, the web app utilizes single-sign on workflow through Azure Active Directory.</w:t>
      </w:r>
    </w:p>
    <w:p w14:paraId="05DE2C06" w14:textId="0D4CD664" w:rsidR="00EF22B9" w:rsidRPr="00831029" w:rsidRDefault="00EF22B9" w:rsidP="00EF22B9">
      <w:pPr>
        <w:pStyle w:val="Body2"/>
        <w:tabs>
          <w:tab w:val="left" w:pos="990"/>
        </w:tabs>
        <w:ind w:left="1680" w:hanging="960"/>
      </w:pPr>
      <w:r w:rsidRPr="00831029">
        <w:t xml:space="preserve">Lift and shift: I </w:t>
      </w:r>
      <w:r w:rsidR="00E4584B">
        <w:t>created</w:t>
      </w:r>
      <w:r w:rsidRPr="00831029">
        <w:t xml:space="preserve"> an infrastructure deployment template for Microsoft Azure that deploys VMSS (virtual machine scale sets) and load balancers, which then spins up instances of flatcar OS (fork of coreOS) that hosts an etcd cluster and a docker swarm of microservices of netcore, nodejs, and golang containers.  Etcd and docker are spun up through systemd.  The infrastructure template was eventually deployed to </w:t>
      </w:r>
      <w:r w:rsidRPr="00831029">
        <w:lastRenderedPageBreak/>
        <w:t xml:space="preserve">production and hosted webservices with </w:t>
      </w:r>
      <w:r w:rsidR="00F22E5A">
        <w:t xml:space="preserve">uptime of at least </w:t>
      </w:r>
      <w:r w:rsidRPr="00831029">
        <w:t>four nines (99.99%) which were utilized by end users</w:t>
      </w:r>
      <w:r w:rsidR="00231441">
        <w:t xml:space="preserve"> within the United State</w:t>
      </w:r>
      <w:r w:rsidR="00C52E48">
        <w:t>s</w:t>
      </w:r>
      <w:r w:rsidRPr="00831029">
        <w:t>.</w:t>
      </w:r>
      <w:r w:rsidR="00F22E5A">
        <w:t xml:space="preserve">  This </w:t>
      </w:r>
      <w:r w:rsidR="00017137">
        <w:t>effort was</w:t>
      </w:r>
      <w:r w:rsidR="00F22E5A">
        <w:t xml:space="preserve"> part of </w:t>
      </w:r>
      <w:r w:rsidR="00017137">
        <w:t>a</w:t>
      </w:r>
      <w:r w:rsidR="00F22E5A">
        <w:t xml:space="preserve"> lift-and-shift strategy to migrate from on-premise hosting to Azure cloud hosting.</w:t>
      </w:r>
    </w:p>
    <w:p w14:paraId="374B8CF7" w14:textId="6B0AE963" w:rsidR="00EF22B9" w:rsidRPr="00831029" w:rsidRDefault="00EF22B9" w:rsidP="00EF22B9">
      <w:pPr>
        <w:pStyle w:val="Body2"/>
        <w:tabs>
          <w:tab w:val="left" w:pos="990"/>
        </w:tabs>
        <w:ind w:left="1680" w:hanging="960"/>
      </w:pPr>
      <w:r w:rsidRPr="00831029">
        <w:t xml:space="preserve">24/7 load generator: </w:t>
      </w:r>
      <w:r w:rsidR="006853BE" w:rsidRPr="006853BE">
        <w:t>I developed a golang container that applies constant rate of http calls (up to 200 rps) to a system-under-test which then displayed the real-time performance results in Datadog and deployed the load generator into a kubernetes pod through helm chart.  The immediate performance result feedback allowed developers to optimize software in hours instead of months.</w:t>
      </w:r>
    </w:p>
    <w:p w14:paraId="686BAEB4" w14:textId="1A99CF62" w:rsidR="00EF22B9" w:rsidRDefault="00EF22B9" w:rsidP="00EF22B9">
      <w:pPr>
        <w:pStyle w:val="Body2"/>
        <w:tabs>
          <w:tab w:val="left" w:pos="990"/>
        </w:tabs>
        <w:ind w:left="1680" w:hanging="960"/>
      </w:pPr>
      <w:r w:rsidRPr="00831029">
        <w:t xml:space="preserve">OIDC Server: I </w:t>
      </w:r>
      <w:r w:rsidR="00E4584B">
        <w:t>created</w:t>
      </w:r>
      <w:r w:rsidRPr="00831029">
        <w:t xml:space="preserve"> and tested C# code that utilized cryptographic algorithms (like ECDSA and RSA) to generate digitally signed JSON Web Tokens (JWT) and securely managed secret keys.  I studied </w:t>
      </w:r>
      <w:r>
        <w:t>copious amounts of</w:t>
      </w:r>
      <w:r w:rsidRPr="00831029">
        <w:t xml:space="preserve"> RFCs, NIST papers, and technical specification documents before</w:t>
      </w:r>
      <w:r>
        <w:t xml:space="preserve"> writing any code.</w:t>
      </w:r>
      <w:r w:rsidR="001376DD">
        <w:t xml:space="preserve">  I personally contributed on developing software modules that handled </w:t>
      </w:r>
      <w:r w:rsidR="00260C03">
        <w:t>OAuth DPoP token</w:t>
      </w:r>
      <w:r w:rsidR="005C3F7A">
        <w:t>s</w:t>
      </w:r>
      <w:r w:rsidR="00260C03">
        <w:t xml:space="preserve">, </w:t>
      </w:r>
      <w:r w:rsidR="001376DD">
        <w:t>authorization code flow</w:t>
      </w:r>
      <w:r w:rsidR="00153197">
        <w:t>,</w:t>
      </w:r>
      <w:r w:rsidR="001376DD">
        <w:t xml:space="preserve"> and client credential grant.</w:t>
      </w:r>
    </w:p>
    <w:p w14:paraId="5F30273D" w14:textId="17FE0DEE" w:rsidR="00DE3D6C" w:rsidRPr="00831029" w:rsidRDefault="00DE3D6C" w:rsidP="00EF22B9">
      <w:pPr>
        <w:pStyle w:val="Body2"/>
        <w:tabs>
          <w:tab w:val="left" w:pos="990"/>
        </w:tabs>
        <w:ind w:left="1680" w:hanging="960"/>
      </w:pPr>
      <w:r>
        <w:t xml:space="preserve">Isomorphic reactjs app: </w:t>
      </w:r>
      <w:r w:rsidR="00017137">
        <w:t>I reduced the platform’s overall security vulnerability by developing</w:t>
      </w:r>
      <w:r>
        <w:t xml:space="preserve"> and deploy</w:t>
      </w:r>
      <w:r w:rsidR="00017137">
        <w:t xml:space="preserve">ing </w:t>
      </w:r>
      <w:r>
        <w:t>an isomorphic reactjs app</w:t>
      </w:r>
      <w:r w:rsidR="007A4698">
        <w:t xml:space="preserve"> as a docker container</w:t>
      </w:r>
      <w:r>
        <w:t xml:space="preserve"> </w:t>
      </w:r>
      <w:r w:rsidR="00017137">
        <w:t>which eliminated the platform</w:t>
      </w:r>
      <w:r w:rsidR="001C44CB">
        <w:t>’</w:t>
      </w:r>
      <w:r w:rsidR="00017137">
        <w:t>s dependency to insecure jQuery pages.</w:t>
      </w:r>
    </w:p>
    <w:p w14:paraId="061A1A78" w14:textId="7BB47635" w:rsidR="00EF22B9" w:rsidRPr="00831029" w:rsidRDefault="00EF22B9" w:rsidP="00EF22B9">
      <w:pPr>
        <w:pStyle w:val="Body2"/>
        <w:tabs>
          <w:tab w:val="clear" w:pos="2400"/>
          <w:tab w:val="left" w:pos="990"/>
        </w:tabs>
        <w:ind w:left="1680" w:hanging="960"/>
        <w:rPr>
          <w:rStyle w:val="Gray0"/>
          <w:color w:val="000000"/>
        </w:rPr>
      </w:pPr>
      <w:r w:rsidRPr="00831029">
        <w:t xml:space="preserve">Legacy system maintenance: I developed numerous bug fixes and critical security patches </w:t>
      </w:r>
      <w:r w:rsidR="001F0C45">
        <w:t xml:space="preserve">for </w:t>
      </w:r>
      <w:r w:rsidRPr="00831029">
        <w:t>an IAM (Identity-Access Management) system which can provision an account for a human or machine user in a domain through the wiring of IDP (identity providers like Active Directory Federation Server), STS (security token services), and Microsoft SQL Server instances.</w:t>
      </w:r>
    </w:p>
    <w:p w14:paraId="41C033E6" w14:textId="79F26432" w:rsidR="00220E7F" w:rsidRPr="00831029" w:rsidRDefault="00220E7F" w:rsidP="00F72E80">
      <w:pPr>
        <w:pStyle w:val="Body2"/>
        <w:tabs>
          <w:tab w:val="clear" w:pos="2400"/>
          <w:tab w:val="left" w:pos="990"/>
        </w:tabs>
        <w:ind w:left="990" w:hanging="960"/>
        <w:rPr>
          <w:rStyle w:val="Gray0"/>
          <w:color w:val="000000"/>
        </w:rPr>
      </w:pPr>
    </w:p>
    <w:p w14:paraId="22F913B0" w14:textId="77777777" w:rsidR="00D31651" w:rsidRDefault="00F72E80" w:rsidP="00D31651">
      <w:pPr>
        <w:pStyle w:val="Body2"/>
        <w:tabs>
          <w:tab w:val="clear" w:pos="2400"/>
          <w:tab w:val="left" w:pos="990"/>
        </w:tabs>
        <w:ind w:left="990" w:hanging="960"/>
        <w:rPr>
          <w:rStyle w:val="Gray0"/>
          <w:b/>
          <w:color w:val="000000"/>
        </w:rPr>
      </w:pPr>
      <w:r w:rsidRPr="00831029">
        <w:rPr>
          <w:rStyle w:val="Gray0"/>
          <w:b/>
          <w:color w:val="000000"/>
        </w:rPr>
        <w:t>Software Engineer</w:t>
      </w:r>
      <w:r w:rsidR="00937D3A">
        <w:rPr>
          <w:rStyle w:val="Gray0"/>
          <w:b/>
          <w:color w:val="000000"/>
        </w:rPr>
        <w:t xml:space="preserve"> (</w:t>
      </w:r>
      <w:r w:rsidR="00937D3A" w:rsidRPr="00831029">
        <w:rPr>
          <w:rStyle w:val="Gray0"/>
          <w:b/>
          <w:color w:val="000000"/>
        </w:rPr>
        <w:t>July 2016–October 2018</w:t>
      </w:r>
      <w:r w:rsidR="00937D3A">
        <w:rPr>
          <w:rStyle w:val="Gray0"/>
          <w:b/>
          <w:color w:val="000000"/>
        </w:rPr>
        <w:t>)</w:t>
      </w:r>
      <w:r w:rsidRPr="00831029">
        <w:rPr>
          <w:rStyle w:val="Gray0"/>
          <w:b/>
          <w:color w:val="000000"/>
        </w:rPr>
        <w:t>,</w:t>
      </w:r>
    </w:p>
    <w:p w14:paraId="0593C37E" w14:textId="550459E2" w:rsidR="00F72E80" w:rsidRPr="00D31651" w:rsidRDefault="00F72E80" w:rsidP="00D31651">
      <w:pPr>
        <w:pStyle w:val="Body2"/>
        <w:tabs>
          <w:tab w:val="clear" w:pos="2400"/>
          <w:tab w:val="left" w:pos="990"/>
        </w:tabs>
        <w:ind w:left="990" w:hanging="960"/>
        <w:rPr>
          <w:rStyle w:val="Gray0"/>
          <w:b/>
          <w:color w:val="000000"/>
        </w:rPr>
      </w:pPr>
      <w:r w:rsidRPr="00831029">
        <w:rPr>
          <w:rStyle w:val="Gray0"/>
          <w:b/>
          <w:color w:val="000000"/>
        </w:rPr>
        <w:t>Issuer Direct; Morrisville, NC</w:t>
      </w:r>
    </w:p>
    <w:p w14:paraId="1B499DAF" w14:textId="34F86A58" w:rsidR="00F72E80" w:rsidRPr="00831029" w:rsidRDefault="00F72E80" w:rsidP="00C47091">
      <w:pPr>
        <w:pStyle w:val="Body2"/>
        <w:tabs>
          <w:tab w:val="clear" w:pos="2400"/>
          <w:tab w:val="left" w:pos="990"/>
        </w:tabs>
        <w:ind w:left="990" w:hanging="960"/>
        <w:rPr>
          <w:rStyle w:val="Gray0"/>
          <w:color w:val="000000"/>
        </w:rPr>
      </w:pPr>
      <w:r w:rsidRPr="00831029">
        <w:rPr>
          <w:rStyle w:val="Gray0"/>
          <w:color w:val="000000"/>
        </w:rPr>
        <w:tab/>
      </w:r>
      <w:r w:rsidRPr="00831029">
        <w:t>Conceptualized, architected, designed, developed</w:t>
      </w:r>
      <w:r w:rsidR="00605281" w:rsidRPr="00831029">
        <w:t>, and deployed</w:t>
      </w:r>
      <w:r w:rsidRPr="00831029">
        <w:t xml:space="preserve"> a financial accounting application that meets the regulatory disclosures mandated by the Stock Exchange Commission (SEC)</w:t>
      </w:r>
      <w:r w:rsidR="00605281" w:rsidRPr="00831029">
        <w:t xml:space="preserve"> that caters to an audience of accountants, auditors, and lawyers</w:t>
      </w:r>
      <w:r w:rsidRPr="00831029">
        <w:t>.</w:t>
      </w:r>
      <w:r w:rsidRPr="00831029">
        <w:rPr>
          <w:rStyle w:val="Gray"/>
          <w:color w:val="000000"/>
        </w:rPr>
        <w:t xml:space="preserve">  </w:t>
      </w:r>
      <w:r w:rsidR="00605281" w:rsidRPr="00831029">
        <w:rPr>
          <w:rStyle w:val="Gray"/>
          <w:color w:val="000000"/>
        </w:rPr>
        <w:t>The team employed scrum methodology with CI/CD environment with Jenkins churning user stories/developer task</w:t>
      </w:r>
      <w:r w:rsidR="007D1BED" w:rsidRPr="00831029">
        <w:rPr>
          <w:rStyle w:val="Gray"/>
          <w:color w:val="000000"/>
        </w:rPr>
        <w:t>s</w:t>
      </w:r>
      <w:r w:rsidR="00605281" w:rsidRPr="00831029">
        <w:rPr>
          <w:rStyle w:val="Gray"/>
          <w:color w:val="000000"/>
        </w:rPr>
        <w:t xml:space="preserve"> into </w:t>
      </w:r>
      <w:r w:rsidR="00E9412D" w:rsidRPr="00831029">
        <w:rPr>
          <w:rStyle w:val="Gray"/>
          <w:color w:val="000000"/>
        </w:rPr>
        <w:t>usable software</w:t>
      </w:r>
      <w:r w:rsidR="00605281" w:rsidRPr="00831029">
        <w:rPr>
          <w:rStyle w:val="Gray"/>
          <w:color w:val="000000"/>
        </w:rPr>
        <w:t xml:space="preserve"> every two weeks.  </w:t>
      </w:r>
      <w:r w:rsidRPr="00831029">
        <w:rPr>
          <w:rStyle w:val="Gray"/>
          <w:color w:val="000000"/>
        </w:rPr>
        <w:t>The green</w:t>
      </w:r>
      <w:r w:rsidR="00D84E80" w:rsidRPr="00831029">
        <w:rPr>
          <w:rStyle w:val="Gray"/>
          <w:color w:val="000000"/>
        </w:rPr>
        <w:t>-</w:t>
      </w:r>
      <w:r w:rsidR="00ED68EF" w:rsidRPr="00831029">
        <w:rPr>
          <w:rStyle w:val="Gray"/>
          <w:color w:val="000000"/>
        </w:rPr>
        <w:t>field project, part of Issuer Direct’s</w:t>
      </w:r>
      <w:r w:rsidRPr="00831029">
        <w:rPr>
          <w:rStyle w:val="Gray"/>
          <w:color w:val="000000"/>
        </w:rPr>
        <w:t xml:space="preserve"> Blueprint product line</w:t>
      </w:r>
      <w:r w:rsidR="00D84E80" w:rsidRPr="00831029">
        <w:rPr>
          <w:rStyle w:val="Gray"/>
          <w:color w:val="000000"/>
        </w:rPr>
        <w:t xml:space="preserve">, is deployed in Google Cloud Platform with a </w:t>
      </w:r>
      <w:r w:rsidR="00ED68EF" w:rsidRPr="00831029">
        <w:rPr>
          <w:rStyle w:val="Gray"/>
          <w:color w:val="000000"/>
        </w:rPr>
        <w:t>docker/kubernetes setup</w:t>
      </w:r>
      <w:r w:rsidRPr="00831029">
        <w:rPr>
          <w:rStyle w:val="Gray"/>
          <w:color w:val="000000"/>
        </w:rPr>
        <w:t>.</w:t>
      </w:r>
      <w:r w:rsidR="00ED68EF" w:rsidRPr="00831029">
        <w:rPr>
          <w:rStyle w:val="Gray"/>
          <w:color w:val="000000"/>
        </w:rPr>
        <w:t xml:space="preserve">  The software application follows a multi-tier architecture that involved the following: a </w:t>
      </w:r>
      <w:r w:rsidR="00C47091" w:rsidRPr="00831029">
        <w:rPr>
          <w:rStyle w:val="Gray"/>
          <w:color w:val="000000"/>
        </w:rPr>
        <w:t>s</w:t>
      </w:r>
      <w:r w:rsidR="00ED68EF" w:rsidRPr="00831029">
        <w:rPr>
          <w:rStyle w:val="Gray"/>
          <w:color w:val="000000"/>
        </w:rPr>
        <w:t>ingle</w:t>
      </w:r>
      <w:r w:rsidR="00C47091" w:rsidRPr="00831029">
        <w:rPr>
          <w:rStyle w:val="Gray"/>
          <w:color w:val="000000"/>
        </w:rPr>
        <w:t xml:space="preserve"> p</w:t>
      </w:r>
      <w:r w:rsidR="00ED68EF" w:rsidRPr="00831029">
        <w:rPr>
          <w:rStyle w:val="Gray"/>
          <w:color w:val="000000"/>
        </w:rPr>
        <w:t>age</w:t>
      </w:r>
      <w:r w:rsidR="00C47091" w:rsidRPr="00831029">
        <w:rPr>
          <w:rStyle w:val="Gray"/>
          <w:color w:val="000000"/>
        </w:rPr>
        <w:t xml:space="preserve"> a</w:t>
      </w:r>
      <w:r w:rsidR="00ED68EF" w:rsidRPr="00831029">
        <w:rPr>
          <w:rStyle w:val="Gray"/>
          <w:color w:val="000000"/>
        </w:rPr>
        <w:t xml:space="preserve">pplication </w:t>
      </w:r>
      <w:r w:rsidR="00C47091" w:rsidRPr="00831029">
        <w:rPr>
          <w:rStyle w:val="Gray"/>
          <w:color w:val="000000"/>
        </w:rPr>
        <w:t>built</w:t>
      </w:r>
      <w:r w:rsidR="00ED68EF" w:rsidRPr="00831029">
        <w:rPr>
          <w:rStyle w:val="Gray"/>
          <w:color w:val="000000"/>
        </w:rPr>
        <w:t xml:space="preserve"> with </w:t>
      </w:r>
      <w:r w:rsidR="00C47091" w:rsidRPr="00831029">
        <w:rPr>
          <w:rStyle w:val="Gray"/>
          <w:color w:val="000000"/>
        </w:rPr>
        <w:t>r</w:t>
      </w:r>
      <w:r w:rsidR="00ED68EF" w:rsidRPr="00831029">
        <w:rPr>
          <w:rStyle w:val="Gray"/>
          <w:color w:val="000000"/>
        </w:rPr>
        <w:t>eactjs</w:t>
      </w:r>
      <w:r w:rsidR="00C47091" w:rsidRPr="00831029">
        <w:rPr>
          <w:rStyle w:val="Gray"/>
          <w:color w:val="000000"/>
        </w:rPr>
        <w:t>/r</w:t>
      </w:r>
      <w:r w:rsidR="00ED68EF" w:rsidRPr="00831029">
        <w:rPr>
          <w:rStyle w:val="Gray"/>
          <w:color w:val="000000"/>
        </w:rPr>
        <w:t>eduxjs</w:t>
      </w:r>
      <w:r w:rsidR="00605281" w:rsidRPr="00831029">
        <w:rPr>
          <w:rStyle w:val="Gray"/>
          <w:color w:val="000000"/>
        </w:rPr>
        <w:t xml:space="preserve">; </w:t>
      </w:r>
      <w:r w:rsidR="00C47091" w:rsidRPr="00831029">
        <w:rPr>
          <w:rStyle w:val="Gray"/>
          <w:color w:val="000000"/>
        </w:rPr>
        <w:t xml:space="preserve">and </w:t>
      </w:r>
      <w:r w:rsidR="00ED68EF" w:rsidRPr="00831029">
        <w:rPr>
          <w:rStyle w:val="Gray"/>
          <w:color w:val="000000"/>
        </w:rPr>
        <w:t>a .</w:t>
      </w:r>
      <w:r w:rsidR="00C47091" w:rsidRPr="00831029">
        <w:rPr>
          <w:rStyle w:val="Gray"/>
          <w:color w:val="000000"/>
        </w:rPr>
        <w:t>n</w:t>
      </w:r>
      <w:r w:rsidR="00ED68EF" w:rsidRPr="00831029">
        <w:rPr>
          <w:rStyle w:val="Gray"/>
          <w:color w:val="000000"/>
        </w:rPr>
        <w:t xml:space="preserve">et </w:t>
      </w:r>
      <w:r w:rsidR="00C47091" w:rsidRPr="00831029">
        <w:rPr>
          <w:rStyle w:val="Gray"/>
          <w:color w:val="000000"/>
        </w:rPr>
        <w:t>c</w:t>
      </w:r>
      <w:r w:rsidR="00ED68EF" w:rsidRPr="00831029">
        <w:rPr>
          <w:rStyle w:val="Gray"/>
          <w:color w:val="000000"/>
        </w:rPr>
        <w:t xml:space="preserve">ore </w:t>
      </w:r>
      <w:r w:rsidR="00C47091" w:rsidRPr="00831029">
        <w:rPr>
          <w:rStyle w:val="Gray"/>
          <w:color w:val="000000"/>
        </w:rPr>
        <w:t>docker container</w:t>
      </w:r>
      <w:r w:rsidR="00605281" w:rsidRPr="00831029">
        <w:rPr>
          <w:rStyle w:val="Gray"/>
          <w:color w:val="000000"/>
        </w:rPr>
        <w:t xml:space="preserve"> with MemoryCache</w:t>
      </w:r>
      <w:r w:rsidR="00C47091" w:rsidRPr="00831029">
        <w:rPr>
          <w:rStyle w:val="Gray"/>
          <w:color w:val="000000"/>
        </w:rPr>
        <w:t>,</w:t>
      </w:r>
      <w:r w:rsidR="00605281" w:rsidRPr="00831029">
        <w:rPr>
          <w:rStyle w:val="Gray"/>
          <w:color w:val="000000"/>
        </w:rPr>
        <w:t xml:space="preserve"> MySql</w:t>
      </w:r>
      <w:r w:rsidR="00C47091" w:rsidRPr="00831029">
        <w:rPr>
          <w:rStyle w:val="Gray"/>
          <w:color w:val="000000"/>
        </w:rPr>
        <w:t xml:space="preserve"> client, ElasticSearch client, and business logic</w:t>
      </w:r>
      <w:r w:rsidR="00BE1FE5" w:rsidRPr="00831029">
        <w:rPr>
          <w:rStyle w:val="Gray"/>
          <w:color w:val="000000"/>
        </w:rPr>
        <w:t xml:space="preserve"> layer</w:t>
      </w:r>
      <w:r w:rsidR="00605281" w:rsidRPr="00831029">
        <w:rPr>
          <w:rStyle w:val="Gray"/>
          <w:color w:val="000000"/>
        </w:rPr>
        <w:t xml:space="preserve">.  The business domain involved heavy business analysis of the financial and accounting domain knowledge: </w:t>
      </w:r>
      <w:r w:rsidR="00C47091" w:rsidRPr="00831029">
        <w:rPr>
          <w:rStyle w:val="Gray"/>
          <w:color w:val="000000"/>
        </w:rPr>
        <w:t>specifically,</w:t>
      </w:r>
      <w:r w:rsidR="00605281" w:rsidRPr="00831029">
        <w:rPr>
          <w:rStyle w:val="Gray"/>
          <w:color w:val="000000"/>
        </w:rPr>
        <w:t xml:space="preserve"> the technical specification of </w:t>
      </w:r>
      <w:r w:rsidR="001B55CE" w:rsidRPr="00831029">
        <w:rPr>
          <w:rStyle w:val="Gray"/>
          <w:color w:val="000000"/>
        </w:rPr>
        <w:t>XBRL (</w:t>
      </w:r>
      <w:r w:rsidR="00B464AE">
        <w:rPr>
          <w:rStyle w:val="Gray"/>
          <w:color w:val="000000"/>
        </w:rPr>
        <w:t>eXtensible</w:t>
      </w:r>
      <w:r w:rsidR="00605281" w:rsidRPr="00831029">
        <w:rPr>
          <w:rStyle w:val="Gray"/>
          <w:color w:val="000000"/>
        </w:rPr>
        <w:t xml:space="preserve"> Business Reporting Language) and its application to financial accounting concepts such US GAAP taxonomies, mutual fund/risk return taxonomies, and IFRS taxonomies.  The </w:t>
      </w:r>
      <w:r w:rsidR="001B55CE" w:rsidRPr="00831029">
        <w:rPr>
          <w:rStyle w:val="Gray"/>
          <w:color w:val="000000"/>
        </w:rPr>
        <w:t>software product</w:t>
      </w:r>
      <w:r w:rsidR="00605281" w:rsidRPr="00831029">
        <w:rPr>
          <w:rStyle w:val="Gray"/>
          <w:color w:val="000000"/>
        </w:rPr>
        <w:t xml:space="preserve"> is stovepipe engineered into</w:t>
      </w:r>
      <w:r w:rsidR="001B55CE" w:rsidRPr="00831029">
        <w:rPr>
          <w:rStyle w:val="Gray"/>
          <w:color w:val="000000"/>
        </w:rPr>
        <w:t xml:space="preserve"> Disclosure Management System, Issuer Direct’s flagship product and a </w:t>
      </w:r>
      <w:r w:rsidR="007C670B" w:rsidRPr="00831029">
        <w:rPr>
          <w:rStyle w:val="Gray"/>
          <w:color w:val="000000"/>
        </w:rPr>
        <w:t>S</w:t>
      </w:r>
      <w:r w:rsidR="001B55CE" w:rsidRPr="00831029">
        <w:rPr>
          <w:rStyle w:val="Gray"/>
          <w:color w:val="000000"/>
        </w:rPr>
        <w:t>aaS business communication platform.</w:t>
      </w:r>
      <w:r w:rsidR="001B55CE" w:rsidRPr="00831029">
        <w:rPr>
          <w:rStyle w:val="Gray0"/>
          <w:color w:val="000000"/>
        </w:rPr>
        <w:t xml:space="preserve"> </w:t>
      </w:r>
      <w:r w:rsidR="001B55CE" w:rsidRPr="00831029">
        <w:rPr>
          <w:rStyle w:val="Gray0"/>
          <w:color w:val="000000"/>
        </w:rPr>
        <w:br/>
      </w:r>
      <w:r w:rsidR="001B55CE" w:rsidRPr="00831029">
        <w:rPr>
          <w:rStyle w:val="Gray0"/>
          <w:color w:val="000000"/>
        </w:rPr>
        <w:br/>
      </w:r>
      <w:r w:rsidR="001B55CE" w:rsidRPr="00831029">
        <w:rPr>
          <w:rStyle w:val="Gray"/>
          <w:color w:val="000000"/>
        </w:rPr>
        <w:t>Other tasks included:</w:t>
      </w:r>
      <w:r w:rsidR="00A004C9" w:rsidRPr="00831029">
        <w:rPr>
          <w:rStyle w:val="Gray"/>
          <w:color w:val="000000"/>
        </w:rPr>
        <w:t xml:space="preserve"> Assisted in development or bug-fixing of new and legacy Angular components and yii (php) modules.  </w:t>
      </w:r>
      <w:r w:rsidR="001B55CE" w:rsidRPr="00831029">
        <w:rPr>
          <w:rStyle w:val="Gray"/>
          <w:color w:val="000000"/>
        </w:rPr>
        <w:t>Developed a rate-throttled event-driven</w:t>
      </w:r>
      <w:r w:rsidR="00127646" w:rsidRPr="00831029">
        <w:rPr>
          <w:rStyle w:val="Gray"/>
          <w:color w:val="000000"/>
        </w:rPr>
        <w:t xml:space="preserve"> sticky session load balancer</w:t>
      </w:r>
      <w:r w:rsidR="001B55CE" w:rsidRPr="00831029">
        <w:rPr>
          <w:rStyle w:val="Gray"/>
          <w:color w:val="000000"/>
        </w:rPr>
        <w:t xml:space="preserve"> in Golang as part of an incubation project</w:t>
      </w:r>
      <w:r w:rsidR="00127646" w:rsidRPr="00831029">
        <w:rPr>
          <w:rStyle w:val="Gray"/>
          <w:color w:val="000000"/>
        </w:rPr>
        <w:t xml:space="preserve"> of </w:t>
      </w:r>
      <w:r w:rsidR="007872E4" w:rsidRPr="00831029">
        <w:rPr>
          <w:rStyle w:val="Gray"/>
          <w:color w:val="000000"/>
        </w:rPr>
        <w:t>a</w:t>
      </w:r>
      <w:r w:rsidR="00127646" w:rsidRPr="00831029">
        <w:rPr>
          <w:rStyle w:val="Gray"/>
          <w:color w:val="000000"/>
        </w:rPr>
        <w:t xml:space="preserve"> nginx http routing middleware</w:t>
      </w:r>
      <w:r w:rsidR="001B55CE" w:rsidRPr="00831029">
        <w:rPr>
          <w:rStyle w:val="Gray"/>
          <w:color w:val="000000"/>
        </w:rPr>
        <w:t>. Developed a JSON-based Convergent Replicated Data Type (CRDT) with reduxjs and .</w:t>
      </w:r>
      <w:r w:rsidR="00100696" w:rsidRPr="00831029">
        <w:rPr>
          <w:rStyle w:val="Gray"/>
          <w:color w:val="000000"/>
        </w:rPr>
        <w:t>n</w:t>
      </w:r>
      <w:r w:rsidR="001B55CE" w:rsidRPr="00831029">
        <w:rPr>
          <w:rStyle w:val="Gray"/>
          <w:color w:val="000000"/>
        </w:rPr>
        <w:t xml:space="preserve">et </w:t>
      </w:r>
      <w:r w:rsidR="00100696" w:rsidRPr="00831029">
        <w:rPr>
          <w:rStyle w:val="Gray"/>
          <w:color w:val="000000"/>
        </w:rPr>
        <w:lastRenderedPageBreak/>
        <w:t>c</w:t>
      </w:r>
      <w:r w:rsidR="001B55CE" w:rsidRPr="00831029">
        <w:rPr>
          <w:rStyle w:val="Gray"/>
          <w:color w:val="000000"/>
        </w:rPr>
        <w:t xml:space="preserve">ore as part of an incubation project of a real time </w:t>
      </w:r>
      <w:r w:rsidR="00B85277" w:rsidRPr="00831029">
        <w:rPr>
          <w:rStyle w:val="Gray"/>
          <w:color w:val="000000"/>
        </w:rPr>
        <w:t xml:space="preserve">collaborative </w:t>
      </w:r>
      <w:r w:rsidR="001B55CE" w:rsidRPr="00831029">
        <w:rPr>
          <w:rStyle w:val="Gray"/>
          <w:color w:val="000000"/>
        </w:rPr>
        <w:t>document editor</w:t>
      </w:r>
      <w:r w:rsidR="00B85277" w:rsidRPr="00831029">
        <w:rPr>
          <w:rStyle w:val="Gray"/>
          <w:color w:val="000000"/>
        </w:rPr>
        <w:t xml:space="preserve"> that employed B.A.S.E. data consistency and real time collaboration within 10,000 milliseconds</w:t>
      </w:r>
      <w:r w:rsidR="001B55CE" w:rsidRPr="00831029">
        <w:rPr>
          <w:rStyle w:val="Gray"/>
          <w:color w:val="000000"/>
        </w:rPr>
        <w:t>.  Developed jQuery plugins for froala, a popular richtext editor.</w:t>
      </w:r>
    </w:p>
    <w:p w14:paraId="7232F500" w14:textId="77777777" w:rsidR="00154D42" w:rsidRPr="00831029" w:rsidRDefault="00154D42" w:rsidP="00F72E80">
      <w:pPr>
        <w:pStyle w:val="Body2"/>
        <w:tabs>
          <w:tab w:val="clear" w:pos="2400"/>
          <w:tab w:val="left" w:pos="990"/>
        </w:tabs>
        <w:ind w:left="990" w:hanging="960"/>
        <w:rPr>
          <w:rStyle w:val="Gray0"/>
          <w:color w:val="000000"/>
        </w:rPr>
      </w:pPr>
    </w:p>
    <w:p w14:paraId="53E66C57" w14:textId="77777777" w:rsidR="00F92D98" w:rsidRDefault="007E188C" w:rsidP="00F92D98">
      <w:pPr>
        <w:pStyle w:val="Body2"/>
        <w:tabs>
          <w:tab w:val="clear" w:pos="2400"/>
          <w:tab w:val="left" w:pos="990"/>
        </w:tabs>
        <w:ind w:left="990" w:hanging="960"/>
        <w:rPr>
          <w:rStyle w:val="Gray0"/>
          <w:b/>
          <w:color w:val="000000"/>
        </w:rPr>
      </w:pPr>
      <w:r w:rsidRPr="00831029">
        <w:rPr>
          <w:rStyle w:val="Gray0"/>
          <w:b/>
          <w:color w:val="000000"/>
        </w:rPr>
        <w:t>IT Specialist</w:t>
      </w:r>
      <w:r w:rsidR="0081571B">
        <w:rPr>
          <w:rStyle w:val="Gray0"/>
          <w:b/>
          <w:color w:val="000000"/>
        </w:rPr>
        <w:t xml:space="preserve"> (June </w:t>
      </w:r>
      <w:r w:rsidR="0081571B" w:rsidRPr="00831029">
        <w:rPr>
          <w:rStyle w:val="Gray0"/>
          <w:b/>
          <w:color w:val="000000"/>
        </w:rPr>
        <w:t>2013–</w:t>
      </w:r>
      <w:r w:rsidR="0081571B">
        <w:rPr>
          <w:rStyle w:val="Gray0"/>
          <w:b/>
          <w:color w:val="000000"/>
        </w:rPr>
        <w:t xml:space="preserve">July </w:t>
      </w:r>
      <w:r w:rsidR="0081571B" w:rsidRPr="00831029">
        <w:rPr>
          <w:rStyle w:val="Gray0"/>
          <w:b/>
          <w:color w:val="000000"/>
        </w:rPr>
        <w:t>2016</w:t>
      </w:r>
      <w:r w:rsidR="0081571B">
        <w:rPr>
          <w:rStyle w:val="Gray0"/>
          <w:b/>
          <w:color w:val="000000"/>
        </w:rPr>
        <w:t>)</w:t>
      </w:r>
      <w:r w:rsidR="00765118" w:rsidRPr="00831029">
        <w:rPr>
          <w:rStyle w:val="Gray0"/>
          <w:b/>
          <w:color w:val="000000"/>
        </w:rPr>
        <w:t>,</w:t>
      </w:r>
    </w:p>
    <w:p w14:paraId="27EDE435" w14:textId="1B6384B2" w:rsidR="004729EE" w:rsidRPr="00F92D98" w:rsidRDefault="007E188C" w:rsidP="00F92D98">
      <w:pPr>
        <w:pStyle w:val="Body2"/>
        <w:tabs>
          <w:tab w:val="clear" w:pos="2400"/>
          <w:tab w:val="left" w:pos="990"/>
        </w:tabs>
        <w:ind w:left="990" w:hanging="960"/>
        <w:rPr>
          <w:rStyle w:val="Gray0"/>
          <w:b/>
          <w:color w:val="000000"/>
        </w:rPr>
      </w:pPr>
      <w:r w:rsidRPr="00831029">
        <w:rPr>
          <w:rStyle w:val="Gray0"/>
          <w:b/>
          <w:color w:val="000000"/>
        </w:rPr>
        <w:t>Department of Defense</w:t>
      </w:r>
      <w:r w:rsidR="00765118" w:rsidRPr="00831029">
        <w:rPr>
          <w:rStyle w:val="Gray0"/>
          <w:b/>
          <w:color w:val="000000"/>
        </w:rPr>
        <w:t xml:space="preserve">; </w:t>
      </w:r>
      <w:r w:rsidRPr="00831029">
        <w:rPr>
          <w:rStyle w:val="Gray0"/>
          <w:b/>
          <w:color w:val="000000"/>
        </w:rPr>
        <w:t>Raleigh</w:t>
      </w:r>
      <w:r w:rsidR="00765118" w:rsidRPr="00831029">
        <w:rPr>
          <w:rStyle w:val="Gray0"/>
          <w:b/>
          <w:color w:val="000000"/>
        </w:rPr>
        <w:t xml:space="preserve">, </w:t>
      </w:r>
      <w:r w:rsidRPr="00831029">
        <w:rPr>
          <w:rStyle w:val="Gray0"/>
          <w:b/>
          <w:color w:val="000000"/>
        </w:rPr>
        <w:t>NC</w:t>
      </w:r>
    </w:p>
    <w:p w14:paraId="6C588B9C" w14:textId="4122EBEB" w:rsidR="008D3AF8" w:rsidRPr="00831029" w:rsidRDefault="00765118" w:rsidP="008D3AF8">
      <w:pPr>
        <w:pStyle w:val="Body2"/>
        <w:tabs>
          <w:tab w:val="clear" w:pos="2400"/>
          <w:tab w:val="left" w:pos="990"/>
        </w:tabs>
        <w:ind w:left="990" w:hanging="960"/>
        <w:rPr>
          <w:rStyle w:val="Gray0"/>
          <w:color w:val="000000"/>
        </w:rPr>
      </w:pPr>
      <w:r w:rsidRPr="00831029">
        <w:rPr>
          <w:rStyle w:val="Gray0"/>
          <w:color w:val="000000"/>
        </w:rPr>
        <w:tab/>
      </w:r>
      <w:r w:rsidR="00C2314E" w:rsidRPr="00831029">
        <w:t xml:space="preserve">Transformed a </w:t>
      </w:r>
      <w:r w:rsidR="00A85185" w:rsidRPr="00831029">
        <w:t>hodge-podge</w:t>
      </w:r>
      <w:r w:rsidR="00C2314E" w:rsidRPr="00831029">
        <w:t xml:space="preserve"> ColdFusion 4 application into a </w:t>
      </w:r>
      <w:r w:rsidR="00A85185" w:rsidRPr="00831029">
        <w:t xml:space="preserve">modernized </w:t>
      </w:r>
      <w:r w:rsidR="00C2314E" w:rsidRPr="00831029">
        <w:t>PHP</w:t>
      </w:r>
      <w:r w:rsidR="00C533B5" w:rsidRPr="00831029">
        <w:t xml:space="preserve"> 5</w:t>
      </w:r>
      <w:r w:rsidR="00C2314E" w:rsidRPr="00831029">
        <w:t xml:space="preserve"> (Zend Framework 2) application.</w:t>
      </w:r>
      <w:r w:rsidR="00DC1A9B" w:rsidRPr="00831029">
        <w:rPr>
          <w:rStyle w:val="Gray0"/>
          <w:color w:val="000000"/>
        </w:rPr>
        <w:t xml:space="preserve"> </w:t>
      </w:r>
      <w:r w:rsidR="00774DA4" w:rsidRPr="00831029">
        <w:rPr>
          <w:rStyle w:val="Gray0"/>
          <w:color w:val="000000"/>
        </w:rPr>
        <w:t xml:space="preserve">Assessed the situation and analyzed the issues surrounding the business process in order to develop </w:t>
      </w:r>
      <w:r w:rsidR="00A85185" w:rsidRPr="00831029">
        <w:rPr>
          <w:rStyle w:val="Gray0"/>
          <w:color w:val="000000"/>
        </w:rPr>
        <w:t xml:space="preserve">cost-effective </w:t>
      </w:r>
      <w:r w:rsidR="00774DA4" w:rsidRPr="00831029">
        <w:rPr>
          <w:rStyle w:val="Gray0"/>
          <w:color w:val="000000"/>
        </w:rPr>
        <w:t>strategies to efficiently automate the business process.</w:t>
      </w:r>
      <w:r w:rsidR="00BB5924" w:rsidRPr="00831029">
        <w:rPr>
          <w:rStyle w:val="Gray0"/>
          <w:color w:val="000000"/>
        </w:rPr>
        <w:t xml:space="preserve">  Engaged </w:t>
      </w:r>
      <w:r w:rsidR="007B4D8D" w:rsidRPr="00831029">
        <w:rPr>
          <w:rStyle w:val="Gray0"/>
          <w:color w:val="000000"/>
        </w:rPr>
        <w:t>in</w:t>
      </w:r>
      <w:r w:rsidR="00BB5924" w:rsidRPr="00831029">
        <w:rPr>
          <w:rStyle w:val="Gray0"/>
          <w:color w:val="000000"/>
        </w:rPr>
        <w:t xml:space="preserve"> interactive meetings with users to produce valuable requirement definitions.</w:t>
      </w:r>
      <w:r w:rsidR="00A85185" w:rsidRPr="00831029">
        <w:rPr>
          <w:rStyle w:val="Gray0"/>
          <w:color w:val="000000"/>
        </w:rPr>
        <w:t xml:space="preserve"> </w:t>
      </w:r>
      <w:r w:rsidR="00BB5924" w:rsidRPr="00831029">
        <w:rPr>
          <w:rStyle w:val="Gray0"/>
          <w:color w:val="000000"/>
        </w:rPr>
        <w:t>Deployed an object-oriented web application with a MVC (Model-View-Controller) design pattern</w:t>
      </w:r>
      <w:r w:rsidR="00533150" w:rsidRPr="00831029">
        <w:rPr>
          <w:rStyle w:val="Gray0"/>
          <w:color w:val="000000"/>
        </w:rPr>
        <w:t xml:space="preserve"> while persevering to maintain the spaghetti code ColdFusion application</w:t>
      </w:r>
      <w:r w:rsidR="00BB5924" w:rsidRPr="00831029">
        <w:rPr>
          <w:rStyle w:val="Gray0"/>
          <w:color w:val="000000"/>
        </w:rPr>
        <w:t xml:space="preserve">. </w:t>
      </w:r>
      <w:r w:rsidR="009B1196" w:rsidRPr="00831029">
        <w:rPr>
          <w:rStyle w:val="Gray0"/>
          <w:color w:val="000000"/>
        </w:rPr>
        <w:t xml:space="preserve">Employed data binding between forms and model that instantiated model </w:t>
      </w:r>
      <w:r w:rsidR="00263772" w:rsidRPr="00831029">
        <w:rPr>
          <w:rStyle w:val="Gray0"/>
          <w:color w:val="000000"/>
        </w:rPr>
        <w:t>instance</w:t>
      </w:r>
      <w:r w:rsidR="009B1196" w:rsidRPr="00831029">
        <w:rPr>
          <w:rStyle w:val="Gray0"/>
          <w:color w:val="000000"/>
        </w:rPr>
        <w:t xml:space="preserve"> capable of foolproof data validation.  Utilized zf2 </w:t>
      </w:r>
      <w:r w:rsidR="00533150" w:rsidRPr="00831029">
        <w:rPr>
          <w:rStyle w:val="Gray0"/>
          <w:color w:val="000000"/>
        </w:rPr>
        <w:t>abstract</w:t>
      </w:r>
      <w:r w:rsidR="009B1196" w:rsidRPr="00831029">
        <w:rPr>
          <w:rStyle w:val="Gray0"/>
          <w:color w:val="000000"/>
        </w:rPr>
        <w:t xml:space="preserve"> classes for database tables that hydrates a </w:t>
      </w:r>
      <w:r w:rsidR="00263772" w:rsidRPr="00831029">
        <w:rPr>
          <w:rStyle w:val="Gray0"/>
          <w:color w:val="000000"/>
        </w:rPr>
        <w:t>model from a d</w:t>
      </w:r>
      <w:r w:rsidR="009B1196" w:rsidRPr="00831029">
        <w:rPr>
          <w:rStyle w:val="Gray0"/>
          <w:color w:val="000000"/>
        </w:rPr>
        <w:t>atabase row.</w:t>
      </w:r>
      <w:r w:rsidR="00533150" w:rsidRPr="00831029">
        <w:rPr>
          <w:rStyle w:val="Gray0"/>
          <w:color w:val="000000"/>
        </w:rPr>
        <w:t xml:space="preserve">  Designed and deployed a normalized</w:t>
      </w:r>
      <w:r w:rsidR="00BF5C8D" w:rsidRPr="00831029">
        <w:rPr>
          <w:rStyle w:val="Gray0"/>
          <w:color w:val="000000"/>
        </w:rPr>
        <w:t>,</w:t>
      </w:r>
      <w:r w:rsidR="00533150" w:rsidRPr="00831029">
        <w:rPr>
          <w:rStyle w:val="Gray0"/>
          <w:color w:val="000000"/>
        </w:rPr>
        <w:t xml:space="preserve"> </w:t>
      </w:r>
      <w:r w:rsidR="00BF5C8D" w:rsidRPr="00831029">
        <w:rPr>
          <w:rStyle w:val="Gray0"/>
          <w:color w:val="000000"/>
        </w:rPr>
        <w:t xml:space="preserve">scalable </w:t>
      </w:r>
      <w:r w:rsidR="00533150" w:rsidRPr="00831029">
        <w:rPr>
          <w:rStyle w:val="Gray0"/>
          <w:color w:val="000000"/>
        </w:rPr>
        <w:t xml:space="preserve">database that </w:t>
      </w:r>
      <w:r w:rsidR="009B13E5" w:rsidRPr="00831029">
        <w:rPr>
          <w:rStyle w:val="Gray0"/>
          <w:color w:val="000000"/>
        </w:rPr>
        <w:t xml:space="preserve">improved </w:t>
      </w:r>
      <w:r w:rsidR="00533150" w:rsidRPr="00831029">
        <w:rPr>
          <w:rStyle w:val="Gray0"/>
          <w:color w:val="000000"/>
        </w:rPr>
        <w:t xml:space="preserve">query performance </w:t>
      </w:r>
      <w:r w:rsidR="00BF5C8D" w:rsidRPr="00831029">
        <w:rPr>
          <w:rStyle w:val="Gray0"/>
          <w:color w:val="000000"/>
        </w:rPr>
        <w:t>by</w:t>
      </w:r>
      <w:r w:rsidR="00533150" w:rsidRPr="00831029">
        <w:rPr>
          <w:rStyle w:val="Gray0"/>
          <w:color w:val="000000"/>
        </w:rPr>
        <w:t xml:space="preserve"> 100 milliseconds.  Conceived zf2 modules for authentication, authorization, and accountability of the web application.  Improved UI experience with JavaScript and CSS (bootstrap).</w:t>
      </w:r>
      <w:r w:rsidR="00300F91" w:rsidRPr="00831029">
        <w:rPr>
          <w:rStyle w:val="Gray0"/>
          <w:color w:val="000000"/>
        </w:rPr>
        <w:t xml:space="preserve">  Fueled colleagues </w:t>
      </w:r>
      <w:r w:rsidR="00263772" w:rsidRPr="00831029">
        <w:rPr>
          <w:rStyle w:val="Gray0"/>
          <w:color w:val="000000"/>
        </w:rPr>
        <w:t xml:space="preserve">with motivation </w:t>
      </w:r>
      <w:r w:rsidR="00FB479D" w:rsidRPr="00831029">
        <w:rPr>
          <w:rStyle w:val="Gray0"/>
          <w:color w:val="000000"/>
        </w:rPr>
        <w:t>to learn</w:t>
      </w:r>
      <w:r w:rsidR="00300F91" w:rsidRPr="00831029">
        <w:rPr>
          <w:rStyle w:val="Gray0"/>
          <w:color w:val="000000"/>
        </w:rPr>
        <w:t xml:space="preserve"> methodologies and best practices for application development and maintenance.</w:t>
      </w:r>
      <w:r w:rsidR="008D3AF8" w:rsidRPr="00831029">
        <w:rPr>
          <w:rStyle w:val="Gray0"/>
          <w:color w:val="000000"/>
        </w:rPr>
        <w:br/>
      </w:r>
      <w:r w:rsidR="008D3AF8" w:rsidRPr="00831029">
        <w:rPr>
          <w:rStyle w:val="Gray0"/>
          <w:color w:val="000000"/>
        </w:rPr>
        <w:br/>
      </w:r>
      <w:r w:rsidR="00082265" w:rsidRPr="00831029">
        <w:rPr>
          <w:rStyle w:val="Gray"/>
          <w:color w:val="000000"/>
        </w:rPr>
        <w:t xml:space="preserve">Other tasks included: </w:t>
      </w:r>
      <w:r w:rsidR="008D3AF8" w:rsidRPr="00831029">
        <w:rPr>
          <w:rStyle w:val="Gray"/>
          <w:color w:val="000000"/>
        </w:rPr>
        <w:t>24 x 7 high availability and disaster recovery of 85+ vSphere VMs through Veeam Backup and vSphere Fault Tolerance with at least 99.5</w:t>
      </w:r>
      <w:r w:rsidR="00082265" w:rsidRPr="00831029">
        <w:rPr>
          <w:rStyle w:val="Gray"/>
          <w:color w:val="000000"/>
        </w:rPr>
        <w:t>% uptime; p</w:t>
      </w:r>
      <w:r w:rsidR="008D3AF8" w:rsidRPr="00831029">
        <w:rPr>
          <w:rStyle w:val="Gray"/>
          <w:color w:val="000000"/>
        </w:rPr>
        <w:t>atched web servers and database servers to mitigate against common vulnerabilities and exposures (CVE) listed by MITRE (</w:t>
      </w:r>
      <w:hyperlink r:id="rId14" w:history="1">
        <w:r w:rsidR="008D3AF8" w:rsidRPr="00831029">
          <w:rPr>
            <w:rStyle w:val="Hyperlink"/>
          </w:rPr>
          <w:t>https://cve.mitre.org</w:t>
        </w:r>
      </w:hyperlink>
      <w:r w:rsidR="008D3AF8" w:rsidRPr="00831029">
        <w:rPr>
          <w:rStyle w:val="Gray"/>
          <w:color w:val="000000"/>
        </w:rPr>
        <w:t>)</w:t>
      </w:r>
      <w:r w:rsidR="00082265" w:rsidRPr="00831029">
        <w:rPr>
          <w:rStyle w:val="Gray"/>
          <w:color w:val="000000"/>
        </w:rPr>
        <w:t>;</w:t>
      </w:r>
      <w:r w:rsidR="008D3AF8" w:rsidRPr="00831029">
        <w:rPr>
          <w:rStyle w:val="Gray"/>
          <w:color w:val="000000"/>
        </w:rPr>
        <w:t xml:space="preserve"> </w:t>
      </w:r>
      <w:r w:rsidR="00082265" w:rsidRPr="00831029">
        <w:rPr>
          <w:rStyle w:val="Gray"/>
          <w:color w:val="000000"/>
        </w:rPr>
        <w:t>e</w:t>
      </w:r>
      <w:r w:rsidR="008D3AF8" w:rsidRPr="00831029">
        <w:rPr>
          <w:rStyle w:val="Gray"/>
          <w:color w:val="000000"/>
        </w:rPr>
        <w:t>nforced confidentiality and data integrity throughout the network by eliminating insecure telnet connections and encrypting database connections through SSL/TLS.</w:t>
      </w:r>
      <w:r w:rsidR="00ED68EF" w:rsidRPr="00831029">
        <w:rPr>
          <w:rStyle w:val="Gray"/>
          <w:color w:val="000000"/>
        </w:rPr>
        <w:t xml:space="preserve">  </w:t>
      </w:r>
      <w:r w:rsidR="008F5449">
        <w:rPr>
          <w:rStyle w:val="Gray"/>
          <w:color w:val="000000"/>
        </w:rPr>
        <w:t>Occasionally m</w:t>
      </w:r>
      <w:r w:rsidR="00ED68EF" w:rsidRPr="00831029">
        <w:rPr>
          <w:rStyle w:val="Gray"/>
          <w:color w:val="000000"/>
        </w:rPr>
        <w:t>aintained and administered classified (SIPRnet) email accounts and servers (requires SECRET clearance).</w:t>
      </w:r>
    </w:p>
    <w:p w14:paraId="1BF0CF05" w14:textId="77777777" w:rsidR="004729EE" w:rsidRPr="00831029" w:rsidRDefault="004729EE" w:rsidP="0064608B">
      <w:pPr>
        <w:pStyle w:val="Body2"/>
        <w:tabs>
          <w:tab w:val="clear" w:pos="2400"/>
          <w:tab w:val="left" w:pos="990"/>
        </w:tabs>
        <w:ind w:left="990" w:hanging="960"/>
      </w:pPr>
    </w:p>
    <w:p w14:paraId="5F52F5CA" w14:textId="77777777" w:rsidR="006B6D93" w:rsidRDefault="00F077F4" w:rsidP="006B6D93">
      <w:pPr>
        <w:pStyle w:val="Body2"/>
        <w:tabs>
          <w:tab w:val="clear" w:pos="2400"/>
          <w:tab w:val="left" w:pos="990"/>
        </w:tabs>
        <w:ind w:left="990" w:hanging="960"/>
        <w:rPr>
          <w:rStyle w:val="Gray0"/>
          <w:b/>
          <w:color w:val="000000"/>
        </w:rPr>
      </w:pPr>
      <w:r w:rsidRPr="00831029">
        <w:rPr>
          <w:rStyle w:val="Gray0"/>
          <w:b/>
          <w:color w:val="000000"/>
        </w:rPr>
        <w:t>Software Engineer</w:t>
      </w:r>
      <w:r w:rsidR="009E2A9B" w:rsidRPr="00831029">
        <w:rPr>
          <w:rStyle w:val="Gray0"/>
          <w:b/>
          <w:color w:val="000000"/>
        </w:rPr>
        <w:t xml:space="preserve"> Intern</w:t>
      </w:r>
      <w:r w:rsidR="00DD158D">
        <w:rPr>
          <w:rStyle w:val="Gray0"/>
          <w:b/>
          <w:color w:val="000000"/>
        </w:rPr>
        <w:t xml:space="preserve"> (</w:t>
      </w:r>
      <w:r w:rsidR="00DD158D" w:rsidRPr="00831029">
        <w:rPr>
          <w:rStyle w:val="Gray0"/>
          <w:b/>
          <w:color w:val="000000"/>
        </w:rPr>
        <w:t>January-</w:t>
      </w:r>
      <w:r w:rsidR="00DD158D">
        <w:rPr>
          <w:rStyle w:val="Gray0"/>
          <w:b/>
          <w:color w:val="000000"/>
        </w:rPr>
        <w:t>June</w:t>
      </w:r>
      <w:r w:rsidR="00DD158D" w:rsidRPr="00831029">
        <w:rPr>
          <w:rStyle w:val="Gray0"/>
          <w:b/>
          <w:color w:val="000000"/>
        </w:rPr>
        <w:t xml:space="preserve"> 2011</w:t>
      </w:r>
      <w:r w:rsidR="00DD158D">
        <w:rPr>
          <w:rStyle w:val="Gray0"/>
          <w:b/>
          <w:color w:val="000000"/>
        </w:rPr>
        <w:t>)</w:t>
      </w:r>
      <w:r w:rsidR="00765118" w:rsidRPr="00831029">
        <w:rPr>
          <w:rStyle w:val="Gray0"/>
          <w:b/>
          <w:color w:val="000000"/>
        </w:rPr>
        <w:t>,</w:t>
      </w:r>
    </w:p>
    <w:p w14:paraId="0042A34D" w14:textId="1BC49348" w:rsidR="004729EE" w:rsidRPr="00831029" w:rsidRDefault="007E188C" w:rsidP="006B6D93">
      <w:pPr>
        <w:pStyle w:val="Body2"/>
        <w:tabs>
          <w:tab w:val="clear" w:pos="2400"/>
          <w:tab w:val="left" w:pos="990"/>
        </w:tabs>
        <w:ind w:left="990" w:hanging="960"/>
        <w:rPr>
          <w:rStyle w:val="Gray0"/>
          <w:b/>
          <w:color w:val="000000"/>
        </w:rPr>
      </w:pPr>
      <w:r w:rsidRPr="00831029">
        <w:rPr>
          <w:rStyle w:val="Gray0"/>
          <w:b/>
          <w:color w:val="000000"/>
        </w:rPr>
        <w:t>International Business Machine</w:t>
      </w:r>
      <w:r w:rsidR="00765118" w:rsidRPr="00831029">
        <w:rPr>
          <w:rStyle w:val="Gray0"/>
          <w:b/>
          <w:color w:val="000000"/>
        </w:rPr>
        <w:t xml:space="preserve">; </w:t>
      </w:r>
      <w:r w:rsidR="00F72E80" w:rsidRPr="00831029">
        <w:rPr>
          <w:rStyle w:val="Gray0"/>
          <w:b/>
          <w:color w:val="000000"/>
        </w:rPr>
        <w:t>Durham</w:t>
      </w:r>
      <w:r w:rsidR="00765118" w:rsidRPr="00831029">
        <w:rPr>
          <w:rStyle w:val="Gray0"/>
          <w:b/>
          <w:color w:val="000000"/>
        </w:rPr>
        <w:t xml:space="preserve">, </w:t>
      </w:r>
      <w:r w:rsidRPr="00831029">
        <w:rPr>
          <w:rStyle w:val="Gray0"/>
          <w:b/>
          <w:color w:val="000000"/>
        </w:rPr>
        <w:t>NC</w:t>
      </w:r>
    </w:p>
    <w:p w14:paraId="177F6218" w14:textId="1B59C288" w:rsidR="004729EE" w:rsidRPr="00831029" w:rsidRDefault="00765118" w:rsidP="0064608B">
      <w:pPr>
        <w:pStyle w:val="Body2"/>
        <w:tabs>
          <w:tab w:val="clear" w:pos="2400"/>
          <w:tab w:val="left" w:pos="990"/>
        </w:tabs>
        <w:ind w:left="990" w:hanging="960"/>
      </w:pPr>
      <w:r w:rsidRPr="00831029">
        <w:rPr>
          <w:rStyle w:val="Gray0"/>
          <w:color w:val="000000"/>
        </w:rPr>
        <w:tab/>
      </w:r>
      <w:r w:rsidR="005B22B4" w:rsidRPr="00831029">
        <w:rPr>
          <w:rStyle w:val="Gray0"/>
          <w:color w:val="000000"/>
        </w:rPr>
        <w:t xml:space="preserve">Shadowed a software engineer who </w:t>
      </w:r>
      <w:r w:rsidR="005B22B4" w:rsidRPr="00831029">
        <w:t>a</w:t>
      </w:r>
      <w:r w:rsidR="00CB59BD" w:rsidRPr="00831029">
        <w:t xml:space="preserve">nalyzed user stories </w:t>
      </w:r>
      <w:r w:rsidR="005B22B4" w:rsidRPr="00831029">
        <w:t xml:space="preserve">and </w:t>
      </w:r>
      <w:r w:rsidR="00F72E80" w:rsidRPr="00831029">
        <w:t>deliver</w:t>
      </w:r>
      <w:r w:rsidR="005B22B4" w:rsidRPr="00831029">
        <w:t>ed</w:t>
      </w:r>
      <w:r w:rsidR="00F72E80" w:rsidRPr="00831029">
        <w:t xml:space="preserve"> lines of code</w:t>
      </w:r>
      <w:r w:rsidR="00D84E80" w:rsidRPr="00831029">
        <w:t xml:space="preserve"> within IBM Websphere under the Project ICON</w:t>
      </w:r>
      <w:r w:rsidR="00856C25" w:rsidRPr="00831029">
        <w:t xml:space="preserve"> (Image CONstructor)</w:t>
      </w:r>
      <w:r w:rsidR="00ED68EF" w:rsidRPr="00831029">
        <w:t xml:space="preserve">.  </w:t>
      </w:r>
      <w:r w:rsidR="007C670B" w:rsidRPr="00831029">
        <w:t xml:space="preserve">Project ICON’s goal is to deploy an appliance that can create images of a virtual machine in an .ovf file that can be utilized by a </w:t>
      </w:r>
      <w:r w:rsidR="00202ECD" w:rsidRPr="00831029">
        <w:t>planetary</w:t>
      </w:r>
      <w:r w:rsidR="007C670B" w:rsidRPr="00831029">
        <w:t xml:space="preserve"> virtual machine load balancer as part of </w:t>
      </w:r>
      <w:proofErr w:type="gramStart"/>
      <w:r w:rsidR="007C670B" w:rsidRPr="00831029">
        <w:t>a</w:t>
      </w:r>
      <w:proofErr w:type="gramEnd"/>
      <w:r w:rsidR="007C670B" w:rsidRPr="00831029">
        <w:t xml:space="preserve"> IaaS cloud computing system.  </w:t>
      </w:r>
      <w:r w:rsidR="005E2975" w:rsidRPr="00831029">
        <w:t>Personally d</w:t>
      </w:r>
      <w:r w:rsidR="00ED68EF" w:rsidRPr="00831029">
        <w:t xml:space="preserve">eveloped Java classes, manually tested </w:t>
      </w:r>
      <w:r w:rsidR="00011A05" w:rsidRPr="00831029">
        <w:t>Java class methods</w:t>
      </w:r>
      <w:r w:rsidR="00ED68EF" w:rsidRPr="00831029">
        <w:t>, and wrote bash script</w:t>
      </w:r>
      <w:r w:rsidR="007C670B" w:rsidRPr="00831029">
        <w:t xml:space="preserve">.  </w:t>
      </w:r>
      <w:r w:rsidR="00CB59BD" w:rsidRPr="00831029">
        <w:t>Worked well with</w:t>
      </w:r>
      <w:r w:rsidR="0004388C" w:rsidRPr="00831029">
        <w:t>in</w:t>
      </w:r>
      <w:r w:rsidR="00CB59BD" w:rsidRPr="00831029">
        <w:t xml:space="preserve"> a team of worldwide software developers that </w:t>
      </w:r>
      <w:r w:rsidR="0001020C" w:rsidRPr="00831029">
        <w:t>were</w:t>
      </w:r>
      <w:r w:rsidR="00CB59BD" w:rsidRPr="00831029">
        <w:t xml:space="preserve"> separated </w:t>
      </w:r>
      <w:r w:rsidR="006D2350" w:rsidRPr="00831029">
        <w:t>into many</w:t>
      </w:r>
      <w:r w:rsidR="00CB59BD" w:rsidRPr="00831029">
        <w:t xml:space="preserve"> timezones and</w:t>
      </w:r>
      <w:r w:rsidR="006D2350" w:rsidRPr="00831029">
        <w:t xml:space="preserve"> divided by</w:t>
      </w:r>
      <w:r w:rsidR="00CB59BD" w:rsidRPr="00831029">
        <w:t xml:space="preserve"> language barriers</w:t>
      </w:r>
      <w:r w:rsidR="005915C7" w:rsidRPr="00831029">
        <w:t xml:space="preserve"> through emails and instant messaging</w:t>
      </w:r>
      <w:r w:rsidR="00CB59BD" w:rsidRPr="00831029">
        <w:t>.</w:t>
      </w:r>
      <w:r w:rsidR="002970B0" w:rsidRPr="00831029">
        <w:t xml:space="preserve">  </w:t>
      </w:r>
      <w:proofErr w:type="gramStart"/>
      <w:r w:rsidR="00D9391F">
        <w:t>P</w:t>
      </w:r>
      <w:r w:rsidR="00D9391F" w:rsidRPr="00831029">
        <w:t>ersonally</w:t>
      </w:r>
      <w:proofErr w:type="gramEnd"/>
      <w:r w:rsidR="002970B0" w:rsidRPr="00831029">
        <w:t xml:space="preserve"> created</w:t>
      </w:r>
      <w:r w:rsidR="00A376F7" w:rsidRPr="00831029">
        <w:t xml:space="preserve"> several useful</w:t>
      </w:r>
      <w:r w:rsidR="002970B0" w:rsidRPr="00831029">
        <w:t xml:space="preserve"> Java </w:t>
      </w:r>
      <w:r w:rsidR="00011A05" w:rsidRPr="00831029">
        <w:t>classes</w:t>
      </w:r>
      <w:r w:rsidR="008A48EC" w:rsidRPr="00831029">
        <w:t xml:space="preserve"> that are capable of: establishing TCP sockets with an IP address</w:t>
      </w:r>
      <w:r w:rsidR="004848F1" w:rsidRPr="00831029">
        <w:t>;</w:t>
      </w:r>
      <w:r w:rsidR="008A48EC" w:rsidRPr="00831029">
        <w:t xml:space="preserve"> listen for cer</w:t>
      </w:r>
      <w:r w:rsidR="004848F1" w:rsidRPr="00831029">
        <w:t>tain TCP events (SYN, ACK, FIN);</w:t>
      </w:r>
      <w:r w:rsidR="00086EEA" w:rsidRPr="00831029">
        <w:t xml:space="preserve"> </w:t>
      </w:r>
      <w:r w:rsidR="006110F5" w:rsidRPr="00831029">
        <w:t xml:space="preserve">and </w:t>
      </w:r>
      <w:r w:rsidR="00086EEA" w:rsidRPr="00831029">
        <w:t>executing</w:t>
      </w:r>
      <w:r w:rsidR="008A48EC" w:rsidRPr="00831029">
        <w:t xml:space="preserve"> </w:t>
      </w:r>
      <w:r w:rsidR="00011A05" w:rsidRPr="00831029">
        <w:t xml:space="preserve">command line </w:t>
      </w:r>
      <w:r w:rsidR="00086EEA" w:rsidRPr="00831029">
        <w:t>scripts based on host</w:t>
      </w:r>
      <w:r w:rsidR="006110F5" w:rsidRPr="00831029">
        <w:t xml:space="preserve"> machine’s operating system.  </w:t>
      </w:r>
      <w:r w:rsidR="008A48EC" w:rsidRPr="00831029">
        <w:t>Demonstrated insightful understanding of TCP/IP stack</w:t>
      </w:r>
      <w:r w:rsidR="00B95796" w:rsidRPr="00831029">
        <w:t>, thread management, state machines, array operations,</w:t>
      </w:r>
      <w:r w:rsidR="008A48EC" w:rsidRPr="00831029">
        <w:t xml:space="preserve"> and different sorting algorithms.</w:t>
      </w:r>
    </w:p>
    <w:p w14:paraId="0CE2F124" w14:textId="77777777" w:rsidR="00E5080E" w:rsidRPr="00831029" w:rsidRDefault="00E5080E" w:rsidP="00A241F6">
      <w:pPr>
        <w:pStyle w:val="ListBullet"/>
        <w:numPr>
          <w:ilvl w:val="0"/>
          <w:numId w:val="0"/>
        </w:numPr>
        <w:ind w:left="144"/>
      </w:pPr>
    </w:p>
    <w:p w14:paraId="79499952" w14:textId="77777777" w:rsidR="0064608B" w:rsidRPr="00831029" w:rsidRDefault="0064608B" w:rsidP="00E5080E">
      <w:pPr>
        <w:pStyle w:val="Heading2"/>
      </w:pPr>
      <w:r w:rsidRPr="00831029">
        <w:lastRenderedPageBreak/>
        <w:t>Education</w:t>
      </w:r>
    </w:p>
    <w:p w14:paraId="1BEE87A3" w14:textId="019C0BBF" w:rsidR="00AE26EA" w:rsidRPr="00831029" w:rsidRDefault="0064608B" w:rsidP="0064608B">
      <w:pPr>
        <w:pStyle w:val="Subsection"/>
        <w:spacing w:before="100"/>
      </w:pPr>
      <w:r w:rsidRPr="00831029">
        <w:t>B</w:t>
      </w:r>
      <w:r w:rsidR="00AE26EA" w:rsidRPr="00831029">
        <w:t>achelor of</w:t>
      </w:r>
      <w:r w:rsidRPr="00831029">
        <w:t xml:space="preserve"> </w:t>
      </w:r>
      <w:r w:rsidR="004B172C">
        <w:t xml:space="preserve">Science in </w:t>
      </w:r>
      <w:r w:rsidRPr="00831029">
        <w:t>Computer Engineering</w:t>
      </w:r>
      <w:r w:rsidR="00E5603E" w:rsidRPr="00831029">
        <w:t xml:space="preserve"> </w:t>
      </w:r>
      <w:r w:rsidR="00973771">
        <w:t>and Electrical Engineering</w:t>
      </w:r>
    </w:p>
    <w:p w14:paraId="185109E8" w14:textId="77F5BD21" w:rsidR="00AE26EA" w:rsidRPr="00831029" w:rsidRDefault="00AE26EA" w:rsidP="00AE26EA">
      <w:pPr>
        <w:pStyle w:val="ListBullet"/>
        <w:numPr>
          <w:ilvl w:val="0"/>
          <w:numId w:val="0"/>
        </w:numPr>
        <w:jc w:val="right"/>
      </w:pPr>
      <w:r w:rsidRPr="00831029">
        <w:t>North Carolina State University</w:t>
      </w:r>
    </w:p>
    <w:p w14:paraId="29658F81" w14:textId="2A3CA019" w:rsidR="00AE26EA" w:rsidRPr="00831029" w:rsidRDefault="00AE26EA" w:rsidP="00AE26EA">
      <w:pPr>
        <w:pStyle w:val="ListBullet"/>
        <w:numPr>
          <w:ilvl w:val="0"/>
          <w:numId w:val="0"/>
        </w:numPr>
        <w:jc w:val="right"/>
      </w:pPr>
      <w:r w:rsidRPr="00831029">
        <w:t>Raleigh, NC</w:t>
      </w:r>
    </w:p>
    <w:p w14:paraId="124F0284" w14:textId="567D19BB" w:rsidR="00AE26EA" w:rsidRPr="00831029" w:rsidRDefault="00AE26EA" w:rsidP="00AE26EA">
      <w:pPr>
        <w:pStyle w:val="ListBullet"/>
        <w:numPr>
          <w:ilvl w:val="0"/>
          <w:numId w:val="0"/>
        </w:numPr>
        <w:jc w:val="right"/>
      </w:pPr>
      <w:r w:rsidRPr="00831029">
        <w:t>2011</w:t>
      </w:r>
    </w:p>
    <w:p w14:paraId="0DD16406" w14:textId="70D6369D" w:rsidR="00AE26EA" w:rsidRPr="00831029" w:rsidRDefault="008438CE" w:rsidP="008438CE">
      <w:pPr>
        <w:pStyle w:val="Subsection"/>
        <w:spacing w:before="100"/>
      </w:pPr>
      <w:r w:rsidRPr="00831029">
        <w:t>Training and certifications</w:t>
      </w:r>
    </w:p>
    <w:p w14:paraId="712FB831" w14:textId="77777777" w:rsidR="00100696" w:rsidRPr="00831029" w:rsidRDefault="00100696" w:rsidP="00100696">
      <w:pPr>
        <w:pStyle w:val="ListBullet"/>
        <w:rPr>
          <w:sz w:val="20"/>
        </w:rPr>
      </w:pPr>
      <w:r w:rsidRPr="00831029">
        <w:rPr>
          <w:sz w:val="20"/>
        </w:rPr>
        <w:t>Fundamentals of Engineering Exam - Electrical and Computer Eng.: Passed, 2015, National Council of Examiners for Engineering and Surveying (NCEES) Candidate ID: 1587535</w:t>
      </w:r>
    </w:p>
    <w:p w14:paraId="55532142" w14:textId="4E82C6EF" w:rsidR="00100696" w:rsidRPr="00831029" w:rsidRDefault="00100696" w:rsidP="008E1842">
      <w:pPr>
        <w:pStyle w:val="ListBullet"/>
        <w:rPr>
          <w:sz w:val="20"/>
        </w:rPr>
      </w:pPr>
      <w:r w:rsidRPr="00831029">
        <w:rPr>
          <w:sz w:val="20"/>
        </w:rPr>
        <w:t>Microsoft 70-640 (Windows Server 2008 Active Directory, Configuring) Exam: Passed, 2015, Microsoft Candidate ID: MS0610108322</w:t>
      </w:r>
    </w:p>
    <w:p w14:paraId="244557D6" w14:textId="58898462" w:rsidR="00F62A40" w:rsidRPr="00831029" w:rsidRDefault="007A3FAE" w:rsidP="00F62A40">
      <w:pPr>
        <w:pStyle w:val="ListBullet"/>
        <w:rPr>
          <w:sz w:val="20"/>
        </w:rPr>
      </w:pPr>
      <w:r w:rsidRPr="00831029">
        <w:rPr>
          <w:sz w:val="20"/>
        </w:rPr>
        <w:t xml:space="preserve">CompTIA Security+: Certified, 2013, </w:t>
      </w:r>
      <w:r w:rsidR="00D61D0D" w:rsidRPr="00831029">
        <w:rPr>
          <w:sz w:val="20"/>
        </w:rPr>
        <w:t xml:space="preserve">CompTIA Career ID: COMP001020644328 </w:t>
      </w:r>
    </w:p>
    <w:p w14:paraId="78DAD9BC" w14:textId="6849C34C" w:rsidR="00F62A40" w:rsidRPr="00482CAC" w:rsidRDefault="00F62A40" w:rsidP="00F62A40">
      <w:pPr>
        <w:rPr>
          <w:rFonts w:asciiTheme="minorHAnsi" w:eastAsiaTheme="minorHAnsi" w:hAnsiTheme="minorHAnsi" w:cstheme="minorBidi"/>
          <w:color w:val="404040" w:themeColor="text1" w:themeTint="BF"/>
          <w:sz w:val="20"/>
          <w:szCs w:val="20"/>
          <w:bdr w:val="none" w:sz="0" w:space="0" w:color="auto"/>
          <w:lang w:eastAsia="ja-JP"/>
        </w:rPr>
        <w:sectPr w:rsidR="00F62A40" w:rsidRPr="00482CAC" w:rsidSect="007D0F72">
          <w:type w:val="continuous"/>
          <w:pgSz w:w="12240" w:h="15840"/>
          <w:pgMar w:top="1440" w:right="1440" w:bottom="1440" w:left="1440" w:header="144" w:footer="864" w:gutter="0"/>
          <w:cols w:space="720"/>
          <w:titlePg/>
          <w:docGrid w:linePitch="326"/>
        </w:sectPr>
      </w:pPr>
    </w:p>
    <w:p w14:paraId="7E63DFAC" w14:textId="13606EAB" w:rsidR="00BA4D50" w:rsidRPr="00831029" w:rsidRDefault="00BA4D50" w:rsidP="00F62A40">
      <w:pPr>
        <w:rPr>
          <w:rFonts w:asciiTheme="minorHAnsi" w:eastAsiaTheme="minorHAnsi" w:hAnsiTheme="minorHAnsi" w:cstheme="minorBidi"/>
          <w:color w:val="404040" w:themeColor="text1" w:themeTint="BF"/>
          <w:sz w:val="20"/>
          <w:szCs w:val="20"/>
          <w:bdr w:val="none" w:sz="0" w:space="0" w:color="auto"/>
          <w:lang w:eastAsia="ja-JP"/>
        </w:rPr>
        <w:sectPr w:rsidR="00BA4D50" w:rsidRPr="00831029" w:rsidSect="007D0F72">
          <w:type w:val="continuous"/>
          <w:pgSz w:w="12240" w:h="15840"/>
          <w:pgMar w:top="1440" w:right="1440" w:bottom="1440" w:left="1440" w:header="144" w:footer="864" w:gutter="0"/>
          <w:cols w:space="720"/>
          <w:titlePg/>
          <w:docGrid w:linePitch="326"/>
        </w:sectPr>
      </w:pPr>
    </w:p>
    <w:p w14:paraId="34732579" w14:textId="545AB5AD" w:rsidR="00656980" w:rsidRPr="00831029" w:rsidRDefault="00656980" w:rsidP="00F62A40">
      <w:pPr>
        <w:pStyle w:val="Heading2"/>
        <w:spacing w:before="0"/>
      </w:pPr>
      <w:r w:rsidRPr="00831029">
        <w:t>Military Background</w:t>
      </w:r>
    </w:p>
    <w:p w14:paraId="018EDF02" w14:textId="77777777" w:rsidR="003811C2" w:rsidRPr="003811C2" w:rsidRDefault="003811C2" w:rsidP="003811C2">
      <w:pPr>
        <w:pStyle w:val="Subsection"/>
        <w:spacing w:before="100"/>
        <w:rPr>
          <w:b w:val="0"/>
          <w:bCs w:val="0"/>
          <w:caps w:val="0"/>
          <w:color w:val="404040" w:themeColor="text1" w:themeTint="BF"/>
          <w:sz w:val="20"/>
        </w:rPr>
      </w:pPr>
      <w:r w:rsidRPr="003811C2">
        <w:rPr>
          <w:b w:val="0"/>
          <w:bCs w:val="0"/>
          <w:caps w:val="0"/>
          <w:color w:val="404040" w:themeColor="text1" w:themeTint="BF"/>
          <w:sz w:val="20"/>
        </w:rPr>
        <w:t>Served in the North Carolina Army National Guard from 2008-2017 filling in multiple roles: Assistant Operations Officer (S3), Executive Officer, Platoon Leader, and Infantryman.  Notable duties and achievements are:</w:t>
      </w:r>
    </w:p>
    <w:p w14:paraId="0F7A550D" w14:textId="77777777" w:rsidR="000B675F" w:rsidRPr="000B675F" w:rsidRDefault="000B675F" w:rsidP="000B675F">
      <w:pPr>
        <w:pStyle w:val="ListParagraph"/>
        <w:numPr>
          <w:ilvl w:val="0"/>
          <w:numId w:val="9"/>
        </w:numPr>
        <w:rPr>
          <w:rFonts w:asciiTheme="minorHAnsi" w:eastAsiaTheme="minorHAnsi" w:hAnsiTheme="minorHAnsi" w:cstheme="minorBidi"/>
          <w:color w:val="404040" w:themeColor="text1" w:themeTint="BF"/>
          <w:sz w:val="20"/>
          <w:szCs w:val="20"/>
          <w:bdr w:val="none" w:sz="0" w:space="0" w:color="auto"/>
          <w:lang w:eastAsia="ja-JP"/>
        </w:rPr>
      </w:pPr>
      <w:r w:rsidRPr="000B675F">
        <w:rPr>
          <w:rFonts w:asciiTheme="minorHAnsi" w:eastAsiaTheme="minorHAnsi" w:hAnsiTheme="minorHAnsi" w:cstheme="minorBidi"/>
          <w:color w:val="404040" w:themeColor="text1" w:themeTint="BF"/>
          <w:sz w:val="20"/>
          <w:szCs w:val="20"/>
          <w:bdr w:val="none" w:sz="0" w:space="0" w:color="auto"/>
          <w:lang w:eastAsia="ja-JP"/>
        </w:rPr>
        <w:t>Successfully kept multiple government facility renovations, each budgeted no more than $1 million and spread throughout the State of North Carolina, under budget and on schedule by drafting Gantt charts, bills of materials, and project roadmaps.</w:t>
      </w:r>
    </w:p>
    <w:p w14:paraId="631D8CAB" w14:textId="77777777" w:rsidR="000B675F" w:rsidRPr="000B675F" w:rsidRDefault="000B675F" w:rsidP="000B675F">
      <w:pPr>
        <w:pStyle w:val="ListParagraph"/>
        <w:numPr>
          <w:ilvl w:val="0"/>
          <w:numId w:val="9"/>
        </w:numPr>
        <w:rPr>
          <w:rFonts w:asciiTheme="minorHAnsi" w:eastAsiaTheme="minorHAnsi" w:hAnsiTheme="minorHAnsi" w:cstheme="minorBidi"/>
          <w:color w:val="404040" w:themeColor="text1" w:themeTint="BF"/>
          <w:sz w:val="20"/>
          <w:szCs w:val="20"/>
          <w:bdr w:val="none" w:sz="0" w:space="0" w:color="auto"/>
          <w:lang w:eastAsia="ja-JP"/>
        </w:rPr>
      </w:pPr>
      <w:r w:rsidRPr="000B675F">
        <w:rPr>
          <w:rFonts w:asciiTheme="minorHAnsi" w:eastAsiaTheme="minorHAnsi" w:hAnsiTheme="minorHAnsi" w:cstheme="minorBidi"/>
          <w:color w:val="404040" w:themeColor="text1" w:themeTint="BF"/>
          <w:sz w:val="20"/>
          <w:szCs w:val="20"/>
          <w:bdr w:val="none" w:sz="0" w:space="0" w:color="auto"/>
          <w:lang w:eastAsia="ja-JP"/>
        </w:rPr>
        <w:t>Authored multiple military plans that covered operations going out 36 months into the future for a military formation of 1,000+ Soldiers by actively seeking the mission statements from senior leadership and US Army commanders.</w:t>
      </w:r>
    </w:p>
    <w:p w14:paraId="7FAA57C1" w14:textId="3B9D6CE2" w:rsidR="000B675F" w:rsidRPr="000B675F" w:rsidRDefault="009C206C" w:rsidP="000B675F">
      <w:pPr>
        <w:pStyle w:val="ListParagraph"/>
        <w:numPr>
          <w:ilvl w:val="0"/>
          <w:numId w:val="9"/>
        </w:numPr>
        <w:rPr>
          <w:rFonts w:asciiTheme="minorHAnsi" w:eastAsiaTheme="minorHAnsi" w:hAnsiTheme="minorHAnsi" w:cstheme="minorBidi"/>
          <w:color w:val="404040" w:themeColor="text1" w:themeTint="BF"/>
          <w:sz w:val="20"/>
          <w:szCs w:val="20"/>
          <w:bdr w:val="none" w:sz="0" w:space="0" w:color="auto"/>
          <w:lang w:eastAsia="ja-JP"/>
        </w:rPr>
      </w:pPr>
      <w:r>
        <w:rPr>
          <w:rFonts w:asciiTheme="minorHAnsi" w:eastAsiaTheme="minorHAnsi" w:hAnsiTheme="minorHAnsi" w:cstheme="minorBidi"/>
          <w:color w:val="404040" w:themeColor="text1" w:themeTint="BF"/>
          <w:sz w:val="20"/>
          <w:szCs w:val="20"/>
          <w:bdr w:val="none" w:sz="0" w:space="0" w:color="auto"/>
          <w:lang w:eastAsia="ja-JP"/>
        </w:rPr>
        <w:t>Raised</w:t>
      </w:r>
      <w:r w:rsidR="000B675F" w:rsidRPr="000B675F">
        <w:rPr>
          <w:rFonts w:asciiTheme="minorHAnsi" w:eastAsiaTheme="minorHAnsi" w:hAnsiTheme="minorHAnsi" w:cstheme="minorBidi"/>
          <w:color w:val="404040" w:themeColor="text1" w:themeTint="BF"/>
          <w:sz w:val="20"/>
          <w:szCs w:val="20"/>
          <w:bdr w:val="none" w:sz="0" w:space="0" w:color="auto"/>
          <w:lang w:eastAsia="ja-JP"/>
        </w:rPr>
        <w:t xml:space="preserve"> the organization's logistical readiness of $10 million worth of US Army property and vehicles to be able to carry out global and statewide missions by conducting routine inventory of all assets on the books every quarter.</w:t>
      </w:r>
    </w:p>
    <w:p w14:paraId="44F58CEF" w14:textId="50A5CE8D" w:rsidR="000B675F" w:rsidRPr="000B675F" w:rsidRDefault="000B675F" w:rsidP="000B675F">
      <w:pPr>
        <w:pStyle w:val="ListParagraph"/>
        <w:numPr>
          <w:ilvl w:val="0"/>
          <w:numId w:val="9"/>
        </w:numPr>
        <w:rPr>
          <w:rFonts w:asciiTheme="minorHAnsi" w:eastAsiaTheme="minorHAnsi" w:hAnsiTheme="minorHAnsi" w:cstheme="minorBidi"/>
          <w:color w:val="404040" w:themeColor="text1" w:themeTint="BF"/>
          <w:sz w:val="20"/>
          <w:szCs w:val="20"/>
          <w:bdr w:val="none" w:sz="0" w:space="0" w:color="auto"/>
          <w:lang w:eastAsia="ja-JP"/>
        </w:rPr>
      </w:pPr>
      <w:r w:rsidRPr="000B675F">
        <w:rPr>
          <w:rFonts w:asciiTheme="minorHAnsi" w:eastAsiaTheme="minorHAnsi" w:hAnsiTheme="minorHAnsi" w:cstheme="minorBidi"/>
          <w:color w:val="404040" w:themeColor="text1" w:themeTint="BF"/>
          <w:sz w:val="20"/>
          <w:szCs w:val="20"/>
          <w:bdr w:val="none" w:sz="0" w:space="0" w:color="auto"/>
          <w:lang w:eastAsia="ja-JP"/>
        </w:rPr>
        <w:t xml:space="preserve">Led a military formation of 20+ Soldiers and $2 million worth of US Army equipment and vehicles capable of carrying out different missions like </w:t>
      </w:r>
      <w:r w:rsidR="009C206C">
        <w:rPr>
          <w:rFonts w:asciiTheme="minorHAnsi" w:eastAsiaTheme="minorHAnsi" w:hAnsiTheme="minorHAnsi" w:cstheme="minorBidi"/>
          <w:color w:val="404040" w:themeColor="text1" w:themeTint="BF"/>
          <w:sz w:val="20"/>
          <w:szCs w:val="20"/>
          <w:bdr w:val="none" w:sz="0" w:space="0" w:color="auto"/>
          <w:lang w:eastAsia="ja-JP"/>
        </w:rPr>
        <w:t>roadside bomb detection</w:t>
      </w:r>
      <w:r w:rsidRPr="000B675F">
        <w:rPr>
          <w:rFonts w:asciiTheme="minorHAnsi" w:eastAsiaTheme="minorHAnsi" w:hAnsiTheme="minorHAnsi" w:cstheme="minorBidi"/>
          <w:color w:val="404040" w:themeColor="text1" w:themeTint="BF"/>
          <w:sz w:val="20"/>
          <w:szCs w:val="20"/>
          <w:bdr w:val="none" w:sz="0" w:space="0" w:color="auto"/>
          <w:lang w:eastAsia="ja-JP"/>
        </w:rPr>
        <w:t xml:space="preserve">, riot control, and inclement weather disaster response by organizing training schedules for the team with 6+ months </w:t>
      </w:r>
      <w:r w:rsidR="00845E65">
        <w:rPr>
          <w:rFonts w:asciiTheme="minorHAnsi" w:eastAsiaTheme="minorHAnsi" w:hAnsiTheme="minorHAnsi" w:cstheme="minorBidi"/>
          <w:color w:val="404040" w:themeColor="text1" w:themeTint="BF"/>
          <w:sz w:val="20"/>
          <w:szCs w:val="20"/>
          <w:bdr w:val="none" w:sz="0" w:space="0" w:color="auto"/>
          <w:lang w:eastAsia="ja-JP"/>
        </w:rPr>
        <w:t>of</w:t>
      </w:r>
      <w:r w:rsidRPr="000B675F">
        <w:rPr>
          <w:rFonts w:asciiTheme="minorHAnsi" w:eastAsiaTheme="minorHAnsi" w:hAnsiTheme="minorHAnsi" w:cstheme="minorBidi"/>
          <w:color w:val="404040" w:themeColor="text1" w:themeTint="BF"/>
          <w:sz w:val="20"/>
          <w:szCs w:val="20"/>
          <w:bdr w:val="none" w:sz="0" w:space="0" w:color="auto"/>
          <w:lang w:eastAsia="ja-JP"/>
        </w:rPr>
        <w:t xml:space="preserve"> preparation.</w:t>
      </w:r>
    </w:p>
    <w:p w14:paraId="5FDC27D6" w14:textId="3FEED8D7" w:rsidR="008F5F2F" w:rsidRPr="003F7A66" w:rsidRDefault="000B675F" w:rsidP="003F7A66">
      <w:pPr>
        <w:pStyle w:val="ListParagraph"/>
        <w:numPr>
          <w:ilvl w:val="0"/>
          <w:numId w:val="9"/>
        </w:numPr>
        <w:rPr>
          <w:rFonts w:asciiTheme="minorHAnsi" w:eastAsiaTheme="minorHAnsi" w:hAnsiTheme="minorHAnsi" w:cstheme="minorBidi"/>
          <w:color w:val="404040" w:themeColor="text1" w:themeTint="BF"/>
          <w:sz w:val="20"/>
          <w:szCs w:val="20"/>
          <w:bdr w:val="none" w:sz="0" w:space="0" w:color="auto"/>
          <w:lang w:eastAsia="ja-JP"/>
        </w:rPr>
      </w:pPr>
      <w:r w:rsidRPr="000B675F">
        <w:rPr>
          <w:rFonts w:asciiTheme="minorHAnsi" w:eastAsiaTheme="minorHAnsi" w:hAnsiTheme="minorHAnsi" w:cstheme="minorBidi"/>
          <w:color w:val="404040" w:themeColor="text1" w:themeTint="BF"/>
          <w:sz w:val="20"/>
          <w:szCs w:val="20"/>
          <w:bdr w:val="none" w:sz="0" w:space="0" w:color="auto"/>
          <w:lang w:eastAsia="ja-JP"/>
        </w:rPr>
        <w:t>Conducted multiple explosive demolitions with absolutely zero loss of life and unwanted property damage with a career total of over 8,000 pounds of explosive materials detonated by employing risk management and loss prevention before and during the hazardous operations.</w:t>
      </w:r>
    </w:p>
    <w:sectPr w:rsidR="008F5F2F" w:rsidRPr="003F7A66" w:rsidSect="007D0F72">
      <w:type w:val="continuous"/>
      <w:pgSz w:w="12240" w:h="15840"/>
      <w:pgMar w:top="1440" w:right="1440" w:bottom="1440" w:left="1440" w:header="144" w:footer="86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453404" w14:textId="77777777" w:rsidR="00A512BF" w:rsidRDefault="00A512BF">
      <w:r>
        <w:separator/>
      </w:r>
    </w:p>
  </w:endnote>
  <w:endnote w:type="continuationSeparator" w:id="0">
    <w:p w14:paraId="32897E8D" w14:textId="77777777" w:rsidR="00A512BF" w:rsidRDefault="00A51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idot">
    <w:panose1 w:val="02000503000000020003"/>
    <w:charset w:val="B1"/>
    <w:family w:val="auto"/>
    <w:pitch w:val="variable"/>
    <w:sig w:usb0="80000867" w:usb1="00000000" w:usb2="00000000" w:usb3="00000000" w:csb0="000001FB" w:csb1="00000000"/>
  </w:font>
  <w:font w:name="Helvetica Neue Medium">
    <w:altName w:val="HELVETICA NEUE MEDIUM"/>
    <w:panose1 w:val="020B0604020202020204"/>
    <w:charset w:val="4D"/>
    <w:family w:val="swiss"/>
    <w:pitch w:val="variable"/>
    <w:sig w:usb0="A00002FF" w:usb1="5000205B" w:usb2="00000002"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26F865" w14:textId="77777777" w:rsidR="003F2A78" w:rsidRDefault="003F2A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FCD039" w14:textId="77777777" w:rsidR="003F2A78" w:rsidRDefault="003F2A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A590D3" w14:textId="77777777" w:rsidR="003F2A78" w:rsidRDefault="003F2A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51F793" w14:textId="77777777" w:rsidR="00A512BF" w:rsidRDefault="00A512BF">
      <w:r>
        <w:separator/>
      </w:r>
    </w:p>
  </w:footnote>
  <w:footnote w:type="continuationSeparator" w:id="0">
    <w:p w14:paraId="4E25226E" w14:textId="77777777" w:rsidR="00A512BF" w:rsidRDefault="00A512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01110072"/>
      <w:docPartObj>
        <w:docPartGallery w:val="Page Numbers (Top of Page)"/>
        <w:docPartUnique/>
      </w:docPartObj>
    </w:sdtPr>
    <w:sdtContent>
      <w:p w14:paraId="038D7852" w14:textId="6DEB11C9" w:rsidR="00257291" w:rsidRDefault="00257291" w:rsidP="001F1DF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CF06CA7" w14:textId="77777777" w:rsidR="00D520E7" w:rsidRDefault="00D520E7" w:rsidP="0025729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56316567"/>
      <w:docPartObj>
        <w:docPartGallery w:val="Page Numbers (Top of Page)"/>
        <w:docPartUnique/>
      </w:docPartObj>
    </w:sdtPr>
    <w:sdtContent>
      <w:p w14:paraId="3BAED158" w14:textId="63F0C5A3" w:rsidR="00257291" w:rsidRDefault="00257291" w:rsidP="001F1DF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6BCF03D" w14:textId="67B1BB9A" w:rsidR="000D00B3" w:rsidRDefault="00257291" w:rsidP="00257291">
    <w:pPr>
      <w:pStyle w:val="Header"/>
      <w:ind w:right="360"/>
    </w:pPr>
    <w:r>
      <w:t xml:space="preserve">Joshua Nario, </w:t>
    </w:r>
    <w:hyperlink r:id="rId1" w:history="1">
      <w:r w:rsidR="00573A4E" w:rsidRPr="00573A4E">
        <w:rPr>
          <w:rStyle w:val="Hyperlink"/>
        </w:rPr>
        <w:t>https://resume.joshuanario.com/</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807D01" w14:textId="77777777" w:rsidR="003F2A78" w:rsidRDefault="003F2A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08C49A38"/>
    <w:lvl w:ilvl="0">
      <w:start w:val="1"/>
      <w:numFmt w:val="bullet"/>
      <w:pStyle w:val="ListBullet"/>
      <w:lvlText w:val="·"/>
      <w:lvlJc w:val="left"/>
      <w:pPr>
        <w:tabs>
          <w:tab w:val="num" w:pos="144"/>
        </w:tabs>
        <w:ind w:left="144" w:hanging="144"/>
      </w:pPr>
      <w:rPr>
        <w:rFonts w:ascii="Cambria" w:hAnsi="Cambria" w:hint="default"/>
      </w:rPr>
    </w:lvl>
  </w:abstractNum>
  <w:abstractNum w:abstractNumId="1" w15:restartNumberingAfterBreak="0">
    <w:nsid w:val="0A580903"/>
    <w:multiLevelType w:val="hybridMultilevel"/>
    <w:tmpl w:val="4D285BAC"/>
    <w:lvl w:ilvl="0" w:tplc="CE52D2B6">
      <w:start w:val="2011"/>
      <w:numFmt w:val="bullet"/>
      <w:lvlText w:val="•"/>
      <w:lvlJc w:val="left"/>
      <w:pPr>
        <w:ind w:left="390" w:hanging="360"/>
      </w:pPr>
      <w:rPr>
        <w:rFonts w:ascii="Helvetica Neue" w:eastAsia="Arial Unicode MS" w:hAnsi="Helvetica Neue" w:cs="Arial Unicode MS" w:hint="default"/>
      </w:rPr>
    </w:lvl>
    <w:lvl w:ilvl="1" w:tplc="04090003" w:tentative="1">
      <w:start w:val="1"/>
      <w:numFmt w:val="bullet"/>
      <w:lvlText w:val="o"/>
      <w:lvlJc w:val="left"/>
      <w:pPr>
        <w:ind w:left="1110" w:hanging="360"/>
      </w:pPr>
      <w:rPr>
        <w:rFonts w:ascii="Courier New" w:hAnsi="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2" w15:restartNumberingAfterBreak="0">
    <w:nsid w:val="0B4754AE"/>
    <w:multiLevelType w:val="hybridMultilevel"/>
    <w:tmpl w:val="BA2A7E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3D01BC"/>
    <w:multiLevelType w:val="hybridMultilevel"/>
    <w:tmpl w:val="4A946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6618A3"/>
    <w:multiLevelType w:val="hybridMultilevel"/>
    <w:tmpl w:val="DAD492EC"/>
    <w:lvl w:ilvl="0" w:tplc="D96A6388">
      <w:start w:val="2006"/>
      <w:numFmt w:val="bullet"/>
      <w:lvlText w:val="·"/>
      <w:lvlJc w:val="left"/>
      <w:pPr>
        <w:ind w:left="720" w:hanging="360"/>
      </w:pPr>
      <w:rPr>
        <w:rFonts w:ascii="Didot" w:eastAsia="Arial Unicode MS" w:hAnsi="Didot" w:cs="Didot"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786AD9"/>
    <w:multiLevelType w:val="hybridMultilevel"/>
    <w:tmpl w:val="BD04C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3B604A"/>
    <w:multiLevelType w:val="hybridMultilevel"/>
    <w:tmpl w:val="6A84D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C67648"/>
    <w:multiLevelType w:val="hybridMultilevel"/>
    <w:tmpl w:val="D8E67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C271D28"/>
    <w:multiLevelType w:val="hybridMultilevel"/>
    <w:tmpl w:val="6AC20CBE"/>
    <w:lvl w:ilvl="0" w:tplc="D96A6388">
      <w:start w:val="2006"/>
      <w:numFmt w:val="bullet"/>
      <w:lvlText w:val="·"/>
      <w:lvlJc w:val="left"/>
      <w:pPr>
        <w:ind w:left="720" w:hanging="360"/>
      </w:pPr>
      <w:rPr>
        <w:rFonts w:ascii="Didot" w:eastAsia="Arial Unicode MS" w:hAnsi="Didot" w:cs="Didot"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44300921">
    <w:abstractNumId w:val="0"/>
  </w:num>
  <w:num w:numId="2" w16cid:durableId="928658788">
    <w:abstractNumId w:val="2"/>
  </w:num>
  <w:num w:numId="3" w16cid:durableId="1561136614">
    <w:abstractNumId w:val="1"/>
  </w:num>
  <w:num w:numId="4" w16cid:durableId="2054882442">
    <w:abstractNumId w:val="6"/>
  </w:num>
  <w:num w:numId="5" w16cid:durableId="1121923819">
    <w:abstractNumId w:val="3"/>
  </w:num>
  <w:num w:numId="6" w16cid:durableId="1131748550">
    <w:abstractNumId w:val="5"/>
  </w:num>
  <w:num w:numId="7" w16cid:durableId="1798839406">
    <w:abstractNumId w:val="7"/>
  </w:num>
  <w:num w:numId="8" w16cid:durableId="788931986">
    <w:abstractNumId w:val="4"/>
  </w:num>
  <w:num w:numId="9" w16cid:durableId="1102996494">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8"/>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9EE"/>
    <w:rsid w:val="00001B78"/>
    <w:rsid w:val="0000753F"/>
    <w:rsid w:val="0001020C"/>
    <w:rsid w:val="0001079D"/>
    <w:rsid w:val="00011A05"/>
    <w:rsid w:val="00013E8B"/>
    <w:rsid w:val="00017137"/>
    <w:rsid w:val="000379E8"/>
    <w:rsid w:val="000417F6"/>
    <w:rsid w:val="0004388C"/>
    <w:rsid w:val="000655B9"/>
    <w:rsid w:val="00066526"/>
    <w:rsid w:val="000674B8"/>
    <w:rsid w:val="00067ABC"/>
    <w:rsid w:val="000716A7"/>
    <w:rsid w:val="0007233B"/>
    <w:rsid w:val="0007595B"/>
    <w:rsid w:val="000764CB"/>
    <w:rsid w:val="0008174A"/>
    <w:rsid w:val="00082265"/>
    <w:rsid w:val="000837B1"/>
    <w:rsid w:val="00085EE9"/>
    <w:rsid w:val="00086EEA"/>
    <w:rsid w:val="00087A0B"/>
    <w:rsid w:val="00095A28"/>
    <w:rsid w:val="000B675F"/>
    <w:rsid w:val="000B6D54"/>
    <w:rsid w:val="000C6A58"/>
    <w:rsid w:val="000D00B3"/>
    <w:rsid w:val="000D28D0"/>
    <w:rsid w:val="000E5DFF"/>
    <w:rsid w:val="000F1F9E"/>
    <w:rsid w:val="000F2F37"/>
    <w:rsid w:val="000F376F"/>
    <w:rsid w:val="000F3BDE"/>
    <w:rsid w:val="000F4049"/>
    <w:rsid w:val="000F7F52"/>
    <w:rsid w:val="00100696"/>
    <w:rsid w:val="00102C09"/>
    <w:rsid w:val="00103524"/>
    <w:rsid w:val="001050D7"/>
    <w:rsid w:val="001164C5"/>
    <w:rsid w:val="00127364"/>
    <w:rsid w:val="00127646"/>
    <w:rsid w:val="001321D5"/>
    <w:rsid w:val="001376DD"/>
    <w:rsid w:val="00153197"/>
    <w:rsid w:val="00153F6B"/>
    <w:rsid w:val="00154D42"/>
    <w:rsid w:val="0015643D"/>
    <w:rsid w:val="00157826"/>
    <w:rsid w:val="00173A39"/>
    <w:rsid w:val="00174604"/>
    <w:rsid w:val="00184B9B"/>
    <w:rsid w:val="00187207"/>
    <w:rsid w:val="001A67D0"/>
    <w:rsid w:val="001B21D6"/>
    <w:rsid w:val="001B24A9"/>
    <w:rsid w:val="001B2E7F"/>
    <w:rsid w:val="001B55CE"/>
    <w:rsid w:val="001C06D7"/>
    <w:rsid w:val="001C2BE8"/>
    <w:rsid w:val="001C44CB"/>
    <w:rsid w:val="001D4C35"/>
    <w:rsid w:val="001E0B61"/>
    <w:rsid w:val="001E15D0"/>
    <w:rsid w:val="001E57D1"/>
    <w:rsid w:val="001F0C45"/>
    <w:rsid w:val="001F10C9"/>
    <w:rsid w:val="001F2EF8"/>
    <w:rsid w:val="001F38EB"/>
    <w:rsid w:val="00202ECD"/>
    <w:rsid w:val="00203E2C"/>
    <w:rsid w:val="00215B47"/>
    <w:rsid w:val="0021654A"/>
    <w:rsid w:val="00220E7F"/>
    <w:rsid w:val="00223695"/>
    <w:rsid w:val="00224996"/>
    <w:rsid w:val="00227328"/>
    <w:rsid w:val="002309E8"/>
    <w:rsid w:val="00231441"/>
    <w:rsid w:val="00241AB8"/>
    <w:rsid w:val="00242BDC"/>
    <w:rsid w:val="00245047"/>
    <w:rsid w:val="00247A6F"/>
    <w:rsid w:val="00250274"/>
    <w:rsid w:val="00252B0C"/>
    <w:rsid w:val="00257291"/>
    <w:rsid w:val="00260C03"/>
    <w:rsid w:val="00263772"/>
    <w:rsid w:val="002777B8"/>
    <w:rsid w:val="0028787E"/>
    <w:rsid w:val="00291CD6"/>
    <w:rsid w:val="00293C78"/>
    <w:rsid w:val="002970B0"/>
    <w:rsid w:val="002A1ABC"/>
    <w:rsid w:val="002B2FEF"/>
    <w:rsid w:val="002B49F3"/>
    <w:rsid w:val="002B7A8A"/>
    <w:rsid w:val="002C0E59"/>
    <w:rsid w:val="002C3195"/>
    <w:rsid w:val="002C3D49"/>
    <w:rsid w:val="002C6368"/>
    <w:rsid w:val="002C7947"/>
    <w:rsid w:val="002D16B0"/>
    <w:rsid w:val="002D43A8"/>
    <w:rsid w:val="002F4FC3"/>
    <w:rsid w:val="00300F91"/>
    <w:rsid w:val="003176CB"/>
    <w:rsid w:val="0032017C"/>
    <w:rsid w:val="00320222"/>
    <w:rsid w:val="00330B10"/>
    <w:rsid w:val="00350E94"/>
    <w:rsid w:val="00370623"/>
    <w:rsid w:val="00375EF4"/>
    <w:rsid w:val="003811C2"/>
    <w:rsid w:val="003959B9"/>
    <w:rsid w:val="00396B90"/>
    <w:rsid w:val="003971A7"/>
    <w:rsid w:val="003A3AD6"/>
    <w:rsid w:val="003B7CA3"/>
    <w:rsid w:val="003C397A"/>
    <w:rsid w:val="003D2231"/>
    <w:rsid w:val="003D7352"/>
    <w:rsid w:val="003E202A"/>
    <w:rsid w:val="003F072E"/>
    <w:rsid w:val="003F12BE"/>
    <w:rsid w:val="003F2A78"/>
    <w:rsid w:val="003F2CB2"/>
    <w:rsid w:val="003F760F"/>
    <w:rsid w:val="003F7A66"/>
    <w:rsid w:val="00407EC0"/>
    <w:rsid w:val="004140AD"/>
    <w:rsid w:val="0042013B"/>
    <w:rsid w:val="00424C41"/>
    <w:rsid w:val="004273C6"/>
    <w:rsid w:val="00440CBB"/>
    <w:rsid w:val="00441E63"/>
    <w:rsid w:val="004436A7"/>
    <w:rsid w:val="00444E2A"/>
    <w:rsid w:val="004530F2"/>
    <w:rsid w:val="004551B7"/>
    <w:rsid w:val="004729EE"/>
    <w:rsid w:val="00482340"/>
    <w:rsid w:val="00482CAC"/>
    <w:rsid w:val="004848F1"/>
    <w:rsid w:val="00484925"/>
    <w:rsid w:val="004A5447"/>
    <w:rsid w:val="004A5D8F"/>
    <w:rsid w:val="004B172C"/>
    <w:rsid w:val="004D1FF3"/>
    <w:rsid w:val="004E3BD8"/>
    <w:rsid w:val="005200F1"/>
    <w:rsid w:val="00525F8E"/>
    <w:rsid w:val="00526A6A"/>
    <w:rsid w:val="00533150"/>
    <w:rsid w:val="005432BC"/>
    <w:rsid w:val="00572FBE"/>
    <w:rsid w:val="00573A4E"/>
    <w:rsid w:val="005915C7"/>
    <w:rsid w:val="00594DAB"/>
    <w:rsid w:val="00597380"/>
    <w:rsid w:val="005A51A3"/>
    <w:rsid w:val="005B22B4"/>
    <w:rsid w:val="005B5020"/>
    <w:rsid w:val="005C3F7A"/>
    <w:rsid w:val="005C5196"/>
    <w:rsid w:val="005C56B3"/>
    <w:rsid w:val="005D4EEA"/>
    <w:rsid w:val="005E2975"/>
    <w:rsid w:val="005E45E6"/>
    <w:rsid w:val="005E556A"/>
    <w:rsid w:val="005F098F"/>
    <w:rsid w:val="005F1B65"/>
    <w:rsid w:val="00600D8C"/>
    <w:rsid w:val="0060188B"/>
    <w:rsid w:val="00604233"/>
    <w:rsid w:val="00605281"/>
    <w:rsid w:val="006110F5"/>
    <w:rsid w:val="006128F4"/>
    <w:rsid w:val="00612CFC"/>
    <w:rsid w:val="00630293"/>
    <w:rsid w:val="006323BE"/>
    <w:rsid w:val="006404CB"/>
    <w:rsid w:val="0064608B"/>
    <w:rsid w:val="00646FEA"/>
    <w:rsid w:val="00647D7E"/>
    <w:rsid w:val="00653985"/>
    <w:rsid w:val="00656980"/>
    <w:rsid w:val="00667917"/>
    <w:rsid w:val="00667C8C"/>
    <w:rsid w:val="00672CB4"/>
    <w:rsid w:val="00677230"/>
    <w:rsid w:val="00683756"/>
    <w:rsid w:val="00684C86"/>
    <w:rsid w:val="006853BE"/>
    <w:rsid w:val="00692D3E"/>
    <w:rsid w:val="006A4168"/>
    <w:rsid w:val="006B0872"/>
    <w:rsid w:val="006B372B"/>
    <w:rsid w:val="006B3B2A"/>
    <w:rsid w:val="006B6D93"/>
    <w:rsid w:val="006C1426"/>
    <w:rsid w:val="006C1B00"/>
    <w:rsid w:val="006C6833"/>
    <w:rsid w:val="006D2350"/>
    <w:rsid w:val="006D78EA"/>
    <w:rsid w:val="006F136B"/>
    <w:rsid w:val="006F511D"/>
    <w:rsid w:val="006F63AD"/>
    <w:rsid w:val="006F6486"/>
    <w:rsid w:val="00711433"/>
    <w:rsid w:val="00711CC1"/>
    <w:rsid w:val="00716F49"/>
    <w:rsid w:val="00721878"/>
    <w:rsid w:val="00731270"/>
    <w:rsid w:val="00731D1F"/>
    <w:rsid w:val="00741050"/>
    <w:rsid w:val="00747FC0"/>
    <w:rsid w:val="00762425"/>
    <w:rsid w:val="00764A2D"/>
    <w:rsid w:val="00765118"/>
    <w:rsid w:val="00774DA4"/>
    <w:rsid w:val="007779D5"/>
    <w:rsid w:val="00777E8A"/>
    <w:rsid w:val="007872E4"/>
    <w:rsid w:val="00793D63"/>
    <w:rsid w:val="007946CD"/>
    <w:rsid w:val="00797A0F"/>
    <w:rsid w:val="007A1A70"/>
    <w:rsid w:val="007A3FAE"/>
    <w:rsid w:val="007A4698"/>
    <w:rsid w:val="007A5D56"/>
    <w:rsid w:val="007B2CE4"/>
    <w:rsid w:val="007B4D8D"/>
    <w:rsid w:val="007C2AB5"/>
    <w:rsid w:val="007C670B"/>
    <w:rsid w:val="007D0F72"/>
    <w:rsid w:val="007D1BED"/>
    <w:rsid w:val="007E188C"/>
    <w:rsid w:val="007F1DF0"/>
    <w:rsid w:val="00803B49"/>
    <w:rsid w:val="008147DE"/>
    <w:rsid w:val="0081571B"/>
    <w:rsid w:val="008162DA"/>
    <w:rsid w:val="00823772"/>
    <w:rsid w:val="00823C46"/>
    <w:rsid w:val="00824FCE"/>
    <w:rsid w:val="00831029"/>
    <w:rsid w:val="00831DF7"/>
    <w:rsid w:val="0083240B"/>
    <w:rsid w:val="00842E21"/>
    <w:rsid w:val="008431A7"/>
    <w:rsid w:val="008438CE"/>
    <w:rsid w:val="00845E65"/>
    <w:rsid w:val="00850258"/>
    <w:rsid w:val="00851F70"/>
    <w:rsid w:val="00852B2A"/>
    <w:rsid w:val="00856C25"/>
    <w:rsid w:val="00856E33"/>
    <w:rsid w:val="00862B3A"/>
    <w:rsid w:val="00895206"/>
    <w:rsid w:val="008A1CBA"/>
    <w:rsid w:val="008A48EC"/>
    <w:rsid w:val="008B4D96"/>
    <w:rsid w:val="008D1BEA"/>
    <w:rsid w:val="008D3AF8"/>
    <w:rsid w:val="008D4B08"/>
    <w:rsid w:val="008D72B1"/>
    <w:rsid w:val="008E1842"/>
    <w:rsid w:val="008E7741"/>
    <w:rsid w:val="008F15D4"/>
    <w:rsid w:val="008F48CC"/>
    <w:rsid w:val="008F5449"/>
    <w:rsid w:val="008F5DA8"/>
    <w:rsid w:val="008F5F2F"/>
    <w:rsid w:val="008F6387"/>
    <w:rsid w:val="008F7DAA"/>
    <w:rsid w:val="00910960"/>
    <w:rsid w:val="00913207"/>
    <w:rsid w:val="009169B1"/>
    <w:rsid w:val="00920D90"/>
    <w:rsid w:val="00925139"/>
    <w:rsid w:val="00930733"/>
    <w:rsid w:val="00937D3A"/>
    <w:rsid w:val="009457CE"/>
    <w:rsid w:val="00961D88"/>
    <w:rsid w:val="0096557D"/>
    <w:rsid w:val="009673E5"/>
    <w:rsid w:val="00973771"/>
    <w:rsid w:val="00973FA3"/>
    <w:rsid w:val="00983AFD"/>
    <w:rsid w:val="0098539F"/>
    <w:rsid w:val="00986453"/>
    <w:rsid w:val="009A1FAF"/>
    <w:rsid w:val="009B1196"/>
    <w:rsid w:val="009B13E5"/>
    <w:rsid w:val="009C206C"/>
    <w:rsid w:val="009C29F1"/>
    <w:rsid w:val="009C2FB2"/>
    <w:rsid w:val="009C71AF"/>
    <w:rsid w:val="009E2601"/>
    <w:rsid w:val="009E2A9B"/>
    <w:rsid w:val="009F3C19"/>
    <w:rsid w:val="00A004C9"/>
    <w:rsid w:val="00A241F6"/>
    <w:rsid w:val="00A24265"/>
    <w:rsid w:val="00A376F7"/>
    <w:rsid w:val="00A512BF"/>
    <w:rsid w:val="00A5689C"/>
    <w:rsid w:val="00A6088C"/>
    <w:rsid w:val="00A625F3"/>
    <w:rsid w:val="00A63E37"/>
    <w:rsid w:val="00A672D8"/>
    <w:rsid w:val="00A71983"/>
    <w:rsid w:val="00A77F53"/>
    <w:rsid w:val="00A81D43"/>
    <w:rsid w:val="00A83674"/>
    <w:rsid w:val="00A850CA"/>
    <w:rsid w:val="00A85185"/>
    <w:rsid w:val="00A94268"/>
    <w:rsid w:val="00A96227"/>
    <w:rsid w:val="00AA1F8D"/>
    <w:rsid w:val="00AB2FC3"/>
    <w:rsid w:val="00AB5C81"/>
    <w:rsid w:val="00AB611C"/>
    <w:rsid w:val="00AC193E"/>
    <w:rsid w:val="00AC2AD1"/>
    <w:rsid w:val="00AD2C23"/>
    <w:rsid w:val="00AD3548"/>
    <w:rsid w:val="00AD43C7"/>
    <w:rsid w:val="00AE26EA"/>
    <w:rsid w:val="00B01912"/>
    <w:rsid w:val="00B032A0"/>
    <w:rsid w:val="00B12952"/>
    <w:rsid w:val="00B148E0"/>
    <w:rsid w:val="00B17956"/>
    <w:rsid w:val="00B25278"/>
    <w:rsid w:val="00B3127C"/>
    <w:rsid w:val="00B37A97"/>
    <w:rsid w:val="00B464AE"/>
    <w:rsid w:val="00B55B2F"/>
    <w:rsid w:val="00B61D05"/>
    <w:rsid w:val="00B62DC8"/>
    <w:rsid w:val="00B6505F"/>
    <w:rsid w:val="00B667EB"/>
    <w:rsid w:val="00B74340"/>
    <w:rsid w:val="00B85255"/>
    <w:rsid w:val="00B85277"/>
    <w:rsid w:val="00B95796"/>
    <w:rsid w:val="00BA4D50"/>
    <w:rsid w:val="00BB5924"/>
    <w:rsid w:val="00BD54F1"/>
    <w:rsid w:val="00BE048D"/>
    <w:rsid w:val="00BE1FE5"/>
    <w:rsid w:val="00BE40A0"/>
    <w:rsid w:val="00BE7212"/>
    <w:rsid w:val="00BF5C8D"/>
    <w:rsid w:val="00C00290"/>
    <w:rsid w:val="00C04246"/>
    <w:rsid w:val="00C1046B"/>
    <w:rsid w:val="00C22E1E"/>
    <w:rsid w:val="00C2314E"/>
    <w:rsid w:val="00C26FE8"/>
    <w:rsid w:val="00C27ADE"/>
    <w:rsid w:val="00C47091"/>
    <w:rsid w:val="00C513C1"/>
    <w:rsid w:val="00C516EE"/>
    <w:rsid w:val="00C52E48"/>
    <w:rsid w:val="00C533B5"/>
    <w:rsid w:val="00C6310D"/>
    <w:rsid w:val="00C7135C"/>
    <w:rsid w:val="00C71590"/>
    <w:rsid w:val="00C9600E"/>
    <w:rsid w:val="00CA471F"/>
    <w:rsid w:val="00CB26D9"/>
    <w:rsid w:val="00CB59BD"/>
    <w:rsid w:val="00CD600A"/>
    <w:rsid w:val="00CD7B07"/>
    <w:rsid w:val="00CE0F93"/>
    <w:rsid w:val="00CE7084"/>
    <w:rsid w:val="00CF31AE"/>
    <w:rsid w:val="00CF7565"/>
    <w:rsid w:val="00CF7674"/>
    <w:rsid w:val="00D056E8"/>
    <w:rsid w:val="00D1483B"/>
    <w:rsid w:val="00D16509"/>
    <w:rsid w:val="00D31651"/>
    <w:rsid w:val="00D31A33"/>
    <w:rsid w:val="00D520E7"/>
    <w:rsid w:val="00D61D0D"/>
    <w:rsid w:val="00D65DC5"/>
    <w:rsid w:val="00D669AE"/>
    <w:rsid w:val="00D745C2"/>
    <w:rsid w:val="00D8208F"/>
    <w:rsid w:val="00D84E80"/>
    <w:rsid w:val="00D9312C"/>
    <w:rsid w:val="00D9391F"/>
    <w:rsid w:val="00DA22A2"/>
    <w:rsid w:val="00DA6FD3"/>
    <w:rsid w:val="00DC1A9B"/>
    <w:rsid w:val="00DC584E"/>
    <w:rsid w:val="00DD158D"/>
    <w:rsid w:val="00DE3D6C"/>
    <w:rsid w:val="00DF06B6"/>
    <w:rsid w:val="00E12343"/>
    <w:rsid w:val="00E176FC"/>
    <w:rsid w:val="00E17EAE"/>
    <w:rsid w:val="00E27CDC"/>
    <w:rsid w:val="00E306BE"/>
    <w:rsid w:val="00E4584B"/>
    <w:rsid w:val="00E50430"/>
    <w:rsid w:val="00E5080E"/>
    <w:rsid w:val="00E5406A"/>
    <w:rsid w:val="00E5603E"/>
    <w:rsid w:val="00E5640E"/>
    <w:rsid w:val="00E6073B"/>
    <w:rsid w:val="00E614B4"/>
    <w:rsid w:val="00E72EC2"/>
    <w:rsid w:val="00E8768F"/>
    <w:rsid w:val="00E91E55"/>
    <w:rsid w:val="00E9220A"/>
    <w:rsid w:val="00E93A32"/>
    <w:rsid w:val="00E9412D"/>
    <w:rsid w:val="00EA0F7D"/>
    <w:rsid w:val="00EB1069"/>
    <w:rsid w:val="00EB47C5"/>
    <w:rsid w:val="00EB7C79"/>
    <w:rsid w:val="00ED68EF"/>
    <w:rsid w:val="00ED7689"/>
    <w:rsid w:val="00ED7D82"/>
    <w:rsid w:val="00EF22B9"/>
    <w:rsid w:val="00EF43F2"/>
    <w:rsid w:val="00F06F8A"/>
    <w:rsid w:val="00F077F4"/>
    <w:rsid w:val="00F11CDA"/>
    <w:rsid w:val="00F22E5A"/>
    <w:rsid w:val="00F26368"/>
    <w:rsid w:val="00F37687"/>
    <w:rsid w:val="00F438FE"/>
    <w:rsid w:val="00F62A40"/>
    <w:rsid w:val="00F72E80"/>
    <w:rsid w:val="00F7419D"/>
    <w:rsid w:val="00F81D5F"/>
    <w:rsid w:val="00F838C2"/>
    <w:rsid w:val="00F92D98"/>
    <w:rsid w:val="00F972EE"/>
    <w:rsid w:val="00FA402D"/>
    <w:rsid w:val="00FB14CD"/>
    <w:rsid w:val="00FB479D"/>
    <w:rsid w:val="00FD59CA"/>
    <w:rsid w:val="00FD6B32"/>
    <w:rsid w:val="00FE4826"/>
    <w:rsid w:val="00FE54F6"/>
    <w:rsid w:val="00FF0BCB"/>
    <w:rsid w:val="00FF12E9"/>
    <w:rsid w:val="00FF5105"/>
    <w:rsid w:val="00FF6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F4735"/>
  <w15:docId w15:val="{6931C3A8-ECAB-47DB-B7AF-F23C00927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paragraph" w:styleId="Heading1">
    <w:name w:val="heading 1"/>
    <w:basedOn w:val="Normal"/>
    <w:next w:val="Normal"/>
    <w:link w:val="Heading1Char"/>
    <w:uiPriority w:val="9"/>
    <w:qFormat/>
    <w:rsid w:val="00087A0B"/>
    <w:pPr>
      <w:keepNext/>
      <w:keepLines/>
      <w:spacing w:before="240"/>
      <w:outlineLvl w:val="0"/>
    </w:pPr>
    <w:rPr>
      <w:rFonts w:asciiTheme="majorHAnsi" w:eastAsiaTheme="majorEastAsia" w:hAnsiTheme="majorHAnsi" w:cstheme="majorBidi"/>
      <w:color w:val="1598CB" w:themeColor="accent1" w:themeShade="BF"/>
      <w:sz w:val="32"/>
      <w:szCs w:val="32"/>
    </w:rPr>
  </w:style>
  <w:style w:type="paragraph" w:styleId="Heading2">
    <w:name w:val="heading 2"/>
    <w:basedOn w:val="Normal"/>
    <w:next w:val="Normal"/>
    <w:link w:val="Heading2Char"/>
    <w:uiPriority w:val="9"/>
    <w:unhideWhenUsed/>
    <w:qFormat/>
    <w:rsid w:val="0064608B"/>
    <w:pPr>
      <w:keepNext/>
      <w:keepLines/>
      <w:spacing w:before="40"/>
      <w:outlineLvl w:val="1"/>
    </w:pPr>
    <w:rPr>
      <w:rFonts w:asciiTheme="majorHAnsi" w:eastAsiaTheme="majorEastAsia" w:hAnsiTheme="majorHAnsi" w:cstheme="majorBidi"/>
      <w:color w:val="1598CB"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2">
    <w:name w:val="Body 2"/>
    <w:pPr>
      <w:tabs>
        <w:tab w:val="left" w:pos="2400"/>
      </w:tabs>
      <w:spacing w:line="288" w:lineRule="auto"/>
      <w:ind w:left="2400" w:hanging="2400"/>
    </w:pPr>
    <w:rPr>
      <w:rFonts w:ascii="Helvetica Neue" w:hAnsi="Helvetica Neue" w:cs="Arial Unicode MS"/>
      <w:color w:val="000000"/>
    </w:rPr>
  </w:style>
  <w:style w:type="character" w:customStyle="1" w:styleId="Gray">
    <w:name w:val="Gray"/>
    <w:rPr>
      <w:color w:val="7A7979"/>
      <w:lang w:val="en-US"/>
    </w:rPr>
  </w:style>
  <w:style w:type="character" w:customStyle="1" w:styleId="Gray0">
    <w:name w:val="Gray.0"/>
    <w:rPr>
      <w:color w:val="7A7979"/>
      <w:lang w:val="en-US"/>
    </w:rPr>
  </w:style>
  <w:style w:type="paragraph" w:customStyle="1" w:styleId="Name">
    <w:name w:val="Name"/>
    <w:next w:val="Body"/>
    <w:pPr>
      <w:spacing w:line="180" w:lineRule="auto"/>
      <w:outlineLvl w:val="0"/>
    </w:pPr>
    <w:rPr>
      <w:rFonts w:ascii="Helvetica Neue" w:hAnsi="Helvetica Neue" w:cs="Arial Unicode MS"/>
      <w:b/>
      <w:bCs/>
      <w:color w:val="D7267C"/>
      <w:sz w:val="120"/>
      <w:szCs w:val="120"/>
    </w:rPr>
  </w:style>
  <w:style w:type="paragraph" w:customStyle="1" w:styleId="Body">
    <w:name w:val="Body"/>
    <w:pPr>
      <w:spacing w:line="288" w:lineRule="auto"/>
    </w:pPr>
    <w:rPr>
      <w:rFonts w:ascii="Helvetica Neue" w:hAnsi="Helvetica Neue" w:cs="Arial Unicode MS"/>
      <w:color w:val="000000"/>
    </w:rPr>
  </w:style>
  <w:style w:type="paragraph" w:customStyle="1" w:styleId="ContactInformation">
    <w:name w:val="Contact Information"/>
    <w:rPr>
      <w:rFonts w:ascii="Helvetica Neue Medium" w:hAnsi="Helvetica Neue Medium" w:cs="Arial Unicode MS"/>
      <w:color w:val="7A7A7A"/>
    </w:rPr>
  </w:style>
  <w:style w:type="character" w:customStyle="1" w:styleId="Heading1Char">
    <w:name w:val="Heading 1 Char"/>
    <w:basedOn w:val="DefaultParagraphFont"/>
    <w:link w:val="Heading1"/>
    <w:uiPriority w:val="9"/>
    <w:rsid w:val="00087A0B"/>
    <w:rPr>
      <w:rFonts w:asciiTheme="majorHAnsi" w:eastAsiaTheme="majorEastAsia" w:hAnsiTheme="majorHAnsi" w:cstheme="majorBidi"/>
      <w:color w:val="1598CB" w:themeColor="accent1" w:themeShade="BF"/>
      <w:sz w:val="32"/>
      <w:szCs w:val="32"/>
    </w:rPr>
  </w:style>
  <w:style w:type="paragraph" w:styleId="Header">
    <w:name w:val="header"/>
    <w:basedOn w:val="Normal"/>
    <w:link w:val="HeaderChar"/>
    <w:uiPriority w:val="99"/>
    <w:unhideWhenUsed/>
    <w:rsid w:val="002777B8"/>
    <w:pPr>
      <w:tabs>
        <w:tab w:val="center" w:pos="4680"/>
        <w:tab w:val="right" w:pos="9360"/>
      </w:tabs>
    </w:pPr>
  </w:style>
  <w:style w:type="character" w:customStyle="1" w:styleId="HeaderChar">
    <w:name w:val="Header Char"/>
    <w:basedOn w:val="DefaultParagraphFont"/>
    <w:link w:val="Header"/>
    <w:uiPriority w:val="99"/>
    <w:rsid w:val="002777B8"/>
    <w:rPr>
      <w:sz w:val="24"/>
      <w:szCs w:val="24"/>
    </w:rPr>
  </w:style>
  <w:style w:type="paragraph" w:styleId="Footer">
    <w:name w:val="footer"/>
    <w:basedOn w:val="Normal"/>
    <w:link w:val="FooterChar"/>
    <w:uiPriority w:val="99"/>
    <w:unhideWhenUsed/>
    <w:rsid w:val="002777B8"/>
    <w:pPr>
      <w:tabs>
        <w:tab w:val="center" w:pos="4680"/>
        <w:tab w:val="right" w:pos="9360"/>
      </w:tabs>
    </w:pPr>
  </w:style>
  <w:style w:type="character" w:customStyle="1" w:styleId="FooterChar">
    <w:name w:val="Footer Char"/>
    <w:basedOn w:val="DefaultParagraphFont"/>
    <w:link w:val="Footer"/>
    <w:uiPriority w:val="99"/>
    <w:rsid w:val="002777B8"/>
    <w:rPr>
      <w:sz w:val="24"/>
      <w:szCs w:val="24"/>
    </w:rPr>
  </w:style>
  <w:style w:type="character" w:customStyle="1" w:styleId="Heading2Char">
    <w:name w:val="Heading 2 Char"/>
    <w:basedOn w:val="DefaultParagraphFont"/>
    <w:link w:val="Heading2"/>
    <w:uiPriority w:val="9"/>
    <w:rsid w:val="0064608B"/>
    <w:rPr>
      <w:rFonts w:asciiTheme="majorHAnsi" w:eastAsiaTheme="majorEastAsia" w:hAnsiTheme="majorHAnsi" w:cstheme="majorBidi"/>
      <w:color w:val="1598CB" w:themeColor="accent1" w:themeShade="BF"/>
      <w:sz w:val="26"/>
      <w:szCs w:val="26"/>
    </w:rPr>
  </w:style>
  <w:style w:type="paragraph" w:customStyle="1" w:styleId="SectionHeading">
    <w:name w:val="Section Heading"/>
    <w:basedOn w:val="Normal"/>
    <w:next w:val="Normal"/>
    <w:uiPriority w:val="1"/>
    <w:qFormat/>
    <w:rsid w:val="0064608B"/>
    <w:pPr>
      <w:pBdr>
        <w:top w:val="none" w:sz="0" w:space="0" w:color="auto"/>
        <w:left w:val="none" w:sz="0" w:space="0" w:color="auto"/>
        <w:bottom w:val="none" w:sz="0" w:space="0" w:color="auto"/>
        <w:right w:val="none" w:sz="0" w:space="0" w:color="auto"/>
        <w:between w:val="none" w:sz="0" w:space="0" w:color="auto"/>
        <w:bar w:val="none" w:sz="0" w:color="auto"/>
      </w:pBdr>
      <w:spacing w:before="500" w:after="100"/>
    </w:pPr>
    <w:rPr>
      <w:rFonts w:asciiTheme="majorHAnsi" w:eastAsiaTheme="majorEastAsia" w:hAnsiTheme="majorHAnsi" w:cstheme="majorBidi"/>
      <w:b/>
      <w:bCs/>
      <w:color w:val="41BCEB" w:themeColor="accent1"/>
      <w:szCs w:val="20"/>
      <w:bdr w:val="none" w:sz="0" w:space="0" w:color="auto"/>
      <w:lang w:eastAsia="ja-JP"/>
    </w:rPr>
  </w:style>
  <w:style w:type="paragraph" w:styleId="ListBullet">
    <w:name w:val="List Bullet"/>
    <w:basedOn w:val="Normal"/>
    <w:uiPriority w:val="1"/>
    <w:unhideWhenUsed/>
    <w:qFormat/>
    <w:rsid w:val="0064608B"/>
    <w:pPr>
      <w:numPr>
        <w:numId w:val="1"/>
      </w:numPr>
      <w:pBdr>
        <w:top w:val="none" w:sz="0" w:space="0" w:color="auto"/>
        <w:left w:val="none" w:sz="0" w:space="0" w:color="auto"/>
        <w:bottom w:val="none" w:sz="0" w:space="0" w:color="auto"/>
        <w:right w:val="none" w:sz="0" w:space="0" w:color="auto"/>
        <w:between w:val="none" w:sz="0" w:space="0" w:color="auto"/>
        <w:bar w:val="none" w:sz="0" w:color="auto"/>
      </w:pBdr>
      <w:spacing w:after="80"/>
    </w:pPr>
    <w:rPr>
      <w:rFonts w:asciiTheme="minorHAnsi" w:eastAsiaTheme="minorHAnsi" w:hAnsiTheme="minorHAnsi" w:cstheme="minorBidi"/>
      <w:color w:val="404040" w:themeColor="text1" w:themeTint="BF"/>
      <w:sz w:val="18"/>
      <w:szCs w:val="20"/>
      <w:bdr w:val="none" w:sz="0" w:space="0" w:color="auto"/>
      <w:lang w:eastAsia="ja-JP"/>
    </w:rPr>
  </w:style>
  <w:style w:type="paragraph" w:customStyle="1" w:styleId="Subsection">
    <w:name w:val="Subsection"/>
    <w:basedOn w:val="Normal"/>
    <w:uiPriority w:val="1"/>
    <w:qFormat/>
    <w:rsid w:val="0064608B"/>
    <w:pPr>
      <w:pBdr>
        <w:top w:val="none" w:sz="0" w:space="0" w:color="auto"/>
        <w:left w:val="none" w:sz="0" w:space="0" w:color="auto"/>
        <w:bottom w:val="none" w:sz="0" w:space="0" w:color="auto"/>
        <w:right w:val="none" w:sz="0" w:space="0" w:color="auto"/>
        <w:between w:val="none" w:sz="0" w:space="0" w:color="auto"/>
        <w:bar w:val="none" w:sz="0" w:color="auto"/>
      </w:pBdr>
      <w:spacing w:before="280" w:after="120"/>
    </w:pPr>
    <w:rPr>
      <w:rFonts w:asciiTheme="minorHAnsi" w:eastAsiaTheme="minorHAnsi" w:hAnsiTheme="minorHAnsi" w:cstheme="minorBidi"/>
      <w:b/>
      <w:bCs/>
      <w:caps/>
      <w:color w:val="262626" w:themeColor="text1" w:themeTint="D9"/>
      <w:sz w:val="18"/>
      <w:szCs w:val="20"/>
      <w:bdr w:val="none" w:sz="0" w:space="0" w:color="auto"/>
      <w:lang w:eastAsia="ja-JP"/>
    </w:rPr>
  </w:style>
  <w:style w:type="character" w:styleId="PageNumber">
    <w:name w:val="page number"/>
    <w:basedOn w:val="DefaultParagraphFont"/>
    <w:uiPriority w:val="99"/>
    <w:semiHidden/>
    <w:unhideWhenUsed/>
    <w:rsid w:val="00D520E7"/>
  </w:style>
  <w:style w:type="character" w:styleId="UnresolvedMention">
    <w:name w:val="Unresolved Mention"/>
    <w:basedOn w:val="DefaultParagraphFont"/>
    <w:uiPriority w:val="99"/>
    <w:semiHidden/>
    <w:unhideWhenUsed/>
    <w:rsid w:val="00573A4E"/>
    <w:rPr>
      <w:color w:val="605E5C"/>
      <w:shd w:val="clear" w:color="auto" w:fill="E1DFDD"/>
    </w:rPr>
  </w:style>
  <w:style w:type="paragraph" w:styleId="ListParagraph">
    <w:name w:val="List Paragraph"/>
    <w:basedOn w:val="Normal"/>
    <w:uiPriority w:val="34"/>
    <w:qFormat/>
    <w:rsid w:val="00FF12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79276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cve.mitre.org"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resume.joshuanario.com/" TargetMode="External"/></Relationships>
</file>

<file path=word/theme/theme1.xml><?xml version="1.0" encoding="utf-8"?>
<a:theme xmlns:a="http://schemas.openxmlformats.org/drawingml/2006/main" name="01_BoldType_Resume">
  <a:themeElements>
    <a:clrScheme name="01_BoldType_Resume">
      <a:dk1>
        <a:srgbClr val="000000"/>
      </a:dk1>
      <a:lt1>
        <a:srgbClr val="FFFFFF"/>
      </a:lt1>
      <a:dk2>
        <a:srgbClr val="444444"/>
      </a:dk2>
      <a:lt2>
        <a:srgbClr val="89847F"/>
      </a:lt2>
      <a:accent1>
        <a:srgbClr val="41BCEB"/>
      </a:accent1>
      <a:accent2>
        <a:srgbClr val="85CC82"/>
      </a:accent2>
      <a:accent3>
        <a:srgbClr val="FF9E41"/>
      </a:accent3>
      <a:accent4>
        <a:srgbClr val="FF5545"/>
      </a:accent4>
      <a:accent5>
        <a:srgbClr val="F16CB6"/>
      </a:accent5>
      <a:accent6>
        <a:srgbClr val="5862C2"/>
      </a:accent6>
      <a:hlink>
        <a:srgbClr val="0000FF"/>
      </a:hlink>
      <a:folHlink>
        <a:srgbClr val="FF00FF"/>
      </a:folHlink>
    </a:clrScheme>
    <a:fontScheme name="01_BoldType_Resume">
      <a:majorFont>
        <a:latin typeface="Helvetica Neue"/>
        <a:ea typeface="Helvetica Neue"/>
        <a:cs typeface="Helvetica Neue"/>
      </a:majorFont>
      <a:minorFont>
        <a:latin typeface="Helvetica Neue"/>
        <a:ea typeface="Helvetica Neue"/>
        <a:cs typeface="Helvetica Neue"/>
      </a:minorFont>
    </a:fontScheme>
    <a:fmtScheme name="01_BoldType_Resu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4">
            <a:hueOff val="255805"/>
            <a:lumOff val="-19001"/>
          </a:schemeClr>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232323"/>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20000"/>
          </a:lnSpc>
          <a:spcBef>
            <a:spcPts val="0"/>
          </a:spcBef>
          <a:spcAft>
            <a:spcPts val="0"/>
          </a:spcAft>
          <a:buClrTx/>
          <a:buSzTx/>
          <a:buFontTx/>
          <a:buNone/>
          <a:tabLst/>
          <a:defRPr kumimoji="0" sz="10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20A20-0E85-894D-B1E3-0140336CE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TotalTime>
  <Pages>5</Pages>
  <Words>2228</Words>
  <Characters>12701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Nario</dc:creator>
  <cp:lastModifiedBy>Joshua Nario</cp:lastModifiedBy>
  <cp:revision>210</cp:revision>
  <dcterms:created xsi:type="dcterms:W3CDTF">2018-10-09T02:55:00Z</dcterms:created>
  <dcterms:modified xsi:type="dcterms:W3CDTF">2026-09-19T18:04:00Z</dcterms:modified>
</cp:coreProperties>
</file>