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27" w:before="0" w:after="0"/>
        <w:jc w:val="both"/>
        <w:rPr>
          <w:rFonts w:ascii="Times New Roman" w:hAnsi="Times New Roman"/>
          <w:b w:val="false"/>
          <w:b w:val="false"/>
          <w:i w:val="false"/>
          <w:i w:val="false"/>
          <w:caps w:val="false"/>
          <w:smallCaps w:val="false"/>
          <w:strike w:val="false"/>
          <w:dstrike w:val="false"/>
          <w:color w:val="050505"/>
          <w:sz w:val="24"/>
          <w:u w:val="none"/>
          <w:effect w:val="none"/>
        </w:rPr>
      </w:pPr>
      <w:r>
        <w:rPr>
          <w:rFonts w:ascii="Times new roman" w:hAnsi="Times new roman"/>
          <w:b w:val="false"/>
          <w:bCs w:val="false"/>
          <w:i w:val="false"/>
          <w:caps w:val="false"/>
          <w:smallCaps w:val="false"/>
          <w:strike w:val="false"/>
          <w:dstrike w:val="false"/>
          <w:color w:val="000000"/>
          <w:sz w:val="24"/>
          <w:szCs w:val="24"/>
          <w:u w:val="none"/>
          <w:effect w:val="none"/>
        </w:rPr>
        <w:t>Chapter four of the project provided information on how the platform is being implemented,  how it is structured, the various components required to effectively use the platform and how it is tested to ensure it meets the specified requirements.</w:t>
      </w:r>
    </w:p>
    <w:p>
      <w:pPr>
        <w:pStyle w:val="TextBody"/>
        <w:bidi w:val="0"/>
        <w:jc w:val="start"/>
        <w:rPr/>
      </w:pPr>
      <w:r>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50505"/>
          <w:sz w:val="24"/>
          <w:u w:val="none"/>
          <w:effect w:val="none"/>
        </w:rPr>
      </w:pPr>
      <w:r>
        <w:rPr>
          <w:rFonts w:ascii="Times New Roman" w:hAnsi="Times New Roman"/>
          <w:b/>
          <w:i w:val="false"/>
          <w:caps w:val="false"/>
          <w:smallCaps w:val="false"/>
          <w:strike w:val="false"/>
          <w:dstrike w:val="false"/>
          <w:color w:val="050505"/>
          <w:sz w:val="24"/>
          <w:u w:val="none"/>
          <w:effect w:val="none"/>
        </w:rPr>
        <w:t>5.1</w:t>
        <w:tab/>
        <w:t>CONCLUSION</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50505"/>
          <w:sz w:val="24"/>
          <w:u w:val="none"/>
          <w:effect w:val="none"/>
        </w:rPr>
      </w:pPr>
      <w:r>
        <w:rPr>
          <w:rFonts w:ascii="Times New Roman" w:hAnsi="Times New Roman"/>
          <w:b w:val="false"/>
          <w:i w:val="false"/>
          <w:caps w:val="false"/>
          <w:smallCaps w:val="false"/>
          <w:strike w:val="false"/>
          <w:dstrike w:val="false"/>
          <w:color w:val="050505"/>
          <w:sz w:val="24"/>
          <w:u w:val="none"/>
          <w:effect w:val="none"/>
        </w:rPr>
        <w:t>Generally, this research is based on the need for course resources to be made available on the internet and the need for effective interaction between learners and instructors.. The developed system can help university instructors communicate course resources and materials effectively and speedily to students through an easy to use interface. I was able to build a platform that makes it easy for instructors and students to share information, interact and access information easily.</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50505"/>
          <w:sz w:val="24"/>
          <w:u w:val="none"/>
          <w:effect w:val="none"/>
        </w:rPr>
      </w:pPr>
      <w:r>
        <w:rPr>
          <w:rFonts w:ascii="Times New Roman" w:hAnsi="Times New Roman"/>
          <w:b w:val="false"/>
          <w:i w:val="false"/>
          <w:caps w:val="false"/>
          <w:smallCaps w:val="false"/>
          <w:strike w:val="false"/>
          <w:dstrike w:val="false"/>
          <w:color w:val="050505"/>
          <w:sz w:val="24"/>
          <w:u w:val="none"/>
          <w:effect w:val="none"/>
        </w:rPr>
        <w:tab/>
        <w:t>The platforms mobile application was built and customised for students primarily making it possible for them to easily access resources publised by instructors from their mobile devices.</w:t>
      </w:r>
    </w:p>
    <w:p>
      <w:pPr>
        <w:pStyle w:val="TextBody"/>
        <w:bidi w:val="0"/>
        <w:spacing w:lineRule="auto" w:line="427" w:before="0" w:after="0"/>
        <w:jc w:val="both"/>
        <w:rPr/>
      </w:pPr>
      <w:r>
        <w:rPr>
          <w:rFonts w:ascii="Times New Roman" w:hAnsi="Times New Roman"/>
          <w:b w:val="false"/>
          <w:i w:val="false"/>
          <w:caps w:val="false"/>
          <w:smallCaps w:val="false"/>
          <w:strike w:val="false"/>
          <w:dstrike w:val="false"/>
          <w:color w:val="050505"/>
          <w:sz w:val="24"/>
          <w:u w:val="none"/>
          <w:effect w:val="none"/>
        </w:rPr>
        <w:t xml:space="preserve">Instructors interact with the platform using a customised and easily-to-use dashboard making it possible for them to manage various courses, share resources for </w:t>
      </w:r>
      <w:r>
        <w:rPr>
          <w:rFonts w:eastAsia="Noto Serif CJK SC" w:cs="Lohit Devanagari" w:ascii="Times New Roman" w:hAnsi="Times New Roman"/>
          <w:b w:val="false"/>
          <w:i w:val="false"/>
          <w:caps w:val="false"/>
          <w:smallCaps w:val="false"/>
          <w:strike w:val="false"/>
          <w:dstrike w:val="false"/>
          <w:color w:val="050505"/>
          <w:kern w:val="2"/>
          <w:sz w:val="24"/>
          <w:szCs w:val="24"/>
          <w:u w:val="none"/>
          <w:effect w:val="none"/>
          <w:lang w:val="en-NG" w:eastAsia="zh-CN" w:bidi="hi-IN"/>
        </w:rPr>
        <w:t xml:space="preserve">their courses and </w:t>
      </w:r>
      <w:r>
        <w:rPr>
          <w:rFonts w:ascii="Times New Roman" w:hAnsi="Times New Roman"/>
          <w:b w:val="false"/>
          <w:i w:val="false"/>
          <w:caps w:val="false"/>
          <w:smallCaps w:val="false"/>
          <w:strike w:val="false"/>
          <w:dstrike w:val="false"/>
          <w:color w:val="050505"/>
          <w:sz w:val="24"/>
          <w:u w:val="none"/>
          <w:effect w:val="none"/>
        </w:rPr>
        <w:t xml:space="preserve"> publish other resources which is made availble to students.</w:t>
      </w:r>
    </w:p>
    <w:p>
      <w:pPr>
        <w:pStyle w:val="TextBody"/>
        <w:bidi w:val="0"/>
        <w:spacing w:lineRule="auto" w:line="427" w:before="0" w:after="0"/>
        <w:jc w:val="both"/>
        <w:rPr>
          <w:rFonts w:ascii="Times New Roman" w:hAnsi="Times New Roman"/>
          <w:i w:val="false"/>
          <w:i w:val="false"/>
          <w:caps w:val="false"/>
          <w:smallCaps w:val="false"/>
          <w:strike w:val="false"/>
          <w:dstrike w:val="false"/>
          <w:color w:val="050505"/>
          <w:sz w:val="24"/>
          <w:u w:val="none"/>
          <w:effect w:val="none"/>
        </w:rPr>
      </w:pPr>
      <w:r>
        <w:rPr>
          <w:rFonts w:ascii="Times New Roman" w:hAnsi="Times New Roman"/>
          <w:i w:val="false"/>
          <w:caps w:val="false"/>
          <w:smallCaps w:val="false"/>
          <w:strike w:val="false"/>
          <w:dstrike w:val="false"/>
          <w:color w:val="050505"/>
          <w:sz w:val="24"/>
          <w:u w:val="none"/>
          <w:effect w:val="none"/>
        </w:rPr>
      </w:r>
    </w:p>
    <w:p>
      <w:pPr>
        <w:pStyle w:val="TextBody"/>
        <w:bidi w:val="0"/>
        <w:spacing w:lineRule="auto" w:line="427" w:before="0" w:after="0"/>
        <w:jc w:val="both"/>
        <w:rPr>
          <w:b/>
          <w:b/>
          <w:bCs/>
        </w:rPr>
      </w:pPr>
      <w:r>
        <w:rPr>
          <w:rFonts w:ascii="Times New Roman" w:hAnsi="Times New Roman"/>
          <w:b/>
          <w:bCs/>
          <w:i w:val="false"/>
          <w:caps w:val="false"/>
          <w:smallCaps w:val="false"/>
          <w:strike w:val="false"/>
          <w:dstrike w:val="false"/>
          <w:color w:val="050505"/>
          <w:sz w:val="24"/>
          <w:u w:val="none"/>
          <w:effect w:val="none"/>
        </w:rPr>
        <w:t>5.2</w:t>
        <w:tab/>
        <w:t>RECOMMENDATIONS</w:t>
      </w:r>
    </w:p>
    <w:p>
      <w:pPr>
        <w:pStyle w:val="TextBody"/>
        <w:numPr>
          <w:ilvl w:val="0"/>
          <w:numId w:val="1"/>
        </w:numPr>
        <w:bidi w:val="0"/>
        <w:spacing w:lineRule="auto" w:line="427" w:before="0" w:after="0"/>
        <w:jc w:val="both"/>
        <w:rPr/>
      </w:pPr>
      <w:r>
        <w:rPr>
          <w:rFonts w:ascii="Times New Roman" w:hAnsi="Times New Roman"/>
          <w:b w:val="false"/>
          <w:bCs w:val="false"/>
          <w:i w:val="false"/>
          <w:caps w:val="false"/>
          <w:smallCaps w:val="false"/>
          <w:strike w:val="false"/>
          <w:dstrike w:val="false"/>
          <w:color w:val="050505"/>
          <w:sz w:val="24"/>
          <w:u w:val="none"/>
          <w:effect w:val="none"/>
        </w:rPr>
        <w:t xml:space="preserve">The designed Virtual Library Learning Platform makes it possible for students and instructors </w:t>
      </w:r>
      <w:r>
        <w:rPr>
          <w:rFonts w:eastAsia="Noto Serif CJK SC" w:cs="Lohit Devanagari" w:ascii="Times New Roman" w:hAnsi="Times New Roman"/>
          <w:b w:val="false"/>
          <w:bCs w:val="false"/>
          <w:i w:val="false"/>
          <w:caps w:val="false"/>
          <w:smallCaps w:val="false"/>
          <w:strike w:val="false"/>
          <w:dstrike w:val="false"/>
          <w:color w:val="050505"/>
          <w:kern w:val="2"/>
          <w:sz w:val="24"/>
          <w:szCs w:val="24"/>
          <w:u w:val="none"/>
          <w:effect w:val="none"/>
          <w:lang w:val="en-NG" w:eastAsia="zh-CN" w:bidi="hi-IN"/>
        </w:rPr>
        <w:t xml:space="preserve">to communicate effectively and in an organised manner via easy-to-use applications. </w:t>
      </w:r>
    </w:p>
    <w:p>
      <w:pPr>
        <w:pStyle w:val="TextBody"/>
        <w:numPr>
          <w:ilvl w:val="0"/>
          <w:numId w:val="1"/>
        </w:numPr>
        <w:bidi w:val="0"/>
        <w:spacing w:lineRule="auto" w:line="427" w:before="0" w:after="0"/>
        <w:jc w:val="both"/>
        <w:rPr/>
      </w:pPr>
      <w:r>
        <w:rPr>
          <w:rFonts w:ascii="Times New Roman" w:hAnsi="Times New Roman"/>
          <w:b w:val="false"/>
          <w:bCs w:val="false"/>
          <w:i w:val="false"/>
          <w:caps w:val="false"/>
          <w:smallCaps w:val="false"/>
          <w:strike w:val="false"/>
          <w:dstrike w:val="false"/>
          <w:color w:val="050505"/>
          <w:sz w:val="24"/>
          <w:u w:val="none"/>
          <w:effect w:val="none"/>
        </w:rPr>
        <w:t>Instructors of the Faculty of Management Sciences should be advised to upload course resources on the Platform making it readily available and accissible to students.</w:t>
      </w:r>
    </w:p>
    <w:p>
      <w:pPr>
        <w:pStyle w:val="TextBody"/>
        <w:numPr>
          <w:ilvl w:val="0"/>
          <w:numId w:val="1"/>
        </w:numPr>
        <w:bidi w:val="0"/>
        <w:spacing w:lineRule="auto" w:line="427" w:before="0" w:after="0"/>
        <w:jc w:val="both"/>
        <w:rPr/>
      </w:pPr>
      <w:r>
        <w:rPr>
          <w:rFonts w:ascii="Times New Roman" w:hAnsi="Times New Roman"/>
          <w:b w:val="false"/>
          <w:bCs w:val="false"/>
          <w:i w:val="false"/>
          <w:caps w:val="false"/>
          <w:smallCaps w:val="false"/>
          <w:strike w:val="false"/>
          <w:dstrike w:val="false"/>
          <w:color w:val="050505"/>
          <w:sz w:val="24"/>
          <w:u w:val="none"/>
          <w:effect w:val="none"/>
        </w:rPr>
        <w:t>Internet connectivity and access to computers should be made available for instructors making it possible for them to easily manage course resources on the VLLP.</w:t>
      </w:r>
    </w:p>
    <w:p>
      <w:pPr>
        <w:pStyle w:val="TextBody"/>
        <w:numPr>
          <w:ilvl w:val="0"/>
          <w:numId w:val="1"/>
        </w:numPr>
        <w:bidi w:val="0"/>
        <w:spacing w:lineRule="auto" w:line="427" w:before="0" w:after="0"/>
        <w:jc w:val="both"/>
        <w:rPr/>
      </w:pPr>
      <w:r>
        <w:rPr>
          <w:rFonts w:ascii="Times New Roman" w:hAnsi="Times New Roman"/>
          <w:b w:val="false"/>
          <w:bCs w:val="false"/>
          <w:i w:val="false"/>
          <w:caps w:val="false"/>
          <w:smallCaps w:val="false"/>
          <w:strike w:val="false"/>
          <w:dstrike w:val="false"/>
          <w:color w:val="050505"/>
          <w:sz w:val="24"/>
          <w:u w:val="none"/>
          <w:effect w:val="none"/>
        </w:rPr>
        <w:t>300 Level Students of Faculty of Management Sciences in University of Jos should download the VLLP mobile application to access uploaded course resources.</w:t>
      </w:r>
    </w:p>
    <w:p>
      <w:pPr>
        <w:pStyle w:val="TextBody"/>
        <w:numPr>
          <w:ilvl w:val="0"/>
          <w:numId w:val="1"/>
        </w:numPr>
        <w:bidi w:val="0"/>
        <w:spacing w:lineRule="auto" w:line="427" w:before="0" w:after="0"/>
        <w:jc w:val="both"/>
        <w:rPr/>
      </w:pPr>
      <w:r>
        <w:rPr>
          <w:rFonts w:ascii="Times New Roman" w:hAnsi="Times New Roman"/>
          <w:b w:val="false"/>
          <w:bCs w:val="false"/>
          <w:i w:val="false"/>
          <w:caps w:val="false"/>
          <w:smallCaps w:val="false"/>
          <w:strike w:val="false"/>
          <w:dstrike w:val="false"/>
          <w:color w:val="050505"/>
          <w:sz w:val="24"/>
          <w:u w:val="none"/>
          <w:effect w:val="none"/>
        </w:rPr>
        <w:t>Further improvements and developments should be made on the Virtual Library Learning Platform to make it more us</w:t>
      </w:r>
      <w:r>
        <w:rPr>
          <w:rFonts w:ascii="Times New Roman" w:hAnsi="Times New Roman"/>
          <w:b w:val="false"/>
          <w:bCs w:val="false"/>
          <w:i w:val="false"/>
          <w:caps w:val="false"/>
          <w:smallCaps w:val="false"/>
          <w:strike w:val="false"/>
          <w:dstrike w:val="false"/>
          <w:color w:val="050505"/>
          <w:sz w:val="24"/>
          <w:u w:val="none"/>
          <w:effect w:val="none"/>
        </w:rPr>
        <w:t>eful</w:t>
      </w:r>
      <w:r>
        <w:rPr>
          <w:rFonts w:ascii="Times New Roman" w:hAnsi="Times New Roman"/>
          <w:b w:val="false"/>
          <w:bCs w:val="false"/>
          <w:i w:val="false"/>
          <w:caps w:val="false"/>
          <w:smallCaps w:val="false"/>
          <w:strike w:val="false"/>
          <w:dstrike w:val="false"/>
          <w:color w:val="050505"/>
          <w:sz w:val="24"/>
          <w:u w:val="none"/>
          <w:effect w:val="none"/>
        </w:rPr>
        <w:t xml:space="preserve">  and relevant </w:t>
      </w:r>
      <w:r>
        <w:rPr>
          <w:rFonts w:eastAsia="Noto Serif CJK SC" w:cs="Lohit Devanagari" w:ascii="Times New Roman" w:hAnsi="Times New Roman"/>
          <w:b w:val="false"/>
          <w:bCs w:val="false"/>
          <w:i w:val="false"/>
          <w:caps w:val="false"/>
          <w:smallCaps w:val="false"/>
          <w:strike w:val="false"/>
          <w:dstrike w:val="false"/>
          <w:color w:val="050505"/>
          <w:kern w:val="2"/>
          <w:sz w:val="24"/>
          <w:szCs w:val="24"/>
          <w:u w:val="none"/>
          <w:effect w:val="none"/>
          <w:lang w:val="en-NG" w:eastAsia="zh-CN" w:bidi="hi-IN"/>
        </w:rPr>
        <w:t>to the University of Jos.</w:t>
      </w:r>
    </w:p>
    <w:p>
      <w:pPr>
        <w:pStyle w:val="TextBody"/>
        <w:bidi w:val="0"/>
        <w:spacing w:before="0" w:after="140"/>
        <w:jc w:val="start"/>
        <w:rPr>
          <w:b w:val="false"/>
          <w:b w:val="false"/>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42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NG"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307</Words>
  <Characters>1721</Characters>
  <CharactersWithSpaces>2016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2022-03-10T07:36:07Z</dcterms:created>
  <dc:creator/>
  <dc:description/>
  <dc:language>en-NG</dc:language>
  <cp:lastModifiedBy/>
  <dcterms:modified xsi:type="dcterms:W3CDTF">2022-03-21T07:35:40Z</dcterms:modified>
  <cp:revision>4</cp:revision>
  <dc:subject/>
  <dc:title/>
</cp:coreProperties>
</file>