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937F" w14:textId="77777777" w:rsidR="005939AE" w:rsidRDefault="00300A8F">
      <w:pPr>
        <w:pStyle w:val="Heading1"/>
      </w:pPr>
      <w:r>
        <w:t xml:space="preserve">Dokumentation Projekt M153 Datenbank </w:t>
      </w:r>
    </w:p>
    <w:p w14:paraId="2C26679F" w14:textId="77777777" w:rsidR="005939AE" w:rsidRDefault="00300A8F">
      <w:pPr>
        <w:pStyle w:val="Heading2"/>
      </w:pPr>
      <w:proofErr w:type="spellStart"/>
      <w:r>
        <w:t>Aeschliman</w:t>
      </w:r>
      <w:proofErr w:type="spellEnd"/>
      <w:r>
        <w:t xml:space="preserve"> </w:t>
      </w:r>
      <w:proofErr w:type="spellStart"/>
      <w:r>
        <w:t>Lian</w:t>
      </w:r>
      <w:proofErr w:type="spellEnd"/>
      <w:r>
        <w:t xml:space="preserve"> &amp; Odermatt Joshua</w:t>
      </w:r>
    </w:p>
    <w:p w14:paraId="58621B99" w14:textId="77777777" w:rsidR="005939AE" w:rsidRDefault="00300A8F">
      <w:pPr>
        <w:pStyle w:val="Heading2"/>
      </w:pPr>
      <w:r>
        <w:t>Beschreibung</w:t>
      </w:r>
    </w:p>
    <w:p w14:paraId="46C99872" w14:textId="77777777" w:rsidR="005939AE" w:rsidRDefault="00300A8F">
      <w:r>
        <w:t xml:space="preserve">In unserer Umsetzung haben wir eine Datenbank für </w:t>
      </w:r>
      <w:proofErr w:type="spellStart"/>
      <w:r>
        <w:t>Bierliebhaber</w:t>
      </w:r>
      <w:proofErr w:type="spellEnd"/>
      <w:r>
        <w:t xml:space="preserve"> gemacht. So zusagen ein Bierlexikon. In der Datenbank haben wir Tabellen zur Anlegung von verschieden Biermarken, Biertypen, Bier-Produkte und natürlich Bier Liebhaber umgesetzt. Jeder Bier Li</w:t>
      </w:r>
      <w:r>
        <w:t xml:space="preserve">ebhaber hat bzw. kann verschiedene Biere als Favoriten speichern. Die Umsetzung haben wir in MYSQL gemacht, da MYSQL sehr einfach mit Docker auch auf Linux sowie </w:t>
      </w:r>
      <w:proofErr w:type="spellStart"/>
      <w:r>
        <w:t>Mac’s</w:t>
      </w:r>
      <w:proofErr w:type="spellEnd"/>
      <w:r>
        <w:t xml:space="preserve"> </w:t>
      </w:r>
      <w:proofErr w:type="spellStart"/>
      <w:r>
        <w:t>virtualisierbar</w:t>
      </w:r>
      <w:proofErr w:type="spellEnd"/>
      <w:r>
        <w:t xml:space="preserve"> ist und wir somit wenig Zeit mit dem Setup verbringen mussten. In dieser</w:t>
      </w:r>
      <w:r>
        <w:t xml:space="preserve"> Dokumentation ist das ER-Diagramm, eine detaillierte Beschreibung zu allen Tabellen, ein Beschrieb der Manipulationen und Abfragen, ein Beschrieb der umgesetzten Trigger und Stored-Procedures sowie der SQL-Code zu finden.</w:t>
      </w:r>
    </w:p>
    <w:p w14:paraId="3EEA1B6A" w14:textId="77777777" w:rsidR="005939AE" w:rsidRDefault="00300A8F">
      <w:pPr>
        <w:pStyle w:val="Heading2"/>
      </w:pPr>
      <w:r>
        <w:t xml:space="preserve">ER-Diagramm </w:t>
      </w:r>
    </w:p>
    <w:p w14:paraId="362A8EB8" w14:textId="77777777" w:rsidR="005939AE" w:rsidRDefault="00300A8F">
      <w:pPr>
        <w:pStyle w:val="Heading2"/>
      </w:pPr>
      <w:r>
        <w:t>Detail Beschrieb</w:t>
      </w:r>
    </w:p>
    <w:p w14:paraId="19B20130" w14:textId="77777777" w:rsidR="005939AE" w:rsidRDefault="00300A8F">
      <w:pPr>
        <w:pStyle w:val="Heading3"/>
        <w:rPr>
          <w:sz w:val="20"/>
          <w:u w:val="single"/>
        </w:rPr>
      </w:pPr>
      <w:r>
        <w:rPr>
          <w:u w:val="single"/>
        </w:rPr>
        <w:t>Bie</w:t>
      </w:r>
      <w:r>
        <w:rPr>
          <w:u w:val="single"/>
        </w:rPr>
        <w:t>rLiebhaber</w:t>
      </w:r>
    </w:p>
    <w:p w14:paraId="5CE447D5" w14:textId="77777777" w:rsidR="005939AE" w:rsidRDefault="00300A8F">
      <w:proofErr w:type="spellStart"/>
      <w:r>
        <w:t>BierLiebhaberId</w:t>
      </w:r>
      <w:proofErr w:type="spellEnd"/>
      <w:r>
        <w:tab/>
        <w:t xml:space="preserve"> </w:t>
      </w:r>
      <w:proofErr w:type="spellStart"/>
      <w:r>
        <w:t>int</w:t>
      </w:r>
      <w:proofErr w:type="spellEnd"/>
      <w:r>
        <w:t xml:space="preserve"> PK</w:t>
      </w:r>
      <w:r>
        <w:tab/>
      </w:r>
      <w:r>
        <w:tab/>
        <w:t>= Primärschlüssel der Tabelle BierLiebhaber</w:t>
      </w:r>
    </w:p>
    <w:p w14:paraId="3CA49577" w14:textId="77777777" w:rsidR="005939AE" w:rsidRDefault="00300A8F">
      <w:r>
        <w:t xml:space="preserve">Name </w:t>
      </w:r>
      <w:r>
        <w:tab/>
      </w:r>
      <w:r>
        <w:tab/>
      </w:r>
      <w:r>
        <w:tab/>
      </w:r>
      <w:proofErr w:type="spellStart"/>
      <w:proofErr w:type="gramStart"/>
      <w:r>
        <w:t>varchar</w:t>
      </w:r>
      <w:proofErr w:type="spellEnd"/>
      <w:r>
        <w:t>(</w:t>
      </w:r>
      <w:proofErr w:type="gramEnd"/>
      <w:r>
        <w:t xml:space="preserve">45) </w:t>
      </w:r>
      <w:r>
        <w:tab/>
        <w:t>= Name des Bier-Liebhabers</w:t>
      </w:r>
    </w:p>
    <w:p w14:paraId="1106BCF7" w14:textId="77777777" w:rsidR="005939AE" w:rsidRDefault="00300A8F">
      <w:r>
        <w:t xml:space="preserve">Vorname </w:t>
      </w:r>
      <w:r>
        <w:tab/>
      </w:r>
      <w:r>
        <w:tab/>
      </w:r>
      <w:proofErr w:type="spellStart"/>
      <w:proofErr w:type="gramStart"/>
      <w:r>
        <w:t>varchar</w:t>
      </w:r>
      <w:proofErr w:type="spellEnd"/>
      <w:r>
        <w:t>(</w:t>
      </w:r>
      <w:proofErr w:type="gramEnd"/>
      <w:r>
        <w:t xml:space="preserve">45) </w:t>
      </w:r>
      <w:r>
        <w:tab/>
        <w:t>= Vorname des Bier-Liebhabers</w:t>
      </w:r>
    </w:p>
    <w:p w14:paraId="4A8C1530" w14:textId="77777777" w:rsidR="005939AE" w:rsidRDefault="00300A8F">
      <w:r>
        <w:t>Geburtsdatum</w:t>
      </w:r>
      <w:r>
        <w:tab/>
      </w:r>
      <w:r>
        <w:tab/>
        <w:t>date</w:t>
      </w:r>
      <w:r>
        <w:tab/>
      </w:r>
      <w:r>
        <w:tab/>
        <w:t>= Geburtsdatum des Bier-Liebhabers</w:t>
      </w:r>
    </w:p>
    <w:p w14:paraId="7B15BAE2" w14:textId="77777777" w:rsidR="005939AE" w:rsidRDefault="00300A8F">
      <w:pPr>
        <w:pStyle w:val="Heading3"/>
      </w:pPr>
      <w:proofErr w:type="spellStart"/>
      <w:r>
        <w:t>BierFavorit</w:t>
      </w:r>
      <w:proofErr w:type="spellEnd"/>
    </w:p>
    <w:p w14:paraId="0BAF7840" w14:textId="77777777" w:rsidR="005939AE" w:rsidRDefault="00300A8F">
      <w:proofErr w:type="spellStart"/>
      <w:r>
        <w:t>BierFavo</w:t>
      </w:r>
      <w:r>
        <w:t>ritId</w:t>
      </w:r>
      <w:proofErr w:type="spellEnd"/>
      <w:r>
        <w:tab/>
      </w:r>
      <w:r>
        <w:tab/>
      </w:r>
      <w:proofErr w:type="spellStart"/>
      <w:r>
        <w:t>int</w:t>
      </w:r>
      <w:proofErr w:type="spellEnd"/>
      <w:r>
        <w:t xml:space="preserve"> PK </w:t>
      </w:r>
      <w:r>
        <w:tab/>
      </w:r>
      <w:r>
        <w:tab/>
        <w:t xml:space="preserve">= Primärschlüssel der Tabelle </w:t>
      </w:r>
      <w:proofErr w:type="spellStart"/>
      <w:r>
        <w:t>BierFavorit</w:t>
      </w:r>
      <w:proofErr w:type="spellEnd"/>
    </w:p>
    <w:p w14:paraId="65A4E45F" w14:textId="77777777" w:rsidR="005939AE" w:rsidRDefault="00300A8F">
      <w:proofErr w:type="spellStart"/>
      <w:r>
        <w:t>FK_BierLiebhaberId</w:t>
      </w:r>
      <w:proofErr w:type="spellEnd"/>
      <w:r>
        <w:tab/>
      </w:r>
      <w:r>
        <w:tab/>
      </w:r>
      <w:r>
        <w:tab/>
        <w:t>= Fremdschlüssel zur Tabelle BierLiebhaber</w:t>
      </w:r>
    </w:p>
    <w:p w14:paraId="01DA0867" w14:textId="77777777" w:rsidR="005939AE" w:rsidRDefault="00300A8F">
      <w:proofErr w:type="spellStart"/>
      <w:r>
        <w:t>FK_BiersortenId</w:t>
      </w:r>
      <w:proofErr w:type="spellEnd"/>
      <w:r>
        <w:tab/>
      </w:r>
      <w:r>
        <w:tab/>
      </w:r>
      <w:r>
        <w:tab/>
        <w:t xml:space="preserve">= Fremdschlüssel zur Tabelle </w:t>
      </w:r>
      <w:proofErr w:type="spellStart"/>
      <w:r>
        <w:t>Biersorten</w:t>
      </w:r>
      <w:proofErr w:type="spellEnd"/>
    </w:p>
    <w:p w14:paraId="2480FC82" w14:textId="77777777" w:rsidR="005939AE" w:rsidRDefault="00300A8F">
      <w:pPr>
        <w:pStyle w:val="Heading3"/>
      </w:pPr>
      <w:proofErr w:type="spellStart"/>
      <w:r>
        <w:t>Biersorten</w:t>
      </w:r>
      <w:proofErr w:type="spellEnd"/>
    </w:p>
    <w:p w14:paraId="0363DDB3" w14:textId="77777777" w:rsidR="005939AE" w:rsidRDefault="00300A8F">
      <w:proofErr w:type="spellStart"/>
      <w:r>
        <w:t>BIersortenId</w:t>
      </w:r>
      <w:proofErr w:type="spellEnd"/>
      <w:r>
        <w:tab/>
      </w:r>
      <w:r>
        <w:tab/>
      </w:r>
      <w:proofErr w:type="spellStart"/>
      <w:r>
        <w:t>int</w:t>
      </w:r>
      <w:proofErr w:type="spellEnd"/>
      <w:r>
        <w:t xml:space="preserve"> PK</w:t>
      </w:r>
      <w:r>
        <w:tab/>
      </w:r>
      <w:r>
        <w:tab/>
        <w:t xml:space="preserve">= Primärschlüssel der Tabelle </w:t>
      </w:r>
      <w:proofErr w:type="spellStart"/>
      <w:r>
        <w:t>Biersorten</w:t>
      </w:r>
      <w:proofErr w:type="spellEnd"/>
    </w:p>
    <w:p w14:paraId="293CD7AC" w14:textId="77777777" w:rsidR="005939AE" w:rsidRDefault="00300A8F">
      <w:r>
        <w:t>Na</w:t>
      </w:r>
      <w:r>
        <w:t xml:space="preserve">me </w:t>
      </w:r>
      <w:r>
        <w:tab/>
      </w:r>
      <w:r>
        <w:tab/>
      </w:r>
      <w:r>
        <w:tab/>
      </w:r>
      <w:proofErr w:type="spellStart"/>
      <w:proofErr w:type="gramStart"/>
      <w:r>
        <w:t>varchar</w:t>
      </w:r>
      <w:proofErr w:type="spellEnd"/>
      <w:r>
        <w:t>(</w:t>
      </w:r>
      <w:proofErr w:type="gramEnd"/>
      <w:r>
        <w:t xml:space="preserve">45) </w:t>
      </w:r>
      <w:r>
        <w:tab/>
        <w:t>= Name der Biersorte</w:t>
      </w:r>
    </w:p>
    <w:p w14:paraId="1E2AAB71" w14:textId="77777777" w:rsidR="005939AE" w:rsidRDefault="00300A8F">
      <w:proofErr w:type="spellStart"/>
      <w:r>
        <w:t>FK_BierTypId</w:t>
      </w:r>
      <w:proofErr w:type="spellEnd"/>
      <w:r>
        <w:t xml:space="preserve"> </w:t>
      </w:r>
      <w:r>
        <w:tab/>
      </w:r>
      <w:r>
        <w:tab/>
      </w:r>
      <w:r>
        <w:tab/>
      </w:r>
      <w:r>
        <w:tab/>
        <w:t xml:space="preserve">= Fremdschlüssel zur Tabelle </w:t>
      </w:r>
      <w:proofErr w:type="spellStart"/>
      <w:r>
        <w:t>BierTyp</w:t>
      </w:r>
      <w:proofErr w:type="spellEnd"/>
    </w:p>
    <w:p w14:paraId="65FFCC3D" w14:textId="77777777" w:rsidR="005939AE" w:rsidRDefault="00300A8F">
      <w:proofErr w:type="spellStart"/>
      <w:r>
        <w:t>FK_MarkenId</w:t>
      </w:r>
      <w:proofErr w:type="spellEnd"/>
      <w:r>
        <w:tab/>
      </w:r>
      <w:r>
        <w:tab/>
      </w:r>
      <w:r>
        <w:tab/>
      </w:r>
      <w:r>
        <w:tab/>
        <w:t>= Fremdschlüssel zur Tabelle Marken</w:t>
      </w:r>
    </w:p>
    <w:p w14:paraId="214B3739" w14:textId="77777777" w:rsidR="005939AE" w:rsidRDefault="00300A8F">
      <w:r>
        <w:t xml:space="preserve">Veröffentlichungsjahr </w:t>
      </w:r>
      <w:proofErr w:type="spellStart"/>
      <w:r>
        <w:t>int</w:t>
      </w:r>
      <w:proofErr w:type="spellEnd"/>
      <w:r>
        <w:t xml:space="preserve"> </w:t>
      </w:r>
      <w:r>
        <w:tab/>
      </w:r>
      <w:r>
        <w:tab/>
        <w:t>= Einführungsjahr der Biersorte</w:t>
      </w:r>
    </w:p>
    <w:p w14:paraId="5D92513C" w14:textId="77777777" w:rsidR="005939AE" w:rsidRDefault="00300A8F">
      <w:r>
        <w:t xml:space="preserve">Alkoholfrei </w:t>
      </w:r>
      <w:r>
        <w:tab/>
      </w:r>
      <w:r>
        <w:tab/>
      </w:r>
      <w:proofErr w:type="spellStart"/>
      <w:r>
        <w:t>bit</w:t>
      </w:r>
      <w:proofErr w:type="spellEnd"/>
      <w:r>
        <w:t xml:space="preserve"> </w:t>
      </w:r>
      <w:r>
        <w:tab/>
      </w:r>
      <w:r>
        <w:tab/>
        <w:t>= Ist die Sorte Alkoholfrei(</w:t>
      </w:r>
      <w:proofErr w:type="spellStart"/>
      <w:r>
        <w:t>tru</w:t>
      </w:r>
      <w:r>
        <w:t>e</w:t>
      </w:r>
      <w:proofErr w:type="spellEnd"/>
      <w:r>
        <w:t>/1) oder nicht(</w:t>
      </w:r>
      <w:proofErr w:type="spellStart"/>
      <w:r>
        <w:t>false</w:t>
      </w:r>
      <w:proofErr w:type="spellEnd"/>
      <w:r>
        <w:t>/0)</w:t>
      </w:r>
    </w:p>
    <w:p w14:paraId="5143483B" w14:textId="77777777" w:rsidR="005939AE" w:rsidRDefault="00300A8F">
      <w:r>
        <w:t>Alkoholgehalt</w:t>
      </w:r>
      <w:r>
        <w:tab/>
      </w:r>
      <w:r>
        <w:tab/>
      </w:r>
      <w:proofErr w:type="spellStart"/>
      <w:r>
        <w:t>float</w:t>
      </w:r>
      <w:proofErr w:type="spellEnd"/>
      <w:r>
        <w:tab/>
      </w:r>
      <w:r>
        <w:tab/>
        <w:t>= Alkoholgehalt der Sorte in %</w:t>
      </w:r>
    </w:p>
    <w:p w14:paraId="1D36ECAE" w14:textId="77777777" w:rsidR="005939AE" w:rsidRDefault="00300A8F">
      <w:pPr>
        <w:pStyle w:val="Heading3"/>
      </w:pPr>
      <w:proofErr w:type="spellStart"/>
      <w:r>
        <w:t>BierTyp</w:t>
      </w:r>
      <w:proofErr w:type="spellEnd"/>
      <w:r>
        <w:t xml:space="preserve"> </w:t>
      </w:r>
    </w:p>
    <w:p w14:paraId="5F22A29B" w14:textId="77777777" w:rsidR="005939AE" w:rsidRDefault="00300A8F">
      <w:proofErr w:type="spellStart"/>
      <w:r>
        <w:t>BierTypId</w:t>
      </w:r>
      <w:proofErr w:type="spellEnd"/>
      <w:r>
        <w:t xml:space="preserve"> </w:t>
      </w:r>
      <w:r>
        <w:tab/>
      </w:r>
      <w:r>
        <w:tab/>
      </w:r>
      <w:proofErr w:type="spellStart"/>
      <w:r>
        <w:t>int</w:t>
      </w:r>
      <w:proofErr w:type="spellEnd"/>
      <w:r>
        <w:t xml:space="preserve"> PK </w:t>
      </w:r>
      <w:r>
        <w:tab/>
      </w:r>
      <w:r>
        <w:tab/>
        <w:t xml:space="preserve">= Primärschlüssel der Tabelle </w:t>
      </w:r>
      <w:proofErr w:type="spellStart"/>
      <w:r>
        <w:t>BierTyp</w:t>
      </w:r>
      <w:proofErr w:type="spellEnd"/>
    </w:p>
    <w:p w14:paraId="4EC4F484" w14:textId="77777777" w:rsidR="005939AE" w:rsidRDefault="00300A8F">
      <w:r>
        <w:t xml:space="preserve">Name </w:t>
      </w:r>
      <w:r>
        <w:tab/>
      </w:r>
      <w:r>
        <w:tab/>
      </w:r>
      <w:r>
        <w:tab/>
      </w:r>
      <w:proofErr w:type="spellStart"/>
      <w:proofErr w:type="gramStart"/>
      <w:r>
        <w:t>varchar</w:t>
      </w:r>
      <w:proofErr w:type="spellEnd"/>
      <w:r>
        <w:t>(</w:t>
      </w:r>
      <w:proofErr w:type="gramEnd"/>
      <w:r>
        <w:t>45)</w:t>
      </w:r>
      <w:r>
        <w:tab/>
        <w:t xml:space="preserve">= Name des Bier-Typs </w:t>
      </w:r>
    </w:p>
    <w:p w14:paraId="74E54E7B" w14:textId="77777777" w:rsidR="005939AE" w:rsidRDefault="00300A8F">
      <w:pPr>
        <w:pStyle w:val="Heading3"/>
      </w:pPr>
      <w:r>
        <w:t>Marken</w:t>
      </w:r>
    </w:p>
    <w:p w14:paraId="1C00BF6B" w14:textId="77777777" w:rsidR="005939AE" w:rsidRDefault="00300A8F">
      <w:proofErr w:type="spellStart"/>
      <w:r>
        <w:t>MarkenId</w:t>
      </w:r>
      <w:proofErr w:type="spellEnd"/>
      <w:r>
        <w:tab/>
      </w:r>
      <w:r>
        <w:tab/>
      </w:r>
      <w:proofErr w:type="spellStart"/>
      <w:r>
        <w:t>int</w:t>
      </w:r>
      <w:proofErr w:type="spellEnd"/>
      <w:r>
        <w:t xml:space="preserve"> PK </w:t>
      </w:r>
      <w:r>
        <w:tab/>
      </w:r>
      <w:r>
        <w:tab/>
        <w:t>= Primärschlüssel der Tabelle Marke</w:t>
      </w:r>
    </w:p>
    <w:p w14:paraId="63BC33BA" w14:textId="77777777" w:rsidR="005939AE" w:rsidRDefault="00300A8F">
      <w:r>
        <w:t xml:space="preserve">Name </w:t>
      </w:r>
      <w:r>
        <w:tab/>
      </w:r>
      <w:r>
        <w:tab/>
      </w:r>
      <w:r>
        <w:tab/>
      </w:r>
      <w:proofErr w:type="spellStart"/>
      <w:proofErr w:type="gramStart"/>
      <w:r>
        <w:t>varchar</w:t>
      </w:r>
      <w:proofErr w:type="spellEnd"/>
      <w:r>
        <w:t>(</w:t>
      </w:r>
      <w:proofErr w:type="gramEnd"/>
      <w:r>
        <w:t>45)</w:t>
      </w:r>
      <w:r>
        <w:tab/>
        <w:t>= Name der Marke</w:t>
      </w:r>
    </w:p>
    <w:p w14:paraId="461947D4" w14:textId="77777777" w:rsidR="005939AE" w:rsidRDefault="00300A8F">
      <w:r>
        <w:t>Gründungsjahr</w:t>
      </w:r>
      <w:r>
        <w:tab/>
      </w:r>
      <w:proofErr w:type="spellStart"/>
      <w:r>
        <w:t>smallint</w:t>
      </w:r>
      <w:proofErr w:type="spellEnd"/>
      <w:r>
        <w:tab/>
        <w:t>= Gründungsjahr der marke</w:t>
      </w:r>
    </w:p>
    <w:p w14:paraId="52E56103" w14:textId="77777777" w:rsidR="005939AE" w:rsidRDefault="00300A8F">
      <w:r>
        <w:t xml:space="preserve">Standort </w:t>
      </w:r>
      <w:r>
        <w:tab/>
      </w:r>
      <w:r>
        <w:tab/>
      </w:r>
      <w:proofErr w:type="spellStart"/>
      <w:proofErr w:type="gramStart"/>
      <w:r>
        <w:t>varchar</w:t>
      </w:r>
      <w:proofErr w:type="spellEnd"/>
      <w:r>
        <w:t>(</w:t>
      </w:r>
      <w:proofErr w:type="gramEnd"/>
      <w:r>
        <w:t xml:space="preserve">45) </w:t>
      </w:r>
      <w:r>
        <w:tab/>
        <w:t>= Standort der Biermarke</w:t>
      </w:r>
    </w:p>
    <w:p w14:paraId="44C7977E" w14:textId="77777777" w:rsidR="005939AE" w:rsidRDefault="005939AE"/>
    <w:p w14:paraId="380B89BA" w14:textId="77777777" w:rsidR="005939AE" w:rsidRDefault="005939AE"/>
    <w:p w14:paraId="2DAF6CF4" w14:textId="77777777" w:rsidR="005939AE" w:rsidRDefault="00300A8F">
      <w:pPr>
        <w:pStyle w:val="Heading2"/>
      </w:pPr>
      <w:r>
        <w:t xml:space="preserve">Trigger und </w:t>
      </w:r>
      <w:proofErr w:type="spellStart"/>
      <w:r>
        <w:t>Stored-Prcedures</w:t>
      </w:r>
      <w:proofErr w:type="spellEnd"/>
    </w:p>
    <w:p w14:paraId="3DF391F3" w14:textId="77777777" w:rsidR="005939AE" w:rsidRDefault="00300A8F">
      <w:pPr>
        <w:pStyle w:val="Heading3"/>
      </w:pPr>
      <w:r>
        <w:t>Trigger</w:t>
      </w:r>
    </w:p>
    <w:p w14:paraId="4432F1CA" w14:textId="77777777" w:rsidR="005939AE" w:rsidRDefault="00300A8F">
      <w:r>
        <w:t>Der Umgesetzte Trigger soll sicherstellen, ob bei der Tabelle Marke kein fälschlic</w:t>
      </w:r>
      <w:r>
        <w:t xml:space="preserve">hes Gründungsjahr eingetragen wird. Der Trigger überprüft, ob es sich beim Gründungsjahr um ein vergangenes oder das Aktuelle Jahr handelt. Liegt das Jahr in der Zukunft, so wird ein Error geworfen und </w:t>
      </w:r>
      <w:proofErr w:type="gramStart"/>
      <w:r>
        <w:t xml:space="preserve">das </w:t>
      </w:r>
      <w:proofErr w:type="spellStart"/>
      <w:r>
        <w:t>einfügen</w:t>
      </w:r>
      <w:proofErr w:type="spellEnd"/>
      <w:proofErr w:type="gramEnd"/>
      <w:r>
        <w:t xml:space="preserve"> des Datensatzes wird abgebrochen. Der Tri</w:t>
      </w:r>
      <w:r>
        <w:t xml:space="preserve">gger deklariert zwei </w:t>
      </w:r>
      <w:proofErr w:type="spellStart"/>
      <w:r>
        <w:t>Variabeln</w:t>
      </w:r>
      <w:proofErr w:type="spellEnd"/>
      <w:r>
        <w:t xml:space="preserve">. Zum einen die Error-Message und zum anderen das Aktuelle Jahr. Das Aktuelle Jahr wird als </w:t>
      </w:r>
      <w:proofErr w:type="spellStart"/>
      <w:r>
        <w:t>int</w:t>
      </w:r>
      <w:proofErr w:type="spellEnd"/>
      <w:r>
        <w:t xml:space="preserve"> gespeichert und den Funktionen YEAR(</w:t>
      </w:r>
      <w:proofErr w:type="gramStart"/>
      <w:r>
        <w:t>NOW(</w:t>
      </w:r>
      <w:proofErr w:type="gramEnd"/>
      <w:r>
        <w:t xml:space="preserve">)) geholt. </w:t>
      </w:r>
      <w:proofErr w:type="spellStart"/>
      <w:r>
        <w:t>Danch</w:t>
      </w:r>
      <w:proofErr w:type="spellEnd"/>
      <w:r>
        <w:t xml:space="preserve"> wird verglichen, ob es das aktuelle Jahr &lt; das eingetragen Jahr ist. Ist </w:t>
      </w:r>
      <w:r>
        <w:t xml:space="preserve">dem so, so wird der </w:t>
      </w:r>
      <w:proofErr w:type="spellStart"/>
      <w:r>
        <w:t>Eintag</w:t>
      </w:r>
      <w:proofErr w:type="spellEnd"/>
      <w:r>
        <w:t xml:space="preserve"> verhindert.</w:t>
      </w:r>
    </w:p>
    <w:p w14:paraId="7172BC67" w14:textId="448F8512" w:rsidR="005939AE" w:rsidRDefault="00300A8F">
      <w:pPr>
        <w:pStyle w:val="Heading3"/>
      </w:pPr>
      <w:r>
        <w:t>Stored-Procedures</w:t>
      </w:r>
    </w:p>
    <w:p w14:paraId="421C32EA" w14:textId="77777777" w:rsidR="00950693" w:rsidRDefault="00950693" w:rsidP="00950693">
      <w:r>
        <w:t xml:space="preserve">Die erste umgesetzte Procedure dient dazu die Anzahl der Leute bzw. BierLiebhaber zu ermitteln, welche eine bestimmte Biersorte als Favoriten gespeichert haben. Dazu wird der Name der Sorte als Parameter übergeben. Danach wird mit </w:t>
      </w:r>
      <w:proofErr w:type="gramStart"/>
      <w:r>
        <w:t>COUNT(</w:t>
      </w:r>
      <w:proofErr w:type="gramEnd"/>
      <w:r>
        <w:t>) und zwei joins auf die Tabellen BierFavoriten und BierSorten die Anzahl ermittelt.</w:t>
      </w:r>
    </w:p>
    <w:p w14:paraId="4ED9FFB7" w14:textId="77777777" w:rsidR="00950693" w:rsidRDefault="00950693" w:rsidP="00950693"/>
    <w:p w14:paraId="1C33FEFA" w14:textId="77777777" w:rsidR="00950693" w:rsidRPr="00C60F74" w:rsidRDefault="00950693" w:rsidP="00950693">
      <w:r>
        <w:t>Die zweite Procedure dient dazu, die verwandten Daten einer Marke zu löschen. Sozusagen ein cascade Verfahren. Übergeben wird dazu die Marken ID. Bei den verwandten Daten einer Marke handelt es sich um die zur Marke gehörenden Bier Sorten sowie die Favoriten, welche wiederum die Bier Sorten referenzieren. Das Procedure verwendet ein Subquery um die IDs der Bier Sorten, welche zu einer Marke gehören, zu ermitteln. Danach werden alle Favoriten, welche Fremdschlüssel zu einer dieser Sorten haben gelöscht. Auch werden danach alle Sorten gelöscht, welche mit der übergebenen Marken ID übereinstimmen.</w:t>
      </w:r>
    </w:p>
    <w:p w14:paraId="50F0D4B0" w14:textId="77777777" w:rsidR="00950693" w:rsidRPr="00950693" w:rsidRDefault="00950693" w:rsidP="00950693"/>
    <w:p w14:paraId="59B2BC71" w14:textId="77777777" w:rsidR="005939AE" w:rsidRDefault="00300A8F">
      <w:pPr>
        <w:pStyle w:val="Heading2"/>
      </w:pPr>
      <w:r>
        <w:t>SQL-Code</w:t>
      </w:r>
    </w:p>
    <w:sectPr w:rsidR="005939AE">
      <w:headerReference w:type="default" r:id="rId10"/>
      <w:footerReference w:type="default" r:id="rId11"/>
      <w:pgSz w:w="11906" w:h="16838"/>
      <w:pgMar w:top="1134" w:right="851" w:bottom="680"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36B6A" w14:textId="77777777" w:rsidR="00300A8F" w:rsidRDefault="00300A8F">
      <w:r>
        <w:separator/>
      </w:r>
    </w:p>
  </w:endnote>
  <w:endnote w:type="continuationSeparator" w:id="0">
    <w:p w14:paraId="0BB3B40D" w14:textId="77777777" w:rsidR="00300A8F" w:rsidRDefault="00300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default"/>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366C" w14:textId="77777777" w:rsidR="005939AE" w:rsidRDefault="00300A8F">
    <w:pPr>
      <w:pStyle w:val="Footer"/>
      <w:tabs>
        <w:tab w:val="clear" w:pos="4536"/>
        <w:tab w:val="clear" w:pos="9072"/>
        <w:tab w:val="right" w:pos="9639"/>
      </w:tabs>
    </w:pPr>
    <w:r>
      <w:rPr>
        <w:szCs w:val="16"/>
      </w:rPr>
      <w:t xml:space="preserve">06.07.2022, </w:t>
    </w:r>
    <w:r>
      <w:t xml:space="preserve">S-INF-19al, </w:t>
    </w:r>
    <w:proofErr w:type="spellStart"/>
    <w:r>
      <w:t>Aeschliman</w:t>
    </w:r>
    <w:proofErr w:type="spellEnd"/>
    <w:r>
      <w:t xml:space="preserve"> </w:t>
    </w:r>
    <w:proofErr w:type="spellStart"/>
    <w:r>
      <w:t>Lian</w:t>
    </w:r>
    <w:proofErr w:type="spellEnd"/>
    <w:r>
      <w:rPr>
        <w:szCs w:val="16"/>
      </w:rPr>
      <w:t xml:space="preserve"> &amp; Odermatt Joshua</w:t>
    </w:r>
    <w:r>
      <w:tab/>
      <w:t xml:space="preserve">Seite </w:t>
    </w:r>
    <w:r>
      <w:fldChar w:fldCharType="begin"/>
    </w:r>
    <w:r>
      <w:instrText>PAGE</w:instrText>
    </w:r>
    <w:r>
      <w:fldChar w:fldCharType="separate"/>
    </w:r>
    <w:r>
      <w:t>1</w:t>
    </w:r>
    <w:r>
      <w:fldChar w:fldCharType="end"/>
    </w:r>
    <w:r>
      <w:t xml:space="preserve"> von </w:t>
    </w:r>
    <w:r>
      <w:fldChar w:fldCharType="begin"/>
    </w:r>
    <w:r>
      <w:instrText>NUMPAGES</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E0A04" w14:textId="77777777" w:rsidR="00300A8F" w:rsidRDefault="00300A8F">
      <w:r>
        <w:separator/>
      </w:r>
    </w:p>
  </w:footnote>
  <w:footnote w:type="continuationSeparator" w:id="0">
    <w:p w14:paraId="36EC3BD1" w14:textId="77777777" w:rsidR="00300A8F" w:rsidRDefault="00300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EE24" w14:textId="77777777" w:rsidR="005939AE" w:rsidRDefault="00300A8F">
    <w:pPr>
      <w:tabs>
        <w:tab w:val="center" w:pos="4820"/>
        <w:tab w:val="right" w:pos="9639"/>
      </w:tabs>
      <w:spacing w:line="170" w:lineRule="exact"/>
      <w:rPr>
        <w:rFonts w:ascii="Arial Black" w:hAnsi="Arial Black"/>
        <w:sz w:val="16"/>
      </w:rPr>
    </w:pPr>
    <w:r>
      <w:rPr>
        <w:rFonts w:ascii="Arial Black" w:hAnsi="Arial Black"/>
        <w:sz w:val="16"/>
      </w:rPr>
      <w:t xml:space="preserve">Berufsbildungszentrum </w:t>
    </w:r>
    <w:r>
      <w:rPr>
        <w:rFonts w:ascii="Arial Black" w:hAnsi="Arial Black"/>
        <w:sz w:val="16"/>
      </w:rPr>
      <w:tab/>
      <w:t>Modul 153</w:t>
    </w:r>
    <w:r>
      <w:rPr>
        <w:rFonts w:ascii="Arial Black" w:hAnsi="Arial Black"/>
        <w:sz w:val="16"/>
      </w:rPr>
      <w:tab/>
      <w:t>Fachbereich</w:t>
    </w:r>
  </w:p>
  <w:p w14:paraId="555E9812" w14:textId="77777777" w:rsidR="005939AE" w:rsidRDefault="00300A8F">
    <w:pPr>
      <w:tabs>
        <w:tab w:val="center" w:pos="4820"/>
        <w:tab w:val="right" w:pos="9639"/>
      </w:tabs>
      <w:spacing w:line="170" w:lineRule="exact"/>
      <w:rPr>
        <w:rFonts w:ascii="Arial Black" w:hAnsi="Arial Black"/>
        <w:sz w:val="16"/>
      </w:rPr>
    </w:pPr>
    <w:r>
      <w:rPr>
        <w:rFonts w:ascii="Arial Black" w:hAnsi="Arial Black"/>
        <w:sz w:val="16"/>
      </w:rPr>
      <w:t>Wirtschaft, Informatik und Technik</w:t>
    </w:r>
    <w:r>
      <w:rPr>
        <w:rFonts w:ascii="Arial Black" w:hAnsi="Arial Black"/>
        <w:sz w:val="16"/>
      </w:rPr>
      <w:tab/>
    </w:r>
    <w:r>
      <w:rPr>
        <w:rFonts w:ascii="Arial Black" w:hAnsi="Arial Black"/>
        <w:sz w:val="16"/>
      </w:rPr>
      <w:tab/>
      <w:t>Informatik</w:t>
    </w:r>
  </w:p>
  <w:p w14:paraId="28FCBED6" w14:textId="77777777" w:rsidR="005939AE" w:rsidRDefault="005939AE">
    <w:pPr>
      <w:pBdr>
        <w:bottom w:val="single" w:sz="4" w:space="1" w:color="auto"/>
      </w:pBdr>
      <w:tabs>
        <w:tab w:val="center" w:pos="4820"/>
        <w:tab w:val="right" w:pos="9639"/>
      </w:tabs>
      <w:spacing w:line="170" w:lineRule="exact"/>
      <w:rPr>
        <w:rFonts w:ascii="Arial Black" w:hAnsi="Arial Black"/>
        <w:sz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attachedTemplate r:id="rId1"/>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93"/>
    <w:rsid w:val="00300A8F"/>
    <w:rsid w:val="005939AE"/>
    <w:rsid w:val="0095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B2FF"/>
  <w15:docId w15:val="{F6612639-F3A9-DF4C-8ED3-55FCAD1A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szCs w:val="22"/>
      <w:lang w:eastAsia="en-US"/>
    </w:rPr>
  </w:style>
  <w:style w:type="paragraph" w:styleId="Heading1">
    <w:name w:val="heading 1"/>
    <w:basedOn w:val="Normal"/>
    <w:next w:val="Normal"/>
    <w:link w:val="Heading1Char1"/>
    <w:uiPriority w:val="9"/>
    <w:qFormat/>
    <w:pPr>
      <w:keepNext/>
      <w:keepLines/>
      <w:spacing w:before="480"/>
      <w:outlineLvl w:val="0"/>
    </w:pPr>
    <w:rPr>
      <w:rFonts w:eastAsia="Times New Roman"/>
      <w:b/>
      <w:bCs/>
      <w:sz w:val="48"/>
      <w:szCs w:val="28"/>
    </w:rPr>
  </w:style>
  <w:style w:type="paragraph" w:styleId="Heading2">
    <w:name w:val="heading 2"/>
    <w:basedOn w:val="Normal"/>
    <w:next w:val="Normal"/>
    <w:link w:val="Heading2Char1"/>
    <w:uiPriority w:val="9"/>
    <w:semiHidden/>
    <w:unhideWhenUsed/>
    <w:qFormat/>
    <w:pPr>
      <w:keepNext/>
      <w:keepLines/>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pPr>
      <w:keepNext/>
      <w:keepLines/>
      <w:spacing w:before="320" w:after="200"/>
      <w:outlineLvl w:val="2"/>
    </w:pPr>
    <w:rPr>
      <w:rFonts w:eastAsia="Arial" w:cs="Arial"/>
      <w:sz w:val="28"/>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eastAsia="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eastAsia="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eastAsia="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eastAsia="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eastAsia="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eastAsia="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link w:val="Heading3"/>
    <w:uiPriority w:val="9"/>
    <w:rPr>
      <w:sz w:val="28"/>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lang w:val="en-CH" w:eastAsia="en-GB"/>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lang w:val="en-CH" w:eastAsia="en-GB"/>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lang w:val="en-CH" w:eastAsia="en-GB"/>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lang w:val="en-CH" w:eastAsia="en-GB"/>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lang w:val="en-CH" w:eastAsia="en-GB"/>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lang w:val="en-CH" w:eastAsia="en-GB"/>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lang w:val="en-CH" w:eastAsia="en-GB"/>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lang w:val="en-CH"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lang w:val="en-CH" w:eastAsia="en-GB"/>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lang w:val="en-CH" w:eastAsia="en-GB"/>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lang w:val="en-CH" w:eastAsia="en-GB"/>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lang w:val="en-CH" w:eastAsia="en-GB"/>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lang w:val="en-CH" w:eastAsia="en-GB"/>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lang w:val="en-CH" w:eastAsia="en-GB"/>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Header">
    <w:name w:val="header"/>
    <w:basedOn w:val="Normal"/>
    <w:link w:val="HeaderChar1"/>
    <w:uiPriority w:val="99"/>
    <w:unhideWhenUsed/>
    <w:pPr>
      <w:tabs>
        <w:tab w:val="center" w:pos="4536"/>
        <w:tab w:val="right" w:pos="9072"/>
      </w:tabs>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pPr>
    <w:rPr>
      <w:sz w:val="16"/>
    </w:rPr>
  </w:style>
  <w:style w:type="character" w:customStyle="1" w:styleId="FooterChar1">
    <w:name w:val="Footer Char1"/>
    <w:basedOn w:val="DefaultParagraphFont"/>
    <w:link w:val="Footer"/>
    <w:uiPriority w:val="99"/>
    <w:rPr>
      <w:rFonts w:ascii="Arial" w:hAnsi="Arial"/>
      <w:sz w:val="16"/>
      <w:szCs w:val="22"/>
      <w:lang w:eastAsia="en-U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1">
    <w:name w:val="Heading 1 Char1"/>
    <w:link w:val="Heading1"/>
    <w:uiPriority w:val="9"/>
    <w:rPr>
      <w:sz w:val="48"/>
    </w:rPr>
  </w:style>
  <w:style w:type="character" w:customStyle="1" w:styleId="Heading2Char1">
    <w:name w:val="Heading 2 Char1"/>
    <w:link w:val="Heading2"/>
    <w:uiPriority w:val="9"/>
    <w:semiHidden/>
    <w:rPr>
      <w:sz w:val="3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huaodermatt/Documents/git/M153_Datenbank/m153_Doku_Aeschliman_Odermat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
</file>

<file path=customXml/item2.xml>
</file>

<file path=customXml/item3.xml>
</file>

<file path=customXml/item4.xml>
</file>

<file path=customXml/itemProps1.xml><?xml version="1.0" encoding="utf-8"?>
<ds:datastoreItem xmlns:ds="http://schemas.openxmlformats.org/officeDocument/2006/customXml" ds:itemID="{D6655073-F3EF-4647-930A-823C54758F73}"/>
</file>

<file path=customXml/itemProps2.xml><?xml version="1.0" encoding="utf-8"?>
<ds:datastoreItem xmlns:ds="http://schemas.openxmlformats.org/officeDocument/2006/customXml" ds:itemID="{8FF02603-5A61-4BA5-AADB-C119E7D95210}"/>
</file>

<file path=customXml/itemProps3.xml><?xml version="1.0" encoding="utf-8"?>
<ds:datastoreItem xmlns:ds="http://schemas.openxmlformats.org/officeDocument/2006/customXml" ds:itemID="{F5617C8D-C96D-4E2C-A129-655F84919FEB}"/>
</file>

<file path=customXml/itemProps4.xml><?xml version="1.0" encoding="utf-8"?>
<ds:datastoreItem xmlns:ds="http://schemas.openxmlformats.org/officeDocument/2006/customXml" ds:itemID="{9F6F6F2E-1938-4EC3-B55A-AF6417F1379B}"/>
</file>

<file path=docProps/app.xml><?xml version="1.0" encoding="utf-8"?>
<Properties xmlns="http://schemas.openxmlformats.org/officeDocument/2006/extended-properties" xmlns:vt="http://schemas.openxmlformats.org/officeDocument/2006/docPropsVTypes">
  <Template>m153_Doku_Aeschliman_Odermatt.dotx</Template>
  <TotalTime>1</TotalTime>
  <Pages>2</Pages>
  <Words>541</Words>
  <Characters>3090</Characters>
  <Application>Microsoft Office Word</Application>
  <DocSecurity>0</DocSecurity>
  <Lines>25</Lines>
  <Paragraphs>7</Paragraphs>
  <ScaleCrop>false</ScaleCrop>
  <Company>BBZS</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BBZW-Emmen;BBZW-Sursee; Odermatt Joshua</dc:creator>
  <cp:keywords/>
  <dc:description/>
  <cp:lastModifiedBy>BBZW-Emmen;BBZW-Sursee; Odermatt Joshua</cp:lastModifiedBy>
  <cp:revision>1</cp:revision>
  <dcterms:created xsi:type="dcterms:W3CDTF">2022-06-08T11:39:00Z</dcterms:created>
  <dcterms:modified xsi:type="dcterms:W3CDTF">2022-06-08T11:40:00Z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0x0101005047C1E8A8394D46AD1E00C3D996BD06</vt:lpwstr>
  </property>
</Properties>
</file>