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241"/>
            </w:pPr>
          </w:p>
          <w:p>
            <w:pPr>
              <w:pBdr>
                <w:bottom w:val="single" w:color="37DCF2" w:sz="6" w:space="8"/>
              </w:pBdr>
              <w:spacing w:after="500"/>
              <w:ind w:left="1200" w:right="800"/>
            </w:pPr>
            <w:r>
              <w:rPr>
                <w:rFonts w:ascii="Calibri"/>
                <w:color w:val="37DCF2"/>
                <w:spacing w:val="40"/>
                <w:sz w:val="18"/>
                <w:szCs w:val="18"/>
              </w:rPr>
              <w:t xml:space="preserve">Z  E  N  I  T  H  .  J  S</w:t>
            </w:r>
          </w:p>
          <w:p>
            <w:pPr>
              <w:spacing w:after="100" w:line="920" w:lineRule="atLeast"/>
              <w:ind w:left="1200"/>
            </w:pPr>
            <w:r>
              <w:rPr>
                <w:rFonts w:ascii="Arial"/>
                <w:b/>
                <w:bCs/>
                <w:color w:val="FFFFFF"/>
                <w:sz w:val="80"/>
                <w:szCs w:val="80"/>
              </w:rPr>
              <w:t xml:space="preserve">Zenith.js Do</w:t>
            </w:r>
          </w:p>
          <w:p>
            <w:pPr>
              <w:spacing w:after="300" w:line="920" w:lineRule="atLeast"/>
              <w:ind w:left="1200"/>
            </w:pPr>
            <w:r>
              <w:rPr>
                <w:rFonts w:ascii="Arial"/>
                <w:b/>
                <w:bCs/>
                <w:color w:val="FFFFFF"/>
                <w:sz w:val="80"/>
                <w:szCs w:val="80"/>
              </w:rPr>
              <w:t xml:space="preserve">cumentation</w:t>
            </w:r>
          </w:p>
          <w:p>
            <w:pPr>
              <w:spacing w:after="800"/>
              <w:ind w:left="1200"/>
            </w:pPr>
            <w:r>
              <w:rPr>
                <w:rFonts w:ascii="Arial"/>
                <w:color w:val="B0B8C0"/>
                <w:sz w:val="24"/>
                <w:szCs w:val="24"/>
              </w:rPr>
              <w:t xml:space="preserve">A Complete Guide to the Zero-Dependency Client-Side Framework</w:t>
            </w:r>
          </w:p>
          <w:p>
            <w:pPr>
              <w:pBdr>
                <w:left w:val="single" w:color="37DCF2" w:sz="8" w:space="12"/>
              </w:pBdr>
              <w:spacing w:after="80"/>
              <w:ind w:left="1400"/>
            </w:pPr>
            <w:r>
              <w:rPr>
                <w:rFonts w:ascii="Arial"/>
                <w:color w:val="90989F"/>
                <w:sz w:val="24"/>
                <w:szCs w:val="24"/>
              </w:rPr>
              <w:t xml:space="preserve">Version 1.0  |  108 APIs  |  89KB  |  0 Dependencies</w:t>
            </w:r>
          </w:p>
          <w:p>
            <w:pPr>
              <w:pBdr>
                <w:left w:val="single" w:color="37DCF2" w:sz="8" w:space="12"/>
              </w:pBdr>
              <w:spacing w:after="80"/>
              <w:ind w:left="1400"/>
            </w:pPr>
            <w:r>
              <w:rPr>
                <w:rFonts w:ascii="Arial"/>
                <w:color w:val="90989F"/>
                <w:sz w:val="24"/>
                <w:szCs w:val="24"/>
              </w:rPr>
              <w:t xml:space="preserve">Author: Joshua Ogunlade</w:t>
            </w:r>
          </w:p>
          <w:p>
            <w:pPr>
              <w:pBdr>
                <w:left w:val="single" w:color="37DCF2" w:sz="8" w:space="12"/>
              </w:pBdr>
              <w:spacing w:after="80"/>
              <w:ind w:left="1400"/>
            </w:pPr>
            <w:r>
              <w:rPr>
                <w:rFonts w:ascii="Arial"/>
                <w:color w:val="90989F"/>
                <w:sz w:val="24"/>
                <w:szCs w:val="24"/>
              </w:rPr>
              <w:t xml:space="preserve">License: MIT</w:t>
            </w:r>
          </w:p>
          <w:p>
            <w:pPr>
              <w:spacing w:before="4241"/>
            </w:pPr>
          </w:p>
          <w:p>
            <w:pPr>
              <w:pBdr>
                <w:top w:val="single" w:color="37DCF2" w:sz="2" w:space="8"/>
              </w:pBdr>
              <w:spacing w:before="200"/>
              <w:ind w:left="1200" w:right="800"/>
            </w:pPr>
            <w:r>
              <w:rPr>
                <w:rFonts w:ascii="Arial"/>
                <w:color w:val="687078"/>
                <w:sz w:val="16"/>
                <w:szCs w:val="16"/>
              </w:rPr>
              <w:t xml:space="preserve">Zenith.js</w:t>
            </w:r>
            <w:r>
              <w:t xml:space="preserve">                                                    </w:t>
            </w:r>
            <w:r>
              <w:rPr>
                <w:rFonts w:ascii="Arial"/>
                <w:color w:val="687078"/>
                <w:sz w:val="16"/>
                <w:szCs w:val="16"/>
              </w:rPr>
              <w:t xml:space="preserve">joshuaogunlade903-cpu.github.io</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b/>
          <w:bCs/>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 to Zenith.js</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What Is Zenith.js?</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Design Philosophy</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Key Features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Who Should Use Zenith.js?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2. Getting Started</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2.1 Installation</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Basic HTML Setup</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Using Import Maps (Recommended)</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2.2 Project Structure</w:t>
            </w:r>
            <w:r>
              <w:tab/>
            </w:r>
            <w:r>
              <w:fldChar w:fldCharType="begin"/>
            </w:r>
            <w:r>
              <w:instrText xml:space="preserve"> PAGEREF _Toc100009 \h </w:instrText>
            </w:r>
            <w:r>
              <w:fldChar w:fldCharType="separate"/>
            </w:r>
            <w:r>
              <w:t>7</w:t>
            </w:r>
            <w:r>
              <w:fldChar w:fldCharType="end"/>
            </w:r>
          </w:hyperlink>
        </w:p>
        <w:p>
          <w:pPr>
            <w:pStyle w:val="11"/>
            <w:ind w:left="360"/>
            <w:tabs>
              <w:tab w:val="right" w:leader="dot" w:pos="9026"/>
            </w:tabs>
            <w:spacing w:before="120" w:after="60"/>
          </w:pPr>
          <w:hyperlink w:anchor="_Toc100010" w:history="1">
            <w:r>
              <w:rPr>
                <w:rStyle w:val="Hyperlink"/>
              </w:rPr>
              <w:t>2.3 The setup.js File</w:t>
            </w:r>
            <w:r>
              <w:tab/>
            </w:r>
            <w:r>
              <w:fldChar w:fldCharType="begin"/>
            </w:r>
            <w:r>
              <w:instrText xml:space="preserve"> PAGEREF _Toc100010 \h </w:instrText>
            </w:r>
            <w:r>
              <w:fldChar w:fldCharType="separate"/>
            </w:r>
            <w:r>
              <w:t>9</w:t>
            </w:r>
            <w:r>
              <w:fldChar w:fldCharType="end"/>
            </w:r>
          </w:hyperlink>
        </w:p>
        <w:p>
          <w:pPr>
            <w:pStyle w:val="12"/>
            <w:ind w:left="720"/>
            <w:tabs>
              <w:tab w:val="right" w:leader="dot" w:pos="9026"/>
            </w:tabs>
            <w:spacing w:before="120" w:after="60"/>
          </w:pPr>
          <w:hyperlink w:anchor="_Toc100011" w:history="1">
            <w:r>
              <w:rPr>
                <w:rStyle w:val="Hyperlink"/>
              </w:rPr>
              <w:t>Example setup.js</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2.4 The main.js File</w:t>
            </w:r>
            <w:r>
              <w:tab/>
            </w:r>
            <w:r>
              <w:fldChar w:fldCharType="begin"/>
            </w:r>
            <w:r>
              <w:instrText xml:space="preserve"> PAGEREF _Toc100012 \h </w:instrText>
            </w:r>
            <w:r>
              <w:fldChar w:fldCharType="separate"/>
            </w:r>
            <w:r>
              <w:t>11</w:t>
            </w:r>
            <w:r>
              <w:fldChar w:fldCharType="end"/>
            </w:r>
          </w:hyperlink>
        </w:p>
        <w:p>
          <w:pPr>
            <w:pStyle w:val="12"/>
            <w:ind w:left="720"/>
            <w:tabs>
              <w:tab w:val="right" w:leader="dot" w:pos="9026"/>
            </w:tabs>
            <w:spacing w:before="120" w:after="60"/>
          </w:pPr>
          <w:hyperlink w:anchor="_Toc100013" w:history="1">
            <w:r>
              <w:rPr>
                <w:rStyle w:val="Hyperlink"/>
              </w:rPr>
              <w:t>Example main.js</w:t>
            </w:r>
            <w:r>
              <w:tab/>
            </w:r>
            <w:r>
              <w:fldChar w:fldCharType="begin"/>
            </w:r>
            <w:r>
              <w:instrText xml:space="preserve"> PAGEREF _Toc100013 \h </w:instrText>
            </w:r>
            <w:r>
              <w:fldChar w:fldCharType="separate"/>
            </w:r>
            <w:r>
              <w:t>11</w:t>
            </w:r>
            <w:r>
              <w:fldChar w:fldCharType="end"/>
            </w:r>
          </w:hyperlink>
        </w:p>
        <w:p>
          <w:pPr>
            <w:pStyle w:val="11"/>
            <w:ind w:left="360"/>
            <w:tabs>
              <w:tab w:val="right" w:leader="dot" w:pos="9026"/>
            </w:tabs>
            <w:spacing w:before="120" w:after="60"/>
          </w:pPr>
          <w:hyperlink w:anchor="_Toc100014" w:history="1">
            <w:r>
              <w:rPr>
                <w:rStyle w:val="Hyperlink"/>
              </w:rPr>
              <w:t>2.5 Template Files (.znt.n.xml)</w:t>
            </w:r>
            <w:r>
              <w:tab/>
            </w:r>
            <w:r>
              <w:fldChar w:fldCharType="begin"/>
            </w:r>
            <w:r>
              <w:instrText xml:space="preserve"> PAGEREF _Toc100014 \h </w:instrText>
            </w:r>
            <w:r>
              <w:fldChar w:fldCharType="separate"/>
            </w:r>
            <w:r>
              <w:t>14</w:t>
            </w:r>
            <w:r>
              <w:fldChar w:fldCharType="end"/>
            </w:r>
          </w:hyperlink>
        </w:p>
        <w:p>
          <w:pPr>
            <w:pStyle w:val="9"/>
            <w:tabs>
              <w:tab w:val="right" w:leader="dot" w:pos="9026"/>
            </w:tabs>
            <w:spacing w:before="120" w:after="60"/>
          </w:pPr>
          <w:hyperlink w:anchor="_Toc100015" w:history="1">
            <w:r>
              <w:rPr>
                <w:rStyle w:val="Hyperlink"/>
              </w:rPr>
              <w:t>3. Architecture: The Template System</w:t>
            </w:r>
            <w:r>
              <w:tab/>
            </w:r>
            <w:r>
              <w:fldChar w:fldCharType="begin"/>
            </w:r>
            <w:r>
              <w:instrText xml:space="preserve"> PAGEREF _Toc100015 \h </w:instrText>
            </w:r>
            <w:r>
              <w:fldChar w:fldCharType="separate"/>
            </w:r>
            <w:r>
              <w:t>14</w:t>
            </w:r>
            <w:r>
              <w:fldChar w:fldCharType="end"/>
            </w:r>
          </w:hyperlink>
        </w:p>
        <w:p>
          <w:pPr>
            <w:pStyle w:val="11"/>
            <w:ind w:left="360"/>
            <w:tabs>
              <w:tab w:val="right" w:leader="dot" w:pos="9026"/>
            </w:tabs>
            <w:spacing w:before="120" w:after="60"/>
          </w:pPr>
          <w:hyperlink w:anchor="_Toc100016" w:history="1">
            <w:r>
              <w:rPr>
                <w:rStyle w:val="Hyperlink"/>
              </w:rPr>
              <w:t>3.1 Templates as Runtime Environments</w:t>
            </w:r>
            <w:r>
              <w:tab/>
            </w:r>
            <w:r>
              <w:fldChar w:fldCharType="begin"/>
            </w:r>
            <w:r>
              <w:instrText xml:space="preserve"> PAGEREF _Toc100016 \h </w:instrText>
            </w:r>
            <w:r>
              <w:fldChar w:fldCharType="separate"/>
            </w:r>
            <w:r>
              <w:t>14</w:t>
            </w:r>
            <w:r>
              <w:fldChar w:fldCharType="end"/>
            </w:r>
          </w:hyperlink>
        </w:p>
        <w:p>
          <w:pPr>
            <w:pStyle w:val="11"/>
            <w:ind w:left="360"/>
            <w:tabs>
              <w:tab w:val="right" w:leader="dot" w:pos="9026"/>
            </w:tabs>
            <w:spacing w:before="120" w:after="60"/>
          </w:pPr>
          <w:hyperlink w:anchor="_Toc100017" w:history="1">
            <w:r>
              <w:rPr>
                <w:rStyle w:val="Hyperlink"/>
              </w:rPr>
              <w:t>3.2 The 4-Layer Template Isolation</w:t>
            </w:r>
            <w:r>
              <w:tab/>
            </w:r>
            <w:r>
              <w:fldChar w:fldCharType="begin"/>
            </w:r>
            <w:r>
              <w:instrText xml:space="preserve"> PAGEREF _Toc100017 \h </w:instrText>
            </w:r>
            <w:r>
              <w:fldChar w:fldCharType="separate"/>
            </w:r>
            <w:r>
              <w:t>15</w:t>
            </w:r>
            <w:r>
              <w:fldChar w:fldCharType="end"/>
            </w:r>
          </w:hyperlink>
        </w:p>
        <w:p>
          <w:pPr>
            <w:pStyle w:val="12"/>
            <w:ind w:left="720"/>
            <w:tabs>
              <w:tab w:val="right" w:leader="dot" w:pos="9026"/>
            </w:tabs>
            <w:spacing w:before="120" w:after="60"/>
          </w:pPr>
          <w:hyperlink w:anchor="_Toc100018" w:history="1">
            <w:r>
              <w:rPr>
                <w:rStyle w:val="Hyperlink"/>
              </w:rPr>
              <w:t>Layer 1: DOM Isolation (template.select())</w:t>
            </w:r>
            <w:r>
              <w:tab/>
            </w:r>
            <w:r>
              <w:fldChar w:fldCharType="begin"/>
            </w:r>
            <w:r>
              <w:instrText xml:space="preserve"> PAGEREF _Toc100018 \h </w:instrText>
            </w:r>
            <w:r>
              <w:fldChar w:fldCharType="separate"/>
            </w:r>
            <w:r>
              <w:t>15</w:t>
            </w:r>
            <w:r>
              <w:fldChar w:fldCharType="end"/>
            </w:r>
          </w:hyperlink>
        </w:p>
        <w:p>
          <w:pPr>
            <w:pStyle w:val="12"/>
            <w:ind w:left="720"/>
            <w:tabs>
              <w:tab w:val="right" w:leader="dot" w:pos="9026"/>
            </w:tabs>
            <w:spacing w:before="120" w:after="60"/>
          </w:pPr>
          <w:hyperlink w:anchor="_Toc100019" w:history="1">
            <w:r>
              <w:rPr>
                <w:rStyle w:val="Hyperlink"/>
              </w:rPr>
              <w:t>Layer 2: CSS Isolation (StyleSheet)</w:t>
            </w:r>
            <w:r>
              <w:tab/>
            </w:r>
            <w:r>
              <w:fldChar w:fldCharType="begin"/>
            </w:r>
            <w:r>
              <w:instrText xml:space="preserve"> PAGEREF _Toc100019 \h </w:instrText>
            </w:r>
            <w:r>
              <w:fldChar w:fldCharType="separate"/>
            </w:r>
            <w:r>
              <w:t>15</w:t>
            </w:r>
            <w:r>
              <w:fldChar w:fldCharType="end"/>
            </w:r>
          </w:hyperlink>
        </w:p>
        <w:p>
          <w:pPr>
            <w:pStyle w:val="12"/>
            <w:ind w:left="720"/>
            <w:tabs>
              <w:tab w:val="right" w:leader="dot" w:pos="9026"/>
            </w:tabs>
            <w:spacing w:before="120" w:after="60"/>
          </w:pPr>
          <w:hyperlink w:anchor="_Toc100020" w:history="1">
            <w:r>
              <w:rPr>
                <w:rStyle w:val="Hyperlink"/>
              </w:rPr>
              <w:t>Layer 3: State Isolation (template-&gt;key)</w:t>
            </w:r>
            <w:r>
              <w:tab/>
            </w:r>
            <w:r>
              <w:fldChar w:fldCharType="begin"/>
            </w:r>
            <w:r>
              <w:instrText xml:space="preserve"> PAGEREF _Toc100020 \h </w:instrText>
            </w:r>
            <w:r>
              <w:fldChar w:fldCharType="separate"/>
            </w:r>
            <w:r>
              <w:t>16</w:t>
            </w:r>
            <w:r>
              <w:fldChar w:fldCharType="end"/>
            </w:r>
          </w:hyperlink>
        </w:p>
        <w:p>
          <w:pPr>
            <w:pStyle w:val="12"/>
            <w:ind w:left="720"/>
            <w:tabs>
              <w:tab w:val="right" w:leader="dot" w:pos="9026"/>
            </w:tabs>
            <w:spacing w:before="120" w:after="60"/>
          </w:pPr>
          <w:hyperlink w:anchor="_Toc100021" w:history="1">
            <w:r>
              <w:rPr>
                <w:rStyle w:val="Hyperlink"/>
              </w:rPr>
              <w:t>Layer 4: Effects Isolation (template.e.*)</w:t>
            </w:r>
            <w:r>
              <w:tab/>
            </w:r>
            <w:r>
              <w:fldChar w:fldCharType="begin"/>
            </w:r>
            <w:r>
              <w:instrText xml:space="preserve"> PAGEREF _Toc100021 \h </w:instrText>
            </w:r>
            <w:r>
              <w:fldChar w:fldCharType="separate"/>
            </w:r>
            <w:r>
              <w:t>16</w:t>
            </w:r>
            <w:r>
              <w:fldChar w:fldCharType="end"/>
            </w:r>
          </w:hyperlink>
        </w:p>
        <w:p>
          <w:pPr>
            <w:pStyle w:val="11"/>
            <w:ind w:left="360"/>
            <w:tabs>
              <w:tab w:val="right" w:leader="dot" w:pos="9026"/>
            </w:tabs>
            <w:spacing w:before="120" w:after="60"/>
          </w:pPr>
          <w:hyperlink w:anchor="_Toc100022" w:history="1">
            <w:r>
              <w:rPr>
                <w:rStyle w:val="Hyperlink"/>
              </w:rPr>
              <w:t>3.3 Template Lifecycle</w:t>
            </w:r>
            <w:r>
              <w:tab/>
            </w:r>
            <w:r>
              <w:fldChar w:fldCharType="begin"/>
            </w:r>
            <w:r>
              <w:instrText xml:space="preserve"> PAGEREF _Toc100022 \h </w:instrText>
            </w:r>
            <w:r>
              <w:fldChar w:fldCharType="separate"/>
            </w:r>
            <w:r>
              <w:t>16</w:t>
            </w:r>
            <w:r>
              <w:fldChar w:fldCharType="end"/>
            </w:r>
          </w:hyperlink>
        </w:p>
        <w:p>
          <w:pPr>
            <w:pStyle w:val="11"/>
            <w:ind w:left="360"/>
            <w:tabs>
              <w:tab w:val="right" w:leader="dot" w:pos="9026"/>
            </w:tabs>
            <w:spacing w:before="120" w:after="60"/>
          </w:pPr>
          <w:hyperlink w:anchor="_Toc100023" w:history="1">
            <w:r>
              <w:rPr>
                <w:rStyle w:val="Hyperlink"/>
              </w:rPr>
              <w:t>3.4 The Template Loading Pipeline</w:t>
            </w:r>
            <w:r>
              <w:tab/>
            </w:r>
            <w:r>
              <w:fldChar w:fldCharType="begin"/>
            </w:r>
            <w:r>
              <w:instrText xml:space="preserve"> PAGEREF _Toc100023 \h </w:instrText>
            </w:r>
            <w:r>
              <w:fldChar w:fldCharType="separate"/>
            </w:r>
            <w:r>
              <w:t>16</w:t>
            </w:r>
            <w:r>
              <w:fldChar w:fldCharType="end"/>
            </w:r>
          </w:hyperlink>
        </w:p>
        <w:p>
          <w:pPr>
            <w:pStyle w:val="9"/>
            <w:tabs>
              <w:tab w:val="right" w:leader="dot" w:pos="9026"/>
            </w:tabs>
            <w:spacing w:before="120" w:after="60"/>
          </w:pPr>
          <w:hyperlink w:anchor="_Toc100024" w:history="1">
            <w:r>
              <w:rPr>
                <w:rStyle w:val="Hyperlink"/>
              </w:rPr>
              <w:t>4. ZNative DSL: The Templating Language</w:t>
            </w:r>
            <w:r>
              <w:tab/>
            </w:r>
            <w:r>
              <w:fldChar w:fldCharType="begin"/>
            </w:r>
            <w:r>
              <w:instrText xml:space="preserve"> PAGEREF _Toc100024 \h </w:instrText>
            </w:r>
            <w:r>
              <w:fldChar w:fldCharType="separate"/>
            </w:r>
            <w:r>
              <w:t>17</w:t>
            </w:r>
            <w:r>
              <w:fldChar w:fldCharType="end"/>
            </w:r>
          </w:hyperlink>
        </w:p>
        <w:p>
          <w:pPr>
            <w:pStyle w:val="11"/>
            <w:ind w:left="360"/>
            <w:tabs>
              <w:tab w:val="right" w:leader="dot" w:pos="9026"/>
            </w:tabs>
            <w:spacing w:before="120" w:after="60"/>
          </w:pPr>
          <w:hyperlink w:anchor="_Toc100025" w:history="1">
            <w:r>
              <w:rPr>
                <w:rStyle w:val="Hyperlink"/>
              </w:rPr>
              <w:t>4.1 Why ZNative?</w:t>
            </w:r>
            <w:r>
              <w:tab/>
            </w:r>
            <w:r>
              <w:fldChar w:fldCharType="begin"/>
            </w:r>
            <w:r>
              <w:instrText xml:space="preserve"> PAGEREF _Toc100025 \h </w:instrText>
            </w:r>
            <w:r>
              <w:fldChar w:fldCharType="separate"/>
            </w:r>
            <w:r>
              <w:t>17</w:t>
            </w:r>
            <w:r>
              <w:fldChar w:fldCharType="end"/>
            </w:r>
          </w:hyperlink>
        </w:p>
        <w:p>
          <w:pPr>
            <w:pStyle w:val="11"/>
            <w:ind w:left="360"/>
            <w:tabs>
              <w:tab w:val="right" w:leader="dot" w:pos="9026"/>
            </w:tabs>
            <w:spacing w:before="120" w:after="60"/>
          </w:pPr>
          <w:hyperlink w:anchor="_Toc100026" w:history="1">
            <w:r>
              <w:rPr>
                <w:rStyle w:val="Hyperlink"/>
              </w:rPr>
              <w:t>4.2 Semantic Tags Reference</w:t>
            </w:r>
            <w:r>
              <w:tab/>
            </w:r>
            <w:r>
              <w:fldChar w:fldCharType="begin"/>
            </w:r>
            <w:r>
              <w:instrText xml:space="preserve"> PAGEREF _Toc100026 \h </w:instrText>
            </w:r>
            <w:r>
              <w:fldChar w:fldCharType="separate"/>
            </w:r>
            <w:r>
              <w:t>17</w:t>
            </w:r>
            <w:r>
              <w:fldChar w:fldCharType="end"/>
            </w:r>
          </w:hyperlink>
        </w:p>
        <w:p>
          <w:pPr>
            <w:pStyle w:val="11"/>
            <w:ind w:left="360"/>
            <w:tabs>
              <w:tab w:val="right" w:leader="dot" w:pos="9026"/>
            </w:tabs>
            <w:spacing w:before="120" w:after="60"/>
          </w:pPr>
          <w:hyperlink w:anchor="_Toc100027" w:history="1">
            <w:r>
              <w:rPr>
                <w:rStyle w:val="Hyperlink"/>
              </w:rPr>
              <w:t>4.3 Data Binding with Static</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4.4 Event Binding</w:t>
            </w:r>
            <w:r>
              <w:tab/>
            </w:r>
            <w:r>
              <w:fldChar w:fldCharType="begin"/>
            </w:r>
            <w:r>
              <w:instrText xml:space="preserve"> PAGEREF _Toc100028 \h </w:instrText>
            </w:r>
            <w:r>
              <w:fldChar w:fldCharType="separate"/>
            </w:r>
            <w:r>
              <w:t>19</w:t>
            </w:r>
            <w:r>
              <w:fldChar w:fldCharType="end"/>
            </w:r>
          </w:hyperlink>
        </w:p>
        <w:p>
          <w:pPr>
            <w:pStyle w:val="11"/>
            <w:ind w:left="360"/>
            <w:tabs>
              <w:tab w:val="right" w:leader="dot" w:pos="9026"/>
            </w:tabs>
            <w:spacing w:before="120" w:after="60"/>
          </w:pPr>
          <w:hyperlink w:anchor="_Toc100029" w:history="1">
            <w:r>
              <w:rPr>
                <w:rStyle w:val="Hyperlink"/>
              </w:rPr>
              <w:t>4.5 The For Tag: List Rendering</w:t>
            </w:r>
            <w:r>
              <w:tab/>
            </w:r>
            <w:r>
              <w:fldChar w:fldCharType="begin"/>
            </w:r>
            <w:r>
              <w:instrText xml:space="preserve"> PAGEREF _Toc100029 \h </w:instrText>
            </w:r>
            <w:r>
              <w:fldChar w:fldCharType="separate"/>
            </w:r>
            <w:r>
              <w:t>20</w:t>
            </w:r>
            <w:r>
              <w:fldChar w:fldCharType="end"/>
            </w:r>
          </w:hyperlink>
        </w:p>
        <w:p>
          <w:pPr>
            <w:pStyle w:val="11"/>
            <w:ind w:left="360"/>
            <w:tabs>
              <w:tab w:val="right" w:leader="dot" w:pos="9026"/>
            </w:tabs>
            <w:spacing w:before="120" w:after="60"/>
          </w:pPr>
          <w:hyperlink w:anchor="_Toc100030" w:history="1">
            <w:r>
              <w:rPr>
                <w:rStyle w:val="Hyperlink"/>
              </w:rPr>
              <w:t>4.6 Scoped CSS with StyleSheet</w:t>
            </w:r>
            <w:r>
              <w:tab/>
            </w:r>
            <w:r>
              <w:fldChar w:fldCharType="begin"/>
            </w:r>
            <w:r>
              <w:instrText xml:space="preserve"> PAGEREF _Toc100030 \h </w:instrText>
            </w:r>
            <w:r>
              <w:fldChar w:fldCharType="separate"/>
            </w:r>
            <w:r>
              <w:t>21</w:t>
            </w:r>
            <w:r>
              <w:fldChar w:fldCharType="end"/>
            </w:r>
          </w:hyperlink>
        </w:p>
        <w:p>
          <w:pPr>
            <w:pStyle w:val="9"/>
            <w:tabs>
              <w:tab w:val="right" w:leader="dot" w:pos="9026"/>
            </w:tabs>
            <w:spacing w:before="120" w:after="60"/>
          </w:pPr>
          <w:hyperlink w:anchor="_Toc100031" w:history="1">
            <w:r>
              <w:rPr>
                <w:rStyle w:val="Hyperlink"/>
              </w:rPr>
              <w:t>5. State Management</w:t>
            </w:r>
            <w:r>
              <w:tab/>
            </w:r>
            <w:r>
              <w:fldChar w:fldCharType="begin"/>
            </w:r>
            <w:r>
              <w:instrText xml:space="preserve"> PAGEREF _Toc100031 \h </w:instrText>
            </w:r>
            <w:r>
              <w:fldChar w:fldCharType="separate"/>
            </w:r>
            <w:r>
              <w:t>23</w:t>
            </w:r>
            <w:r>
              <w:fldChar w:fldCharType="end"/>
            </w:r>
          </w:hyperlink>
        </w:p>
        <w:p>
          <w:pPr>
            <w:pStyle w:val="11"/>
            <w:ind w:left="360"/>
            <w:tabs>
              <w:tab w:val="right" w:leader="dot" w:pos="9026"/>
            </w:tabs>
            <w:spacing w:before="120" w:after="60"/>
          </w:pPr>
          <w:hyperlink w:anchor="_Toc100032" w:history="1">
            <w:r>
              <w:rPr>
                <w:rStyle w:val="Hyperlink"/>
              </w:rPr>
              <w:t>5.1 useState and usePlace</w:t>
            </w:r>
            <w:r>
              <w:tab/>
            </w:r>
            <w:r>
              <w:fldChar w:fldCharType="begin"/>
            </w:r>
            <w:r>
              <w:instrText xml:space="preserve"> PAGEREF _Toc100032 \h </w:instrText>
            </w:r>
            <w:r>
              <w:fldChar w:fldCharType="separate"/>
            </w:r>
            <w:r>
              <w:t>23</w:t>
            </w:r>
            <w:r>
              <w:fldChar w:fldCharType="end"/>
            </w:r>
          </w:hyperlink>
        </w:p>
        <w:p>
          <w:pPr>
            <w:pStyle w:val="11"/>
            <w:ind w:left="360"/>
            <w:tabs>
              <w:tab w:val="right" w:leader="dot" w:pos="9026"/>
            </w:tabs>
            <w:spacing w:before="120" w:after="60"/>
          </w:pPr>
          <w:hyperlink w:anchor="_Toc100033" w:history="1">
            <w:r>
              <w:rPr>
                <w:rStyle w:val="Hyperlink"/>
              </w:rPr>
              <w:t>5.2 State Namespacing</w:t>
            </w:r>
            <w:r>
              <w:tab/>
            </w:r>
            <w:r>
              <w:fldChar w:fldCharType="begin"/>
            </w:r>
            <w:r>
              <w:instrText xml:space="preserve"> PAGEREF _Toc100033 \h </w:instrText>
            </w:r>
            <w:r>
              <w:fldChar w:fldCharType="separate"/>
            </w:r>
            <w:r>
              <w:t>25</w:t>
            </w:r>
            <w:r>
              <w:fldChar w:fldCharType="end"/>
            </w:r>
          </w:hyperlink>
        </w:p>
        <w:p>
          <w:pPr>
            <w:pStyle w:val="9"/>
            <w:tabs>
              <w:tab w:val="right" w:leader="dot" w:pos="9026"/>
            </w:tabs>
            <w:spacing w:before="120" w:after="60"/>
          </w:pPr>
          <w:hyperlink w:anchor="_Toc100034" w:history="1">
            <w:r>
              <w:rPr>
                <w:rStyle w:val="Hyperlink"/>
              </w:rPr>
              <w:t>6. Effects System</w:t>
            </w:r>
            <w:r>
              <w:tab/>
            </w:r>
            <w:r>
              <w:fldChar w:fldCharType="begin"/>
            </w:r>
            <w:r>
              <w:instrText xml:space="preserve"> PAGEREF _Toc100034 \h </w:instrText>
            </w:r>
            <w:r>
              <w:fldChar w:fldCharType="separate"/>
            </w:r>
            <w:r>
              <w:t>26</w:t>
            </w:r>
            <w:r>
              <w:fldChar w:fldCharType="end"/>
            </w:r>
          </w:hyperlink>
        </w:p>
        <w:p>
          <w:pPr>
            <w:pStyle w:val="11"/>
            <w:ind w:left="360"/>
            <w:tabs>
              <w:tab w:val="right" w:leader="dot" w:pos="9026"/>
            </w:tabs>
            <w:spacing w:before="120" w:after="60"/>
          </w:pPr>
          <w:hyperlink w:anchor="_Toc100035" w:history="1">
            <w:r>
              <w:rPr>
                <w:rStyle w:val="Hyperlink"/>
              </w:rPr>
              <w:t>6.1 useEffectMap</w:t>
            </w:r>
            <w:r>
              <w:tab/>
            </w:r>
            <w:r>
              <w:fldChar w:fldCharType="begin"/>
            </w:r>
            <w:r>
              <w:instrText xml:space="preserve"> PAGEREF _Toc100035 \h </w:instrText>
            </w:r>
            <w:r>
              <w:fldChar w:fldCharType="separate"/>
            </w:r>
            <w:r>
              <w:t>26</w:t>
            </w:r>
            <w:r>
              <w:fldChar w:fldCharType="end"/>
            </w:r>
          </w:hyperlink>
        </w:p>
        <w:p>
          <w:pPr>
            <w:pStyle w:val="11"/>
            <w:ind w:left="360"/>
            <w:tabs>
              <w:tab w:val="right" w:leader="dot" w:pos="9026"/>
            </w:tabs>
            <w:spacing w:before="120" w:after="60"/>
          </w:pPr>
          <w:hyperlink w:anchor="_Toc100036" w:history="1">
            <w:r>
              <w:rPr>
                <w:rStyle w:val="Hyperlink"/>
              </w:rPr>
              <w:t>6.2 Effect Namespacing</w:t>
            </w:r>
            <w:r>
              <w:tab/>
            </w:r>
            <w:r>
              <w:fldChar w:fldCharType="begin"/>
            </w:r>
            <w:r>
              <w:instrText xml:space="preserve"> PAGEREF _Toc100036 \h </w:instrText>
            </w:r>
            <w:r>
              <w:fldChar w:fldCharType="separate"/>
            </w:r>
            <w:r>
              <w:t>28</w:t>
            </w:r>
            <w:r>
              <w:fldChar w:fldCharType="end"/>
            </w:r>
          </w:hyperlink>
        </w:p>
        <w:p>
          <w:pPr>
            <w:pStyle w:val="11"/>
            <w:ind w:left="360"/>
            <w:tabs>
              <w:tab w:val="right" w:leader="dot" w:pos="9026"/>
            </w:tabs>
            <w:spacing w:before="120" w:after="60"/>
          </w:pPr>
          <w:hyperlink w:anchor="_Toc100037" w:history="1">
            <w:r>
              <w:rPr>
                <w:rStyle w:val="Hyperlink"/>
              </w:rPr>
              <w:t>6.3 Clock-Based Timers</w:t>
            </w:r>
            <w:r>
              <w:tab/>
            </w:r>
            <w:r>
              <w:fldChar w:fldCharType="begin"/>
            </w:r>
            <w:r>
              <w:instrText xml:space="preserve"> PAGEREF _Toc100037 \h </w:instrText>
            </w:r>
            <w:r>
              <w:fldChar w:fldCharType="separate"/>
            </w:r>
            <w:r>
              <w:t>28</w:t>
            </w:r>
            <w:r>
              <w:fldChar w:fldCharType="end"/>
            </w:r>
          </w:hyperlink>
        </w:p>
        <w:p>
          <w:pPr>
            <w:pStyle w:val="9"/>
            <w:tabs>
              <w:tab w:val="right" w:leader="dot" w:pos="9026"/>
            </w:tabs>
            <w:spacing w:before="120" w:after="60"/>
          </w:pPr>
          <w:hyperlink w:anchor="_Toc100038" w:history="1">
            <w:r>
              <w:rPr>
                <w:rStyle w:val="Hyperlink"/>
              </w:rPr>
              <w:t>7. Cross-Template Communication: zext</w:t>
            </w:r>
            <w:r>
              <w:tab/>
            </w:r>
            <w:r>
              <w:fldChar w:fldCharType="begin"/>
            </w:r>
            <w:r>
              <w:instrText xml:space="preserve"> PAGEREF _Toc100038 \h </w:instrText>
            </w:r>
            <w:r>
              <w:fldChar w:fldCharType="separate"/>
            </w:r>
            <w:r>
              <w:t>30</w:t>
            </w:r>
            <w:r>
              <w:fldChar w:fldCharType="end"/>
            </w:r>
          </w:hyperlink>
        </w:p>
        <w:p>
          <w:pPr>
            <w:pStyle w:val="11"/>
            <w:ind w:left="360"/>
            <w:tabs>
              <w:tab w:val="right" w:leader="dot" w:pos="9026"/>
            </w:tabs>
            <w:spacing w:before="120" w:after="60"/>
          </w:pPr>
          <w:hyperlink w:anchor="_Toc100039" w:history="1">
            <w:r>
              <w:rPr>
                <w:rStyle w:val="Hyperlink"/>
              </w:rPr>
              <w:t>7.1 The zext Bridge</w:t>
            </w:r>
            <w:r>
              <w:tab/>
            </w:r>
            <w:r>
              <w:fldChar w:fldCharType="begin"/>
            </w:r>
            <w:r>
              <w:instrText xml:space="preserve"> PAGEREF _Toc100039 \h </w:instrText>
            </w:r>
            <w:r>
              <w:fldChar w:fldCharType="separate"/>
            </w:r>
            <w:r>
              <w:t>30</w:t>
            </w:r>
            <w:r>
              <w:fldChar w:fldCharType="end"/>
            </w:r>
          </w:hyperlink>
        </w:p>
        <w:p>
          <w:pPr>
            <w:pStyle w:val="11"/>
            <w:ind w:left="360"/>
            <w:tabs>
              <w:tab w:val="right" w:leader="dot" w:pos="9026"/>
            </w:tabs>
            <w:spacing w:before="120" w:after="60"/>
          </w:pPr>
          <w:hyperlink w:anchor="_Toc100040" w:history="1">
            <w:r>
              <w:rPr>
                <w:rStyle w:val="Hyperlink"/>
              </w:rPr>
              <w:t>7.2 zext.data</w:t>
            </w:r>
            <w:r>
              <w:tab/>
            </w:r>
            <w:r>
              <w:fldChar w:fldCharType="begin"/>
            </w:r>
            <w:r>
              <w:instrText xml:space="preserve"> PAGEREF _Toc100040 \h </w:instrText>
            </w:r>
            <w:r>
              <w:fldChar w:fldCharType="separate"/>
            </w:r>
            <w:r>
              <w:t>30</w:t>
            </w:r>
            <w:r>
              <w:fldChar w:fldCharType="end"/>
            </w:r>
          </w:hyperlink>
        </w:p>
        <w:p>
          <w:pPr>
            <w:pStyle w:val="11"/>
            <w:ind w:left="360"/>
            <w:tabs>
              <w:tab w:val="right" w:leader="dot" w:pos="9026"/>
            </w:tabs>
            <w:spacing w:before="120" w:after="60"/>
          </w:pPr>
          <w:hyperlink w:anchor="_Toc100041" w:history="1">
            <w:r>
              <w:rPr>
                <w:rStyle w:val="Hyperlink"/>
              </w:rPr>
              <w:t>7.3 $effect() and $data()</w:t>
            </w:r>
            <w:r>
              <w:tab/>
            </w:r>
            <w:r>
              <w:fldChar w:fldCharType="begin"/>
            </w:r>
            <w:r>
              <w:instrText xml:space="preserve"> PAGEREF _Toc100041 \h </w:instrText>
            </w:r>
            <w:r>
              <w:fldChar w:fldCharType="separate"/>
            </w:r>
            <w:r>
              <w:t>32</w:t>
            </w:r>
            <w:r>
              <w:fldChar w:fldCharType="end"/>
            </w:r>
          </w:hyperlink>
        </w:p>
        <w:p>
          <w:pPr>
            <w:pStyle w:val="11"/>
            <w:ind w:left="360"/>
            <w:tabs>
              <w:tab w:val="right" w:leader="dot" w:pos="9026"/>
            </w:tabs>
            <w:spacing w:before="120" w:after="60"/>
          </w:pPr>
          <w:hyperlink w:anchor="_Toc100042" w:history="1">
            <w:r>
              <w:rPr>
                <w:rStyle w:val="Hyperlink"/>
              </w:rPr>
              <w:t>7.4 When to Use zext</w:t>
            </w:r>
            <w:r>
              <w:tab/>
            </w:r>
            <w:r>
              <w:fldChar w:fldCharType="begin"/>
            </w:r>
            <w:r>
              <w:instrText xml:space="preserve"> PAGEREF _Toc100042 \h </w:instrText>
            </w:r>
            <w:r>
              <w:fldChar w:fldCharType="separate"/>
            </w:r>
            <w:r>
              <w:t>32</w:t>
            </w:r>
            <w:r>
              <w:fldChar w:fldCharType="end"/>
            </w:r>
          </w:hyperlink>
        </w:p>
        <w:p>
          <w:pPr>
            <w:pStyle w:val="9"/>
            <w:tabs>
              <w:tab w:val="right" w:leader="dot" w:pos="9026"/>
            </w:tabs>
            <w:spacing w:before="120" w:after="60"/>
          </w:pPr>
          <w:hyperlink w:anchor="_Toc100043" w:history="1">
            <w:r>
              <w:rPr>
                <w:rStyle w:val="Hyperlink"/>
              </w:rPr>
              <w:t>8. RegisterTag and HashRouter</w:t>
            </w:r>
            <w:r>
              <w:tab/>
            </w:r>
            <w:r>
              <w:fldChar w:fldCharType="begin"/>
            </w:r>
            <w:r>
              <w:instrText xml:space="preserve"> PAGEREF _Toc100043 \h </w:instrText>
            </w:r>
            <w:r>
              <w:fldChar w:fldCharType="separate"/>
            </w:r>
            <w:r>
              <w:t>32</w:t>
            </w:r>
            <w:r>
              <w:fldChar w:fldCharType="end"/>
            </w:r>
          </w:hyperlink>
        </w:p>
        <w:p>
          <w:pPr>
            <w:pStyle w:val="11"/>
            <w:ind w:left="360"/>
            <w:tabs>
              <w:tab w:val="right" w:leader="dot" w:pos="9026"/>
            </w:tabs>
            <w:spacing w:before="120" w:after="60"/>
          </w:pPr>
          <w:hyperlink w:anchor="_Toc100044" w:history="1">
            <w:r>
              <w:rPr>
                <w:rStyle w:val="Hyperlink"/>
              </w:rPr>
              <w:t>8.1 RegisterTag: Integrating External Libraries</w:t>
            </w:r>
            <w:r>
              <w:tab/>
            </w:r>
            <w:r>
              <w:fldChar w:fldCharType="begin"/>
            </w:r>
            <w:r>
              <w:instrText xml:space="preserve"> PAGEREF _Toc100044 \h </w:instrText>
            </w:r>
            <w:r>
              <w:fldChar w:fldCharType="separate"/>
            </w:r>
            <w:r>
              <w:t>32</w:t>
            </w:r>
            <w:r>
              <w:fldChar w:fldCharType="end"/>
            </w:r>
          </w:hyperlink>
        </w:p>
        <w:p>
          <w:pPr>
            <w:pStyle w:val="11"/>
            <w:ind w:left="360"/>
            <w:tabs>
              <w:tab w:val="right" w:leader="dot" w:pos="9026"/>
            </w:tabs>
            <w:spacing w:before="120" w:after="60"/>
          </w:pPr>
          <w:hyperlink w:anchor="_Toc100045" w:history="1">
            <w:r>
              <w:rPr>
                <w:rStyle w:val="Hyperlink"/>
              </w:rPr>
              <w:t>8.2 HashRouter: Client-Side Navigation</w:t>
            </w:r>
            <w:r>
              <w:tab/>
            </w:r>
            <w:r>
              <w:fldChar w:fldCharType="begin"/>
            </w:r>
            <w:r>
              <w:instrText xml:space="preserve"> PAGEREF _Toc100045 \h </w:instrText>
            </w:r>
            <w:r>
              <w:fldChar w:fldCharType="separate"/>
            </w:r>
            <w:r>
              <w:t>34</w:t>
            </w:r>
            <w:r>
              <w:fldChar w:fldCharType="end"/>
            </w:r>
          </w:hyperlink>
        </w:p>
        <w:p>
          <w:pPr>
            <w:pStyle w:val="9"/>
            <w:tabs>
              <w:tab w:val="right" w:leader="dot" w:pos="9026"/>
            </w:tabs>
            <w:spacing w:before="120" w:after="60"/>
          </w:pPr>
          <w:hyperlink w:anchor="_Toc100046" w:history="1">
            <w:r>
              <w:rPr>
                <w:rStyle w:val="Hyperlink"/>
              </w:rPr>
              <w:t>9. Configuration and Tooling</w:t>
            </w:r>
            <w:r>
              <w:tab/>
            </w:r>
            <w:r>
              <w:fldChar w:fldCharType="begin"/>
            </w:r>
            <w:r>
              <w:instrText xml:space="preserve"> PAGEREF _Toc100046 \h </w:instrText>
            </w:r>
            <w:r>
              <w:fldChar w:fldCharType="separate"/>
            </w:r>
            <w:r>
              <w:t>36</w:t>
            </w:r>
            <w:r>
              <w:fldChar w:fldCharType="end"/>
            </w:r>
          </w:hyperlink>
        </w:p>
        <w:p>
          <w:pPr>
            <w:pStyle w:val="11"/>
            <w:ind w:left="360"/>
            <w:tabs>
              <w:tab w:val="right" w:leader="dot" w:pos="9026"/>
            </w:tabs>
            <w:spacing w:before="120" w:after="60"/>
          </w:pPr>
          <w:hyperlink w:anchor="_Toc100047" w:history="1">
            <w:r>
              <w:rPr>
                <w:rStyle w:val="Hyperlink"/>
              </w:rPr>
              <w:t>9.1 config.json</w:t>
            </w:r>
            <w:r>
              <w:tab/>
            </w:r>
            <w:r>
              <w:fldChar w:fldCharType="begin"/>
            </w:r>
            <w:r>
              <w:instrText xml:space="preserve"> PAGEREF _Toc100047 \h </w:instrText>
            </w:r>
            <w:r>
              <w:fldChar w:fldCharType="separate"/>
            </w:r>
            <w:r>
              <w:t>36</w:t>
            </w:r>
            <w:r>
              <w:fldChar w:fldCharType="end"/>
            </w:r>
          </w:hyperlink>
        </w:p>
        <w:p>
          <w:pPr>
            <w:pStyle w:val="11"/>
            <w:ind w:left="360"/>
            <w:tabs>
              <w:tab w:val="right" w:leader="dot" w:pos="9026"/>
            </w:tabs>
            <w:spacing w:before="120" w:after="60"/>
          </w:pPr>
          <w:hyperlink w:anchor="_Toc100048" w:history="1">
            <w:r>
              <w:rPr>
                <w:rStyle w:val="Hyperlink"/>
              </w:rPr>
              <w:t>9.2 Queue: Parallel Template Loading</w:t>
            </w:r>
            <w:r>
              <w:tab/>
            </w:r>
            <w:r>
              <w:fldChar w:fldCharType="begin"/>
            </w:r>
            <w:r>
              <w:instrText xml:space="preserve"> PAGEREF _Toc100048 \h </w:instrText>
            </w:r>
            <w:r>
              <w:fldChar w:fldCharType="separate"/>
            </w:r>
            <w:r>
              <w:t>38</w:t>
            </w:r>
            <w:r>
              <w:fldChar w:fldCharType="end"/>
            </w:r>
          </w:hyperlink>
        </w:p>
        <w:p>
          <w:pPr>
            <w:pStyle w:val="11"/>
            <w:ind w:left="360"/>
            <w:tabs>
              <w:tab w:val="right" w:leader="dot" w:pos="9026"/>
            </w:tabs>
            <w:spacing w:before="120" w:after="60"/>
          </w:pPr>
          <w:hyperlink w:anchor="_Toc100049" w:history="1">
            <w:r>
              <w:rPr>
                <w:rStyle w:val="Hyperlink"/>
              </w:rPr>
              <w:t>9.3 Writer: Persistent Storage</w:t>
            </w:r>
            <w:r>
              <w:tab/>
            </w:r>
            <w:r>
              <w:fldChar w:fldCharType="begin"/>
            </w:r>
            <w:r>
              <w:instrText xml:space="preserve"> PAGEREF _Toc100049 \h </w:instrText>
            </w:r>
            <w:r>
              <w:fldChar w:fldCharType="separate"/>
            </w:r>
            <w:r>
              <w:t>39</w:t>
            </w:r>
            <w:r>
              <w:fldChar w:fldCharType="end"/>
            </w:r>
          </w:hyperlink>
        </w:p>
        <w:p>
          <w:pPr>
            <w:pStyle w:val="11"/>
            <w:ind w:left="360"/>
            <w:tabs>
              <w:tab w:val="right" w:leader="dot" w:pos="9026"/>
            </w:tabs>
            <w:spacing w:before="120" w:after="60"/>
          </w:pPr>
          <w:hyperlink w:anchor="_Toc100050" w:history="1">
            <w:r>
              <w:rPr>
                <w:rStyle w:val="Hyperlink"/>
              </w:rPr>
              <w:t>9.4 ZNativeImport: Lazy Template Loading</w:t>
            </w:r>
            <w:r>
              <w:tab/>
            </w:r>
            <w:r>
              <w:fldChar w:fldCharType="begin"/>
            </w:r>
            <w:r>
              <w:instrText xml:space="preserve"> PAGEREF _Toc100050 \h </w:instrText>
            </w:r>
            <w:r>
              <w:fldChar w:fldCharType="separate"/>
            </w:r>
            <w:r>
              <w:t>39</w:t>
            </w:r>
            <w:r>
              <w:fldChar w:fldCharType="end"/>
            </w:r>
          </w:hyperlink>
        </w:p>
        <w:p>
          <w:pPr>
            <w:pStyle w:val="9"/>
            <w:tabs>
              <w:tab w:val="right" w:leader="dot" w:pos="9026"/>
            </w:tabs>
            <w:spacing w:before="120" w:after="60"/>
          </w:pPr>
          <w:hyperlink w:anchor="_Toc100051" w:history="1">
            <w:r>
              <w:rPr>
                <w:rStyle w:val="Hyperlink"/>
              </w:rPr>
              <w:t>10. Real Application Example: ZenCBT</w:t>
            </w:r>
            <w:r>
              <w:tab/>
            </w:r>
            <w:r>
              <w:fldChar w:fldCharType="begin"/>
            </w:r>
            <w:r>
              <w:instrText xml:space="preserve"> PAGEREF _Toc100051 \h </w:instrText>
            </w:r>
            <w:r>
              <w:fldChar w:fldCharType="separate"/>
            </w:r>
            <w:r>
              <w:t>40</w:t>
            </w:r>
            <w:r>
              <w:fldChar w:fldCharType="end"/>
            </w:r>
          </w:hyperlink>
        </w:p>
        <w:p>
          <w:pPr>
            <w:pStyle w:val="11"/>
            <w:ind w:left="360"/>
            <w:tabs>
              <w:tab w:val="right" w:leader="dot" w:pos="9026"/>
            </w:tabs>
            <w:spacing w:before="120" w:after="60"/>
          </w:pPr>
          <w:hyperlink w:anchor="_Toc100052" w:history="1">
            <w:r>
              <w:rPr>
                <w:rStyle w:val="Hyperlink"/>
              </w:rPr>
              <w:t>10.1 Project Overview</w:t>
            </w:r>
            <w:r>
              <w:tab/>
            </w:r>
            <w:r>
              <w:fldChar w:fldCharType="begin"/>
            </w:r>
            <w:r>
              <w:instrText xml:space="preserve"> PAGEREF _Toc100052 \h </w:instrText>
            </w:r>
            <w:r>
              <w:fldChar w:fldCharType="separate"/>
            </w:r>
            <w:r>
              <w:t>41</w:t>
            </w:r>
            <w:r>
              <w:fldChar w:fldCharType="end"/>
            </w:r>
          </w:hyperlink>
        </w:p>
        <w:p>
          <w:pPr>
            <w:pStyle w:val="11"/>
            <w:ind w:left="360"/>
            <w:tabs>
              <w:tab w:val="right" w:leader="dot" w:pos="9026"/>
            </w:tabs>
            <w:spacing w:before="120" w:after="60"/>
          </w:pPr>
          <w:hyperlink w:anchor="_Toc100053" w:history="1">
            <w:r>
              <w:rPr>
                <w:rStyle w:val="Hyperlink"/>
              </w:rPr>
              <w:t>10.2 setup.js</w:t>
            </w:r>
            <w:r>
              <w:tab/>
            </w:r>
            <w:r>
              <w:fldChar w:fldCharType="begin"/>
            </w:r>
            <w:r>
              <w:instrText xml:space="preserve"> PAGEREF _Toc100053 \h </w:instrText>
            </w:r>
            <w:r>
              <w:fldChar w:fldCharType="separate"/>
            </w:r>
            <w:r>
              <w:t>41</w:t>
            </w:r>
            <w:r>
              <w:fldChar w:fldCharType="end"/>
            </w:r>
          </w:hyperlink>
        </w:p>
        <w:p>
          <w:pPr>
            <w:pStyle w:val="11"/>
            <w:ind w:left="360"/>
            <w:tabs>
              <w:tab w:val="right" w:leader="dot" w:pos="9026"/>
            </w:tabs>
            <w:spacing w:before="120" w:after="60"/>
          </w:pPr>
          <w:hyperlink w:anchor="_Toc100054" w:history="1">
            <w:r>
              <w:rPr>
                <w:rStyle w:val="Hyperlink"/>
              </w:rPr>
              <w:t>10.3 Navigation Template (navT.znt.n.xml)</w:t>
            </w:r>
            <w:r>
              <w:tab/>
            </w:r>
            <w:r>
              <w:fldChar w:fldCharType="begin"/>
            </w:r>
            <w:r>
              <w:instrText xml:space="preserve"> PAGEREF _Toc100054 \h </w:instrText>
            </w:r>
            <w:r>
              <w:fldChar w:fldCharType="separate"/>
            </w:r>
            <w:r>
              <w:t>43</w:t>
            </w:r>
            <w:r>
              <w:fldChar w:fldCharType="end"/>
            </w:r>
          </w:hyperlink>
        </w:p>
        <w:p>
          <w:pPr>
            <w:pStyle w:val="11"/>
            <w:ind w:left="360"/>
            <w:tabs>
              <w:tab w:val="right" w:leader="dot" w:pos="9026"/>
            </w:tabs>
            <w:spacing w:before="120" w:after="60"/>
          </w:pPr>
          <w:hyperlink w:anchor="_Toc100055" w:history="1">
            <w:r>
              <w:rPr>
                <w:rStyle w:val="Hyperlink"/>
              </w:rPr>
              <w:t>10.4 Test Engine Template (testT.znt.n.xml)</w:t>
            </w:r>
            <w:r>
              <w:tab/>
            </w:r>
            <w:r>
              <w:fldChar w:fldCharType="begin"/>
            </w:r>
            <w:r>
              <w:instrText xml:space="preserve"> PAGEREF _Toc100055 \h </w:instrText>
            </w:r>
            <w:r>
              <w:fldChar w:fldCharType="separate"/>
            </w:r>
            <w:r>
              <w:t>45</w:t>
            </w:r>
            <w:r>
              <w:fldChar w:fldCharType="end"/>
            </w:r>
          </w:hyperlink>
        </w:p>
        <w:p>
          <w:pPr>
            <w:pStyle w:val="9"/>
            <w:tabs>
              <w:tab w:val="right" w:leader="dot" w:pos="9026"/>
            </w:tabs>
            <w:spacing w:before="120" w:after="60"/>
          </w:pPr>
          <w:hyperlink w:anchor="_Toc100056" w:history="1">
            <w:r>
              <w:rPr>
                <w:rStyle w:val="Hyperlink"/>
              </w:rPr>
              <w:t>11. Real Application Example: ZenKit IDLE</w:t>
            </w:r>
            <w:r>
              <w:tab/>
            </w:r>
            <w:r>
              <w:fldChar w:fldCharType="begin"/>
            </w:r>
            <w:r>
              <w:instrText xml:space="preserve"> PAGEREF _Toc100056 \h </w:instrText>
            </w:r>
            <w:r>
              <w:fldChar w:fldCharType="separate"/>
            </w:r>
            <w:r>
              <w:t>48</w:t>
            </w:r>
            <w:r>
              <w:fldChar w:fldCharType="end"/>
            </w:r>
          </w:hyperlink>
        </w:p>
        <w:p>
          <w:pPr>
            <w:pStyle w:val="11"/>
            <w:ind w:left="360"/>
            <w:tabs>
              <w:tab w:val="right" w:leader="dot" w:pos="9026"/>
            </w:tabs>
            <w:spacing w:before="120" w:after="60"/>
          </w:pPr>
          <w:hyperlink w:anchor="_Toc100057" w:history="1">
            <w:r>
              <w:rPr>
                <w:rStyle w:val="Hyperlink"/>
              </w:rPr>
              <w:t>11.1 Project Overview</w:t>
            </w:r>
            <w:r>
              <w:tab/>
            </w:r>
            <w:r>
              <w:fldChar w:fldCharType="begin"/>
            </w:r>
            <w:r>
              <w:instrText xml:space="preserve"> PAGEREF _Toc100057 \h </w:instrText>
            </w:r>
            <w:r>
              <w:fldChar w:fldCharType="separate"/>
            </w:r>
            <w:r>
              <w:t>48</w:t>
            </w:r>
            <w:r>
              <w:fldChar w:fldCharType="end"/>
            </w:r>
          </w:hyperlink>
        </w:p>
        <w:p>
          <w:pPr>
            <w:pStyle w:val="11"/>
            <w:ind w:left="360"/>
            <w:tabs>
              <w:tab w:val="right" w:leader="dot" w:pos="9026"/>
            </w:tabs>
            <w:spacing w:before="120" w:after="60"/>
          </w:pPr>
          <w:hyperlink w:anchor="_Toc100058" w:history="1">
            <w:r>
              <w:rPr>
                <w:rStyle w:val="Hyperlink"/>
              </w:rPr>
              <w:t>11.2 Import Maps</w:t>
            </w:r>
            <w:r>
              <w:tab/>
            </w:r>
            <w:r>
              <w:fldChar w:fldCharType="begin"/>
            </w:r>
            <w:r>
              <w:instrText xml:space="preserve"> PAGEREF _Toc100058 \h </w:instrText>
            </w:r>
            <w:r>
              <w:fldChar w:fldCharType="separate"/>
            </w:r>
            <w:r>
              <w:t>48</w:t>
            </w:r>
            <w:r>
              <w:fldChar w:fldCharType="end"/>
            </w:r>
          </w:hyperlink>
        </w:p>
        <w:p>
          <w:pPr>
            <w:pStyle w:val="11"/>
            <w:ind w:left="360"/>
            <w:tabs>
              <w:tab w:val="right" w:leader="dot" w:pos="9026"/>
            </w:tabs>
            <w:spacing w:before="120" w:after="60"/>
          </w:pPr>
          <w:hyperlink w:anchor="_Toc100059" w:history="1">
            <w:r>
              <w:rPr>
                <w:rStyle w:val="Hyperlink"/>
              </w:rPr>
              <w:t>11.3 Queue Loading System</w:t>
            </w:r>
            <w:r>
              <w:tab/>
            </w:r>
            <w:r>
              <w:fldChar w:fldCharType="begin"/>
            </w:r>
            <w:r>
              <w:instrText xml:space="preserve"> PAGEREF _Toc100059 \h </w:instrText>
            </w:r>
            <w:r>
              <w:fldChar w:fldCharType="separate"/>
            </w:r>
            <w:r>
              <w:t>50</w:t>
            </w:r>
            <w:r>
              <w:fldChar w:fldCharType="end"/>
            </w:r>
          </w:hyperlink>
        </w:p>
        <w:p>
          <w:pPr>
            <w:pStyle w:val="11"/>
            <w:ind w:left="360"/>
            <w:tabs>
              <w:tab w:val="right" w:leader="dot" w:pos="9026"/>
            </w:tabs>
            <w:spacing w:before="120" w:after="60"/>
          </w:pPr>
          <w:hyperlink w:anchor="_Toc100060" w:history="1">
            <w:r>
              <w:rPr>
                <w:rStyle w:val="Hyperlink"/>
              </w:rPr>
              <w:t>11.4 Typing System with Signals</w:t>
            </w:r>
            <w:r>
              <w:tab/>
            </w:r>
            <w:r>
              <w:fldChar w:fldCharType="begin"/>
            </w:r>
            <w:r>
              <w:instrText xml:space="preserve"> PAGEREF _Toc100060 \h </w:instrText>
            </w:r>
            <w:r>
              <w:fldChar w:fldCharType="separate"/>
            </w:r>
            <w:r>
              <w:t>51</w:t>
            </w:r>
            <w:r>
              <w:fldChar w:fldCharType="end"/>
            </w:r>
          </w:hyperlink>
        </w:p>
        <w:p>
          <w:pPr>
            <w:pStyle w:val="11"/>
            <w:ind w:left="360"/>
            <w:tabs>
              <w:tab w:val="right" w:leader="dot" w:pos="9026"/>
            </w:tabs>
            <w:spacing w:before="120" w:after="60"/>
          </w:pPr>
          <w:hyperlink w:anchor="_Toc100061" w:history="1">
            <w:r>
              <w:rPr>
                <w:rStyle w:val="Hyperlink"/>
              </w:rPr>
              <w:t>11.5 Popover API Integration</w:t>
            </w:r>
            <w:r>
              <w:tab/>
            </w:r>
            <w:r>
              <w:fldChar w:fldCharType="begin"/>
            </w:r>
            <w:r>
              <w:instrText xml:space="preserve"> PAGEREF _Toc100061 \h </w:instrText>
            </w:r>
            <w:r>
              <w:fldChar w:fldCharType="separate"/>
            </w:r>
            <w:r>
              <w:t>52</w:t>
            </w:r>
            <w:r>
              <w:fldChar w:fldCharType="end"/>
            </w:r>
          </w:hyperlink>
        </w:p>
        <w:p>
          <w:pPr>
            <w:pStyle w:val="9"/>
            <w:tabs>
              <w:tab w:val="right" w:leader="dot" w:pos="9026"/>
            </w:tabs>
            <w:spacing w:before="120" w:after="60"/>
          </w:pPr>
          <w:hyperlink w:anchor="_Toc100062" w:history="1">
            <w:r>
              <w:rPr>
                <w:rStyle w:val="Hyperlink"/>
              </w:rPr>
              <w:t>12. Deployment and Comparisons</w:t>
            </w:r>
            <w:r>
              <w:tab/>
            </w:r>
            <w:r>
              <w:fldChar w:fldCharType="begin"/>
            </w:r>
            <w:r>
              <w:instrText xml:space="preserve"> PAGEREF _Toc100062 \h </w:instrText>
            </w:r>
            <w:r>
              <w:fldChar w:fldCharType="separate"/>
            </w:r>
            <w:r>
              <w:t>53</w:t>
            </w:r>
            <w:r>
              <w:fldChar w:fldCharType="end"/>
            </w:r>
          </w:hyperlink>
        </w:p>
        <w:p>
          <w:pPr>
            <w:pStyle w:val="11"/>
            <w:ind w:left="360"/>
            <w:tabs>
              <w:tab w:val="right" w:leader="dot" w:pos="9026"/>
            </w:tabs>
            <w:spacing w:before="120" w:after="60"/>
          </w:pPr>
          <w:hyperlink w:anchor="_Toc100063" w:history="1">
            <w:r>
              <w:rPr>
                <w:rStyle w:val="Hyperlink"/>
              </w:rPr>
              <w:t>12.1 Static Hosting</w:t>
            </w:r>
            <w:r>
              <w:tab/>
            </w:r>
            <w:r>
              <w:fldChar w:fldCharType="begin"/>
            </w:r>
            <w:r>
              <w:instrText xml:space="preserve"> PAGEREF _Toc100063 \h </w:instrText>
            </w:r>
            <w:r>
              <w:fldChar w:fldCharType="separate"/>
            </w:r>
            <w:r>
              <w:t>53</w:t>
            </w:r>
            <w:r>
              <w:fldChar w:fldCharType="end"/>
            </w:r>
          </w:hyperlink>
        </w:p>
        <w:p>
          <w:pPr>
            <w:pStyle w:val="11"/>
            <w:ind w:left="360"/>
            <w:tabs>
              <w:tab w:val="right" w:leader="dot" w:pos="9026"/>
            </w:tabs>
            <w:spacing w:before="120" w:after="60"/>
          </w:pPr>
          <w:hyperlink w:anchor="_Toc100064" w:history="1">
            <w:r>
              <w:rPr>
                <w:rStyle w:val="Hyperlink"/>
              </w:rPr>
              <w:t>12.2 Framework Comparison</w:t>
            </w:r>
            <w:r>
              <w:tab/>
            </w:r>
            <w:r>
              <w:fldChar w:fldCharType="begin"/>
            </w:r>
            <w:r>
              <w:instrText xml:space="preserve"> PAGEREF _Toc100064 \h </w:instrText>
            </w:r>
            <w:r>
              <w:fldChar w:fldCharType="separate"/>
            </w:r>
            <w:r>
              <w:t>53</w:t>
            </w:r>
            <w:r>
              <w:fldChar w:fldCharType="end"/>
            </w:r>
          </w:hyperlink>
        </w:p>
        <w:p>
          <w:pPr>
            <w:pStyle w:val="11"/>
            <w:ind w:left="360"/>
            <w:tabs>
              <w:tab w:val="right" w:leader="dot" w:pos="9026"/>
            </w:tabs>
            <w:spacing w:before="120" w:after="60"/>
          </w:pPr>
          <w:hyperlink w:anchor="_Toc100065" w:history="1">
            <w:r>
              <w:rPr>
                <w:rStyle w:val="Hyperlink"/>
              </w:rPr>
              <w:t>12.3 Server Load Reduction</w:t>
            </w:r>
            <w:r>
              <w:tab/>
            </w:r>
            <w:r>
              <w:fldChar w:fldCharType="begin"/>
            </w:r>
            <w:r>
              <w:instrText xml:space="preserve"> PAGEREF _Toc100065 \h </w:instrText>
            </w:r>
            <w:r>
              <w:fldChar w:fldCharType="separate"/>
            </w:r>
            <w:r>
              <w:t>54</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40" w:before="480" w:line="312"/>
      </w:pPr>
      <w:bookmarkStart w:id="100000" w:name="_Toc100000"/>
      <w:r>
        <w:rPr>
          <w:rFonts w:ascii="Times New Roman"/>
          <w:b/>
          <w:bCs/>
          <w:color w:val="000000"/>
          <w:sz w:val="32"/>
          <w:szCs w:val="32"/>
        </w:rPr>
        <w:t xml:space="preserve">1. Introduction to Zenith.js</w:t>
      </w:r>
      <w:bookmarkEnd w:id="100000"/>
    </w:p>
    <w:p>
      <w:pPr>
        <w:pStyle w:val="Heading2"/>
        <w:spacing w:after="180" w:before="360" w:line="312"/>
      </w:pPr>
      <w:bookmarkStart w:id="100001" w:name="_Toc100001"/>
      <w:r>
        <w:rPr>
          <w:rFonts w:ascii="Times New Roman"/>
          <w:b/>
          <w:bCs/>
          <w:color w:val="000000"/>
          <w:sz w:val="28"/>
          <w:szCs w:val="28"/>
        </w:rPr>
        <w:t xml:space="preserve">1.1 What Is Zenith.js?</w:t>
      </w:r>
      <w:bookmarkEnd w:id="100001"/>
    </w:p>
    <w:p>
      <w:pPr>
        <w:spacing w:after="120" w:line="312"/>
        <w:ind w:firstLine="480"/>
        <w:jc w:val="both"/>
      </w:pPr>
      <w:r>
        <w:rPr>
          <w:rFonts w:ascii="Times New Roman"/>
          <w:color w:val="000000"/>
          <w:sz w:val="24"/>
          <w:szCs w:val="24"/>
        </w:rPr>
        <w:t xml:space="preserve">Zenith.js is a zero-dependency, single-file client-side JavaScript framework designed for building functional web applications and progressive web apps (PWAs). At just 89KB minified, Zenith.js ships with 108 built-in APIs, eliminating the need for external libraries, build tools, package managers, or complex configuration pipelines. Unlike conventional frameworks that provide primitive building blocks and expect developers to assemble the rest, Zenith.js delivers a complete, opinionated system that handles routing, state management, effects, styling, cross-template communication, and more, all from a single script file.</w:t>
      </w:r>
    </w:p>
    <w:p>
      <w:pPr>
        <w:spacing w:after="120" w:line="312"/>
        <w:ind w:firstLine="480"/>
        <w:jc w:val="both"/>
      </w:pPr>
      <w:r>
        <w:rPr>
          <w:rFonts w:ascii="Times New Roman"/>
          <w:color w:val="000000"/>
          <w:sz w:val="24"/>
          <w:szCs w:val="24"/>
        </w:rPr>
        <w:t xml:space="preserve">The framework introduces a unique concept: the Template as a Runtime Environment. In Zenith.js, a template is not merely a UI component or a view layer. It is a fully isolated runtime scope that enforces strict boundaries across four layers: DOM access, CSS styling, state management, and side effects. This architectural decision ensures that as applications grow, templates never accidentally interfere with one another, making large-scale development inherently safer and more predictable without requiring extensive team coordination or architectural committees.</w:t>
      </w:r>
    </w:p>
    <w:p>
      <w:pPr>
        <w:spacing w:after="120" w:line="312"/>
        <w:ind w:firstLine="480"/>
        <w:jc w:val="both"/>
      </w:pPr>
      <w:r>
        <w:rPr>
          <w:rFonts w:ascii="Times New Roman"/>
          <w:color w:val="000000"/>
          <w:sz w:val="24"/>
          <w:szCs w:val="24"/>
        </w:rPr>
        <w:t xml:space="preserve">Zenith.js is purpose-built for functional web applications such as social media platforms, messaging systems, dashboards, e-commerce sites, media streaming services, productivity tools, education platforms, and authentication systems. It is not intended for static blog sites or simple landing pages where a lightweight HTML file would suffice. Zenith.js targets applications where organization, interactivity, state management, and maintainability are critical requirements.</w:t>
      </w:r>
    </w:p>
    <w:p>
      <w:pPr>
        <w:pStyle w:val="Heading2"/>
        <w:spacing w:after="180" w:before="360" w:line="312"/>
      </w:pPr>
      <w:bookmarkStart w:id="100002" w:name="_Toc100002"/>
      <w:r>
        <w:rPr>
          <w:rFonts w:ascii="Times New Roman"/>
          <w:b/>
          <w:bCs/>
          <w:color w:val="000000"/>
          <w:sz w:val="28"/>
          <w:szCs w:val="28"/>
        </w:rPr>
        <w:t xml:space="preserve">1.2 Design Philosophy</w:t>
      </w:r>
      <w:bookmarkEnd w:id="100002"/>
    </w:p>
    <w:p>
      <w:pPr>
        <w:spacing w:after="120" w:line="312"/>
        <w:ind w:firstLine="480"/>
        <w:jc w:val="both"/>
      </w:pPr>
      <w:r>
        <w:rPr>
          <w:rFonts w:ascii="Times New Roman"/>
          <w:color w:val="000000"/>
          <w:sz w:val="24"/>
          <w:szCs w:val="24"/>
        </w:rPr>
        <w:t xml:space="preserve">The philosophy behind Zenith.js can be distilled into three core principles: Simplicity, Power, and Scale. These principles are not marketing buzzwords but concrete design decisions that shape every API, every pattern, and every convention in the framework. Simplicity means that developers should be able to understand what any piece of Zenith.js code does by reading it. Effects are namespaced to their template (for example, navT.e.toggleMenu clearly tells you that the toggleMenu effect belongs to the navT template). State follows the same pattern: testT.s.subjects tells you this state lives in the testT template. The ZNative DSL uses semantic tags like PushButton, CheckButton, and BoxHLayout that describe what an element IS, not just what HTML element it renders.</w:t>
      </w:r>
    </w:p>
    <w:p>
      <w:pPr>
        <w:spacing w:after="120" w:line="312"/>
        <w:ind w:firstLine="480"/>
        <w:jc w:val="both"/>
      </w:pPr>
      <w:r>
        <w:rPr>
          <w:rFonts w:ascii="Times New Roman"/>
          <w:color w:val="000000"/>
          <w:sz w:val="24"/>
          <w:szCs w:val="24"/>
        </w:rPr>
        <w:t xml:space="preserve">Power means that Zenith.js provides everything needed to build complex applications out of the box. The 108 built-in APIs cover routing, state management, effects, timers, persistent storage, dynamic template loading, lazy imports, extension systems, and more. The RegisterTag API enables any external library (such as a charting library or a mapping library) to become a first-class Zenith tag with full template isolation. The zext system provides controlled cross-template communication that mirrors inter-process communication (IPC) patterns, allowing templates to share data and trigger effects across boundaries without breaking isolation.</w:t>
      </w:r>
    </w:p>
    <w:p>
      <w:pPr>
        <w:spacing w:after="120" w:line="312"/>
        <w:ind w:firstLine="480"/>
        <w:jc w:val="both"/>
      </w:pPr>
      <w:r>
        <w:rPr>
          <w:rFonts w:ascii="Times New Roman"/>
          <w:color w:val="000000"/>
          <w:sz w:val="24"/>
          <w:szCs w:val="24"/>
        </w:rPr>
        <w:t xml:space="preserve">Scale means that Zenith.js applications grow safely. The four-layer template isolation ensures that adding new templates to an application does not risk breaking existing ones. State cannot leak between templates unless explicitly shared through zext. CSS defined in one template cannot affect elements in another. DOM queries are scoped to their template. Effects are namespaced. This stands in direct contrast to frameworks where a global state store or unscoped CSS can cause subtle bugs that only manifest at scale.</w:t>
      </w:r>
    </w:p>
    <w:p>
      <w:pPr>
        <w:pStyle w:val="Heading2"/>
        <w:spacing w:after="180" w:before="360" w:line="312"/>
      </w:pPr>
      <w:bookmarkStart w:id="100003" w:name="_Toc100003"/>
      <w:r>
        <w:rPr>
          <w:rFonts w:ascii="Times New Roman"/>
          <w:b/>
          <w:bCs/>
          <w:color w:val="000000"/>
          <w:sz w:val="28"/>
          <w:szCs w:val="28"/>
        </w:rPr>
        <w:t xml:space="preserve">1.3 Key Features</w:t>
      </w:r>
      <w:bookmarkEnd w:id="100003"/>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50%"/>
            <w:shd w:fill="1B6B7A" w:val="clear"/>
            <w:tcMar>
              <w:top w:type="dxa" w:w="60"/>
              <w:left w:type="dxa" w:w="120"/>
              <w:bottom w:type="dxa" w:w="60"/>
              <w:right w:type="dxa" w:w="120"/>
            </w:tcMar>
          </w:tcPr>
          <w:p>
            <w:r>
              <w:rPr>
                <w:b/>
                <w:bCs/>
                <w:color w:val="FFFFFF"/>
                <w:sz w:val="21"/>
                <w:szCs w:val="21"/>
              </w:rPr>
              <w:t xml:space="preserve">Feature</w:t>
            </w:r>
          </w:p>
        </w:tc>
        <w:tc>
          <w:tcPr>
            <w:tcW w:type="pct" w:w="50%"/>
            <w:shd w:fill="1B6B7A" w:val="clear"/>
            <w:tcMar>
              <w:top w:type="dxa" w:w="60"/>
              <w:left w:type="dxa" w:w="120"/>
              <w:bottom w:type="dxa" w:w="60"/>
              <w:right w:type="dxa" w:w="120"/>
            </w:tcMar>
          </w:tcPr>
          <w:p>
            <w:r>
              <w:rPr>
                <w:b/>
                <w:bCs/>
                <w:color w:val="FFFFFF"/>
                <w:sz w:val="21"/>
                <w:szCs w:val="21"/>
              </w:rPr>
              <w:t xml:space="preserve">Description</w:t>
            </w:r>
          </w:p>
        </w:tc>
      </w:tr>
      <w:tr>
        <w:trPr>
          <w:cantSplit/>
        </w:trPr>
        <w:tc>
          <w:tcPr>
            <w:tcW w:type="pct" w:w="50%"/>
            <w:shd w:fill="EDF3F5" w:val="clear"/>
            <w:tcMar>
              <w:top w:type="dxa" w:w="60"/>
              <w:left w:type="dxa" w:w="120"/>
              <w:bottom w:type="dxa" w:w="60"/>
              <w:right w:type="dxa" w:w="120"/>
            </w:tcMar>
          </w:tcPr>
          <w:p>
            <w:r>
              <w:rPr>
                <w:color w:val="000000"/>
                <w:sz w:val="21"/>
                <w:szCs w:val="21"/>
              </w:rPr>
              <w:t xml:space="preserve">Zero Dependencies</w:t>
            </w:r>
          </w:p>
        </w:tc>
        <w:tc>
          <w:tcPr>
            <w:tcW w:type="pct" w:w="50%"/>
            <w:shd w:fill="EDF3F5" w:val="clear"/>
            <w:tcMar>
              <w:top w:type="dxa" w:w="60"/>
              <w:left w:type="dxa" w:w="120"/>
              <w:bottom w:type="dxa" w:w="60"/>
              <w:right w:type="dxa" w:w="120"/>
            </w:tcMar>
          </w:tcPr>
          <w:p>
            <w:r>
              <w:rPr>
                <w:color w:val="000000"/>
                <w:sz w:val="21"/>
                <w:szCs w:val="21"/>
              </w:rPr>
              <w:t xml:space="preserve">No npm, no node_modules, no package.json. Include a single JS file and start building.</w:t>
            </w:r>
          </w:p>
        </w:tc>
      </w:tr>
      <w:tr>
        <w:trPr>
          <w:cantSplit/>
        </w:trPr>
        <w:tc>
          <w:tcPr>
            <w:tcW w:type="pct" w:w="50%"/>
            <w:tcMar>
              <w:top w:type="dxa" w:w="60"/>
              <w:left w:type="dxa" w:w="120"/>
              <w:bottom w:type="dxa" w:w="60"/>
              <w:right w:type="dxa" w:w="120"/>
            </w:tcMar>
          </w:tcPr>
          <w:p>
            <w:r>
              <w:rPr>
                <w:color w:val="000000"/>
                <w:sz w:val="21"/>
                <w:szCs w:val="21"/>
              </w:rPr>
              <w:t xml:space="preserve">108 Built-in APIs</w:t>
            </w:r>
          </w:p>
        </w:tc>
        <w:tc>
          <w:tcPr>
            <w:tcW w:type="pct" w:w="50%"/>
            <w:tcMar>
              <w:top w:type="dxa" w:w="60"/>
              <w:left w:type="dxa" w:w="120"/>
              <w:bottom w:type="dxa" w:w="60"/>
              <w:right w:type="dxa" w:w="120"/>
            </w:tcMar>
          </w:tcPr>
          <w:p>
            <w:r>
              <w:rPr>
                <w:color w:val="000000"/>
                <w:sz w:val="21"/>
                <w:szCs w:val="21"/>
              </w:rPr>
              <w:t xml:space="preserve">Routing, state, effects, timers, storage, lazy loading, extensions, and more included.</w:t>
            </w:r>
          </w:p>
        </w:tc>
      </w:tr>
      <w:tr>
        <w:trPr>
          <w:cantSplit/>
        </w:trPr>
        <w:tc>
          <w:tcPr>
            <w:tcW w:type="pct" w:w="50%"/>
            <w:shd w:fill="EDF3F5" w:val="clear"/>
            <w:tcMar>
              <w:top w:type="dxa" w:w="60"/>
              <w:left w:type="dxa" w:w="120"/>
              <w:bottom w:type="dxa" w:w="60"/>
              <w:right w:type="dxa" w:w="120"/>
            </w:tcMar>
          </w:tcPr>
          <w:p>
            <w:r>
              <w:rPr>
                <w:color w:val="000000"/>
                <w:sz w:val="21"/>
                <w:szCs w:val="21"/>
              </w:rPr>
              <w:t xml:space="preserve">4-Layer Template Isolation</w:t>
            </w:r>
          </w:p>
        </w:tc>
        <w:tc>
          <w:tcPr>
            <w:tcW w:type="pct" w:w="50%"/>
            <w:shd w:fill="EDF3F5" w:val="clear"/>
            <w:tcMar>
              <w:top w:type="dxa" w:w="60"/>
              <w:left w:type="dxa" w:w="120"/>
              <w:bottom w:type="dxa" w:w="60"/>
              <w:right w:type="dxa" w:w="120"/>
            </w:tcMar>
          </w:tcPr>
          <w:p>
            <w:r>
              <w:rPr>
                <w:color w:val="000000"/>
                <w:sz w:val="21"/>
                <w:szCs w:val="21"/>
              </w:rPr>
              <w:t xml:space="preserve">DOM, CSS, State, and Effects are all scoped per template automatically.</w:t>
            </w:r>
          </w:p>
        </w:tc>
      </w:tr>
      <w:tr>
        <w:trPr>
          <w:cantSplit/>
        </w:trPr>
        <w:tc>
          <w:tcPr>
            <w:tcW w:type="pct" w:w="50%"/>
            <w:tcMar>
              <w:top w:type="dxa" w:w="60"/>
              <w:left w:type="dxa" w:w="120"/>
              <w:bottom w:type="dxa" w:w="60"/>
              <w:right w:type="dxa" w:w="120"/>
            </w:tcMar>
          </w:tcPr>
          <w:p>
            <w:r>
              <w:rPr>
                <w:color w:val="000000"/>
                <w:sz w:val="21"/>
                <w:szCs w:val="21"/>
              </w:rPr>
              <w:t xml:space="preserve">ZNative DSL</w:t>
            </w:r>
          </w:p>
        </w:tc>
        <w:tc>
          <w:tcPr>
            <w:tcW w:type="pct" w:w="50%"/>
            <w:tcMar>
              <w:top w:type="dxa" w:w="60"/>
              <w:left w:type="dxa" w:w="120"/>
              <w:bottom w:type="dxa" w:w="60"/>
              <w:right w:type="dxa" w:w="120"/>
            </w:tcMar>
          </w:tcPr>
          <w:p>
            <w:r>
              <w:rPr>
                <w:color w:val="000000"/>
                <w:sz w:val="21"/>
                <w:szCs w:val="21"/>
              </w:rPr>
              <w:t xml:space="preserve">Semantic XML-like templating language with tags like PushButton, For, CheckButton, BoxHLayout.</w:t>
            </w:r>
          </w:p>
        </w:tc>
      </w:tr>
      <w:tr>
        <w:trPr>
          <w:cantSplit/>
        </w:trPr>
        <w:tc>
          <w:tcPr>
            <w:tcW w:type="pct" w:w="50%"/>
            <w:shd w:fill="EDF3F5" w:val="clear"/>
            <w:tcMar>
              <w:top w:type="dxa" w:w="60"/>
              <w:left w:type="dxa" w:w="120"/>
              <w:bottom w:type="dxa" w:w="60"/>
              <w:right w:type="dxa" w:w="120"/>
            </w:tcMar>
          </w:tcPr>
          <w:p>
            <w:r>
              <w:rPr>
                <w:color w:val="000000"/>
                <w:sz w:val="21"/>
                <w:szCs w:val="21"/>
              </w:rPr>
              <w:t xml:space="preserve">zext Bridge</w:t>
            </w:r>
          </w:p>
        </w:tc>
        <w:tc>
          <w:tcPr>
            <w:tcW w:type="pct" w:w="50%"/>
            <w:shd w:fill="EDF3F5" w:val="clear"/>
            <w:tcMar>
              <w:top w:type="dxa" w:w="60"/>
              <w:left w:type="dxa" w:w="120"/>
              <w:bottom w:type="dxa" w:w="60"/>
              <w:right w:type="dxa" w:w="120"/>
            </w:tcMar>
          </w:tcPr>
          <w:p>
            <w:r>
              <w:rPr>
                <w:color w:val="000000"/>
                <w:sz w:val="21"/>
                <w:szCs w:val="21"/>
              </w:rPr>
              <w:t xml:space="preserve">Controlled cross-template communication for data sharing and effect triggering.</w:t>
            </w:r>
          </w:p>
        </w:tc>
      </w:tr>
      <w:tr>
        <w:trPr>
          <w:cantSplit/>
        </w:trPr>
        <w:tc>
          <w:tcPr>
            <w:tcW w:type="pct" w:w="50%"/>
            <w:tcMar>
              <w:top w:type="dxa" w:w="60"/>
              <w:left w:type="dxa" w:w="120"/>
              <w:bottom w:type="dxa" w:w="60"/>
              <w:right w:type="dxa" w:w="120"/>
            </w:tcMar>
          </w:tcPr>
          <w:p>
            <w:r>
              <w:rPr>
                <w:color w:val="000000"/>
                <w:sz w:val="21"/>
                <w:szCs w:val="21"/>
              </w:rPr>
              <w:t xml:space="preserve">RegisterTag</w:t>
            </w:r>
          </w:p>
        </w:tc>
        <w:tc>
          <w:tcPr>
            <w:tcW w:type="pct" w:w="50%"/>
            <w:tcMar>
              <w:top w:type="dxa" w:w="60"/>
              <w:left w:type="dxa" w:w="120"/>
              <w:bottom w:type="dxa" w:w="60"/>
              <w:right w:type="dxa" w:w="120"/>
            </w:tcMar>
          </w:tcPr>
          <w:p>
            <w:r>
              <w:rPr>
                <w:color w:val="000000"/>
                <w:sz w:val="21"/>
                <w:szCs w:val="21"/>
              </w:rPr>
              <w:t xml:space="preserve">Integrate any external library as a first-class Zenith component with full isolation.</w:t>
            </w:r>
          </w:p>
        </w:tc>
      </w:tr>
      <w:tr>
        <w:trPr>
          <w:cantSplit/>
        </w:trPr>
        <w:tc>
          <w:tcPr>
            <w:tcW w:type="pct" w:w="50%"/>
            <w:shd w:fill="EDF3F5" w:val="clear"/>
            <w:tcMar>
              <w:top w:type="dxa" w:w="60"/>
              <w:left w:type="dxa" w:w="120"/>
              <w:bottom w:type="dxa" w:w="60"/>
              <w:right w:type="dxa" w:w="120"/>
            </w:tcMar>
          </w:tcPr>
          <w:p>
            <w:r>
              <w:rPr>
                <w:color w:val="000000"/>
                <w:sz w:val="21"/>
                <w:szCs w:val="21"/>
              </w:rPr>
              <w:t xml:space="preserve">HashRouter</w:t>
            </w:r>
          </w:p>
        </w:tc>
        <w:tc>
          <w:tcPr>
            <w:tcW w:type="pct" w:w="50%"/>
            <w:shd w:fill="EDF3F5" w:val="clear"/>
            <w:tcMar>
              <w:top w:type="dxa" w:w="60"/>
              <w:left w:type="dxa" w:w="120"/>
              <w:bottom w:type="dxa" w:w="60"/>
              <w:right w:type="dxa" w:w="120"/>
            </w:tcMar>
          </w:tcPr>
          <w:p>
            <w:r>
              <w:rPr>
                <w:color w:val="000000"/>
                <w:sz w:val="21"/>
                <w:szCs w:val="21"/>
              </w:rPr>
              <w:t xml:space="preserve">Client-side routing built in, no server-side routing or additional libraries needed.</w:t>
            </w:r>
          </w:p>
        </w:tc>
      </w:tr>
      <w:tr>
        <w:trPr>
          <w:cantSplit/>
        </w:trPr>
        <w:tc>
          <w:tcPr>
            <w:tcW w:type="pct" w:w="50%"/>
            <w:tcMar>
              <w:top w:type="dxa" w:w="60"/>
              <w:left w:type="dxa" w:w="120"/>
              <w:bottom w:type="dxa" w:w="60"/>
              <w:right w:type="dxa" w:w="120"/>
            </w:tcMar>
          </w:tcPr>
          <w:p>
            <w:r>
              <w:rPr>
                <w:color w:val="000000"/>
                <w:sz w:val="21"/>
                <w:szCs w:val="21"/>
              </w:rPr>
              <w:t xml:space="preserve">89KB Total Size</w:t>
            </w:r>
          </w:p>
        </w:tc>
        <w:tc>
          <w:tcPr>
            <w:tcW w:type="pct" w:w="50%"/>
            <w:tcMar>
              <w:top w:type="dxa" w:w="60"/>
              <w:left w:type="dxa" w:w="120"/>
              <w:bottom w:type="dxa" w:w="60"/>
              <w:right w:type="dxa" w:w="120"/>
            </w:tcMar>
          </w:tcPr>
          <w:p>
            <w:r>
              <w:rPr>
                <w:color w:val="000000"/>
                <w:sz w:val="21"/>
                <w:szCs w:val="21"/>
              </w:rPr>
              <w:t xml:space="preserve">Minified single file, smaller than most framework core bundles alone.</w:t>
            </w:r>
          </w:p>
        </w:tc>
      </w:tr>
    </w:tbl>
    <w:p>
      <w:pPr>
        <w:spacing w:before="120"/>
      </w:pPr>
    </w:p>
    <w:p>
      <w:pPr>
        <w:pStyle w:val="Heading2"/>
        <w:spacing w:after="180" w:before="360" w:line="312"/>
      </w:pPr>
      <w:bookmarkStart w:id="100004" w:name="_Toc100004"/>
      <w:r>
        <w:rPr>
          <w:rFonts w:ascii="Times New Roman"/>
          <w:b/>
          <w:bCs/>
          <w:color w:val="000000"/>
          <w:sz w:val="28"/>
          <w:szCs w:val="28"/>
        </w:rPr>
        <w:t xml:space="preserve">1.4 Who Should Use Zenith.js?</w:t>
      </w:r>
      <w:bookmarkEnd w:id="100004"/>
    </w:p>
    <w:p>
      <w:pPr>
        <w:spacing w:after="120" w:line="312"/>
        <w:ind w:firstLine="480"/>
        <w:jc w:val="both"/>
      </w:pPr>
      <w:r>
        <w:rPr>
          <w:rFonts w:ascii="Times New Roman"/>
          <w:color w:val="000000"/>
          <w:sz w:val="24"/>
          <w:szCs w:val="24"/>
        </w:rPr>
        <w:t xml:space="preserve">Zenith.js is designed for developers who value simplicity and directness in their tooling. It is ideal for solo developers and small teams building functional web applications who do not want to navigate complex build configurations, manage dozens of dependencies, or attend lengthy architecture meetings just to prevent code collisions. The framework's opinionated patterns mean that any developer familiar with Zenith.js can read another developer's code and immediately understand the structure, state flow, and effect ownership without needing a code tour or documentation.</w:t>
      </w:r>
    </w:p>
    <w:p>
      <w:pPr>
        <w:spacing w:after="120" w:line="312"/>
        <w:ind w:firstLine="480"/>
        <w:jc w:val="both"/>
      </w:pPr>
      <w:r>
        <w:rPr>
          <w:rFonts w:ascii="Times New Roman"/>
          <w:color w:val="000000"/>
          <w:sz w:val="24"/>
          <w:szCs w:val="24"/>
        </w:rPr>
        <w:t xml:space="preserve">It is also well-suited for developers building applications that need to be deployed to static hosting environments such as GitHub Pages, Vercel, or AWS. Since Zenith.js handles routing entirely on the client side and requires no build step, a complete application can be deployed by simply uploading files to any static file server. This dramatically reduces deployment complexity, CI/CD pipeline requirements, and hosting costs compared to applications that require server-side rendering or build toolchains.</w:t>
      </w:r>
    </w:p>
    <w:p>
      <w:pPr>
        <w:pStyle w:val="Heading1"/>
        <w:spacing w:after="240" w:before="480" w:line="312"/>
      </w:pPr>
      <w:bookmarkStart w:id="100005" w:name="_Toc100005"/>
      <w:r>
        <w:rPr>
          <w:rFonts w:ascii="Times New Roman"/>
          <w:b/>
          <w:bCs/>
          <w:color w:val="000000"/>
          <w:sz w:val="32"/>
          <w:szCs w:val="32"/>
        </w:rPr>
        <w:t xml:space="preserve">2. Getting Started</w:t>
      </w:r>
      <w:bookmarkEnd w:id="100005"/>
    </w:p>
    <w:p>
      <w:pPr>
        <w:pStyle w:val="Heading2"/>
        <w:spacing w:after="180" w:before="360" w:line="312"/>
      </w:pPr>
      <w:bookmarkStart w:id="100006" w:name="_Toc100006"/>
      <w:r>
        <w:rPr>
          <w:rFonts w:ascii="Times New Roman"/>
          <w:b/>
          <w:bCs/>
          <w:color w:val="000000"/>
          <w:sz w:val="28"/>
          <w:szCs w:val="28"/>
        </w:rPr>
        <w:t xml:space="preserve">2.1 Installation</w:t>
      </w:r>
      <w:bookmarkEnd w:id="100006"/>
    </w:p>
    <w:p>
      <w:pPr>
        <w:spacing w:after="120" w:line="312"/>
        <w:ind w:firstLine="480"/>
        <w:jc w:val="both"/>
      </w:pPr>
      <w:r>
        <w:rPr>
          <w:rFonts w:ascii="Times New Roman"/>
          <w:color w:val="000000"/>
          <w:sz w:val="24"/>
          <w:szCs w:val="24"/>
        </w:rPr>
        <w:t xml:space="preserve">Installing Zenith.js is intentionally simple. There is no package manager, no CLI tool to install, and no configuration wizard to navigate. You download a single JavaScript file and include it in your HTML page using a standard script tag. That is the entire installation process. Zenith.js is distributed as a release artifact (either the UMP build or the ESP build) and can be served from any static file path, CDN, or local directory.</w:t>
      </w:r>
    </w:p>
    <w:p>
      <w:pPr>
        <w:spacing w:after="120" w:line="312"/>
        <w:ind w:firstLine="480"/>
        <w:jc w:val="both"/>
      </w:pPr>
      <w:r>
        <w:rPr>
          <w:rFonts w:ascii="Times New Roman"/>
          <w:color w:val="000000"/>
          <w:sz w:val="24"/>
          <w:szCs w:val="24"/>
        </w:rPr>
        <w:t xml:space="preserve">To get started, create an HTML file in your project directory and include the Zenith.js file. The framework provides two build variants: Zenith.ump.js and Zenith.esp.js. Both contain the same 108 APIs. The ESP build is recommended for most applications as it provides enhanced module support through import maps, which allows for cleaner bare specifier imports in your code.</w:t>
      </w:r>
    </w:p>
    <w:p>
      <w:pPr>
        <w:pStyle w:val="Heading3"/>
        <w:spacing w:after="120" w:before="240" w:line="312"/>
      </w:pPr>
      <w:bookmarkStart w:id="100007" w:name="_Toc100007"/>
      <w:r>
        <w:rPr>
          <w:rFonts w:ascii="Times New Roman"/>
          <w:b/>
          <w:bCs/>
          <w:color w:val="000000"/>
          <w:sz w:val="24"/>
          <w:szCs w:val="24"/>
        </w:rPr>
        <w:t xml:space="preserve">Basic HTML Setup</w:t>
      </w:r>
      <w:bookmarkEnd w:id="100007"/>
    </w:p>
    <w:p>
      <w:pPr>
        <w:shd w:fill="F5F7FA" w:val="clear"/>
        <w:spacing w:after="0" w:line="260"/>
        <w:ind w:left="400"/>
        <w:jc w:val="left"/>
      </w:pPr>
      <w:r>
        <w:rPr>
          <w:rFonts w:ascii="Consolas"/>
          <w:color w:val="333333"/>
          <w:sz w:val="20"/>
          <w:szCs w:val="20"/>
        </w:rPr>
        <w:t xml:space="preserve">&lt;!DOCTYPE html&gt;</w:t>
      </w:r>
    </w:p>
    <w:p>
      <w:pPr>
        <w:spacing w:after="0" w:line="260"/>
        <w:ind w:left="400"/>
        <w:jc w:val="left"/>
      </w:pPr>
      <w:r>
        <w:rPr>
          <w:rFonts w:ascii="Consolas"/>
          <w:color w:val="333333"/>
          <w:sz w:val="20"/>
          <w:szCs w:val="20"/>
        </w:rPr>
        <w:t xml:space="preserve">&lt;html lang="en"&gt;</w:t>
      </w:r>
    </w:p>
    <w:p>
      <w:pPr>
        <w:shd w:fill="F5F7FA" w:val="clear"/>
        <w:spacing w:after="0" w:line="260"/>
        <w:ind w:left="400"/>
        <w:jc w:val="left"/>
      </w:pPr>
      <w:r>
        <w:rPr>
          <w:rFonts w:ascii="Consolas"/>
          <w:color w:val="333333"/>
          <w:sz w:val="20"/>
          <w:szCs w:val="20"/>
        </w:rPr>
        <w:t xml:space="preserve">&lt;head&gt;</w:t>
      </w:r>
    </w:p>
    <w:p>
      <w:pPr>
        <w:spacing w:after="0" w:line="260"/>
        <w:ind w:left="400"/>
        <w:jc w:val="left"/>
      </w:pPr>
      <w:r>
        <w:rPr>
          <w:rFonts w:ascii="Consolas"/>
          <w:color w:val="333333"/>
          <w:sz w:val="20"/>
          <w:szCs w:val="20"/>
        </w:rPr>
        <w:t xml:space="preserve">  &lt;meta charset="UTF-8"&gt;</w:t>
      </w:r>
    </w:p>
    <w:p>
      <w:pPr>
        <w:shd w:fill="F5F7FA" w:val="clear"/>
        <w:spacing w:after="0" w:line="260"/>
        <w:ind w:left="400"/>
        <w:jc w:val="left"/>
      </w:pPr>
      <w:r>
        <w:rPr>
          <w:rFonts w:ascii="Consolas"/>
          <w:color w:val="333333"/>
          <w:sz w:val="20"/>
          <w:szCs w:val="20"/>
        </w:rPr>
        <w:t xml:space="preserve">  &lt;meta name="viewport" content="width=device-width, initial-scale=1.0"&gt;</w:t>
      </w:r>
    </w:p>
    <w:p>
      <w:pPr>
        <w:spacing w:after="0" w:line="260"/>
        <w:ind w:left="400"/>
        <w:jc w:val="left"/>
      </w:pPr>
      <w:r>
        <w:rPr>
          <w:rFonts w:ascii="Consolas"/>
          <w:color w:val="333333"/>
          <w:sz w:val="20"/>
          <w:szCs w:val="20"/>
        </w:rPr>
        <w:t xml:space="preserve">  &lt;title&gt;My Zenith App&lt;/title&gt;</w:t>
      </w:r>
    </w:p>
    <w:p>
      <w:pPr>
        <w:shd w:fill="F5F7FA" w:val="clear"/>
        <w:spacing w:after="0" w:line="260"/>
        <w:ind w:left="400"/>
        <w:jc w:val="left"/>
      </w:pPr>
      <w:r>
        <w:rPr>
          <w:rFonts w:ascii="Consolas"/>
          <w:color w:val="333333"/>
          <w:sz w:val="20"/>
          <w:szCs w:val="20"/>
        </w:rPr>
        <w:t xml:space="preserve">  &lt;script src="Zenith.esp.js"&gt;&lt;/script&gt;</w:t>
      </w:r>
    </w:p>
    <w:p>
      <w:pPr>
        <w:spacing w:after="0" w:line="260"/>
        <w:ind w:left="400"/>
        <w:jc w:val="left"/>
      </w:pPr>
      <w:r>
        <w:rPr>
          <w:rFonts w:ascii="Consolas"/>
          <w:color w:val="333333"/>
          <w:sz w:val="20"/>
          <w:szCs w:val="20"/>
        </w:rPr>
        <w:t xml:space="preserve">&lt;/head&gt;</w:t>
      </w:r>
    </w:p>
    <w:p>
      <w:pPr>
        <w:shd w:fill="F5F7FA" w:val="clear"/>
        <w:spacing w:after="0" w:line="260"/>
        <w:ind w:left="400"/>
        <w:jc w:val="left"/>
      </w:pPr>
      <w:r>
        <w:rPr>
          <w:rFonts w:ascii="Consolas"/>
          <w:color w:val="333333"/>
          <w:sz w:val="20"/>
          <w:szCs w:val="20"/>
        </w:rPr>
        <w:t xml:space="preserve">&lt;body&gt;</w:t>
      </w:r>
    </w:p>
    <w:p>
      <w:pPr>
        <w:spacing w:after="0" w:line="260"/>
        <w:ind w:left="400"/>
        <w:jc w:val="left"/>
      </w:pPr>
      <w:r>
        <w:rPr>
          <w:rFonts w:ascii="Consolas"/>
          <w:color w:val="333333"/>
          <w:sz w:val="20"/>
          <w:szCs w:val="20"/>
        </w:rPr>
        <w:t xml:space="preserve">  &lt;div id="app"&gt;&lt;/div&gt;</w:t>
      </w:r>
    </w:p>
    <w:p>
      <w:pPr>
        <w:shd w:fill="F5F7FA" w:val="clear"/>
        <w:spacing w:after="0" w:line="260"/>
        <w:ind w:left="400"/>
        <w:jc w:val="left"/>
      </w:pPr>
      <w:r>
        <w:rPr>
          <w:rFonts w:ascii="Consolas"/>
          <w:color w:val="333333"/>
          <w:sz w:val="20"/>
          <w:szCs w:val="20"/>
        </w:rPr>
        <w:t xml:space="preserve">  &lt;script src="setup.js"&gt;&lt;/script&gt;</w:t>
      </w:r>
    </w:p>
    <w:p>
      <w:pPr>
        <w:spacing w:after="0" w:line="260"/>
        <w:ind w:left="400"/>
        <w:jc w:val="left"/>
      </w:pPr>
      <w:r>
        <w:rPr>
          <w:rFonts w:ascii="Consolas"/>
          <w:color w:val="333333"/>
          <w:sz w:val="20"/>
          <w:szCs w:val="20"/>
        </w:rPr>
        <w:t xml:space="preserve">  &lt;script src="main.js"&gt;&lt;/script&gt;</w:t>
      </w:r>
    </w:p>
    <w:p>
      <w:pPr>
        <w:shd w:fill="F5F7FA" w:val="clear"/>
        <w:spacing w:after="0" w:line="260"/>
        <w:ind w:left="400"/>
        <w:jc w:val="left"/>
      </w:pPr>
      <w:r>
        <w:rPr>
          <w:rFonts w:ascii="Consolas"/>
          <w:color w:val="333333"/>
          <w:sz w:val="20"/>
          <w:szCs w:val="20"/>
        </w:rPr>
        <w:t xml:space="preserve">&lt;/body&gt;</w:t>
      </w:r>
    </w:p>
    <w:p>
      <w:pPr>
        <w:spacing w:after="0" w:line="260"/>
        <w:ind w:left="400"/>
        <w:jc w:val="left"/>
      </w:pPr>
      <w:r>
        <w:rPr>
          <w:rFonts w:ascii="Consolas"/>
          <w:color w:val="333333"/>
          <w:sz w:val="20"/>
          <w:szCs w:val="20"/>
        </w:rPr>
        <w:t xml:space="preserve">&lt;/html&gt;</w:t>
      </w:r>
    </w:p>
    <w:p>
      <w:pPr>
        <w:spacing w:before="120"/>
      </w:pPr>
    </w:p>
    <w:p>
      <w:pPr>
        <w:pStyle w:val="Heading3"/>
        <w:spacing w:after="120" w:before="240" w:line="312"/>
      </w:pPr>
      <w:bookmarkStart w:id="100008" w:name="_Toc100008"/>
      <w:r>
        <w:rPr>
          <w:rFonts w:ascii="Times New Roman"/>
          <w:b/>
          <w:bCs/>
          <w:color w:val="000000"/>
          <w:sz w:val="24"/>
          <w:szCs w:val="24"/>
        </w:rPr>
        <w:t xml:space="preserve">Using Import Maps (Recommended)</w:t>
      </w:r>
      <w:bookmarkEnd w:id="100008"/>
    </w:p>
    <w:p>
      <w:pPr>
        <w:spacing w:after="120" w:line="312"/>
        <w:ind w:firstLine="480"/>
        <w:jc w:val="both"/>
      </w:pPr>
      <w:r>
        <w:rPr>
          <w:rFonts w:ascii="Times New Roman"/>
          <w:color w:val="000000"/>
          <w:sz w:val="24"/>
          <w:szCs w:val="24"/>
        </w:rPr>
        <w:t xml:space="preserve">For cleaner module resolution, you can define an import map in your HTML file. This allows you to use bare specifier imports in your JavaScript files instead of relative paths. Import maps are a browser-native feature and require no build tool or transpiler.</w:t>
      </w:r>
    </w:p>
    <w:p>
      <w:pPr>
        <w:shd w:fill="F5F7FA" w:val="clear"/>
        <w:spacing w:after="0" w:line="260"/>
        <w:ind w:left="400"/>
        <w:jc w:val="left"/>
      </w:pPr>
      <w:r>
        <w:rPr>
          <w:rFonts w:ascii="Consolas"/>
          <w:color w:val="333333"/>
          <w:sz w:val="20"/>
          <w:szCs w:val="20"/>
        </w:rPr>
        <w:t xml:space="preserve">&lt;script type="importmap"&gt;</w:t>
      </w:r>
    </w:p>
    <w:p>
      <w:pPr>
        <w:spacing w:after="0" w:line="260"/>
        <w:ind w:left="400"/>
        <w:jc w:val="left"/>
      </w:pPr>
      <w:r>
        <w:rPr>
          <w:rFonts w:ascii="Consolas"/>
          <w:color w:val="333333"/>
          <w:sz w:val="20"/>
          <w:szCs w:val="20"/>
        </w:rPr>
        <w:t xml:space="preserve">{</w:t>
      </w:r>
    </w:p>
    <w:p>
      <w:pPr>
        <w:shd w:fill="F5F7FA" w:val="clear"/>
        <w:spacing w:after="0" w:line="260"/>
        <w:ind w:left="400"/>
        <w:jc w:val="left"/>
      </w:pPr>
      <w:r>
        <w:rPr>
          <w:rFonts w:ascii="Consolas"/>
          <w:color w:val="333333"/>
          <w:sz w:val="20"/>
          <w:szCs w:val="20"/>
        </w:rPr>
        <w:t xml:space="preserve">  "imports": {</w:t>
      </w:r>
    </w:p>
    <w:p>
      <w:pPr>
        <w:spacing w:after="0" w:line="260"/>
        <w:ind w:left="400"/>
        <w:jc w:val="left"/>
      </w:pPr>
      <w:r>
        <w:rPr>
          <w:rFonts w:ascii="Consolas"/>
          <w:color w:val="333333"/>
          <w:sz w:val="20"/>
          <w:szCs w:val="20"/>
        </w:rPr>
        <w:t xml:space="preserve">    "zenith": "/path/to/Zenith.esp.js",</w:t>
      </w:r>
    </w:p>
    <w:p>
      <w:pPr>
        <w:shd w:fill="F5F7FA" w:val="clear"/>
        <w:spacing w:after="0" w:line="260"/>
        <w:ind w:left="400"/>
        <w:jc w:val="left"/>
      </w:pPr>
      <w:r>
        <w:rPr>
          <w:rFonts w:ascii="Consolas"/>
          <w:color w:val="333333"/>
          <w:sz w:val="20"/>
          <w:szCs w:val="20"/>
        </w:rPr>
        <w:t xml:space="preserve">    "my-addon": "/addons/my-addon.js"</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w:t>
      </w:r>
    </w:p>
    <w:p>
      <w:pPr>
        <w:spacing w:after="0" w:line="260"/>
        <w:ind w:left="400"/>
        <w:jc w:val="left"/>
      </w:pPr>
      <w:r>
        <w:rPr>
          <w:rFonts w:ascii="Consolas"/>
          <w:color w:val="333333"/>
          <w:sz w:val="20"/>
          <w:szCs w:val="20"/>
        </w:rPr>
        <w:t xml:space="preserve">&lt;/script&gt;</w:t>
      </w:r>
    </w:p>
    <w:p>
      <w:pPr>
        <w:spacing w:before="120"/>
      </w:pPr>
    </w:p>
    <w:p>
      <w:pPr>
        <w:pStyle w:val="Heading2"/>
        <w:spacing w:after="180" w:before="360" w:line="312"/>
      </w:pPr>
      <w:bookmarkStart w:id="100009" w:name="_Toc100009"/>
      <w:r>
        <w:rPr>
          <w:rFonts w:ascii="Times New Roman"/>
          <w:b/>
          <w:bCs/>
          <w:color w:val="000000"/>
          <w:sz w:val="28"/>
          <w:szCs w:val="28"/>
        </w:rPr>
        <w:t xml:space="preserve">2.2 Project Structure</w:t>
      </w:r>
      <w:bookmarkEnd w:id="100009"/>
    </w:p>
    <w:p>
      <w:pPr>
        <w:spacing w:after="120" w:line="312"/>
        <w:ind w:firstLine="480"/>
        <w:jc w:val="both"/>
      </w:pPr>
      <w:r>
        <w:rPr>
          <w:rFonts w:ascii="Times New Roman"/>
          <w:color w:val="000000"/>
          <w:sz w:val="24"/>
          <w:szCs w:val="24"/>
        </w:rPr>
        <w:t xml:space="preserve">A typical Zenith.js application follows a straightforward directory structure. There are no hidden configuration directories, no build output folders, and no generated files. What you see is what ships to production. The structure is designed to be immediately understandable to anyone who opens the project.</w:t>
      </w:r>
    </w:p>
    <w:p>
      <w:pPr>
        <w:shd w:fill="F5F7FA" w:val="clear"/>
        <w:spacing w:after="0" w:line="260"/>
        <w:ind w:left="400"/>
        <w:jc w:val="left"/>
      </w:pPr>
      <w:r>
        <w:rPr>
          <w:rFonts w:ascii="Consolas"/>
          <w:color w:val="333333"/>
          <w:sz w:val="20"/>
          <w:szCs w:val="20"/>
        </w:rPr>
        <w:t xml:space="preserve">my-zenith-app/</w:t>
      </w:r>
    </w:p>
    <w:p>
      <w:pPr>
        <w:spacing w:after="0" w:line="260"/>
        <w:ind w:left="400"/>
        <w:jc w:val="left"/>
      </w:pPr>
      <w:r>
        <w:rPr>
          <w:rFonts w:ascii="Consolas"/>
          <w:color w:val="333333"/>
          <w:sz w:val="20"/>
          <w:szCs w:val="20"/>
        </w:rPr>
        <w:t xml:space="preserve">  index.html          -- Entry point, includes Zenith.js and import map</w:t>
      </w:r>
    </w:p>
    <w:p>
      <w:pPr>
        <w:shd w:fill="F5F7FA" w:val="clear"/>
        <w:spacing w:after="0" w:line="260"/>
        <w:ind w:left="400"/>
        <w:jc w:val="left"/>
      </w:pPr>
      <w:r>
        <w:rPr>
          <w:rFonts w:ascii="Consolas"/>
          <w:color w:val="333333"/>
          <w:sz w:val="20"/>
          <w:szCs w:val="20"/>
        </w:rPr>
        <w:t xml:space="preserve">  config.json         -- Framework configuration (URLs, extensions, debug)</w:t>
      </w:r>
    </w:p>
    <w:p>
      <w:pPr>
        <w:spacing w:after="0" w:line="260"/>
        <w:ind w:left="400"/>
        <w:jc w:val="left"/>
      </w:pPr>
      <w:r>
        <w:rPr>
          <w:rFonts w:ascii="Consolas"/>
          <w:color w:val="333333"/>
          <w:sz w:val="20"/>
          <w:szCs w:val="20"/>
        </w:rPr>
        <w:t xml:space="preserve">  setup.js            -- App bootstrap: loads templates, sets up router</w:t>
      </w:r>
    </w:p>
    <w:p>
      <w:pPr>
        <w:shd w:fill="F5F7FA" w:val="clear"/>
        <w:spacing w:after="0" w:line="260"/>
        <w:ind w:left="400"/>
        <w:jc w:val="left"/>
      </w:pPr>
      <w:r>
        <w:rPr>
          <w:rFonts w:ascii="Consolas"/>
          <w:color w:val="333333"/>
          <w:sz w:val="20"/>
          <w:szCs w:val="20"/>
        </w:rPr>
        <w:t xml:space="preserve">  main.js             -- Entry logic: initializes state, effects, lifecycle</w:t>
      </w:r>
    </w:p>
    <w:p>
      <w:pPr>
        <w:spacing w:after="0" w:line="260"/>
        <w:ind w:left="400"/>
        <w:jc w:val="left"/>
      </w:pPr>
      <w:r>
        <w:rPr>
          <w:rFonts w:ascii="Consolas"/>
          <w:color w:val="333333"/>
          <w:sz w:val="20"/>
          <w:szCs w:val="20"/>
        </w:rPr>
        <w:t xml:space="preserve">  style.css           -- Global styles (minimal, most CSS is in templates)</w:t>
      </w:r>
    </w:p>
    <w:p>
      <w:pPr>
        <w:shd w:fill="F5F7FA" w:val="clear"/>
        <w:spacing w:after="0" w:line="260"/>
        <w:ind w:left="400"/>
        <w:jc w:val="left"/>
      </w:pPr>
      <w:r>
        <w:rPr>
          <w:rFonts w:ascii="Consolas"/>
          <w:color w:val="333333"/>
          <w:sz w:val="20"/>
          <w:szCs w:val="20"/>
        </w:rPr>
        <w:t xml:space="preserve">  navT.znt.n.xml      -- Navigation template file</w:t>
      </w:r>
    </w:p>
    <w:p>
      <w:pPr>
        <w:spacing w:after="0" w:line="260"/>
        <w:ind w:left="400"/>
        <w:jc w:val="left"/>
      </w:pPr>
      <w:r>
        <w:rPr>
          <w:rFonts w:ascii="Consolas"/>
          <w:color w:val="333333"/>
          <w:sz w:val="20"/>
          <w:szCs w:val="20"/>
        </w:rPr>
        <w:t xml:space="preserve">  mainT.znt.n.xml     -- Main content template file</w:t>
      </w:r>
    </w:p>
    <w:p>
      <w:pPr>
        <w:shd w:fill="F5F7FA" w:val="clear"/>
        <w:spacing w:after="0" w:line="260"/>
        <w:ind w:left="400"/>
        <w:jc w:val="left"/>
      </w:pPr>
      <w:r>
        <w:rPr>
          <w:rFonts w:ascii="Consolas"/>
          <w:color w:val="333333"/>
          <w:sz w:val="20"/>
          <w:szCs w:val="20"/>
        </w:rPr>
        <w:t xml:space="preserve">  addons/             -- Optional: RegisterTag addons</w:t>
      </w:r>
    </w:p>
    <w:p>
      <w:pPr>
        <w:spacing w:after="0" w:line="260"/>
        <w:ind w:left="400"/>
        <w:jc w:val="left"/>
      </w:pPr>
      <w:r>
        <w:rPr>
          <w:rFonts w:ascii="Consolas"/>
          <w:color w:val="333333"/>
          <w:sz w:val="20"/>
          <w:szCs w:val="20"/>
        </w:rPr>
        <w:t xml:space="preserve">    zenith-Vivid.js   -- Example: SVG icon addon</w:t>
      </w:r>
    </w:p>
    <w:p>
      <w:pPr>
        <w:shd w:fill="F5F7FA" w:val="clear"/>
        <w:spacing w:after="0" w:line="260"/>
        <w:ind w:left="400"/>
        <w:jc w:val="left"/>
      </w:pPr>
      <w:r>
        <w:rPr>
          <w:rFonts w:ascii="Consolas"/>
          <w:color w:val="333333"/>
          <w:sz w:val="20"/>
          <w:szCs w:val="20"/>
        </w:rPr>
        <w:t xml:space="preserve">  tags/               -- Optional: Custom ZNative tags</w:t>
      </w:r>
    </w:p>
    <w:p>
      <w:pPr>
        <w:spacing w:before="120"/>
      </w:pPr>
    </w:p>
    <w:p>
      <w:pPr>
        <w:pStyle w:val="Heading2"/>
        <w:spacing w:after="180" w:before="360" w:line="312"/>
      </w:pPr>
      <w:bookmarkStart w:id="100010" w:name="_Toc100010"/>
      <w:r>
        <w:rPr>
          <w:rFonts w:ascii="Times New Roman"/>
          <w:b/>
          <w:bCs/>
          <w:color w:val="000000"/>
          <w:sz w:val="28"/>
          <w:szCs w:val="28"/>
        </w:rPr>
        <w:t xml:space="preserve">2.3 The setup.js File</w:t>
      </w:r>
      <w:bookmarkEnd w:id="100010"/>
    </w:p>
    <w:p>
      <w:pPr>
        <w:spacing w:after="120" w:line="312"/>
        <w:ind w:firstLine="480"/>
        <w:jc w:val="both"/>
      </w:pPr>
      <w:r>
        <w:rPr>
          <w:rFonts w:ascii="Times New Roman"/>
          <w:color w:val="000000"/>
          <w:sz w:val="24"/>
          <w:szCs w:val="24"/>
        </w:rPr>
        <w:t xml:space="preserve">The setup.js file is the bootstrap file for your Zenith.js application. It is responsible for loading templates asynchronously, configuring the HashRouter, setting up the loading screen, and initializing any extensions or addons. The setup.js runs before main.js and establishes the foundation upon which your application will operate.</w:t>
      </w:r>
    </w:p>
    <w:p>
      <w:pPr>
        <w:spacing w:after="120" w:line="312"/>
        <w:ind w:firstLine="480"/>
        <w:jc w:val="both"/>
      </w:pPr>
      <w:r>
        <w:rPr>
          <w:rFonts w:ascii="Times New Roman"/>
          <w:color w:val="000000"/>
          <w:sz w:val="24"/>
          <w:szCs w:val="24"/>
        </w:rPr>
        <w:t xml:space="preserve">In setup.js, you use Zenith's async template import system to load .znt.n.xml files. Each template is loaded independently and can be loaded in parallel using the Queue system. Once all templates are loaded, the HashRouter is configured with your application's routes, and the initial route is triggered.</w:t>
      </w:r>
    </w:p>
    <w:p>
      <w:pPr>
        <w:pStyle w:val="Heading3"/>
        <w:spacing w:after="120" w:before="240" w:line="312"/>
      </w:pPr>
      <w:bookmarkStart w:id="100011" w:name="_Toc100011"/>
      <w:r>
        <w:rPr>
          <w:rFonts w:ascii="Times New Roman"/>
          <w:b/>
          <w:bCs/>
          <w:color w:val="000000"/>
          <w:sz w:val="24"/>
          <w:szCs w:val="24"/>
        </w:rPr>
        <w:t xml:space="preserve">Example setup.js</w:t>
      </w:r>
      <w:bookmarkEnd w:id="100011"/>
    </w:p>
    <w:p>
      <w:pPr>
        <w:shd w:fill="F5F7FA" w:val="clear"/>
        <w:spacing w:after="0" w:line="260"/>
        <w:ind w:left="400"/>
        <w:jc w:val="left"/>
      </w:pPr>
      <w:r>
        <w:rPr>
          <w:rFonts w:ascii="Consolas"/>
          <w:color w:val="333333"/>
          <w:sz w:val="20"/>
          <w:szCs w:val="20"/>
        </w:rPr>
        <w:t xml:space="preserve">async function initApp() {</w:t>
      </w:r>
    </w:p>
    <w:p>
      <w:pPr>
        <w:spacing w:after="0" w:line="260"/>
        <w:ind w:left="400"/>
        <w:jc w:val="left"/>
      </w:pPr>
      <w:r>
        <w:rPr>
          <w:rFonts w:ascii="Consolas"/>
          <w:color w:val="333333"/>
          <w:sz w:val="20"/>
          <w:szCs w:val="20"/>
        </w:rPr>
        <w:t xml:space="preserve">  showLoader();</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  await zenith.loadTemplate("navT", "/templates/navT.znt.n.xml");</w:t>
      </w:r>
    </w:p>
    <w:p>
      <w:pPr>
        <w:shd w:fill="F5F7FA" w:val="clear"/>
        <w:spacing w:after="0" w:line="260"/>
        <w:ind w:left="400"/>
        <w:jc w:val="left"/>
      </w:pPr>
      <w:r>
        <w:rPr>
          <w:rFonts w:ascii="Consolas"/>
          <w:color w:val="333333"/>
          <w:sz w:val="20"/>
          <w:szCs w:val="20"/>
        </w:rPr>
        <w:t xml:space="preserve">  await zenith.loadTemplate("mainT", "/templates/mainT.znt.n.xml");</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  const router = new zenith.HashRouter({</w:t>
      </w:r>
    </w:p>
    <w:p>
      <w:pPr>
        <w:spacing w:after="0" w:line="260"/>
        <w:ind w:left="400"/>
        <w:jc w:val="left"/>
      </w:pPr>
      <w:r>
        <w:rPr>
          <w:rFonts w:ascii="Consolas"/>
          <w:color w:val="333333"/>
          <w:sz w:val="20"/>
          <w:szCs w:val="20"/>
        </w:rPr>
        <w:t xml:space="preserve">    "#home":     { template: "mainT" },</w:t>
      </w:r>
    </w:p>
    <w:p>
      <w:pPr>
        <w:shd w:fill="F5F7FA" w:val="clear"/>
        <w:spacing w:after="0" w:line="260"/>
        <w:ind w:left="400"/>
        <w:jc w:val="left"/>
      </w:pPr>
      <w:r>
        <w:rPr>
          <w:rFonts w:ascii="Consolas"/>
          <w:color w:val="333333"/>
          <w:sz w:val="20"/>
          <w:szCs w:val="20"/>
        </w:rPr>
        <w:t xml:space="preserve">    "#settings": { template: "settingsT" },</w:t>
      </w:r>
    </w:p>
    <w:p>
      <w:pPr>
        <w:spacing w:after="0" w:line="260"/>
        <w:ind w:left="400"/>
        <w:jc w:val="left"/>
      </w:pPr>
      <w:r>
        <w:rPr>
          <w:rFonts w:ascii="Consolas"/>
          <w:color w:val="333333"/>
          <w:sz w:val="20"/>
          <w:szCs w:val="20"/>
        </w:rPr>
        <w:t xml:space="preserve">    "#profile":  { template: "profileT" },</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  router.init();</w:t>
      </w:r>
    </w:p>
    <w:p>
      <w:pPr>
        <w:spacing w:after="0" w:line="260"/>
        <w:ind w:left="400"/>
        <w:jc w:val="left"/>
      </w:pPr>
      <w:r>
        <w:rPr>
          <w:rFonts w:ascii="Consolas"/>
          <w:color w:val="333333"/>
          <w:sz w:val="20"/>
          <w:szCs w:val="20"/>
        </w:rPr>
        <w:t xml:space="preserve">  hideLoader();</w:t>
      </w:r>
    </w:p>
    <w:p>
      <w:pPr>
        <w:shd w:fill="F5F7FA" w:val="clear"/>
        <w:spacing w:after="0" w:line="260"/>
        <w:ind w:left="400"/>
        <w:jc w:val="left"/>
      </w:pPr>
      <w:r>
        <w:rPr>
          <w:rFonts w:ascii="Consolas"/>
          <w:color w:val="333333"/>
          <w:sz w:val="20"/>
          <w:szCs w:val="20"/>
        </w:rPr>
        <w:t xml:space="preserve">}</w:t>
      </w:r>
    </w:p>
    <w:p>
      <w:pPr>
        <w:spacing w:after="0" w:line="260"/>
        <w:ind w:left="400"/>
        <w:jc w:val="left"/>
      </w:pPr>
      <w:r>
        <w:rPr>
          <w:rFonts w:ascii="Consolas"/>
          <w:color w:val="333333"/>
          <w:sz w:val="20"/>
          <w:szCs w:val="20"/>
        </w:rPr>
        <w:t xml:space="preserve">initApp();</w:t>
      </w:r>
    </w:p>
    <w:p>
      <w:pPr>
        <w:spacing w:before="120"/>
      </w:pPr>
    </w:p>
    <w:p>
      <w:pPr>
        <w:pStyle w:val="Heading2"/>
        <w:spacing w:after="180" w:before="360" w:line="312"/>
      </w:pPr>
      <w:bookmarkStart w:id="100012" w:name="_Toc100012"/>
      <w:r>
        <w:rPr>
          <w:rFonts w:ascii="Times New Roman"/>
          <w:b/>
          <w:bCs/>
          <w:color w:val="000000"/>
          <w:sz w:val="28"/>
          <w:szCs w:val="28"/>
        </w:rPr>
        <w:t xml:space="preserve">2.4 The main.js File</w:t>
      </w:r>
      <w:bookmarkEnd w:id="100012"/>
    </w:p>
    <w:p>
      <w:pPr>
        <w:spacing w:after="120" w:line="312"/>
        <w:ind w:firstLine="480"/>
        <w:jc w:val="both"/>
      </w:pPr>
      <w:r>
        <w:rPr>
          <w:rFonts w:ascii="Times New Roman"/>
          <w:color w:val="000000"/>
          <w:sz w:val="24"/>
          <w:szCs w:val="24"/>
        </w:rPr>
        <w:t xml:space="preserve">The main.js file is where your application's primary logic lives. It runs after setup.js has completed loading templates and configuring the router. In main.js, you define the application's initial state using useState, set up effects using useEffectMap, and handle the initial lifecycle events. The main.js file has access to all loaded templates through the Zenith runtime.</w:t>
      </w:r>
    </w:p>
    <w:p>
      <w:pPr>
        <w:pStyle w:val="Heading3"/>
        <w:spacing w:after="120" w:before="240" w:line="312"/>
      </w:pPr>
      <w:bookmarkStart w:id="100013" w:name="_Toc100013"/>
      <w:r>
        <w:rPr>
          <w:rFonts w:ascii="Times New Roman"/>
          <w:b/>
          <w:bCs/>
          <w:color w:val="000000"/>
          <w:sz w:val="24"/>
          <w:szCs w:val="24"/>
        </w:rPr>
        <w:t xml:space="preserve">Example main.js</w:t>
      </w:r>
      <w:bookmarkEnd w:id="100013"/>
    </w:p>
    <w:p>
      <w:pPr>
        <w:shd w:fill="F5F7FA" w:val="clear"/>
        <w:spacing w:after="0" w:line="260"/>
        <w:ind w:left="400"/>
        <w:jc w:val="left"/>
      </w:pPr>
      <w:r>
        <w:rPr>
          <w:rFonts w:ascii="Consolas"/>
          <w:color w:val="333333"/>
          <w:sz w:val="20"/>
          <w:szCs w:val="20"/>
        </w:rPr>
        <w:t xml:space="preserve">async function main() {</w:t>
      </w:r>
    </w:p>
    <w:p>
      <w:pPr>
        <w:spacing w:after="0" w:line="260"/>
        <w:ind w:left="400"/>
        <w:jc w:val="left"/>
      </w:pPr>
      <w:r>
        <w:rPr>
          <w:rFonts w:ascii="Consolas"/>
          <w:color w:val="333333"/>
          <w:sz w:val="20"/>
          <w:szCs w:val="20"/>
        </w:rPr>
        <w:t xml:space="preserve">  const t = zenith.getTemplate("mainT");</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  t.useState("items", []);</w:t>
      </w:r>
    </w:p>
    <w:p>
      <w:pPr>
        <w:shd w:fill="F5F7FA" w:val="clear"/>
        <w:spacing w:after="0" w:line="260"/>
        <w:ind w:left="400"/>
        <w:jc w:val="left"/>
      </w:pPr>
      <w:r>
        <w:rPr>
          <w:rFonts w:ascii="Consolas"/>
          <w:color w:val="333333"/>
          <w:sz w:val="20"/>
          <w:szCs w:val="20"/>
        </w:rPr>
        <w:t xml:space="preserve">  t.useState("selectedIndex", 0);</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  t.useEffectMap({</w:t>
      </w:r>
    </w:p>
    <w:p>
      <w:pPr>
        <w:spacing w:after="0" w:line="260"/>
        <w:ind w:left="400"/>
        <w:jc w:val="left"/>
      </w:pPr>
      <w:r>
        <w:rPr>
          <w:rFonts w:ascii="Consolas"/>
          <w:color w:val="333333"/>
          <w:sz w:val="20"/>
          <w:szCs w:val="20"/>
        </w:rPr>
        <w:t xml:space="preserve">    loadItems() {</w:t>
      </w:r>
    </w:p>
    <w:p>
      <w:pPr>
        <w:shd w:fill="F5F7FA" w:val="clear"/>
        <w:spacing w:after="0" w:line="260"/>
        <w:ind w:left="400"/>
        <w:jc w:val="left"/>
      </w:pPr>
      <w:r>
        <w:rPr>
          <w:rFonts w:ascii="Consolas"/>
          <w:color w:val="333333"/>
          <w:sz w:val="20"/>
          <w:szCs w:val="20"/>
        </w:rPr>
        <w:t xml:space="preserve">      const items = fetchItems();</w:t>
      </w:r>
    </w:p>
    <w:p>
      <w:pPr>
        <w:spacing w:after="0" w:line="260"/>
        <w:ind w:left="400"/>
        <w:jc w:val="left"/>
      </w:pPr>
      <w:r>
        <w:rPr>
          <w:rFonts w:ascii="Consolas"/>
          <w:color w:val="333333"/>
          <w:sz w:val="20"/>
          <w:szCs w:val="20"/>
        </w:rPr>
        <w:t xml:space="preserve">      t.useState("items", items);</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    selectItem(index) {</w:t>
      </w:r>
    </w:p>
    <w:p>
      <w:pPr>
        <w:shd w:fill="F5F7FA" w:val="clear"/>
        <w:spacing w:after="0" w:line="260"/>
        <w:ind w:left="400"/>
        <w:jc w:val="left"/>
      </w:pPr>
      <w:r>
        <w:rPr>
          <w:rFonts w:ascii="Consolas"/>
          <w:color w:val="333333"/>
          <w:sz w:val="20"/>
          <w:szCs w:val="20"/>
        </w:rPr>
        <w:t xml:space="preserve">      t.usePlace("selectedIndex", index);</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  t.e.loadItems();</w:t>
      </w:r>
    </w:p>
    <w:p>
      <w:pPr>
        <w:spacing w:after="0" w:line="260"/>
        <w:ind w:left="400"/>
        <w:jc w:val="left"/>
      </w:pPr>
      <w:r>
        <w:rPr>
          <w:rFonts w:ascii="Consolas"/>
          <w:color w:val="333333"/>
          <w:sz w:val="20"/>
          <w:szCs w:val="20"/>
        </w:rPr>
        <w:t xml:space="preserve">}</w:t>
      </w:r>
    </w:p>
    <w:p>
      <w:pPr>
        <w:shd w:fill="F5F7FA" w:val="clear"/>
        <w:spacing w:after="0" w:line="260"/>
        <w:ind w:left="400"/>
        <w:jc w:val="left"/>
      </w:pPr>
      <w:r>
        <w:rPr>
          <w:rFonts w:ascii="Consolas"/>
          <w:color w:val="333333"/>
          <w:sz w:val="20"/>
          <w:szCs w:val="20"/>
        </w:rPr>
        <w:t xml:space="preserve">main();</w:t>
      </w:r>
    </w:p>
    <w:p>
      <w:pPr>
        <w:spacing w:before="120"/>
      </w:pPr>
    </w:p>
    <w:p>
      <w:pPr>
        <w:pStyle w:val="Heading2"/>
        <w:spacing w:after="180" w:before="360" w:line="312"/>
      </w:pPr>
      <w:bookmarkStart w:id="100014" w:name="_Toc100014"/>
      <w:r>
        <w:rPr>
          <w:rFonts w:ascii="Times New Roman"/>
          <w:b/>
          <w:bCs/>
          <w:color w:val="000000"/>
          <w:sz w:val="28"/>
          <w:szCs w:val="28"/>
        </w:rPr>
        <w:t xml:space="preserve">2.5 Template Files (.znt.n.xml)</w:t>
      </w:r>
      <w:bookmarkEnd w:id="100014"/>
    </w:p>
    <w:p>
      <w:pPr>
        <w:spacing w:after="120" w:line="312"/>
        <w:ind w:firstLine="480"/>
        <w:jc w:val="both"/>
      </w:pPr>
      <w:r>
        <w:rPr>
          <w:rFonts w:ascii="Times New Roman"/>
          <w:color w:val="000000"/>
          <w:sz w:val="24"/>
          <w:szCs w:val="24"/>
        </w:rPr>
        <w:t xml:space="preserve">Template files are the core building blocks of a Zenith.js application. They use the .znt.n.xml extension and contain ZNative DSL markup along with scoped CSS and embedded JavaScript logic. Each template file defines a self-contained UI component with its own DOM subtree, styles, state, and effects. The ZNative DSL uses semantic XML tags that describe the purpose of UI elements rather than their HTML implementation details. Template files are loaded asynchronously by setup.js and rendered into the page.</w:t>
      </w:r>
    </w:p>
    <w:p>
      <w:pPr>
        <w:pStyle w:val="Heading1"/>
        <w:spacing w:after="240" w:before="480" w:line="312"/>
      </w:pPr>
      <w:bookmarkStart w:id="100015" w:name="_Toc100015"/>
      <w:r>
        <w:rPr>
          <w:rFonts w:ascii="Times New Roman"/>
          <w:b/>
          <w:bCs/>
          <w:color w:val="000000"/>
          <w:sz w:val="32"/>
          <w:szCs w:val="32"/>
        </w:rPr>
        <w:t xml:space="preserve">3. Architecture: The Template System</w:t>
      </w:r>
      <w:bookmarkEnd w:id="100015"/>
    </w:p>
    <w:p>
      <w:pPr>
        <w:pStyle w:val="Heading2"/>
        <w:spacing w:after="180" w:before="360" w:line="312"/>
      </w:pPr>
      <w:bookmarkStart w:id="100016" w:name="_Toc100016"/>
      <w:r>
        <w:rPr>
          <w:rFonts w:ascii="Times New Roman"/>
          <w:b/>
          <w:bCs/>
          <w:color w:val="000000"/>
          <w:sz w:val="28"/>
          <w:szCs w:val="28"/>
        </w:rPr>
        <w:t xml:space="preserve">3.1 Templates as Runtime Environments</w:t>
      </w:r>
      <w:bookmarkEnd w:id="100016"/>
    </w:p>
    <w:p>
      <w:pPr>
        <w:spacing w:after="120" w:line="312"/>
        <w:ind w:firstLine="480"/>
        <w:jc w:val="both"/>
      </w:pPr>
      <w:r>
        <w:rPr>
          <w:rFonts w:ascii="Times New Roman"/>
          <w:color w:val="000000"/>
          <w:sz w:val="24"/>
          <w:szCs w:val="24"/>
        </w:rPr>
        <w:t xml:space="preserve">In Zenith.js, a template is far more than a reusable UI component. It is a full runtime environment with its own isolated DOM subtree, scoped CSS, namespaced state, and namespaced effects. When you create a template in Zenith.js, the framework allocates a complete execution context for that template, ensuring that nothing inside the template can accidentally affect anything outside of it, and nothing outside can reach into the template without going through the proper communication channels.</w:t>
      </w:r>
    </w:p>
    <w:p>
      <w:pPr>
        <w:spacing w:after="120" w:line="312"/>
        <w:ind w:firstLine="480"/>
        <w:jc w:val="both"/>
      </w:pPr>
      <w:r>
        <w:rPr>
          <w:rFonts w:ascii="Times New Roman"/>
          <w:color w:val="000000"/>
          <w:sz w:val="24"/>
          <w:szCs w:val="24"/>
        </w:rPr>
        <w:t xml:space="preserve">This design philosophy is fundamentally different from other frameworks where components share a global DOM, global CSS namespace, and often a global state store. In those frameworks, preventing collisions between components requires discipline, naming conventions, and team agreements. In Zenith.js, isolation is enforced at the framework level, making it impossible (not just discouraged) for one template to interfere with another. Each template operates as an independent unit that can be developed, tested, and deployed in isolation.</w:t>
      </w:r>
    </w:p>
    <w:p>
      <w:pPr>
        <w:pStyle w:val="Heading2"/>
        <w:spacing w:after="180" w:before="360" w:line="312"/>
      </w:pPr>
      <w:bookmarkStart w:id="100017" w:name="_Toc100017"/>
      <w:r>
        <w:rPr>
          <w:rFonts w:ascii="Times New Roman"/>
          <w:b/>
          <w:bCs/>
          <w:color w:val="000000"/>
          <w:sz w:val="28"/>
          <w:szCs w:val="28"/>
        </w:rPr>
        <w:t xml:space="preserve">3.2 The 4-Layer Template Isolation</w:t>
      </w:r>
      <w:bookmarkEnd w:id="100017"/>
    </w:p>
    <w:p>
      <w:pPr>
        <w:spacing w:after="120" w:line="312"/>
        <w:ind w:firstLine="480"/>
        <w:jc w:val="both"/>
      </w:pPr>
      <w:r>
        <w:rPr>
          <w:rFonts w:ascii="Times New Roman"/>
          <w:color w:val="000000"/>
          <w:sz w:val="24"/>
          <w:szCs w:val="24"/>
        </w:rPr>
        <w:t xml:space="preserve">Zenith.js enforces template isolation across four distinct layers. Each layer prevents a specific category of cross-template interference. Together, these four layers provide complete isolation without requiring any developer configuration or convention adherence.</w:t>
      </w:r>
    </w:p>
    <w:p>
      <w:pPr>
        <w:pStyle w:val="Heading3"/>
        <w:spacing w:after="120" w:before="240" w:line="312"/>
      </w:pPr>
      <w:bookmarkStart w:id="100018" w:name="_Toc100018"/>
      <w:r>
        <w:rPr>
          <w:rFonts w:ascii="Times New Roman"/>
          <w:b/>
          <w:bCs/>
          <w:color w:val="000000"/>
          <w:sz w:val="24"/>
          <w:szCs w:val="24"/>
        </w:rPr>
        <w:t xml:space="preserve">Layer 1: DOM Isolation (template.select())</w:t>
      </w:r>
      <w:bookmarkEnd w:id="100018"/>
    </w:p>
    <w:p>
      <w:pPr>
        <w:spacing w:after="120" w:line="312"/>
        <w:ind w:firstLine="480"/>
        <w:jc w:val="both"/>
      </w:pPr>
      <w:r>
        <w:rPr>
          <w:rFonts w:ascii="Times New Roman"/>
          <w:color w:val="000000"/>
          <w:sz w:val="24"/>
          <w:szCs w:val="24"/>
        </w:rPr>
        <w:t xml:space="preserve">In Zenith.js, you never query the global document object directly. All DOM access is performed through template.select(), which scopes queries to the template's own DOM subtree. When a template calls template.select('#myButton'), it will only find elements within its own rendered output. If another template has an element with the same ID, it remains invisible and inaccessible. This eliminates ID and class name collisions between components.</w:t>
      </w:r>
    </w:p>
    <w:p>
      <w:pPr>
        <w:pStyle w:val="Heading3"/>
        <w:spacing w:after="120" w:before="240" w:line="312"/>
      </w:pPr>
      <w:bookmarkStart w:id="100019" w:name="_Toc100019"/>
      <w:r>
        <w:rPr>
          <w:rFonts w:ascii="Times New Roman"/>
          <w:b/>
          <w:bCs/>
          <w:color w:val="000000"/>
          <w:sz w:val="24"/>
          <w:szCs w:val="24"/>
        </w:rPr>
        <w:t xml:space="preserve">Layer 2: CSS Isolation (StyleSheet)</w:t>
      </w:r>
      <w:bookmarkEnd w:id="100019"/>
    </w:p>
    <w:p>
      <w:pPr>
        <w:spacing w:after="120" w:line="312"/>
        <w:ind w:firstLine="480"/>
        <w:jc w:val="both"/>
      </w:pPr>
      <w:r>
        <w:rPr>
          <w:rFonts w:ascii="Times New Roman"/>
          <w:color w:val="000000"/>
          <w:sz w:val="24"/>
          <w:szCs w:val="24"/>
        </w:rPr>
        <w:t xml:space="preserve">Zenith.js provides a built-in StyleSheet tag that allows you to define CSS rules scoped to a specific template. CSS defined inside a StyleSheet tag in template navT will only apply to elements rendered by navT. Even if the CSS uses generic selectors like button or div, those styles will not leak to other templates. This is achieved by automatically prefixing selectors with the template's unique identifier at runtime.</w:t>
      </w:r>
    </w:p>
    <w:p>
      <w:pPr>
        <w:pStyle w:val="Heading3"/>
        <w:spacing w:after="120" w:before="240" w:line="312"/>
      </w:pPr>
      <w:bookmarkStart w:id="100020" w:name="_Toc100020"/>
      <w:r>
        <w:rPr>
          <w:rFonts w:ascii="Times New Roman"/>
          <w:b/>
          <w:bCs/>
          <w:color w:val="000000"/>
          <w:sz w:val="24"/>
          <w:szCs w:val="24"/>
        </w:rPr>
        <w:t xml:space="preserve">Layer 3: State Isolation (template-&gt;key)</w:t>
      </w:r>
      <w:bookmarkEnd w:id="100020"/>
    </w:p>
    <w:p>
      <w:pPr>
        <w:spacing w:after="120" w:line="312"/>
        <w:ind w:firstLine="480"/>
        <w:jc w:val="both"/>
      </w:pPr>
      <w:r>
        <w:rPr>
          <w:rFonts w:ascii="Times New Roman"/>
          <w:color w:val="000000"/>
          <w:sz w:val="24"/>
          <w:szCs w:val="24"/>
        </w:rPr>
        <w:t xml:space="preserve">State in Zenith.js is namespaced to the template that owns it. When you define state in template testT as t.useState('subjects', []), the state variable is accessed as testT.s.subjects throughout the application. The template name prefix ensures that state names are globally unique without requiring developers to manually prefix their state variables. Two templates can both have state named 'items' and they become navT.s.items and listT.s.items respectively.</w:t>
      </w:r>
    </w:p>
    <w:p>
      <w:pPr>
        <w:pStyle w:val="Heading3"/>
        <w:spacing w:after="120" w:before="240" w:line="312"/>
      </w:pPr>
      <w:bookmarkStart w:id="100021" w:name="_Toc100021"/>
      <w:r>
        <w:rPr>
          <w:rFonts w:ascii="Times New Roman"/>
          <w:b/>
          <w:bCs/>
          <w:color w:val="000000"/>
          <w:sz w:val="24"/>
          <w:szCs w:val="24"/>
        </w:rPr>
        <w:t xml:space="preserve">Layer 4: Effects Isolation (template.e.*)</w:t>
      </w:r>
      <w:bookmarkEnd w:id="100021"/>
    </w:p>
    <w:p>
      <w:pPr>
        <w:spacing w:after="120" w:line="312"/>
        <w:ind w:firstLine="480"/>
        <w:jc w:val="both"/>
      </w:pPr>
      <w:r>
        <w:rPr>
          <w:rFonts w:ascii="Times New Roman"/>
          <w:color w:val="000000"/>
          <w:sz w:val="24"/>
          <w:szCs w:val="24"/>
        </w:rPr>
        <w:t xml:space="preserve">Effects in Zenith.js are namespaced identically to state. When a template defines effects using template.useEffectMap(), those effects are accessed through the template name prefix: navT.e.toggleMenu, testT.e.startTimer. This naming convention immediately tells any developer reading the code which template owns the effect and where it is defined. Event handlers in ZNative templates reference effects using this same namespacing: onclick={(navT.e.toggleMenu)}.</w:t>
      </w:r>
    </w:p>
    <w:p>
      <w:pPr>
        <w:pStyle w:val="Heading2"/>
        <w:spacing w:after="180" w:before="360" w:line="312"/>
      </w:pPr>
      <w:bookmarkStart w:id="100022" w:name="_Toc100022"/>
      <w:r>
        <w:rPr>
          <w:rFonts w:ascii="Times New Roman"/>
          <w:b/>
          <w:bCs/>
          <w:color w:val="000000"/>
          <w:sz w:val="28"/>
          <w:szCs w:val="28"/>
        </w:rPr>
        <w:t xml:space="preserve">3.3 Template Lifecycle</w:t>
      </w:r>
      <w:bookmarkEnd w:id="100022"/>
    </w:p>
    <w:p>
      <w:pPr>
        <w:spacing w:after="120" w:line="312"/>
        <w:ind w:firstLine="480"/>
        <w:jc w:val="both"/>
      </w:pPr>
      <w:r>
        <w:rPr>
          <w:rFonts w:ascii="Times New Roman"/>
          <w:color w:val="000000"/>
          <w:sz w:val="24"/>
          <w:szCs w:val="24"/>
        </w:rPr>
        <w:t xml:space="preserve">Each Zenith.js template follows a predictable lifecycle managed by the framework. The most important lifecycle hook is template._onReady, which fires after the template has been loaded, parsed, and mounted into the DOM. This is where you perform any initialization logic that depends on the template's DOM elements being available, such as setting up event listeners, initializing animations, or loading initial data. The _onReady lifecycle hook is defined directly in the template file and executes within the template's isolated scope.</w:t>
      </w:r>
    </w:p>
    <w:p>
      <w:pPr>
        <w:pStyle w:val="Heading2"/>
        <w:spacing w:after="180" w:before="360" w:line="312"/>
      </w:pPr>
      <w:bookmarkStart w:id="100023" w:name="_Toc100023"/>
      <w:r>
        <w:rPr>
          <w:rFonts w:ascii="Times New Roman"/>
          <w:b/>
          <w:bCs/>
          <w:color w:val="000000"/>
          <w:sz w:val="28"/>
          <w:szCs w:val="28"/>
        </w:rPr>
        <w:t xml:space="preserve">3.4 The Template Loading Pipeline</w:t>
      </w:r>
      <w:bookmarkEnd w:id="100023"/>
    </w:p>
    <w:p>
      <w:pPr>
        <w:spacing w:after="120" w:line="312"/>
        <w:ind w:firstLine="480"/>
        <w:jc w:val="both"/>
      </w:pPr>
      <w:r>
        <w:rPr>
          <w:rFonts w:ascii="Times New Roman"/>
          <w:color w:val="000000"/>
          <w:sz w:val="24"/>
          <w:szCs w:val="24"/>
        </w:rPr>
        <w:t xml:space="preserve">Zenith.js loads templates asynchronously through a pipeline that supports both sequential and parallel loading. The Queue system allows developers to register multiple templates and execute their loading in parallel, significantly reducing the time to interactive for applications with many templates. Each template file is fetched, parsed, and registered with the Zenith runtime independently. The loading pipeline also integrates with ZNativeImport for lazy on-demand loading when routes are first accessed.</w:t>
      </w:r>
    </w:p>
    <w:p>
      <w:pPr>
        <w:pStyle w:val="Heading1"/>
        <w:spacing w:after="240" w:before="480" w:line="312"/>
      </w:pPr>
      <w:bookmarkStart w:id="100024" w:name="_Toc100024"/>
      <w:r>
        <w:rPr>
          <w:rFonts w:ascii="Times New Roman"/>
          <w:b/>
          <w:bCs/>
          <w:color w:val="000000"/>
          <w:sz w:val="32"/>
          <w:szCs w:val="32"/>
        </w:rPr>
        <w:t xml:space="preserve">4. ZNative DSL: The Templating Language</w:t>
      </w:r>
      <w:bookmarkEnd w:id="100024"/>
    </w:p>
    <w:p>
      <w:pPr>
        <w:pStyle w:val="Heading2"/>
        <w:spacing w:after="180" w:before="360" w:line="312"/>
      </w:pPr>
      <w:bookmarkStart w:id="100025" w:name="_Toc100025"/>
      <w:r>
        <w:rPr>
          <w:rFonts w:ascii="Times New Roman"/>
          <w:b/>
          <w:bCs/>
          <w:color w:val="000000"/>
          <w:sz w:val="28"/>
          <w:szCs w:val="28"/>
        </w:rPr>
        <w:t xml:space="preserve">4.1 Why ZNative?</w:t>
      </w:r>
      <w:bookmarkEnd w:id="100025"/>
    </w:p>
    <w:p>
      <w:pPr>
        <w:spacing w:after="120" w:line="312"/>
        <w:ind w:firstLine="480"/>
        <w:jc w:val="both"/>
      </w:pPr>
      <w:r>
        <w:rPr>
          <w:rFonts w:ascii="Times New Roman"/>
          <w:color w:val="000000"/>
          <w:sz w:val="24"/>
          <w:szCs w:val="24"/>
        </w:rPr>
        <w:t xml:space="preserve">ZNative is Zenith.js's custom XML-like templating language. It uses semantic tags that describe the purpose and behavior of UI elements rather than their HTML implementation. Instead of writing a div with a flex class, you write a BoxHLayout. Instead of a button with an onclick handler, you write a PushButton with a template-scoped effect binding. The ZNative DSL transforms UI code from implementation details into expressive declarations of intent.</w:t>
      </w:r>
    </w:p>
    <w:p>
      <w:pPr>
        <w:spacing w:after="120" w:line="312"/>
        <w:ind w:firstLine="480"/>
        <w:jc w:val="both"/>
      </w:pPr>
      <w:r>
        <w:rPr>
          <w:rFonts w:ascii="Times New Roman"/>
          <w:color w:val="000000"/>
          <w:sz w:val="24"/>
          <w:szCs w:val="24"/>
        </w:rPr>
        <w:t xml:space="preserve">The benefit of this approach is that anyone reading ZNative code can immediately understand what each element does without needing to know the underlying CSS or JavaScript implementation. A PushButton is clearly a clickable button. A BoxHLayout is clearly a horizontal layout container. A For tag is clearly a list renderer. This expressiveness reduces cognitive load on developers and makes code reviews faster and more productive.</w:t>
      </w:r>
    </w:p>
    <w:p>
      <w:pPr>
        <w:pStyle w:val="Heading2"/>
        <w:spacing w:after="180" w:before="360" w:line="312"/>
      </w:pPr>
      <w:bookmarkStart w:id="100026" w:name="_Toc100026"/>
      <w:r>
        <w:rPr>
          <w:rFonts w:ascii="Times New Roman"/>
          <w:b/>
          <w:bCs/>
          <w:color w:val="000000"/>
          <w:sz w:val="28"/>
          <w:szCs w:val="28"/>
        </w:rPr>
        <w:t xml:space="preserve">4.2 Semantic Tags Reference</w:t>
      </w:r>
      <w:bookmarkEnd w:id="10002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b/>
                <w:bCs/>
                <w:color w:val="FFFFFF"/>
                <w:sz w:val="21"/>
                <w:szCs w:val="21"/>
              </w:rPr>
              <w:t xml:space="preserve">ZNative Tag</w:t>
            </w:r>
          </w:p>
        </w:tc>
        <w:tc>
          <w:tcPr>
            <w:tcW w:type="pct" w:w="33%"/>
            <w:shd w:fill="1B6B7A" w:val="clear"/>
            <w:tcMar>
              <w:top w:type="dxa" w:w="60"/>
              <w:left w:type="dxa" w:w="120"/>
              <w:bottom w:type="dxa" w:w="60"/>
              <w:right w:type="dxa" w:w="120"/>
            </w:tcMar>
          </w:tcPr>
          <w:p>
            <w:r>
              <w:rPr>
                <w:b/>
                <w:bCs/>
                <w:color w:val="FFFFFF"/>
                <w:sz w:val="21"/>
                <w:szCs w:val="21"/>
              </w:rPr>
              <w:t xml:space="preserve">Purpose</w:t>
            </w:r>
          </w:p>
        </w:tc>
        <w:tc>
          <w:tcPr>
            <w:tcW w:type="pct" w:w="33%"/>
            <w:shd w:fill="1B6B7A" w:val="clear"/>
            <w:tcMar>
              <w:top w:type="dxa" w:w="60"/>
              <w:left w:type="dxa" w:w="120"/>
              <w:bottom w:type="dxa" w:w="60"/>
              <w:right w:type="dxa" w:w="120"/>
            </w:tcMar>
          </w:tcPr>
          <w:p>
            <w:r>
              <w:rPr>
                <w:b/>
                <w:bCs/>
                <w:color w:val="FFFFFF"/>
                <w:sz w:val="21"/>
                <w:szCs w:val="21"/>
              </w:rPr>
              <w:t xml:space="preserve">Description</w:t>
            </w:r>
          </w:p>
        </w:tc>
      </w:tr>
      <w:tr>
        <w:trPr>
          <w:cantSplit/>
        </w:trPr>
        <w:tc>
          <w:tcPr>
            <w:tcW w:type="pct" w:w="33%"/>
            <w:shd w:fill="EDF3F5" w:val="clear"/>
            <w:tcMar>
              <w:top w:type="dxa" w:w="60"/>
              <w:left w:type="dxa" w:w="120"/>
              <w:bottom w:type="dxa" w:w="60"/>
              <w:right w:type="dxa" w:w="120"/>
            </w:tcMar>
          </w:tcPr>
          <w:p>
            <w:r>
              <w:rPr>
                <w:color w:val="000000"/>
                <w:sz w:val="21"/>
                <w:szCs w:val="21"/>
              </w:rPr>
              <w:t xml:space="preserve">BoxHLayout</w:t>
            </w:r>
          </w:p>
        </w:tc>
        <w:tc>
          <w:tcPr>
            <w:tcW w:type="pct" w:w="33%"/>
            <w:shd w:fill="EDF3F5" w:val="clear"/>
            <w:tcMar>
              <w:top w:type="dxa" w:w="60"/>
              <w:left w:type="dxa" w:w="120"/>
              <w:bottom w:type="dxa" w:w="60"/>
              <w:right w:type="dxa" w:w="120"/>
            </w:tcMar>
          </w:tcPr>
          <w:p>
            <w:r>
              <w:rPr>
                <w:color w:val="000000"/>
                <w:sz w:val="21"/>
                <w:szCs w:val="21"/>
              </w:rPr>
              <w:t xml:space="preserve">Horizontal Container</w:t>
            </w:r>
          </w:p>
        </w:tc>
        <w:tc>
          <w:tcPr>
            <w:tcW w:type="pct" w:w="33%"/>
            <w:shd w:fill="EDF3F5" w:val="clear"/>
            <w:tcMar>
              <w:top w:type="dxa" w:w="60"/>
              <w:left w:type="dxa" w:w="120"/>
              <w:bottom w:type="dxa" w:w="60"/>
              <w:right w:type="dxa" w:w="120"/>
            </w:tcMar>
          </w:tcPr>
          <w:p>
            <w:r>
              <w:rPr>
                <w:color w:val="000000"/>
                <w:sz w:val="21"/>
                <w:szCs w:val="21"/>
              </w:rPr>
              <w:t xml:space="preserve">Renders a flex container with horizontal layout. Used for rows, navbars.</w:t>
            </w:r>
          </w:p>
        </w:tc>
      </w:tr>
      <w:tr>
        <w:trPr>
          <w:cantSplit/>
        </w:trPr>
        <w:tc>
          <w:tcPr>
            <w:tcW w:type="pct" w:w="33%"/>
            <w:tcMar>
              <w:top w:type="dxa" w:w="60"/>
              <w:left w:type="dxa" w:w="120"/>
              <w:bottom w:type="dxa" w:w="60"/>
              <w:right w:type="dxa" w:w="120"/>
            </w:tcMar>
          </w:tcPr>
          <w:p>
            <w:r>
              <w:rPr>
                <w:color w:val="000000"/>
                <w:sz w:val="21"/>
                <w:szCs w:val="21"/>
              </w:rPr>
              <w:t xml:space="preserve">BoxVLayout</w:t>
            </w:r>
          </w:p>
        </w:tc>
        <w:tc>
          <w:tcPr>
            <w:tcW w:type="pct" w:w="33%"/>
            <w:tcMar>
              <w:top w:type="dxa" w:w="60"/>
              <w:left w:type="dxa" w:w="120"/>
              <w:bottom w:type="dxa" w:w="60"/>
              <w:right w:type="dxa" w:w="120"/>
            </w:tcMar>
          </w:tcPr>
          <w:p>
            <w:r>
              <w:rPr>
                <w:color w:val="000000"/>
                <w:sz w:val="21"/>
                <w:szCs w:val="21"/>
              </w:rPr>
              <w:t xml:space="preserve">Vertical Container</w:t>
            </w:r>
          </w:p>
        </w:tc>
        <w:tc>
          <w:tcPr>
            <w:tcW w:type="pct" w:w="33%"/>
            <w:tcMar>
              <w:top w:type="dxa" w:w="60"/>
              <w:left w:type="dxa" w:w="120"/>
              <w:bottom w:type="dxa" w:w="60"/>
              <w:right w:type="dxa" w:w="120"/>
            </w:tcMar>
          </w:tcPr>
          <w:p>
            <w:r>
              <w:rPr>
                <w:color w:val="000000"/>
                <w:sz w:val="21"/>
                <w:szCs w:val="21"/>
              </w:rPr>
              <w:t xml:space="preserve">Renders a flex container with vertical layout. Used for columns, sidebars.</w:t>
            </w:r>
          </w:p>
        </w:tc>
      </w:tr>
      <w:tr>
        <w:trPr>
          <w:cantSplit/>
        </w:trPr>
        <w:tc>
          <w:tcPr>
            <w:tcW w:type="pct" w:w="33%"/>
            <w:shd w:fill="EDF3F5" w:val="clear"/>
            <w:tcMar>
              <w:top w:type="dxa" w:w="60"/>
              <w:left w:type="dxa" w:w="120"/>
              <w:bottom w:type="dxa" w:w="60"/>
              <w:right w:type="dxa" w:w="120"/>
            </w:tcMar>
          </w:tcPr>
          <w:p>
            <w:r>
              <w:rPr>
                <w:color w:val="000000"/>
                <w:sz w:val="21"/>
                <w:szCs w:val="21"/>
              </w:rPr>
              <w:t xml:space="preserve">PushButton</w:t>
            </w:r>
          </w:p>
        </w:tc>
        <w:tc>
          <w:tcPr>
            <w:tcW w:type="pct" w:w="33%"/>
            <w:shd w:fill="EDF3F5" w:val="clear"/>
            <w:tcMar>
              <w:top w:type="dxa" w:w="60"/>
              <w:left w:type="dxa" w:w="120"/>
              <w:bottom w:type="dxa" w:w="60"/>
              <w:right w:type="dxa" w:w="120"/>
            </w:tcMar>
          </w:tcPr>
          <w:p>
            <w:r>
              <w:rPr>
                <w:color w:val="000000"/>
                <w:sz w:val="21"/>
                <w:szCs w:val="21"/>
              </w:rPr>
              <w:t xml:space="preserve">Button</w:t>
            </w:r>
          </w:p>
        </w:tc>
        <w:tc>
          <w:tcPr>
            <w:tcW w:type="pct" w:w="33%"/>
            <w:shd w:fill="EDF3F5" w:val="clear"/>
            <w:tcMar>
              <w:top w:type="dxa" w:w="60"/>
              <w:left w:type="dxa" w:w="120"/>
              <w:bottom w:type="dxa" w:w="60"/>
              <w:right w:type="dxa" w:w="120"/>
            </w:tcMar>
          </w:tcPr>
          <w:p>
            <w:r>
              <w:rPr>
                <w:color w:val="000000"/>
                <w:sz w:val="21"/>
                <w:szCs w:val="21"/>
              </w:rPr>
              <w:t xml:space="preserve">A clickable button element with event binding support.</w:t>
            </w:r>
          </w:p>
        </w:tc>
      </w:tr>
      <w:tr>
        <w:trPr>
          <w:cantSplit/>
        </w:trPr>
        <w:tc>
          <w:tcPr>
            <w:tcW w:type="pct" w:w="33%"/>
            <w:tcMar>
              <w:top w:type="dxa" w:w="60"/>
              <w:left w:type="dxa" w:w="120"/>
              <w:bottom w:type="dxa" w:w="60"/>
              <w:right w:type="dxa" w:w="120"/>
            </w:tcMar>
          </w:tcPr>
          <w:p>
            <w:r>
              <w:rPr>
                <w:color w:val="000000"/>
                <w:sz w:val="21"/>
                <w:szCs w:val="21"/>
              </w:rPr>
              <w:t xml:space="preserve">CheckButton</w:t>
            </w:r>
          </w:p>
        </w:tc>
        <w:tc>
          <w:tcPr>
            <w:tcW w:type="pct" w:w="33%"/>
            <w:tcMar>
              <w:top w:type="dxa" w:w="60"/>
              <w:left w:type="dxa" w:w="120"/>
              <w:bottom w:type="dxa" w:w="60"/>
              <w:right w:type="dxa" w:w="120"/>
            </w:tcMar>
          </w:tcPr>
          <w:p>
            <w:r>
              <w:rPr>
                <w:color w:val="000000"/>
                <w:sz w:val="21"/>
                <w:szCs w:val="21"/>
              </w:rPr>
              <w:t xml:space="preserve">Checkbox</w:t>
            </w:r>
          </w:p>
        </w:tc>
        <w:tc>
          <w:tcPr>
            <w:tcW w:type="pct" w:w="33%"/>
            <w:tcMar>
              <w:top w:type="dxa" w:w="60"/>
              <w:left w:type="dxa" w:w="120"/>
              <w:bottom w:type="dxa" w:w="60"/>
              <w:right w:type="dxa" w:w="120"/>
            </w:tcMar>
          </w:tcPr>
          <w:p>
            <w:r>
              <w:rPr>
                <w:color w:val="000000"/>
                <w:sz w:val="21"/>
                <w:szCs w:val="21"/>
              </w:rPr>
              <w:t xml:space="preserve">A toggleable checkbox input with label support.</w:t>
            </w:r>
          </w:p>
        </w:tc>
      </w:tr>
      <w:tr>
        <w:trPr>
          <w:cantSplit/>
        </w:trPr>
        <w:tc>
          <w:tcPr>
            <w:tcW w:type="pct" w:w="33%"/>
            <w:shd w:fill="EDF3F5" w:val="clear"/>
            <w:tcMar>
              <w:top w:type="dxa" w:w="60"/>
              <w:left w:type="dxa" w:w="120"/>
              <w:bottom w:type="dxa" w:w="60"/>
              <w:right w:type="dxa" w:w="120"/>
            </w:tcMar>
          </w:tcPr>
          <w:p>
            <w:r>
              <w:rPr>
                <w:color w:val="000000"/>
                <w:sz w:val="21"/>
                <w:szCs w:val="21"/>
              </w:rPr>
              <w:t xml:space="preserve">RadioButton</w:t>
            </w:r>
          </w:p>
        </w:tc>
        <w:tc>
          <w:tcPr>
            <w:tcW w:type="pct" w:w="33%"/>
            <w:shd w:fill="EDF3F5" w:val="clear"/>
            <w:tcMar>
              <w:top w:type="dxa" w:w="60"/>
              <w:left w:type="dxa" w:w="120"/>
              <w:bottom w:type="dxa" w:w="60"/>
              <w:right w:type="dxa" w:w="120"/>
            </w:tcMar>
          </w:tcPr>
          <w:p>
            <w:r>
              <w:rPr>
                <w:color w:val="000000"/>
                <w:sz w:val="21"/>
                <w:szCs w:val="21"/>
              </w:rPr>
              <w:t xml:space="preserve">Radio Button</w:t>
            </w:r>
          </w:p>
        </w:tc>
        <w:tc>
          <w:tcPr>
            <w:tcW w:type="pct" w:w="33%"/>
            <w:shd w:fill="EDF3F5" w:val="clear"/>
            <w:tcMar>
              <w:top w:type="dxa" w:w="60"/>
              <w:left w:type="dxa" w:w="120"/>
              <w:bottom w:type="dxa" w:w="60"/>
              <w:right w:type="dxa" w:w="120"/>
            </w:tcMar>
          </w:tcPr>
          <w:p>
            <w:r>
              <w:rPr>
                <w:color w:val="000000"/>
                <w:sz w:val="21"/>
                <w:szCs w:val="21"/>
              </w:rPr>
              <w:t xml:space="preserve">A radio button for mutually exclusive selections.</w:t>
            </w:r>
          </w:p>
        </w:tc>
      </w:tr>
      <w:tr>
        <w:trPr>
          <w:cantSplit/>
        </w:trPr>
        <w:tc>
          <w:tcPr>
            <w:tcW w:type="pct" w:w="33%"/>
            <w:tcMar>
              <w:top w:type="dxa" w:w="60"/>
              <w:left w:type="dxa" w:w="120"/>
              <w:bottom w:type="dxa" w:w="60"/>
              <w:right w:type="dxa" w:w="120"/>
            </w:tcMar>
          </w:tcPr>
          <w:p>
            <w:r>
              <w:rPr>
                <w:color w:val="000000"/>
                <w:sz w:val="21"/>
                <w:szCs w:val="21"/>
              </w:rPr>
              <w:t xml:space="preserve">ColorPicker</w:t>
            </w:r>
          </w:p>
        </w:tc>
        <w:tc>
          <w:tcPr>
            <w:tcW w:type="pct" w:w="33%"/>
            <w:tcMar>
              <w:top w:type="dxa" w:w="60"/>
              <w:left w:type="dxa" w:w="120"/>
              <w:bottom w:type="dxa" w:w="60"/>
              <w:right w:type="dxa" w:w="120"/>
            </w:tcMar>
          </w:tcPr>
          <w:p>
            <w:r>
              <w:rPr>
                <w:color w:val="000000"/>
                <w:sz w:val="21"/>
                <w:szCs w:val="21"/>
              </w:rPr>
              <w:t xml:space="preserve">Color Input</w:t>
            </w:r>
          </w:p>
        </w:tc>
        <w:tc>
          <w:tcPr>
            <w:tcW w:type="pct" w:w="33%"/>
            <w:tcMar>
              <w:top w:type="dxa" w:w="60"/>
              <w:left w:type="dxa" w:w="120"/>
              <w:bottom w:type="dxa" w:w="60"/>
              <w:right w:type="dxa" w:w="120"/>
            </w:tcMar>
          </w:tcPr>
          <w:p>
            <w:r>
              <w:rPr>
                <w:color w:val="000000"/>
                <w:sz w:val="21"/>
                <w:szCs w:val="21"/>
              </w:rPr>
              <w:t xml:space="preserve">A color selection input element.</w:t>
            </w:r>
          </w:p>
        </w:tc>
      </w:tr>
      <w:tr>
        <w:trPr>
          <w:cantSplit/>
        </w:trPr>
        <w:tc>
          <w:tcPr>
            <w:tcW w:type="pct" w:w="33%"/>
            <w:shd w:fill="EDF3F5" w:val="clear"/>
            <w:tcMar>
              <w:top w:type="dxa" w:w="60"/>
              <w:left w:type="dxa" w:w="120"/>
              <w:bottom w:type="dxa" w:w="60"/>
              <w:right w:type="dxa" w:w="120"/>
            </w:tcMar>
          </w:tcPr>
          <w:p>
            <w:r>
              <w:rPr>
                <w:color w:val="000000"/>
                <w:sz w:val="21"/>
                <w:szCs w:val="21"/>
              </w:rPr>
              <w:t xml:space="preserve">For</w:t>
            </w:r>
          </w:p>
        </w:tc>
        <w:tc>
          <w:tcPr>
            <w:tcW w:type="pct" w:w="33%"/>
            <w:shd w:fill="EDF3F5" w:val="clear"/>
            <w:tcMar>
              <w:top w:type="dxa" w:w="60"/>
              <w:left w:type="dxa" w:w="120"/>
              <w:bottom w:type="dxa" w:w="60"/>
              <w:right w:type="dxa" w:w="120"/>
            </w:tcMar>
          </w:tcPr>
          <w:p>
            <w:r>
              <w:rPr>
                <w:color w:val="000000"/>
                <w:sz w:val="21"/>
                <w:szCs w:val="21"/>
              </w:rPr>
              <w:t xml:space="preserve">List Renderer</w:t>
            </w:r>
          </w:p>
        </w:tc>
        <w:tc>
          <w:tcPr>
            <w:tcW w:type="pct" w:w="33%"/>
            <w:shd w:fill="EDF3F5" w:val="clear"/>
            <w:tcMar>
              <w:top w:type="dxa" w:w="60"/>
              <w:left w:type="dxa" w:w="120"/>
              <w:bottom w:type="dxa" w:w="60"/>
              <w:right w:type="dxa" w:w="120"/>
            </w:tcMar>
          </w:tcPr>
          <w:p>
            <w:r>
              <w:rPr>
                <w:color w:val="000000"/>
                <w:sz w:val="21"/>
                <w:szCs w:val="21"/>
              </w:rPr>
              <w:t xml:space="preserve">Iterates over an array and renders children for each item.</w:t>
            </w:r>
          </w:p>
        </w:tc>
      </w:tr>
      <w:tr>
        <w:trPr>
          <w:cantSplit/>
        </w:trPr>
        <w:tc>
          <w:tcPr>
            <w:tcW w:type="pct" w:w="33%"/>
            <w:tcMar>
              <w:top w:type="dxa" w:w="60"/>
              <w:left w:type="dxa" w:w="120"/>
              <w:bottom w:type="dxa" w:w="60"/>
              <w:right w:type="dxa" w:w="120"/>
            </w:tcMar>
          </w:tcPr>
          <w:p>
            <w:r>
              <w:rPr>
                <w:color w:val="000000"/>
                <w:sz w:val="21"/>
                <w:szCs w:val="21"/>
              </w:rPr>
              <w:t xml:space="preserve">Static</w:t>
            </w:r>
          </w:p>
        </w:tc>
        <w:tc>
          <w:tcPr>
            <w:tcW w:type="pct" w:w="33%"/>
            <w:tcMar>
              <w:top w:type="dxa" w:w="60"/>
              <w:left w:type="dxa" w:w="120"/>
              <w:bottom w:type="dxa" w:w="60"/>
              <w:right w:type="dxa" w:w="120"/>
            </w:tcMar>
          </w:tcPr>
          <w:p>
            <w:r>
              <w:rPr>
                <w:color w:val="000000"/>
                <w:sz w:val="21"/>
                <w:szCs w:val="21"/>
              </w:rPr>
              <w:t xml:space="preserve">Data Binding</w:t>
            </w:r>
          </w:p>
        </w:tc>
        <w:tc>
          <w:tcPr>
            <w:tcW w:type="pct" w:w="33%"/>
            <w:tcMar>
              <w:top w:type="dxa" w:w="60"/>
              <w:left w:type="dxa" w:w="120"/>
              <w:bottom w:type="dxa" w:w="60"/>
              <w:right w:type="dxa" w:w="120"/>
            </w:tcMar>
          </w:tcPr>
          <w:p>
            <w:r>
              <w:rPr>
                <w:color w:val="000000"/>
                <w:sz w:val="21"/>
                <w:szCs w:val="21"/>
              </w:rPr>
              <w:t xml:space="preserve">Binds a data attribute to template state for reactive updates.</w:t>
            </w:r>
          </w:p>
        </w:tc>
      </w:tr>
      <w:tr>
        <w:trPr>
          <w:cantSplit/>
        </w:trPr>
        <w:tc>
          <w:tcPr>
            <w:tcW w:type="pct" w:w="33%"/>
            <w:shd w:fill="EDF3F5" w:val="clear"/>
            <w:tcMar>
              <w:top w:type="dxa" w:w="60"/>
              <w:left w:type="dxa" w:w="120"/>
              <w:bottom w:type="dxa" w:w="60"/>
              <w:right w:type="dxa" w:w="120"/>
            </w:tcMar>
          </w:tcPr>
          <w:p>
            <w:r>
              <w:rPr>
                <w:color w:val="000000"/>
                <w:sz w:val="21"/>
                <w:szCs w:val="21"/>
              </w:rPr>
              <w:t xml:space="preserve">StyleSheet</w:t>
            </w:r>
          </w:p>
        </w:tc>
        <w:tc>
          <w:tcPr>
            <w:tcW w:type="pct" w:w="33%"/>
            <w:shd w:fill="EDF3F5" w:val="clear"/>
            <w:tcMar>
              <w:top w:type="dxa" w:w="60"/>
              <w:left w:type="dxa" w:w="120"/>
              <w:bottom w:type="dxa" w:w="60"/>
              <w:right w:type="dxa" w:w="120"/>
            </w:tcMar>
          </w:tcPr>
          <w:p>
            <w:r>
              <w:rPr>
                <w:color w:val="000000"/>
                <w:sz w:val="21"/>
                <w:szCs w:val="21"/>
              </w:rPr>
              <w:t xml:space="preserve">Scoped CSS</w:t>
            </w:r>
          </w:p>
        </w:tc>
        <w:tc>
          <w:tcPr>
            <w:tcW w:type="pct" w:w="33%"/>
            <w:shd w:fill="EDF3F5" w:val="clear"/>
            <w:tcMar>
              <w:top w:type="dxa" w:w="60"/>
              <w:left w:type="dxa" w:w="120"/>
              <w:bottom w:type="dxa" w:w="60"/>
              <w:right w:type="dxa" w:w="120"/>
            </w:tcMar>
          </w:tcPr>
          <w:p>
            <w:r>
              <w:rPr>
                <w:color w:val="000000"/>
                <w:sz w:val="21"/>
                <w:szCs w:val="21"/>
              </w:rPr>
              <w:t xml:space="preserve">Contains CSS rules scoped to the owning template.</w:t>
            </w:r>
          </w:p>
        </w:tc>
      </w:tr>
      <w:tr>
        <w:trPr>
          <w:cantSplit/>
        </w:trPr>
        <w:tc>
          <w:tcPr>
            <w:tcW w:type="pct" w:w="33%"/>
            <w:tcMar>
              <w:top w:type="dxa" w:w="60"/>
              <w:left w:type="dxa" w:w="120"/>
              <w:bottom w:type="dxa" w:w="60"/>
              <w:right w:type="dxa" w:w="120"/>
            </w:tcMar>
          </w:tcPr>
          <w:p>
            <w:r>
              <w:rPr>
                <w:color w:val="000000"/>
                <w:sz w:val="21"/>
                <w:szCs w:val="21"/>
              </w:rPr>
              <w:t xml:space="preserve">Setup</w:t>
            </w:r>
          </w:p>
        </w:tc>
        <w:tc>
          <w:tcPr>
            <w:tcW w:type="pct" w:w="33%"/>
            <w:tcMar>
              <w:top w:type="dxa" w:w="60"/>
              <w:left w:type="dxa" w:w="120"/>
              <w:bottom w:type="dxa" w:w="60"/>
              <w:right w:type="dxa" w:w="120"/>
            </w:tcMar>
          </w:tcPr>
          <w:p>
            <w:r>
              <w:rPr>
                <w:color w:val="000000"/>
                <w:sz w:val="21"/>
                <w:szCs w:val="21"/>
              </w:rPr>
              <w:t xml:space="preserve">Configuration</w:t>
            </w:r>
          </w:p>
        </w:tc>
        <w:tc>
          <w:tcPr>
            <w:tcW w:type="pct" w:w="33%"/>
            <w:tcMar>
              <w:top w:type="dxa" w:w="60"/>
              <w:left w:type="dxa" w:w="120"/>
              <w:bottom w:type="dxa" w:w="60"/>
              <w:right w:type="dxa" w:w="120"/>
            </w:tcMar>
          </w:tcPr>
          <w:p>
            <w:r>
              <w:rPr>
                <w:color w:val="000000"/>
                <w:sz w:val="21"/>
                <w:szCs w:val="21"/>
              </w:rPr>
              <w:t xml:space="preserve">Configures template-level properties like Popover API.</w:t>
            </w:r>
          </w:p>
        </w:tc>
      </w:tr>
      <w:tr>
        <w:trPr>
          <w:cantSplit/>
        </w:trPr>
        <w:tc>
          <w:tcPr>
            <w:tcW w:type="pct" w:w="33%"/>
            <w:shd w:fill="EDF3F5" w:val="clear"/>
            <w:tcMar>
              <w:top w:type="dxa" w:w="60"/>
              <w:left w:type="dxa" w:w="120"/>
              <w:bottom w:type="dxa" w:w="60"/>
              <w:right w:type="dxa" w:w="120"/>
            </w:tcMar>
          </w:tcPr>
          <w:p>
            <w:r>
              <w:rPr>
                <w:color w:val="000000"/>
                <w:sz w:val="21"/>
                <w:szCs w:val="21"/>
              </w:rPr>
              <w:t xml:space="preserve">Property</w:t>
            </w:r>
          </w:p>
        </w:tc>
        <w:tc>
          <w:tcPr>
            <w:tcW w:type="pct" w:w="33%"/>
            <w:shd w:fill="EDF3F5" w:val="clear"/>
            <w:tcMar>
              <w:top w:type="dxa" w:w="60"/>
              <w:left w:type="dxa" w:w="120"/>
              <w:bottom w:type="dxa" w:w="60"/>
              <w:right w:type="dxa" w:w="120"/>
            </w:tcMar>
          </w:tcPr>
          <w:p>
            <w:r>
              <w:rPr>
                <w:color w:val="000000"/>
                <w:sz w:val="21"/>
                <w:szCs w:val="21"/>
              </w:rPr>
              <w:t xml:space="preserve">Config Value</w:t>
            </w:r>
          </w:p>
        </w:tc>
        <w:tc>
          <w:tcPr>
            <w:tcW w:type="pct" w:w="33%"/>
            <w:shd w:fill="EDF3F5" w:val="clear"/>
            <w:tcMar>
              <w:top w:type="dxa" w:w="60"/>
              <w:left w:type="dxa" w:w="120"/>
              <w:bottom w:type="dxa" w:w="60"/>
              <w:right w:type="dxa" w:w="120"/>
            </w:tcMar>
          </w:tcPr>
          <w:p>
            <w:r>
              <w:rPr>
                <w:color w:val="000000"/>
                <w:sz w:val="21"/>
                <w:szCs w:val="21"/>
              </w:rPr>
              <w:t xml:space="preserve">Defines individual properties within a Setup block.</w:t>
            </w:r>
          </w:p>
        </w:tc>
      </w:tr>
    </w:tbl>
    <w:p>
      <w:pPr>
        <w:spacing w:before="120"/>
      </w:pPr>
    </w:p>
    <w:p>
      <w:pPr>
        <w:pStyle w:val="Heading2"/>
        <w:spacing w:after="180" w:before="360" w:line="312"/>
      </w:pPr>
      <w:bookmarkStart w:id="100027" w:name="_Toc100027"/>
      <w:r>
        <w:rPr>
          <w:rFonts w:ascii="Times New Roman"/>
          <w:b/>
          <w:bCs/>
          <w:color w:val="000000"/>
          <w:sz w:val="28"/>
          <w:szCs w:val="28"/>
        </w:rPr>
        <w:t xml:space="preserve">4.3 Data Binding with Static</w:t>
      </w:r>
      <w:bookmarkEnd w:id="100027"/>
    </w:p>
    <w:p>
      <w:pPr>
        <w:spacing w:after="120" w:line="312"/>
        <w:ind w:firstLine="480"/>
        <w:jc w:val="both"/>
      </w:pPr>
      <w:r>
        <w:rPr>
          <w:rFonts w:ascii="Times New Roman"/>
          <w:color w:val="000000"/>
          <w:sz w:val="24"/>
          <w:szCs w:val="24"/>
        </w:rPr>
        <w:t xml:space="preserve">The Static tag is ZNative's data binding mechanism. It binds a template's state variable to a data attribute, creating a reactive connection that automatically updates the UI when the state changes. The syntax uses the template-&gt;key pattern to explicitly reference which template's state to bind.</w:t>
      </w:r>
    </w:p>
    <w:p>
      <w:pPr>
        <w:shd w:fill="F5F7FA" w:val="clear"/>
        <w:spacing w:after="0" w:line="260"/>
        <w:ind w:left="400"/>
        <w:jc w:val="left"/>
      </w:pPr>
      <w:r>
        <w:rPr>
          <w:rFonts w:ascii="Consolas"/>
          <w:color w:val="333333"/>
          <w:sz w:val="20"/>
          <w:szCs w:val="20"/>
        </w:rPr>
        <w:t xml:space="preserve">&lt;!-- Binds the name state from template userT --&gt;</w:t>
      </w:r>
    </w:p>
    <w:p>
      <w:pPr>
        <w:spacing w:after="0" w:line="260"/>
        <w:ind w:left="400"/>
        <w:jc w:val="left"/>
      </w:pPr>
      <w:r>
        <w:rPr>
          <w:rFonts w:ascii="Consolas"/>
          <w:color w:val="333333"/>
          <w:sz w:val="20"/>
          <w:szCs w:val="20"/>
        </w:rPr>
        <w:t xml:space="preserve">&lt;Static data="userT.s.name"&gt;</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&lt;!-- Iterates over items from template listT --&gt;</w:t>
      </w:r>
    </w:p>
    <w:p>
      <w:pPr>
        <w:shd w:fill="F5F7FA" w:val="clear"/>
        <w:spacing w:after="0" w:line="260"/>
        <w:ind w:left="400"/>
        <w:jc w:val="left"/>
      </w:pPr>
      <w:r>
        <w:rPr>
          <w:rFonts w:ascii="Consolas"/>
          <w:color w:val="333333"/>
          <w:sz w:val="20"/>
          <w:szCs w:val="20"/>
        </w:rPr>
        <w:t xml:space="preserve">&lt;For data="listT.s.items"&gt;</w:t>
      </w:r>
    </w:p>
    <w:p>
      <w:pPr>
        <w:spacing w:after="0" w:line="260"/>
        <w:ind w:left="400"/>
        <w:jc w:val="left"/>
      </w:pPr>
      <w:r>
        <w:rPr>
          <w:rFonts w:ascii="Consolas"/>
          <w:color w:val="333333"/>
          <w:sz w:val="20"/>
          <w:szCs w:val="20"/>
        </w:rPr>
        <w:t xml:space="preserve">  &lt;BoxVLayout&gt;</w:t>
      </w:r>
    </w:p>
    <w:p>
      <w:pPr>
        <w:shd w:fill="F5F7FA" w:val="clear"/>
        <w:spacing w:after="0" w:line="260"/>
        <w:ind w:left="400"/>
        <w:jc w:val="left"/>
      </w:pPr>
      <w:r>
        <w:rPr>
          <w:rFonts w:ascii="Consolas"/>
          <w:color w:val="333333"/>
          <w:sz w:val="20"/>
          <w:szCs w:val="20"/>
        </w:rPr>
        <w:t xml:space="preserve">    &lt;Static data="listT.s.items[current].title"&gt;</w:t>
      </w:r>
    </w:p>
    <w:p>
      <w:pPr>
        <w:spacing w:after="0" w:line="260"/>
        <w:ind w:left="400"/>
        <w:jc w:val="left"/>
      </w:pPr>
      <w:r>
        <w:rPr>
          <w:rFonts w:ascii="Consolas"/>
          <w:color w:val="333333"/>
          <w:sz w:val="20"/>
          <w:szCs w:val="20"/>
        </w:rPr>
        <w:t xml:space="preserve">  &lt;/BoxVLayout&gt;</w:t>
      </w:r>
    </w:p>
    <w:p>
      <w:pPr>
        <w:shd w:fill="F5F7FA" w:val="clear"/>
        <w:spacing w:after="0" w:line="260"/>
        <w:ind w:left="400"/>
        <w:jc w:val="left"/>
      </w:pPr>
      <w:r>
        <w:rPr>
          <w:rFonts w:ascii="Consolas"/>
          <w:color w:val="333333"/>
          <w:sz w:val="20"/>
          <w:szCs w:val="20"/>
        </w:rPr>
        <w:t xml:space="preserve">&lt;/For&gt;</w:t>
      </w:r>
    </w:p>
    <w:p>
      <w:pPr>
        <w:spacing w:before="120"/>
      </w:pPr>
    </w:p>
    <w:p>
      <w:pPr>
        <w:pStyle w:val="Heading2"/>
        <w:spacing w:after="180" w:before="360" w:line="312"/>
      </w:pPr>
      <w:bookmarkStart w:id="100028" w:name="_Toc100028"/>
      <w:r>
        <w:rPr>
          <w:rFonts w:ascii="Times New Roman"/>
          <w:b/>
          <w:bCs/>
          <w:color w:val="000000"/>
          <w:sz w:val="28"/>
          <w:szCs w:val="28"/>
        </w:rPr>
        <w:t xml:space="preserve">4.4 Event Binding</w:t>
      </w:r>
      <w:bookmarkEnd w:id="100028"/>
    </w:p>
    <w:p>
      <w:pPr>
        <w:spacing w:after="120" w:line="312"/>
        <w:ind w:firstLine="480"/>
        <w:jc w:val="both"/>
      </w:pPr>
      <w:r>
        <w:rPr>
          <w:rFonts w:ascii="Times New Roman"/>
          <w:color w:val="000000"/>
          <w:sz w:val="24"/>
          <w:szCs w:val="24"/>
        </w:rPr>
        <w:t xml:space="preserve">Events in ZNative are bound using the template.e.* namespacing pattern. Event handlers are written as inline expressions that reference the owning template's effect by name. This creates an explicit, traceable connection between the event and the code that handles it.</w:t>
      </w:r>
    </w:p>
    <w:p>
      <w:pPr>
        <w:shd w:fill="F5F7FA" w:val="clear"/>
        <w:spacing w:after="0" w:line="260"/>
        <w:ind w:left="400"/>
        <w:jc w:val="left"/>
      </w:pPr>
      <w:r>
        <w:rPr>
          <w:rFonts w:ascii="Consolas"/>
          <w:color w:val="333333"/>
          <w:sz w:val="20"/>
          <w:szCs w:val="20"/>
        </w:rPr>
        <w:t xml:space="preserve">&lt;!-- Bind click to navT template toggleMenu effect --&gt;</w:t>
      </w:r>
    </w:p>
    <w:p>
      <w:pPr>
        <w:spacing w:after="0" w:line="260"/>
        <w:ind w:left="400"/>
        <w:jc w:val="left"/>
      </w:pPr>
      <w:r>
        <w:rPr>
          <w:rFonts w:ascii="Consolas"/>
          <w:color w:val="333333"/>
          <w:sz w:val="20"/>
          <w:szCs w:val="20"/>
        </w:rPr>
        <w:t xml:space="preserve">&lt;PushButton onclick={(navT.e.toggleMenu)}&gt;Menu&lt;/PushButton&gt;</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&lt;!-- Bind click to testT template selectSubject effect --&gt;</w:t>
      </w:r>
    </w:p>
    <w:p>
      <w:pPr>
        <w:shd w:fill="F5F7FA" w:val="clear"/>
        <w:spacing w:after="0" w:line="260"/>
        <w:ind w:left="400"/>
        <w:jc w:val="left"/>
      </w:pPr>
      <w:r>
        <w:rPr>
          <w:rFonts w:ascii="Consolas"/>
          <w:color w:val="333333"/>
          <w:sz w:val="20"/>
          <w:szCs w:val="20"/>
        </w:rPr>
        <w:t xml:space="preserve">&lt;BoxVLayout onclick={(testT.e.selectSubject)}&gt;</w:t>
      </w:r>
    </w:p>
    <w:p>
      <w:pPr>
        <w:spacing w:after="0" w:line="260"/>
        <w:ind w:left="400"/>
        <w:jc w:val="left"/>
      </w:pPr>
      <w:r>
        <w:rPr>
          <w:rFonts w:ascii="Consolas"/>
          <w:color w:val="333333"/>
          <w:sz w:val="20"/>
          <w:szCs w:val="20"/>
        </w:rPr>
        <w:t xml:space="preserve">  &lt;Static data="testT.s.subjects[current].name"&gt;</w:t>
      </w:r>
    </w:p>
    <w:p>
      <w:pPr>
        <w:shd w:fill="F5F7FA" w:val="clear"/>
        <w:spacing w:after="0" w:line="260"/>
        <w:ind w:left="400"/>
        <w:jc w:val="left"/>
      </w:pPr>
      <w:r>
        <w:rPr>
          <w:rFonts w:ascii="Consolas"/>
          <w:color w:val="333333"/>
          <w:sz w:val="20"/>
          <w:szCs w:val="20"/>
        </w:rPr>
        <w:t xml:space="preserve">&lt;/BoxVLayout&gt;</w:t>
      </w:r>
    </w:p>
    <w:p>
      <w:pPr>
        <w:spacing w:before="120"/>
      </w:pPr>
    </w:p>
    <w:p>
      <w:pPr>
        <w:pStyle w:val="Heading2"/>
        <w:spacing w:after="180" w:before="360" w:line="312"/>
      </w:pPr>
      <w:bookmarkStart w:id="100029" w:name="_Toc100029"/>
      <w:r>
        <w:rPr>
          <w:rFonts w:ascii="Times New Roman"/>
          <w:b/>
          <w:bCs/>
          <w:color w:val="000000"/>
          <w:sz w:val="28"/>
          <w:szCs w:val="28"/>
        </w:rPr>
        <w:t xml:space="preserve">4.5 The For Tag: List Rendering</w:t>
      </w:r>
      <w:bookmarkEnd w:id="100029"/>
    </w:p>
    <w:p>
      <w:pPr>
        <w:spacing w:after="120" w:line="312"/>
        <w:ind w:firstLine="480"/>
        <w:jc w:val="both"/>
      </w:pPr>
      <w:r>
        <w:rPr>
          <w:rFonts w:ascii="Times New Roman"/>
          <w:color w:val="000000"/>
          <w:sz w:val="24"/>
          <w:szCs w:val="24"/>
        </w:rPr>
        <w:t xml:space="preserve">The For tag is Zenith.js's list rendering mechanism and arguably the simplest in any modern framework. It takes a data attribute referencing an array state variable and automatically iterates over it, rendering its child elements for each item in the array. When the array state changes, the For tag automatically re-renders to reflect the updated data. This automatic reactivity eliminates the need for manual DOM manipulation, array diffing, or key management that other frameworks require.</w:t>
      </w:r>
    </w:p>
    <w:p>
      <w:pPr>
        <w:shd w:fill="F5F7FA" w:val="clear"/>
        <w:spacing w:after="0" w:line="260"/>
        <w:ind w:left="400"/>
        <w:jc w:val="left"/>
      </w:pPr>
      <w:r>
        <w:rPr>
          <w:rFonts w:ascii="Consolas"/>
          <w:color w:val="333333"/>
          <w:sz w:val="20"/>
          <w:szCs w:val="20"/>
        </w:rPr>
        <w:t xml:space="preserve">&lt;!-- Renders a list of subjects from testT.s.subjects --&gt;</w:t>
      </w:r>
    </w:p>
    <w:p>
      <w:pPr>
        <w:spacing w:after="0" w:line="260"/>
        <w:ind w:left="400"/>
        <w:jc w:val="left"/>
      </w:pPr>
      <w:r>
        <w:rPr>
          <w:rFonts w:ascii="Consolas"/>
          <w:color w:val="333333"/>
          <w:sz w:val="20"/>
          <w:szCs w:val="20"/>
        </w:rPr>
        <w:t xml:space="preserve">&lt;For data="testT.s.subjects"&gt;</w:t>
      </w:r>
    </w:p>
    <w:p>
      <w:pPr>
        <w:shd w:fill="F5F7FA" w:val="clear"/>
        <w:spacing w:after="0" w:line="260"/>
        <w:ind w:left="400"/>
        <w:jc w:val="left"/>
      </w:pPr>
      <w:r>
        <w:rPr>
          <w:rFonts w:ascii="Consolas"/>
          <w:color w:val="333333"/>
          <w:sz w:val="20"/>
          <w:szCs w:val="20"/>
        </w:rPr>
        <w:t xml:space="preserve">  &lt;BoxVLayout onclick={(testT.e.selectSubject)}&gt;</w:t>
      </w:r>
    </w:p>
    <w:p>
      <w:pPr>
        <w:spacing w:after="0" w:line="260"/>
        <w:ind w:left="400"/>
        <w:jc w:val="left"/>
      </w:pPr>
      <w:r>
        <w:rPr>
          <w:rFonts w:ascii="Consolas"/>
          <w:color w:val="333333"/>
          <w:sz w:val="20"/>
          <w:szCs w:val="20"/>
        </w:rPr>
        <w:t xml:space="preserve">    &lt;Static data="testT.s.subjects[current].name"&gt;</w:t>
      </w:r>
    </w:p>
    <w:p>
      <w:pPr>
        <w:shd w:fill="F5F7FA" w:val="clear"/>
        <w:spacing w:after="0" w:line="260"/>
        <w:ind w:left="400"/>
        <w:jc w:val="left"/>
      </w:pPr>
      <w:r>
        <w:rPr>
          <w:rFonts w:ascii="Consolas"/>
          <w:color w:val="333333"/>
          <w:sz w:val="20"/>
          <w:szCs w:val="20"/>
        </w:rPr>
        <w:t xml:space="preserve">  &lt;/BoxVLayout&gt;</w:t>
      </w:r>
    </w:p>
    <w:p>
      <w:pPr>
        <w:spacing w:after="0" w:line="260"/>
        <w:ind w:left="400"/>
        <w:jc w:val="left"/>
      </w:pPr>
      <w:r>
        <w:rPr>
          <w:rFonts w:ascii="Consolas"/>
          <w:color w:val="333333"/>
          <w:sz w:val="20"/>
          <w:szCs w:val="20"/>
        </w:rPr>
        <w:t xml:space="preserve">&lt;/For&gt;</w:t>
      </w:r>
    </w:p>
    <w:p>
      <w:pPr>
        <w:pStyle w:val="Heading2"/>
        <w:spacing w:after="180" w:before="360" w:line="312"/>
      </w:pPr>
      <w:bookmarkStart w:id="100030" w:name="_Toc100030"/>
      <w:r>
        <w:rPr>
          <w:rFonts w:ascii="Times New Roman"/>
          <w:b/>
          <w:bCs/>
          <w:color w:val="000000"/>
          <w:sz w:val="28"/>
          <w:szCs w:val="28"/>
        </w:rPr>
        <w:t xml:space="preserve">4.6 Scoped CSS with StyleSheet</w:t>
      </w:r>
      <w:bookmarkEnd w:id="100030"/>
    </w:p>
    <w:p>
      <w:pPr>
        <w:spacing w:after="120" w:line="312"/>
        <w:ind w:firstLine="480"/>
        <w:jc w:val="both"/>
      </w:pPr>
      <w:r>
        <w:rPr>
          <w:rFonts w:ascii="Times New Roman"/>
          <w:color w:val="000000"/>
          <w:sz w:val="24"/>
          <w:szCs w:val="24"/>
        </w:rPr>
        <w:t xml:space="preserve">The StyleSheet tag enables scoped CSS within a template. Any CSS rules defined inside a StyleSheet tag are automatically scoped to the template's DOM subtree. This means you can use generic selectors like 'button' or 'div' without worrying about affecting elements in other templates. The scoping is handled automatically by the framework at runtime.</w:t>
      </w:r>
    </w:p>
    <w:p>
      <w:pPr>
        <w:shd w:fill="F5F7FA" w:val="clear"/>
        <w:spacing w:after="0" w:line="260"/>
        <w:ind w:left="400"/>
        <w:jc w:val="left"/>
      </w:pPr>
      <w:r>
        <w:rPr>
          <w:rFonts w:ascii="Consolas"/>
          <w:color w:val="333333"/>
          <w:sz w:val="20"/>
          <w:szCs w:val="20"/>
        </w:rPr>
        <w:t xml:space="preserve">&lt;StyleSheet&gt;</w:t>
      </w:r>
    </w:p>
    <w:p>
      <w:pPr>
        <w:spacing w:after="0" w:line="260"/>
        <w:ind w:left="400"/>
        <w:jc w:val="left"/>
      </w:pPr>
      <w:r>
        <w:rPr>
          <w:rFonts w:ascii="Consolas"/>
          <w:color w:val="333333"/>
          <w:sz w:val="20"/>
          <w:szCs w:val="20"/>
        </w:rPr>
        <w:t xml:space="preserve">  .container {</w:t>
      </w:r>
    </w:p>
    <w:p>
      <w:pPr>
        <w:shd w:fill="F5F7FA" w:val="clear"/>
        <w:spacing w:after="0" w:line="260"/>
        <w:ind w:left="400"/>
        <w:jc w:val="left"/>
      </w:pPr>
      <w:r>
        <w:rPr>
          <w:rFonts w:ascii="Consolas"/>
          <w:color w:val="333333"/>
          <w:sz w:val="20"/>
          <w:szCs w:val="20"/>
        </w:rPr>
        <w:t xml:space="preserve">    display: flex;</w:t>
      </w:r>
    </w:p>
    <w:p>
      <w:pPr>
        <w:spacing w:after="0" w:line="260"/>
        <w:ind w:left="400"/>
        <w:jc w:val="left"/>
      </w:pPr>
      <w:r>
        <w:rPr>
          <w:rFonts w:ascii="Consolas"/>
          <w:color w:val="333333"/>
          <w:sz w:val="20"/>
          <w:szCs w:val="20"/>
        </w:rPr>
        <w:t xml:space="preserve">    flex-direction: column;</w:t>
      </w:r>
    </w:p>
    <w:p>
      <w:pPr>
        <w:shd w:fill="F5F7FA" w:val="clear"/>
        <w:spacing w:after="0" w:line="260"/>
        <w:ind w:left="400"/>
        <w:jc w:val="left"/>
      </w:pPr>
      <w:r>
        <w:rPr>
          <w:rFonts w:ascii="Consolas"/>
          <w:color w:val="333333"/>
          <w:sz w:val="20"/>
          <w:szCs w:val="20"/>
        </w:rPr>
        <w:t xml:space="preserve">    padding: 20px;</w:t>
      </w:r>
    </w:p>
    <w:p>
      <w:pPr>
        <w:spacing w:after="0" w:line="260"/>
        <w:ind w:left="400"/>
        <w:jc w:val="left"/>
      </w:pPr>
      <w:r>
        <w:rPr>
          <w:rFonts w:ascii="Consolas"/>
          <w:color w:val="333333"/>
          <w:sz w:val="20"/>
          <w:szCs w:val="20"/>
        </w:rPr>
        <w:t xml:space="preserve">    background: #f5f5f5;</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  .menu-item {</w:t>
      </w:r>
    </w:p>
    <w:p>
      <w:pPr>
        <w:shd w:fill="F5F7FA" w:val="clear"/>
        <w:spacing w:after="0" w:line="260"/>
        <w:ind w:left="400"/>
        <w:jc w:val="left"/>
      </w:pPr>
      <w:r>
        <w:rPr>
          <w:rFonts w:ascii="Consolas"/>
          <w:color w:val="333333"/>
          <w:sz w:val="20"/>
          <w:szCs w:val="20"/>
        </w:rPr>
        <w:t xml:space="preserve">    padding: 12px 16px;</w:t>
      </w:r>
    </w:p>
    <w:p>
      <w:pPr>
        <w:spacing w:after="0" w:line="260"/>
        <w:ind w:left="400"/>
        <w:jc w:val="left"/>
      </w:pPr>
      <w:r>
        <w:rPr>
          <w:rFonts w:ascii="Consolas"/>
          <w:color w:val="333333"/>
          <w:sz w:val="20"/>
          <w:szCs w:val="20"/>
        </w:rPr>
        <w:t xml:space="preserve">    cursor: pointer;</w:t>
      </w:r>
    </w:p>
    <w:p>
      <w:pPr>
        <w:shd w:fill="F5F7FA" w:val="clear"/>
        <w:spacing w:after="0" w:line="260"/>
        <w:ind w:left="400"/>
        <w:jc w:val="left"/>
      </w:pPr>
      <w:r>
        <w:rPr>
          <w:rFonts w:ascii="Consolas"/>
          <w:color w:val="333333"/>
          <w:sz w:val="20"/>
          <w:szCs w:val="20"/>
        </w:rPr>
        <w:t xml:space="preserve">    border-bottom: 1px solid #e0e0e0;</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  .menu-item:hover {</w:t>
      </w:r>
    </w:p>
    <w:p>
      <w:pPr>
        <w:spacing w:after="0" w:line="260"/>
        <w:ind w:left="400"/>
        <w:jc w:val="left"/>
      </w:pPr>
      <w:r>
        <w:rPr>
          <w:rFonts w:ascii="Consolas"/>
          <w:color w:val="333333"/>
          <w:sz w:val="20"/>
          <w:szCs w:val="20"/>
        </w:rPr>
        <w:t xml:space="preserve">    background: #e8e8e8;</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&lt;/StyleSheet&gt;</w:t>
      </w:r>
    </w:p>
    <w:p>
      <w:pPr>
        <w:pStyle w:val="Heading1"/>
        <w:spacing w:after="240" w:before="480" w:line="312"/>
      </w:pPr>
      <w:bookmarkStart w:id="100031" w:name="_Toc100031"/>
      <w:r>
        <w:rPr>
          <w:rFonts w:ascii="Times New Roman"/>
          <w:b/>
          <w:bCs/>
          <w:color w:val="000000"/>
          <w:sz w:val="32"/>
          <w:szCs w:val="32"/>
        </w:rPr>
        <w:t xml:space="preserve">5. State Management</w:t>
      </w:r>
      <w:bookmarkEnd w:id="100031"/>
    </w:p>
    <w:p>
      <w:pPr>
        <w:pStyle w:val="Heading2"/>
        <w:spacing w:after="180" w:before="360" w:line="312"/>
      </w:pPr>
      <w:bookmarkStart w:id="100032" w:name="_Toc100032"/>
      <w:r>
        <w:rPr>
          <w:rFonts w:ascii="Times New Roman"/>
          <w:b/>
          <w:bCs/>
          <w:color w:val="000000"/>
          <w:sz w:val="28"/>
          <w:szCs w:val="28"/>
        </w:rPr>
        <w:t xml:space="preserve">5.1 useState and usePlace</w:t>
      </w:r>
      <w:bookmarkEnd w:id="100032"/>
    </w:p>
    <w:p>
      <w:pPr>
        <w:spacing w:after="120" w:line="312"/>
        <w:ind w:firstLine="480"/>
        <w:jc w:val="both"/>
      </w:pPr>
      <w:r>
        <w:rPr>
          <w:rFonts w:ascii="Times New Roman"/>
          <w:color w:val="000000"/>
          <w:sz w:val="24"/>
          <w:szCs w:val="24"/>
        </w:rPr>
        <w:t xml:space="preserve">Zenith.js provides two primary APIs for state management: useState and usePlace. The useState function creates or updates a state variable within a template's scope. It takes two arguments: the state variable name and its initial value or new value. The usePlace function updates a state variable at a specific index, which is particularly useful for managing selection state in lists or arrays. When useState is called, it either creates the state variable or updates it. The state is reactive, meaning any ZNative template elements bound to this state variable will automatically re-render when the state changes.</w:t>
      </w:r>
    </w:p>
    <w:p>
      <w:pPr>
        <w:shd w:fill="F5F7FA" w:val="clear"/>
        <w:spacing w:after="0" w:line="260"/>
        <w:ind w:left="400"/>
        <w:jc w:val="left"/>
      </w:pPr>
      <w:r>
        <w:rPr>
          <w:rFonts w:ascii="Consolas"/>
          <w:color w:val="333333"/>
          <w:sz w:val="20"/>
          <w:szCs w:val="20"/>
        </w:rPr>
        <w:t xml:space="preserve">const t = zenith.getTemplate("myTemplate");</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 Create initial state</w:t>
      </w:r>
    </w:p>
    <w:p>
      <w:pPr>
        <w:spacing w:after="0" w:line="260"/>
        <w:ind w:left="400"/>
        <w:jc w:val="left"/>
      </w:pPr>
      <w:r>
        <w:rPr>
          <w:rFonts w:ascii="Consolas"/>
          <w:color w:val="333333"/>
          <w:sz w:val="20"/>
          <w:szCs w:val="20"/>
        </w:rPr>
        <w:t xml:space="preserve">t.useState("username", "Guest");</w:t>
      </w:r>
    </w:p>
    <w:p>
      <w:pPr>
        <w:shd w:fill="F5F7FA" w:val="clear"/>
        <w:spacing w:after="0" w:line="260"/>
        <w:ind w:left="400"/>
        <w:jc w:val="left"/>
      </w:pPr>
      <w:r>
        <w:rPr>
          <w:rFonts w:ascii="Consolas"/>
          <w:color w:val="333333"/>
          <w:sz w:val="20"/>
          <w:szCs w:val="20"/>
        </w:rPr>
        <w:t xml:space="preserve">t.useState("items", ["Apple", "Banana", "Cherry"]);</w:t>
      </w:r>
    </w:p>
    <w:p>
      <w:pPr>
        <w:spacing w:after="0" w:line="260"/>
        <w:ind w:left="400"/>
        <w:jc w:val="left"/>
      </w:pPr>
      <w:r>
        <w:rPr>
          <w:rFonts w:ascii="Consolas"/>
          <w:color w:val="333333"/>
          <w:sz w:val="20"/>
          <w:szCs w:val="20"/>
        </w:rPr>
        <w:t xml:space="preserve">t.useState("selectedIndex", 0);</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 Update state (triggers reactive re-render)</w:t>
      </w:r>
    </w:p>
    <w:p>
      <w:pPr>
        <w:shd w:fill="F5F7FA" w:val="clear"/>
        <w:spacing w:after="0" w:line="260"/>
        <w:ind w:left="400"/>
        <w:jc w:val="left"/>
      </w:pPr>
      <w:r>
        <w:rPr>
          <w:rFonts w:ascii="Consolas"/>
          <w:color w:val="333333"/>
          <w:sz w:val="20"/>
          <w:szCs w:val="20"/>
        </w:rPr>
        <w:t xml:space="preserve">t.useState("username", "Joshua");</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 Update state at specific index</w:t>
      </w:r>
    </w:p>
    <w:p>
      <w:pPr>
        <w:spacing w:after="0" w:line="260"/>
        <w:ind w:left="400"/>
        <w:jc w:val="left"/>
      </w:pPr>
      <w:r>
        <w:rPr>
          <w:rFonts w:ascii="Consolas"/>
          <w:color w:val="333333"/>
          <w:sz w:val="20"/>
          <w:szCs w:val="20"/>
        </w:rPr>
        <w:t xml:space="preserve">t.usePlace("selectedIndex", 2);</w:t>
      </w:r>
    </w:p>
    <w:p>
      <w:pPr>
        <w:spacing w:before="120"/>
      </w:pPr>
    </w:p>
    <w:p>
      <w:pPr>
        <w:pStyle w:val="Heading2"/>
        <w:spacing w:after="180" w:before="360" w:line="312"/>
      </w:pPr>
      <w:bookmarkStart w:id="100033" w:name="_Toc100033"/>
      <w:r>
        <w:rPr>
          <w:rFonts w:ascii="Times New Roman"/>
          <w:b/>
          <w:bCs/>
          <w:color w:val="000000"/>
          <w:sz w:val="28"/>
          <w:szCs w:val="28"/>
        </w:rPr>
        <w:t xml:space="preserve">5.2 State Namespacing</w:t>
      </w:r>
      <w:bookmarkEnd w:id="100033"/>
    </w:p>
    <w:p>
      <w:pPr>
        <w:spacing w:after="120" w:line="312"/>
        <w:ind w:firstLine="480"/>
        <w:jc w:val="both"/>
      </w:pPr>
      <w:r>
        <w:rPr>
          <w:rFonts w:ascii="Times New Roman"/>
          <w:color w:val="000000"/>
          <w:sz w:val="24"/>
          <w:szCs w:val="24"/>
        </w:rPr>
        <w:t xml:space="preserve">All state in Zenith.js is automatically namespaced to the template that defines it. The naming convention follows the pattern templateName.s.stateName. This namespacing is built into the framework. When you create state in template testT with the name 'subjects', the state variable becomes testT.s.subjects throughout the application. This prevents state name collisions between templates and makes the origin of any state reference immediately clear in code.</w:t>
      </w:r>
    </w:p>
    <w:p>
      <w:pPr>
        <w:spacing w:after="120" w:line="312"/>
        <w:ind w:firstLine="480"/>
        <w:jc w:val="both"/>
      </w:pPr>
      <w:r>
        <w:rPr>
          <w:rFonts w:ascii="Times New Roman"/>
          <w:color w:val="000000"/>
          <w:sz w:val="24"/>
          <w:szCs w:val="24"/>
        </w:rPr>
        <w:t xml:space="preserve">State variables are bound in ZNative templates using the Static tag's data attribute with the full namespaced path. This explicit binding ensures that data flow is transparent and traceable. The binding syntax templateName.s.variableName tells you exactly where the data comes from and which template owns it.</w:t>
      </w:r>
    </w:p>
    <w:p>
      <w:pPr>
        <w:pStyle w:val="Heading1"/>
        <w:spacing w:after="240" w:before="480" w:line="312"/>
      </w:pPr>
      <w:bookmarkStart w:id="100034" w:name="_Toc100034"/>
      <w:r>
        <w:rPr>
          <w:rFonts w:ascii="Times New Roman"/>
          <w:b/>
          <w:bCs/>
          <w:color w:val="000000"/>
          <w:sz w:val="32"/>
          <w:szCs w:val="32"/>
        </w:rPr>
        <w:t xml:space="preserve">6. Effects System</w:t>
      </w:r>
      <w:bookmarkEnd w:id="100034"/>
    </w:p>
    <w:p>
      <w:pPr>
        <w:pStyle w:val="Heading2"/>
        <w:spacing w:after="180" w:before="360" w:line="312"/>
      </w:pPr>
      <w:bookmarkStart w:id="100035" w:name="_Toc100035"/>
      <w:r>
        <w:rPr>
          <w:rFonts w:ascii="Times New Roman"/>
          <w:b/>
          <w:bCs/>
          <w:color w:val="000000"/>
          <w:sz w:val="28"/>
          <w:szCs w:val="28"/>
        </w:rPr>
        <w:t xml:space="preserve">6.1 useEffectMap</w:t>
      </w:r>
      <w:bookmarkEnd w:id="100035"/>
    </w:p>
    <w:p>
      <w:pPr>
        <w:spacing w:after="120" w:line="312"/>
        <w:ind w:firstLine="480"/>
        <w:jc w:val="both"/>
      </w:pPr>
      <w:r>
        <w:rPr>
          <w:rFonts w:ascii="Times New Roman"/>
          <w:color w:val="000000"/>
          <w:sz w:val="24"/>
          <w:szCs w:val="24"/>
        </w:rPr>
        <w:t xml:space="preserve">The useEffectMap API is Zenith.js's mechanism for defining side effects within a template. It accepts an object where each key is an effect name and each value is a function that implements the effect logic. All effects defined through useEffectMap are automatically namespaced to the template that defines them, following the pattern templateName.e.effectName. Effects encompass any logic that responds to user interaction, data changes, or system events.</w:t>
      </w:r>
    </w:p>
    <w:p>
      <w:pPr>
        <w:shd w:fill="F5F7FA" w:val="clear"/>
        <w:spacing w:after="0" w:line="260"/>
        <w:ind w:left="400"/>
        <w:jc w:val="left"/>
      </w:pPr>
      <w:r>
        <w:rPr>
          <w:rFonts w:ascii="Consolas"/>
          <w:color w:val="333333"/>
          <w:sz w:val="20"/>
          <w:szCs w:val="20"/>
        </w:rPr>
        <w:t xml:space="preserve">const t = zenith.getTemplate("navT");</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t.useEffectMap({</w:t>
      </w:r>
    </w:p>
    <w:p>
      <w:pPr>
        <w:spacing w:after="0" w:line="260"/>
        <w:ind w:left="400"/>
        <w:jc w:val="left"/>
      </w:pPr>
      <w:r>
        <w:rPr>
          <w:rFonts w:ascii="Consolas"/>
          <w:color w:val="333333"/>
          <w:sz w:val="20"/>
          <w:szCs w:val="20"/>
        </w:rPr>
        <w:t xml:space="preserve">  toggleMenu() {</w:t>
      </w:r>
    </w:p>
    <w:p>
      <w:pPr>
        <w:shd w:fill="F5F7FA" w:val="clear"/>
        <w:spacing w:after="0" w:line="260"/>
        <w:ind w:left="400"/>
        <w:jc w:val="left"/>
      </w:pPr>
      <w:r>
        <w:rPr>
          <w:rFonts w:ascii="Consolas"/>
          <w:color w:val="333333"/>
          <w:sz w:val="20"/>
          <w:szCs w:val="20"/>
        </w:rPr>
        <w:t xml:space="preserve">    const menu = t.select(".sidebar");</w:t>
      </w:r>
    </w:p>
    <w:p>
      <w:pPr>
        <w:spacing w:after="0" w:line="260"/>
        <w:ind w:left="400"/>
        <w:jc w:val="left"/>
      </w:pPr>
      <w:r>
        <w:rPr>
          <w:rFonts w:ascii="Consolas"/>
          <w:color w:val="333333"/>
          <w:sz w:val="20"/>
          <w:szCs w:val="20"/>
        </w:rPr>
        <w:t xml:space="preserve">    menu.classList.toggle("open");</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  navigate(route) {</w:t>
      </w:r>
    </w:p>
    <w:p>
      <w:pPr>
        <w:shd w:fill="F5F7FA" w:val="clear"/>
        <w:spacing w:after="0" w:line="260"/>
        <w:ind w:left="400"/>
        <w:jc w:val="left"/>
      </w:pPr>
      <w:r>
        <w:rPr>
          <w:rFonts w:ascii="Consolas"/>
          <w:color w:val="333333"/>
          <w:sz w:val="20"/>
          <w:szCs w:val="20"/>
        </w:rPr>
        <w:t xml:space="preserve">    zenith.HashRouter.navigateTo(route);</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  logout() {</w:t>
      </w:r>
    </w:p>
    <w:p>
      <w:pPr>
        <w:spacing w:after="0" w:line="260"/>
        <w:ind w:left="400"/>
        <w:jc w:val="left"/>
      </w:pPr>
      <w:r>
        <w:rPr>
          <w:rFonts w:ascii="Consolas"/>
          <w:color w:val="333333"/>
          <w:sz w:val="20"/>
          <w:szCs w:val="20"/>
        </w:rPr>
        <w:t xml:space="preserve">    t.useState("isLoggedIn", false);</w:t>
      </w:r>
    </w:p>
    <w:p>
      <w:pPr>
        <w:shd w:fill="F5F7FA" w:val="clear"/>
        <w:spacing w:after="0" w:line="260"/>
        <w:ind w:left="400"/>
        <w:jc w:val="left"/>
      </w:pPr>
      <w:r>
        <w:rPr>
          <w:rFonts w:ascii="Consolas"/>
          <w:color w:val="333333"/>
          <w:sz w:val="20"/>
          <w:szCs w:val="20"/>
        </w:rPr>
        <w:t xml:space="preserve">    zext.data.set("currentUser", null);</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w:t>
      </w:r>
    </w:p>
    <w:p>
      <w:pPr>
        <w:spacing w:before="120"/>
      </w:pPr>
    </w:p>
    <w:p>
      <w:pPr>
        <w:pStyle w:val="Heading2"/>
        <w:spacing w:after="180" w:before="360" w:line="312"/>
      </w:pPr>
      <w:bookmarkStart w:id="100036" w:name="_Toc100036"/>
      <w:r>
        <w:rPr>
          <w:rFonts w:ascii="Times New Roman"/>
          <w:b/>
          <w:bCs/>
          <w:color w:val="000000"/>
          <w:sz w:val="28"/>
          <w:szCs w:val="28"/>
        </w:rPr>
        <w:t xml:space="preserve">6.2 Effect Namespacing</w:t>
      </w:r>
      <w:bookmarkEnd w:id="100036"/>
    </w:p>
    <w:p>
      <w:pPr>
        <w:spacing w:after="120" w:line="312"/>
        <w:ind w:firstLine="480"/>
        <w:jc w:val="both"/>
      </w:pPr>
      <w:r>
        <w:rPr>
          <w:rFonts w:ascii="Times New Roman"/>
          <w:color w:val="000000"/>
          <w:sz w:val="24"/>
          <w:szCs w:val="24"/>
        </w:rPr>
        <w:t xml:space="preserve">Like state, effects in Zenith.js are automatically namespaced to their template. The naming convention follows the pattern templateName.e.effectName. An effect called 'save' in template settingsT becomes settingsT.e.save, while the same effect name in template profileT becomes profileT.e.save. Both are completely independent and can be invoked without ambiguity. This namespacing is particularly valuable when binding events in ZNative templates.</w:t>
      </w:r>
    </w:p>
    <w:p>
      <w:pPr>
        <w:pStyle w:val="Heading2"/>
        <w:spacing w:after="180" w:before="360" w:line="312"/>
      </w:pPr>
      <w:bookmarkStart w:id="100037" w:name="_Toc100037"/>
      <w:r>
        <w:rPr>
          <w:rFonts w:ascii="Times New Roman"/>
          <w:b/>
          <w:bCs/>
          <w:color w:val="000000"/>
          <w:sz w:val="28"/>
          <w:szCs w:val="28"/>
        </w:rPr>
        <w:t xml:space="preserve">6.3 Clock-Based Timers</w:t>
      </w:r>
      <w:bookmarkEnd w:id="100037"/>
    </w:p>
    <w:p>
      <w:pPr>
        <w:spacing w:after="120" w:line="312"/>
        <w:ind w:firstLine="480"/>
        <w:jc w:val="both"/>
      </w:pPr>
      <w:r>
        <w:rPr>
          <w:rFonts w:ascii="Times New Roman"/>
          <w:color w:val="000000"/>
          <w:sz w:val="24"/>
          <w:szCs w:val="24"/>
        </w:rPr>
        <w:t xml:space="preserve">Zenith.js includes a built-in Clock API for managing timers and intervals within templates. The zext.Clock system provides methods for registering intervals, timeouts, and clearing them. This is particularly useful for applications that need periodic updates, countdown timers, or automatic data refresh cycles.</w:t>
      </w:r>
    </w:p>
    <w:p>
      <w:pPr>
        <w:shd w:fill="F5F7FA" w:val="clear"/>
        <w:spacing w:after="0" w:line="260"/>
        <w:ind w:left="400"/>
        <w:jc w:val="left"/>
      </w:pPr>
      <w:r>
        <w:rPr>
          <w:rFonts w:ascii="Consolas"/>
          <w:color w:val="333333"/>
          <w:sz w:val="20"/>
          <w:szCs w:val="20"/>
        </w:rPr>
        <w:t xml:space="preserve">// Register a timer that updates every second</w:t>
      </w:r>
    </w:p>
    <w:p>
      <w:pPr>
        <w:spacing w:after="0" w:line="260"/>
        <w:ind w:left="400"/>
        <w:jc w:val="left"/>
      </w:pPr>
      <w:r>
        <w:rPr>
          <w:rFonts w:ascii="Consolas"/>
          <w:color w:val="333333"/>
          <w:sz w:val="20"/>
          <w:szCs w:val="20"/>
        </w:rPr>
        <w:t xml:space="preserve">zext.Clock.register_interval("timer", 1000, () =&gt; {</w:t>
      </w:r>
    </w:p>
    <w:p>
      <w:pPr>
        <w:shd w:fill="F5F7FA" w:val="clear"/>
        <w:spacing w:after="0" w:line="260"/>
        <w:ind w:left="400"/>
        <w:jc w:val="left"/>
      </w:pPr>
      <w:r>
        <w:rPr>
          <w:rFonts w:ascii="Consolas"/>
          <w:color w:val="333333"/>
          <w:sz w:val="20"/>
          <w:szCs w:val="20"/>
        </w:rPr>
        <w:t xml:space="preserve">  const t = zenith.getTemplate("testT");</w:t>
      </w:r>
    </w:p>
    <w:p>
      <w:pPr>
        <w:spacing w:after="0" w:line="260"/>
        <w:ind w:left="400"/>
        <w:jc w:val="left"/>
      </w:pPr>
      <w:r>
        <w:rPr>
          <w:rFonts w:ascii="Consolas"/>
          <w:color w:val="333333"/>
          <w:sz w:val="20"/>
          <w:szCs w:val="20"/>
        </w:rPr>
        <w:t xml:space="preserve">  t.useState("timeElapsed", t.s.timeElapsed + 1);</w:t>
      </w:r>
    </w:p>
    <w:p>
      <w:pPr>
        <w:shd w:fill="F5F7FA" w:val="clear"/>
        <w:spacing w:after="0" w:line="260"/>
        <w:ind w:left="400"/>
        <w:jc w:val="left"/>
      </w:pPr>
      <w:r>
        <w:rPr>
          <w:rFonts w:ascii="Consolas"/>
          <w:color w:val="333333"/>
          <w:sz w:val="20"/>
          <w:szCs w:val="20"/>
        </w:rPr>
        <w:t xml:space="preserve">});</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 Stop the timer</w:t>
      </w:r>
    </w:p>
    <w:p>
      <w:pPr>
        <w:spacing w:after="0" w:line="260"/>
        <w:ind w:left="400"/>
        <w:jc w:val="left"/>
      </w:pPr>
      <w:r>
        <w:rPr>
          <w:rFonts w:ascii="Consolas"/>
          <w:color w:val="333333"/>
          <w:sz w:val="20"/>
          <w:szCs w:val="20"/>
        </w:rPr>
        <w:t xml:space="preserve">zext.Clock.clear_interval("timer");</w:t>
      </w:r>
    </w:p>
    <w:p>
      <w:pPr>
        <w:pStyle w:val="Heading1"/>
        <w:spacing w:after="240" w:before="480" w:line="312"/>
      </w:pPr>
      <w:bookmarkStart w:id="100038" w:name="_Toc100038"/>
      <w:r>
        <w:rPr>
          <w:rFonts w:ascii="Times New Roman"/>
          <w:b/>
          <w:bCs/>
          <w:color w:val="000000"/>
          <w:sz w:val="32"/>
          <w:szCs w:val="32"/>
        </w:rPr>
        <w:t xml:space="preserve">7. Cross-Template Communication: zext</w:t>
      </w:r>
      <w:bookmarkEnd w:id="100038"/>
    </w:p>
    <w:p>
      <w:pPr>
        <w:pStyle w:val="Heading2"/>
        <w:spacing w:after="180" w:before="360" w:line="312"/>
      </w:pPr>
      <w:bookmarkStart w:id="100039" w:name="_Toc100039"/>
      <w:r>
        <w:rPr>
          <w:rFonts w:ascii="Times New Roman"/>
          <w:b/>
          <w:bCs/>
          <w:color w:val="000000"/>
          <w:sz w:val="28"/>
          <w:szCs w:val="28"/>
        </w:rPr>
        <w:t xml:space="preserve">7.1 The zext Bridge</w:t>
      </w:r>
      <w:bookmarkEnd w:id="100039"/>
    </w:p>
    <w:p>
      <w:pPr>
        <w:spacing w:after="120" w:line="312"/>
        <w:ind w:firstLine="480"/>
        <w:jc w:val="both"/>
      </w:pPr>
      <w:r>
        <w:rPr>
          <w:rFonts w:ascii="Times New Roman"/>
          <w:color w:val="000000"/>
          <w:sz w:val="24"/>
          <w:szCs w:val="24"/>
        </w:rPr>
        <w:t xml:space="preserve">While Zenith.js enforces strict template isolation, it recognizes that templates sometimes need to communicate. The zext system provides a controlled, explicit bridge for cross-template communication. Rather than allowing templates to reach into each other's state or effects directly, zext provides a mediation layer that makes communication intentional and traceable. The zext bridge is analogous to inter-process communication (IPC) in operating systems.</w:t>
      </w:r>
    </w:p>
    <w:p>
      <w:pPr>
        <w:pStyle w:val="Heading2"/>
        <w:spacing w:after="180" w:before="360" w:line="312"/>
      </w:pPr>
      <w:bookmarkStart w:id="100040" w:name="_Toc100040"/>
      <w:r>
        <w:rPr>
          <w:rFonts w:ascii="Times New Roman"/>
          <w:b/>
          <w:bCs/>
          <w:color w:val="000000"/>
          <w:sz w:val="28"/>
          <w:szCs w:val="28"/>
        </w:rPr>
        <w:t xml:space="preserve">7.2 zext.data</w:t>
      </w:r>
      <w:bookmarkEnd w:id="100040"/>
    </w:p>
    <w:p>
      <w:pPr>
        <w:spacing w:after="120" w:line="312"/>
        <w:ind w:firstLine="480"/>
        <w:jc w:val="both"/>
      </w:pPr>
      <w:r>
        <w:rPr>
          <w:rFonts w:ascii="Times New Roman"/>
          <w:color w:val="000000"/>
          <w:sz w:val="24"/>
          <w:szCs w:val="24"/>
        </w:rPr>
        <w:t xml:space="preserve">The zext.data API provides a shared data store that templates can read from and write to. It serves as a communication channel for data that needs to be accessible across template boundaries. Common use cases include sharing authentication status, passing selected items between views, or broadcasting configuration changes.</w:t>
      </w:r>
    </w:p>
    <w:p>
      <w:pPr>
        <w:shd w:fill="F5F7FA" w:val="clear"/>
        <w:spacing w:after="0" w:line="260"/>
        <w:ind w:left="400"/>
        <w:jc w:val="left"/>
      </w:pPr>
      <w:r>
        <w:rPr>
          <w:rFonts w:ascii="Consolas"/>
          <w:color w:val="333333"/>
          <w:sz w:val="20"/>
          <w:szCs w:val="20"/>
        </w:rPr>
        <w:t xml:space="preserve">// Set shared data</w:t>
      </w:r>
    </w:p>
    <w:p>
      <w:pPr>
        <w:spacing w:after="0" w:line="260"/>
        <w:ind w:left="400"/>
        <w:jc w:val="left"/>
      </w:pPr>
      <w:r>
        <w:rPr>
          <w:rFonts w:ascii="Consolas"/>
          <w:color w:val="333333"/>
          <w:sz w:val="20"/>
          <w:szCs w:val="20"/>
        </w:rPr>
        <w:t xml:space="preserve">zext.data.set("currentUser", { name: "Joshua", role: "admin" });</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 Get shared data</w:t>
      </w:r>
    </w:p>
    <w:p>
      <w:pPr>
        <w:shd w:fill="F5F7FA" w:val="clear"/>
        <w:spacing w:after="0" w:line="260"/>
        <w:ind w:left="400"/>
        <w:jc w:val="left"/>
      </w:pPr>
      <w:r>
        <w:rPr>
          <w:rFonts w:ascii="Consolas"/>
          <w:color w:val="333333"/>
          <w:sz w:val="20"/>
          <w:szCs w:val="20"/>
        </w:rPr>
        <w:t xml:space="preserve">const user = zext.data.get("currentUser");</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 Listen for changes</w:t>
      </w:r>
    </w:p>
    <w:p>
      <w:pPr>
        <w:spacing w:after="0" w:line="260"/>
        <w:ind w:left="400"/>
        <w:jc w:val="left"/>
      </w:pPr>
      <w:r>
        <w:rPr>
          <w:rFonts w:ascii="Consolas"/>
          <w:color w:val="333333"/>
          <w:sz w:val="20"/>
          <w:szCs w:val="20"/>
        </w:rPr>
        <w:t xml:space="preserve">zext.data.onChange("currentUser", (newValue) =&gt; {</w:t>
      </w:r>
    </w:p>
    <w:p>
      <w:pPr>
        <w:shd w:fill="F5F7FA" w:val="clear"/>
        <w:spacing w:after="0" w:line="260"/>
        <w:ind w:left="400"/>
        <w:jc w:val="left"/>
      </w:pPr>
      <w:r>
        <w:rPr>
          <w:rFonts w:ascii="Consolas"/>
          <w:color w:val="333333"/>
          <w:sz w:val="20"/>
          <w:szCs w:val="20"/>
        </w:rPr>
        <w:t xml:space="preserve">  console.log("User changed:", newValue);</w:t>
      </w:r>
    </w:p>
    <w:p>
      <w:pPr>
        <w:spacing w:after="0" w:line="260"/>
        <w:ind w:left="400"/>
        <w:jc w:val="left"/>
      </w:pPr>
      <w:r>
        <w:rPr>
          <w:rFonts w:ascii="Consolas"/>
          <w:color w:val="333333"/>
          <w:sz w:val="20"/>
          <w:szCs w:val="20"/>
        </w:rPr>
        <w:t xml:space="preserve">});</w:t>
      </w:r>
    </w:p>
    <w:p>
      <w:pPr>
        <w:spacing w:before="120"/>
      </w:pPr>
    </w:p>
    <w:p>
      <w:pPr>
        <w:pStyle w:val="Heading2"/>
        <w:spacing w:after="180" w:before="360" w:line="312"/>
      </w:pPr>
      <w:bookmarkStart w:id="100041" w:name="_Toc100041"/>
      <w:r>
        <w:rPr>
          <w:rFonts w:ascii="Times New Roman"/>
          <w:b/>
          <w:bCs/>
          <w:color w:val="000000"/>
          <w:sz w:val="28"/>
          <w:szCs w:val="28"/>
        </w:rPr>
        <w:t xml:space="preserve">7.3 $effect() and $data()</w:t>
      </w:r>
      <w:bookmarkEnd w:id="100041"/>
    </w:p>
    <w:p>
      <w:pPr>
        <w:spacing w:after="120" w:line="312"/>
        <w:ind w:firstLine="480"/>
        <w:jc w:val="both"/>
      </w:pPr>
      <w:r>
        <w:rPr>
          <w:rFonts w:ascii="Times New Roman"/>
          <w:color w:val="000000"/>
          <w:sz w:val="24"/>
          <w:szCs w:val="24"/>
        </w:rPr>
        <w:t xml:space="preserve">Zenith.js provides convenience functions for cross-template communication: $effect() and $data(). The $effect() function triggers an effect in another template through the zext bridge. The $data() function retrieves shared data reactively, automatically updating the calling template when shared data changes. These functions maintain the explicit, traceable nature of the zext bridge.</w:t>
      </w:r>
    </w:p>
    <w:p>
      <w:pPr>
        <w:pStyle w:val="Heading2"/>
        <w:spacing w:after="180" w:before="360" w:line="312"/>
      </w:pPr>
      <w:bookmarkStart w:id="100042" w:name="_Toc100042"/>
      <w:r>
        <w:rPr>
          <w:rFonts w:ascii="Times New Roman"/>
          <w:b/>
          <w:bCs/>
          <w:color w:val="000000"/>
          <w:sz w:val="28"/>
          <w:szCs w:val="28"/>
        </w:rPr>
        <w:t xml:space="preserve">7.4 When to Use zext</w:t>
      </w:r>
      <w:bookmarkEnd w:id="100042"/>
    </w:p>
    <w:tbl>
      <w:tblPr>
        <w:tblW w:type="pct" w:w="100%"/>
        <w:tblBorders>
          <w:top w:val="single" w:color="1B6B7A" w:sz="2"/>
          <w:left w:val="none"/>
          <w:bottom w:val="single" w:color="1B6B7A" w:sz="2"/>
          <w:right w:val="none"/>
          <w:insideH w:val="single" w:color="C8DDE2" w:sz="1"/>
          <w:insideV w:val="none"/>
        </w:tblBorders>
      </w:tblPr>
      <w:tblGrid>
        <w:gridCol w:w="100"/>
        <w:gridCol w:w="100"/>
      </w:tblGrid>
      <w:tr>
        <w:trPr>
          <w:cantSplit/>
          <w:tblHeader/>
        </w:trPr>
        <w:tc>
          <w:tcPr>
            <w:tcW w:type="pct" w:w="50%"/>
            <w:shd w:fill="1B6B7A" w:val="clear"/>
            <w:tcMar>
              <w:top w:type="dxa" w:w="60"/>
              <w:left w:type="dxa" w:w="120"/>
              <w:bottom w:type="dxa" w:w="60"/>
              <w:right w:type="dxa" w:w="120"/>
            </w:tcMar>
          </w:tcPr>
          <w:p>
            <w:r>
              <w:rPr>
                <w:b/>
                <w:bCs/>
                <w:color w:val="FFFFFF"/>
                <w:sz w:val="21"/>
                <w:szCs w:val="21"/>
              </w:rPr>
              <w:t xml:space="preserve">Scenario</w:t>
            </w:r>
          </w:p>
        </w:tc>
        <w:tc>
          <w:tcPr>
            <w:tcW w:type="pct" w:w="50%"/>
            <w:shd w:fill="1B6B7A" w:val="clear"/>
            <w:tcMar>
              <w:top w:type="dxa" w:w="60"/>
              <w:left w:type="dxa" w:w="120"/>
              <w:bottom w:type="dxa" w:w="60"/>
              <w:right w:type="dxa" w:w="120"/>
            </w:tcMar>
          </w:tcPr>
          <w:p>
            <w:r>
              <w:rPr>
                <w:b/>
                <w:bCs/>
                <w:color w:val="FFFFFF"/>
                <w:sz w:val="21"/>
                <w:szCs w:val="21"/>
              </w:rPr>
              <w:t xml:space="preserve">Use Local State or zext?</w:t>
            </w:r>
          </w:p>
        </w:tc>
      </w:tr>
      <w:tr>
        <w:trPr>
          <w:cantSplit/>
        </w:trPr>
        <w:tc>
          <w:tcPr>
            <w:tcW w:type="pct" w:w="50%"/>
            <w:shd w:fill="EDF3F5" w:val="clear"/>
            <w:tcMar>
              <w:top w:type="dxa" w:w="60"/>
              <w:left w:type="dxa" w:w="120"/>
              <w:bottom w:type="dxa" w:w="60"/>
              <w:right w:type="dxa" w:w="120"/>
            </w:tcMar>
          </w:tcPr>
          <w:p>
            <w:r>
              <w:rPr>
                <w:color w:val="000000"/>
                <w:sz w:val="21"/>
                <w:szCs w:val="21"/>
              </w:rPr>
              <w:t xml:space="preserve">Menu open/close state</w:t>
            </w:r>
          </w:p>
        </w:tc>
        <w:tc>
          <w:tcPr>
            <w:tcW w:type="pct" w:w="50%"/>
            <w:shd w:fill="EDF3F5" w:val="clear"/>
            <w:tcMar>
              <w:top w:type="dxa" w:w="60"/>
              <w:left w:type="dxa" w:w="120"/>
              <w:bottom w:type="dxa" w:w="60"/>
              <w:right w:type="dxa" w:w="120"/>
            </w:tcMar>
          </w:tcPr>
          <w:p>
            <w:r>
              <w:rPr>
                <w:color w:val="000000"/>
                <w:sz w:val="21"/>
                <w:szCs w:val="21"/>
              </w:rPr>
              <w:t xml:space="preserve">Local state (navT.s.menuOpen)</w:t>
            </w:r>
          </w:p>
        </w:tc>
      </w:tr>
      <w:tr>
        <w:trPr>
          <w:cantSplit/>
        </w:trPr>
        <w:tc>
          <w:tcPr>
            <w:tcW w:type="pct" w:w="50%"/>
            <w:tcMar>
              <w:top w:type="dxa" w:w="60"/>
              <w:left w:type="dxa" w:w="120"/>
              <w:bottom w:type="dxa" w:w="60"/>
              <w:right w:type="dxa" w:w="120"/>
            </w:tcMar>
          </w:tcPr>
          <w:p>
            <w:r>
              <w:rPr>
                <w:color w:val="000000"/>
                <w:sz w:val="21"/>
                <w:szCs w:val="21"/>
              </w:rPr>
              <w:t xml:space="preserve">Current user auth</w:t>
            </w:r>
          </w:p>
        </w:tc>
        <w:tc>
          <w:tcPr>
            <w:tcW w:type="pct" w:w="50%"/>
            <w:tcMar>
              <w:top w:type="dxa" w:w="60"/>
              <w:left w:type="dxa" w:w="120"/>
              <w:bottom w:type="dxa" w:w="60"/>
              <w:right w:type="dxa" w:w="120"/>
            </w:tcMar>
          </w:tcPr>
          <w:p>
            <w:r>
              <w:rPr>
                <w:color w:val="000000"/>
                <w:sz w:val="21"/>
                <w:szCs w:val="21"/>
              </w:rPr>
              <w:t xml:space="preserve">zext (shared across templates)</w:t>
            </w:r>
          </w:p>
        </w:tc>
      </w:tr>
      <w:tr>
        <w:trPr>
          <w:cantSplit/>
        </w:trPr>
        <w:tc>
          <w:tcPr>
            <w:tcW w:type="pct" w:w="50%"/>
            <w:shd w:fill="EDF3F5" w:val="clear"/>
            <w:tcMar>
              <w:top w:type="dxa" w:w="60"/>
              <w:left w:type="dxa" w:w="120"/>
              <w:bottom w:type="dxa" w:w="60"/>
              <w:right w:type="dxa" w:w="120"/>
            </w:tcMar>
          </w:tcPr>
          <w:p>
            <w:r>
              <w:rPr>
                <w:color w:val="000000"/>
                <w:sz w:val="21"/>
                <w:szCs w:val="21"/>
              </w:rPr>
              <w:t xml:space="preserve">Form input values</w:t>
            </w:r>
          </w:p>
        </w:tc>
        <w:tc>
          <w:tcPr>
            <w:tcW w:type="pct" w:w="50%"/>
            <w:shd w:fill="EDF3F5" w:val="clear"/>
            <w:tcMar>
              <w:top w:type="dxa" w:w="60"/>
              <w:left w:type="dxa" w:w="120"/>
              <w:bottom w:type="dxa" w:w="60"/>
              <w:right w:type="dxa" w:w="120"/>
            </w:tcMar>
          </w:tcPr>
          <w:p>
            <w:r>
              <w:rPr>
                <w:color w:val="000000"/>
                <w:sz w:val="21"/>
                <w:szCs w:val="21"/>
              </w:rPr>
              <w:t xml:space="preserve">Local state (formT.s.inputValue)</w:t>
            </w:r>
          </w:p>
        </w:tc>
      </w:tr>
      <w:tr>
        <w:trPr>
          <w:cantSplit/>
        </w:trPr>
        <w:tc>
          <w:tcPr>
            <w:tcW w:type="pct" w:w="50%"/>
            <w:tcMar>
              <w:top w:type="dxa" w:w="60"/>
              <w:left w:type="dxa" w:w="120"/>
              <w:bottom w:type="dxa" w:w="60"/>
              <w:right w:type="dxa" w:w="120"/>
            </w:tcMar>
          </w:tcPr>
          <w:p>
            <w:r>
              <w:rPr>
                <w:color w:val="000000"/>
                <w:sz w:val="21"/>
                <w:szCs w:val="21"/>
              </w:rPr>
              <w:t xml:space="preserve">Selected item for detail view</w:t>
            </w:r>
          </w:p>
        </w:tc>
        <w:tc>
          <w:tcPr>
            <w:tcW w:type="pct" w:w="50%"/>
            <w:tcMar>
              <w:top w:type="dxa" w:w="60"/>
              <w:left w:type="dxa" w:w="120"/>
              <w:bottom w:type="dxa" w:w="60"/>
              <w:right w:type="dxa" w:w="120"/>
            </w:tcMar>
          </w:tcPr>
          <w:p>
            <w:r>
              <w:rPr>
                <w:color w:val="000000"/>
                <w:sz w:val="21"/>
                <w:szCs w:val="21"/>
              </w:rPr>
              <w:t xml:space="preserve">zext (listT shares with detailT)</w:t>
            </w:r>
          </w:p>
        </w:tc>
      </w:tr>
      <w:tr>
        <w:trPr>
          <w:cantSplit/>
        </w:trPr>
        <w:tc>
          <w:tcPr>
            <w:tcW w:type="pct" w:w="50%"/>
            <w:shd w:fill="EDF3F5" w:val="clear"/>
            <w:tcMar>
              <w:top w:type="dxa" w:w="60"/>
              <w:left w:type="dxa" w:w="120"/>
              <w:bottom w:type="dxa" w:w="60"/>
              <w:right w:type="dxa" w:w="120"/>
            </w:tcMar>
          </w:tcPr>
          <w:p>
            <w:r>
              <w:rPr>
                <w:color w:val="000000"/>
                <w:sz w:val="21"/>
                <w:szCs w:val="21"/>
              </w:rPr>
              <w:t xml:space="preserve">Timer for a specific view</w:t>
            </w:r>
          </w:p>
        </w:tc>
        <w:tc>
          <w:tcPr>
            <w:tcW w:type="pct" w:w="50%"/>
            <w:shd w:fill="EDF3F5" w:val="clear"/>
            <w:tcMar>
              <w:top w:type="dxa" w:w="60"/>
              <w:left w:type="dxa" w:w="120"/>
              <w:bottom w:type="dxa" w:w="60"/>
              <w:right w:type="dxa" w:w="120"/>
            </w:tcMar>
          </w:tcPr>
          <w:p>
            <w:r>
              <w:rPr>
                <w:color w:val="000000"/>
                <w:sz w:val="21"/>
                <w:szCs w:val="21"/>
              </w:rPr>
              <w:t xml:space="preserve">Local Clock or zext.Clock</w:t>
            </w:r>
          </w:p>
        </w:tc>
      </w:tr>
      <w:tr>
        <w:trPr>
          <w:cantSplit/>
        </w:trPr>
        <w:tc>
          <w:tcPr>
            <w:tcW w:type="pct" w:w="50%"/>
            <w:tcMar>
              <w:top w:type="dxa" w:w="60"/>
              <w:left w:type="dxa" w:w="120"/>
              <w:bottom w:type="dxa" w:w="60"/>
              <w:right w:type="dxa" w:w="120"/>
            </w:tcMar>
          </w:tcPr>
          <w:p>
            <w:r>
              <w:rPr>
                <w:color w:val="000000"/>
                <w:sz w:val="21"/>
                <w:szCs w:val="21"/>
              </w:rPr>
              <w:t xml:space="preserve">Global notification count</w:t>
            </w:r>
          </w:p>
        </w:tc>
        <w:tc>
          <w:tcPr>
            <w:tcW w:type="pct" w:w="50%"/>
            <w:tcMar>
              <w:top w:type="dxa" w:w="60"/>
              <w:left w:type="dxa" w:w="120"/>
              <w:bottom w:type="dxa" w:w="60"/>
              <w:right w:type="dxa" w:w="120"/>
            </w:tcMar>
          </w:tcPr>
          <w:p>
            <w:r>
              <w:rPr>
                <w:color w:val="000000"/>
                <w:sz w:val="21"/>
                <w:szCs w:val="21"/>
              </w:rPr>
              <w:t xml:space="preserve">zext (multiple templates display it)</w:t>
            </w:r>
          </w:p>
        </w:tc>
      </w:tr>
      <w:tr>
        <w:trPr>
          <w:cantSplit/>
        </w:trPr>
        <w:tc>
          <w:tcPr>
            <w:tcW w:type="pct" w:w="50%"/>
            <w:shd w:fill="EDF3F5" w:val="clear"/>
            <w:tcMar>
              <w:top w:type="dxa" w:w="60"/>
              <w:left w:type="dxa" w:w="120"/>
              <w:bottom w:type="dxa" w:w="60"/>
              <w:right w:type="dxa" w:w="120"/>
            </w:tcMar>
          </w:tcPr>
          <w:p>
            <w:r>
              <w:rPr>
                <w:color w:val="000000"/>
                <w:sz w:val="21"/>
                <w:szCs w:val="21"/>
              </w:rPr>
              <w:t xml:space="preserve">Dark mode toggle</w:t>
            </w:r>
          </w:p>
        </w:tc>
        <w:tc>
          <w:tcPr>
            <w:tcW w:type="pct" w:w="50%"/>
            <w:shd w:fill="EDF3F5" w:val="clear"/>
            <w:tcMar>
              <w:top w:type="dxa" w:w="60"/>
              <w:left w:type="dxa" w:w="120"/>
              <w:bottom w:type="dxa" w:w="60"/>
              <w:right w:type="dxa" w:w="120"/>
            </w:tcMar>
          </w:tcPr>
          <w:p>
            <w:r>
              <w:rPr>
                <w:color w:val="000000"/>
                <w:sz w:val="21"/>
                <w:szCs w:val="21"/>
              </w:rPr>
              <w:t xml:space="preserve">zext (affects all templates)</w:t>
            </w:r>
          </w:p>
        </w:tc>
      </w:tr>
    </w:tbl>
    <w:p>
      <w:pPr>
        <w:pStyle w:val="Heading1"/>
        <w:spacing w:after="240" w:before="480" w:line="312"/>
      </w:pPr>
      <w:bookmarkStart w:id="100043" w:name="_Toc100043"/>
      <w:r>
        <w:rPr>
          <w:rFonts w:ascii="Times New Roman"/>
          <w:b/>
          <w:bCs/>
          <w:color w:val="000000"/>
          <w:sz w:val="32"/>
          <w:szCs w:val="32"/>
        </w:rPr>
        <w:t xml:space="preserve">8. RegisterTag and HashRouter</w:t>
      </w:r>
      <w:bookmarkEnd w:id="100043"/>
    </w:p>
    <w:p>
      <w:pPr>
        <w:pStyle w:val="Heading2"/>
        <w:spacing w:after="180" w:before="360" w:line="312"/>
      </w:pPr>
      <w:bookmarkStart w:id="100044" w:name="_Toc100044"/>
      <w:r>
        <w:rPr>
          <w:rFonts w:ascii="Times New Roman"/>
          <w:b/>
          <w:bCs/>
          <w:color w:val="000000"/>
          <w:sz w:val="28"/>
          <w:szCs w:val="28"/>
        </w:rPr>
        <w:t xml:space="preserve">8.1 RegisterTag: Integrating External Libraries</w:t>
      </w:r>
      <w:bookmarkEnd w:id="100044"/>
    </w:p>
    <w:p>
      <w:pPr>
        <w:spacing w:after="120" w:line="312"/>
        <w:ind w:firstLine="480"/>
        <w:jc w:val="both"/>
      </w:pPr>
      <w:r>
        <w:rPr>
          <w:rFonts w:ascii="Times New Roman"/>
          <w:color w:val="000000"/>
          <w:sz w:val="24"/>
          <w:szCs w:val="24"/>
        </w:rPr>
        <w:t xml:space="preserve">One of Zenith.js's most powerful features is RegisterTag, which allows any external JavaScript library to become a first-class Zenith tag with full template isolation. This means you can take a charting library, a mapping library, a rich text editor, or any other third-party tool and wrap it in a Zenith-compatible tag that respects the four-layer isolation system. Once registered, the tag can be used in any ZNative template file just like a built-in tag.</w:t>
      </w:r>
    </w:p>
    <w:p>
      <w:pPr>
        <w:shd w:fill="F5F7FA" w:val="clear"/>
        <w:spacing w:after="0" w:line="260"/>
        <w:ind w:left="400"/>
        <w:jc w:val="left"/>
      </w:pPr>
      <w:r>
        <w:rPr>
          <w:rFonts w:ascii="Consolas"/>
          <w:color w:val="333333"/>
          <w:sz w:val="20"/>
          <w:szCs w:val="20"/>
        </w:rPr>
        <w:t xml:space="preserve">zenith.RegisterTag("ChartCanvas", {</w:t>
      </w:r>
    </w:p>
    <w:p>
      <w:pPr>
        <w:spacing w:after="0" w:line="260"/>
        <w:ind w:left="400"/>
        <w:jc w:val="left"/>
      </w:pPr>
      <w:r>
        <w:rPr>
          <w:rFonts w:ascii="Consolas"/>
          <w:color w:val="333333"/>
          <w:sz w:val="20"/>
          <w:szCs w:val="20"/>
        </w:rPr>
        <w:t xml:space="preserve">  create(context) {</w:t>
      </w:r>
    </w:p>
    <w:p>
      <w:pPr>
        <w:shd w:fill="F5F7FA" w:val="clear"/>
        <w:spacing w:after="0" w:line="260"/>
        <w:ind w:left="400"/>
        <w:jc w:val="left"/>
      </w:pPr>
      <w:r>
        <w:rPr>
          <w:rFonts w:ascii="Consolas"/>
          <w:color w:val="333333"/>
          <w:sz w:val="20"/>
          <w:szCs w:val="20"/>
        </w:rPr>
        <w:t xml:space="preserve">    const canvas = context.select("canvas");</w:t>
      </w:r>
    </w:p>
    <w:p>
      <w:pPr>
        <w:spacing w:after="0" w:line="260"/>
        <w:ind w:left="400"/>
        <w:jc w:val="left"/>
      </w:pPr>
      <w:r>
        <w:rPr>
          <w:rFonts w:ascii="Consolas"/>
          <w:color w:val="333333"/>
          <w:sz w:val="20"/>
          <w:szCs w:val="20"/>
        </w:rPr>
        <w:t xml:space="preserve">    const chart = new ChartLibrary(canvas, {</w:t>
      </w:r>
    </w:p>
    <w:p>
      <w:pPr>
        <w:shd w:fill="F5F7FA" w:val="clear"/>
        <w:spacing w:after="0" w:line="260"/>
        <w:ind w:left="400"/>
        <w:jc w:val="left"/>
      </w:pPr>
      <w:r>
        <w:rPr>
          <w:rFonts w:ascii="Consolas"/>
          <w:color w:val="333333"/>
          <w:sz w:val="20"/>
          <w:szCs w:val="20"/>
        </w:rPr>
        <w:t xml:space="preserve">      type: "bar",</w:t>
      </w:r>
    </w:p>
    <w:p>
      <w:pPr>
        <w:spacing w:after="0" w:line="260"/>
        <w:ind w:left="400"/>
        <w:jc w:val="left"/>
      </w:pPr>
      <w:r>
        <w:rPr>
          <w:rFonts w:ascii="Consolas"/>
          <w:color w:val="333333"/>
          <w:sz w:val="20"/>
          <w:szCs w:val="20"/>
        </w:rPr>
        <w:t xml:space="preserve">      data: context.state.chartData,</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    return { chart, canvas };</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  update(context, instance) {</w:t>
      </w:r>
    </w:p>
    <w:p>
      <w:pPr>
        <w:shd w:fill="F5F7FA" w:val="clear"/>
        <w:spacing w:after="0" w:line="260"/>
        <w:ind w:left="400"/>
        <w:jc w:val="left"/>
      </w:pPr>
      <w:r>
        <w:rPr>
          <w:rFonts w:ascii="Consolas"/>
          <w:color w:val="333333"/>
          <w:sz w:val="20"/>
          <w:szCs w:val="20"/>
        </w:rPr>
        <w:t xml:space="preserve">    instance.chart.update(context.state.chartData);</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  destroy(context, instance) {</w:t>
      </w:r>
    </w:p>
    <w:p>
      <w:pPr>
        <w:spacing w:after="0" w:line="260"/>
        <w:ind w:left="400"/>
        <w:jc w:val="left"/>
      </w:pPr>
      <w:r>
        <w:rPr>
          <w:rFonts w:ascii="Consolas"/>
          <w:color w:val="333333"/>
          <w:sz w:val="20"/>
          <w:szCs w:val="20"/>
        </w:rPr>
        <w:t xml:space="preserve">    instance.chart.destroy();</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w:t>
      </w:r>
    </w:p>
    <w:p>
      <w:pPr>
        <w:spacing w:before="120"/>
      </w:pPr>
    </w:p>
    <w:p>
      <w:pPr>
        <w:pStyle w:val="Heading2"/>
        <w:spacing w:after="180" w:before="360" w:line="312"/>
      </w:pPr>
      <w:bookmarkStart w:id="100045" w:name="_Toc100045"/>
      <w:r>
        <w:rPr>
          <w:rFonts w:ascii="Times New Roman"/>
          <w:b/>
          <w:bCs/>
          <w:color w:val="000000"/>
          <w:sz w:val="28"/>
          <w:szCs w:val="28"/>
        </w:rPr>
        <w:t xml:space="preserve">8.2 HashRouter: Client-Side Navigation</w:t>
      </w:r>
      <w:bookmarkEnd w:id="100045"/>
    </w:p>
    <w:p>
      <w:pPr>
        <w:spacing w:after="120" w:line="312"/>
        <w:ind w:firstLine="480"/>
        <w:jc w:val="both"/>
      </w:pPr>
      <w:r>
        <w:rPr>
          <w:rFonts w:ascii="Times New Roman"/>
          <w:color w:val="000000"/>
          <w:sz w:val="24"/>
          <w:szCs w:val="24"/>
        </w:rPr>
        <w:t xml:space="preserve">Zenith.js includes a built-in HashRouter that handles all client-side routing without requiring server-side routing configuration or an additional routing library. The HashRouter uses URL hash fragments to determine which template to render. This approach is fully compatible with static hosting environments. Navigation can be triggered programmatically using the navigateTo method, and the HashRouter automatically handles browser history.</w:t>
      </w:r>
    </w:p>
    <w:p>
      <w:pPr>
        <w:shd w:fill="F5F7FA" w:val="clear"/>
        <w:spacing w:after="0" w:line="260"/>
        <w:ind w:left="400"/>
        <w:jc w:val="left"/>
      </w:pPr>
      <w:r>
        <w:rPr>
          <w:rFonts w:ascii="Consolas"/>
          <w:color w:val="333333"/>
          <w:sz w:val="20"/>
          <w:szCs w:val="20"/>
        </w:rPr>
        <w:t xml:space="preserve">const router = new zenith.HashRouter({</w:t>
      </w:r>
    </w:p>
    <w:p>
      <w:pPr>
        <w:spacing w:after="0" w:line="260"/>
        <w:ind w:left="400"/>
        <w:jc w:val="left"/>
      </w:pPr>
      <w:r>
        <w:rPr>
          <w:rFonts w:ascii="Consolas"/>
          <w:color w:val="333333"/>
          <w:sz w:val="20"/>
          <w:szCs w:val="20"/>
        </w:rPr>
        <w:t xml:space="preserve">  "#":           { template: "homeT" },</w:t>
      </w:r>
    </w:p>
    <w:p>
      <w:pPr>
        <w:shd w:fill="F5F7FA" w:val="clear"/>
        <w:spacing w:after="0" w:line="260"/>
        <w:ind w:left="400"/>
        <w:jc w:val="left"/>
      </w:pPr>
      <w:r>
        <w:rPr>
          <w:rFonts w:ascii="Consolas"/>
          <w:color w:val="333333"/>
          <w:sz w:val="20"/>
          <w:szCs w:val="20"/>
        </w:rPr>
        <w:t xml:space="preserve">  "#dashboard":  { template: "dashT" },</w:t>
      </w:r>
    </w:p>
    <w:p>
      <w:pPr>
        <w:spacing w:after="0" w:line="260"/>
        <w:ind w:left="400"/>
        <w:jc w:val="left"/>
      </w:pPr>
      <w:r>
        <w:rPr>
          <w:rFonts w:ascii="Consolas"/>
          <w:color w:val="333333"/>
          <w:sz w:val="20"/>
          <w:szCs w:val="20"/>
        </w:rPr>
        <w:t xml:space="preserve">  "#settings":   { template: "settingsT" },</w:t>
      </w:r>
    </w:p>
    <w:p>
      <w:pPr>
        <w:shd w:fill="F5F7FA" w:val="clear"/>
        <w:spacing w:after="0" w:line="260"/>
        <w:ind w:left="400"/>
        <w:jc w:val="left"/>
      </w:pPr>
      <w:r>
        <w:rPr>
          <w:rFonts w:ascii="Consolas"/>
          <w:color w:val="333333"/>
          <w:sz w:val="20"/>
          <w:szCs w:val="20"/>
        </w:rPr>
        <w:t xml:space="preserve">  "#profile":    { template: "profileT" },</w:t>
      </w:r>
    </w:p>
    <w:p>
      <w:pPr>
        <w:spacing w:after="0" w:line="260"/>
        <w:ind w:left="400"/>
        <w:jc w:val="left"/>
      </w:pPr>
      <w:r>
        <w:rPr>
          <w:rFonts w:ascii="Consolas"/>
          <w:color w:val="333333"/>
          <w:sz w:val="20"/>
          <w:szCs w:val="20"/>
        </w:rPr>
        <w:t xml:space="preserve">});</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router.init();</w:t>
      </w:r>
    </w:p>
    <w:p>
      <w:pPr>
        <w:shd w:fill="F5F7FA" w:val="clear"/>
        <w:spacing w:after="0" w:line="260"/>
        <w:ind w:left="400"/>
        <w:jc w:val="left"/>
      </w:pPr>
      <w:r>
        <w:rPr>
          <w:rFonts w:ascii="Consolas"/>
          <w:color w:val="333333"/>
          <w:sz w:val="20"/>
          <w:szCs w:val="20"/>
        </w:rPr>
        <w:t xml:space="preserve">zenith.HashRouter.navigateTo("#settings");</w:t>
      </w:r>
    </w:p>
    <w:p>
      <w:pPr>
        <w:pStyle w:val="Heading1"/>
        <w:spacing w:after="240" w:before="480" w:line="312"/>
      </w:pPr>
      <w:bookmarkStart w:id="100046" w:name="_Toc100046"/>
      <w:r>
        <w:rPr>
          <w:rFonts w:ascii="Times New Roman"/>
          <w:b/>
          <w:bCs/>
          <w:color w:val="000000"/>
          <w:sz w:val="32"/>
          <w:szCs w:val="32"/>
        </w:rPr>
        <w:t xml:space="preserve">9. Configuration and Tooling</w:t>
      </w:r>
      <w:bookmarkEnd w:id="100046"/>
    </w:p>
    <w:p>
      <w:pPr>
        <w:pStyle w:val="Heading2"/>
        <w:spacing w:after="180" w:before="360" w:line="312"/>
      </w:pPr>
      <w:bookmarkStart w:id="100047" w:name="_Toc100047"/>
      <w:r>
        <w:rPr>
          <w:rFonts w:ascii="Times New Roman"/>
          <w:b/>
          <w:bCs/>
          <w:color w:val="000000"/>
          <w:sz w:val="28"/>
          <w:szCs w:val="28"/>
        </w:rPr>
        <w:t xml:space="preserve">9.1 config.json</w:t>
      </w:r>
      <w:bookmarkEnd w:id="100047"/>
    </w:p>
    <w:p>
      <w:pPr>
        <w:spacing w:after="120" w:line="312"/>
        <w:ind w:firstLine="480"/>
        <w:jc w:val="both"/>
      </w:pPr>
      <w:r>
        <w:rPr>
          <w:rFonts w:ascii="Times New Roman"/>
          <w:color w:val="000000"/>
          <w:sz w:val="24"/>
          <w:szCs w:val="24"/>
        </w:rPr>
        <w:t xml:space="preserve">Zenith.js applications can include an optional config.json file that centralizes framework configuration. The config file specifies settings such as template URLs, extension paths, debug mode flags, and worker configurations. Having a single configuration file makes it easy to manage different environments by changing values rather than modifying code.</w:t>
      </w:r>
    </w:p>
    <w:p>
      <w:pPr>
        <w:shd w:fill="F5F7FA" w:val="clear"/>
        <w:spacing w:after="0" w:line="260"/>
        <w:ind w:left="400"/>
        <w:jc w:val="left"/>
      </w:pPr>
      <w:r>
        <w:rPr>
          <w:rFonts w:ascii="Consolas"/>
          <w:color w:val="333333"/>
          <w:sz w:val="20"/>
          <w:szCs w:val="20"/>
        </w:rPr>
        <w:t xml:space="preserve">{</w:t>
      </w:r>
    </w:p>
    <w:p>
      <w:pPr>
        <w:spacing w:after="0" w:line="260"/>
        <w:ind w:left="400"/>
        <w:jc w:val="left"/>
      </w:pPr>
      <w:r>
        <w:rPr>
          <w:rFonts w:ascii="Consolas"/>
          <w:color w:val="333333"/>
          <w:sz w:val="20"/>
          <w:szCs w:val="20"/>
        </w:rPr>
        <w:t xml:space="preserve">  "urls": {</w:t>
      </w:r>
    </w:p>
    <w:p>
      <w:pPr>
        <w:shd w:fill="F5F7FA" w:val="clear"/>
        <w:spacing w:after="0" w:line="260"/>
        <w:ind w:left="400"/>
        <w:jc w:val="left"/>
      </w:pPr>
      <w:r>
        <w:rPr>
          <w:rFonts w:ascii="Consolas"/>
          <w:color w:val="333333"/>
          <w:sz w:val="20"/>
          <w:szCs w:val="20"/>
        </w:rPr>
        <w:t xml:space="preserve">    "base": "/my-app/",</w:t>
      </w:r>
    </w:p>
    <w:p>
      <w:pPr>
        <w:spacing w:after="0" w:line="260"/>
        <w:ind w:left="400"/>
        <w:jc w:val="left"/>
      </w:pPr>
      <w:r>
        <w:rPr>
          <w:rFonts w:ascii="Consolas"/>
          <w:color w:val="333333"/>
          <w:sz w:val="20"/>
          <w:szCs w:val="20"/>
        </w:rPr>
        <w:t xml:space="preserve">    "templates": "/my-app/templates/",</w:t>
      </w:r>
    </w:p>
    <w:p>
      <w:pPr>
        <w:shd w:fill="F5F7FA" w:val="clear"/>
        <w:spacing w:after="0" w:line="260"/>
        <w:ind w:left="400"/>
        <w:jc w:val="left"/>
      </w:pPr>
      <w:r>
        <w:rPr>
          <w:rFonts w:ascii="Consolas"/>
          <w:color w:val="333333"/>
          <w:sz w:val="20"/>
          <w:szCs w:val="20"/>
        </w:rPr>
        <w:t xml:space="preserve">    "addons": "/my-app/addons/"</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  "extensions": ["zenith-Vivid.js"],</w:t>
      </w:r>
    </w:p>
    <w:p>
      <w:pPr>
        <w:spacing w:after="0" w:line="260"/>
        <w:ind w:left="400"/>
        <w:jc w:val="left"/>
      </w:pPr>
      <w:r>
        <w:rPr>
          <w:rFonts w:ascii="Consolas"/>
          <w:color w:val="333333"/>
          <w:sz w:val="20"/>
          <w:szCs w:val="20"/>
        </w:rPr>
        <w:t xml:space="preserve">  "debug": false,</w:t>
      </w:r>
    </w:p>
    <w:p>
      <w:pPr>
        <w:shd w:fill="F5F7FA" w:val="clear"/>
        <w:spacing w:after="0" w:line="260"/>
        <w:ind w:left="400"/>
        <w:jc w:val="left"/>
      </w:pPr>
      <w:r>
        <w:rPr>
          <w:rFonts w:ascii="Consolas"/>
          <w:color w:val="333333"/>
          <w:sz w:val="20"/>
          <w:szCs w:val="20"/>
        </w:rPr>
        <w:t xml:space="preserve">  "workers": { "enabled": false }</w:t>
      </w:r>
    </w:p>
    <w:p>
      <w:pPr>
        <w:spacing w:after="0" w:line="260"/>
        <w:ind w:left="400"/>
        <w:jc w:val="left"/>
      </w:pPr>
      <w:r>
        <w:rPr>
          <w:rFonts w:ascii="Consolas"/>
          <w:color w:val="333333"/>
          <w:sz w:val="20"/>
          <w:szCs w:val="20"/>
        </w:rPr>
        <w:t xml:space="preserve">}</w:t>
      </w:r>
    </w:p>
    <w:p>
      <w:pPr>
        <w:spacing w:before="120"/>
      </w:pPr>
    </w:p>
    <w:p>
      <w:pPr>
        <w:pStyle w:val="Heading2"/>
        <w:spacing w:after="180" w:before="360" w:line="312"/>
      </w:pPr>
      <w:bookmarkStart w:id="100048" w:name="_Toc100048"/>
      <w:r>
        <w:rPr>
          <w:rFonts w:ascii="Times New Roman"/>
          <w:b/>
          <w:bCs/>
          <w:color w:val="000000"/>
          <w:sz w:val="28"/>
          <w:szCs w:val="28"/>
        </w:rPr>
        <w:t xml:space="preserve">9.2 Queue: Parallel Template Loading</w:t>
      </w:r>
      <w:bookmarkEnd w:id="100048"/>
    </w:p>
    <w:p>
      <w:pPr>
        <w:spacing w:after="120" w:line="312"/>
        <w:ind w:firstLine="480"/>
        <w:jc w:val="both"/>
      </w:pPr>
      <w:r>
        <w:rPr>
          <w:rFonts w:ascii="Times New Roman"/>
          <w:color w:val="000000"/>
          <w:sz w:val="24"/>
          <w:szCs w:val="24"/>
        </w:rPr>
        <w:t xml:space="preserve">The Queue system is Zenith.js's mechanism for loading multiple templates in parallel. Instead of loading templates one at a time, the Queue allows all templates to be fetched simultaneously, significantly reducing the time to interactive for applications with many templates.</w:t>
      </w:r>
    </w:p>
    <w:p>
      <w:pPr>
        <w:shd w:fill="F5F7FA" w:val="clear"/>
        <w:spacing w:after="0" w:line="260"/>
        <w:ind w:left="400"/>
        <w:jc w:val="left"/>
      </w:pPr>
      <w:r>
        <w:rPr>
          <w:rFonts w:ascii="Consolas"/>
          <w:color w:val="333333"/>
          <w:sz w:val="20"/>
          <w:szCs w:val="20"/>
        </w:rPr>
        <w:t xml:space="preserve">new Queue()</w:t>
      </w:r>
    </w:p>
    <w:p>
      <w:pPr>
        <w:spacing w:after="0" w:line="260"/>
        <w:ind w:left="400"/>
        <w:jc w:val="left"/>
      </w:pPr>
      <w:r>
        <w:rPr>
          <w:rFonts w:ascii="Consolas"/>
          <w:color w:val="333333"/>
          <w:sz w:val="20"/>
          <w:szCs w:val="20"/>
        </w:rPr>
        <w:t xml:space="preserve">  .add("navT", () =&gt; zenith.loadTemplate("navT", "/t/navT.znt.n.xml"))</w:t>
      </w:r>
    </w:p>
    <w:p>
      <w:pPr>
        <w:shd w:fill="F5F7FA" w:val="clear"/>
        <w:spacing w:after="0" w:line="260"/>
        <w:ind w:left="400"/>
        <w:jc w:val="left"/>
      </w:pPr>
      <w:r>
        <w:rPr>
          <w:rFonts w:ascii="Consolas"/>
          <w:color w:val="333333"/>
          <w:sz w:val="20"/>
          <w:szCs w:val="20"/>
        </w:rPr>
        <w:t xml:space="preserve">  .add("mainT", () =&gt; zenith.loadTemplate("mainT", "/t/mainT.znt.n.xml"))</w:t>
      </w:r>
    </w:p>
    <w:p>
      <w:pPr>
        <w:spacing w:after="0" w:line="260"/>
        <w:ind w:left="400"/>
        <w:jc w:val="left"/>
      </w:pPr>
      <w:r>
        <w:rPr>
          <w:rFonts w:ascii="Consolas"/>
          <w:color w:val="333333"/>
          <w:sz w:val="20"/>
          <w:szCs w:val="20"/>
        </w:rPr>
        <w:t xml:space="preserve">  .add("settingsT", () =&gt; zenith.loadTemplate("settingsT", "/t/settingsT.znt.n.xml"))</w:t>
      </w:r>
    </w:p>
    <w:p>
      <w:pPr>
        <w:shd w:fill="F5F7FA" w:val="clear"/>
        <w:spacing w:after="0" w:line="260"/>
        <w:ind w:left="400"/>
        <w:jc w:val="left"/>
      </w:pPr>
      <w:r>
        <w:rPr>
          <w:rFonts w:ascii="Consolas"/>
          <w:color w:val="333333"/>
          <w:sz w:val="20"/>
          <w:szCs w:val="20"/>
        </w:rPr>
        <w:t xml:space="preserve">  .executeParallel()</w:t>
      </w:r>
    </w:p>
    <w:p>
      <w:pPr>
        <w:spacing w:after="0" w:line="260"/>
        <w:ind w:left="400"/>
        <w:jc w:val="left"/>
      </w:pPr>
      <w:r>
        <w:rPr>
          <w:rFonts w:ascii="Consolas"/>
          <w:color w:val="333333"/>
          <w:sz w:val="20"/>
          <w:szCs w:val="20"/>
        </w:rPr>
        <w:t xml:space="preserve">  .then(() =&gt; zenith.HashRouter.init());</w:t>
      </w:r>
    </w:p>
    <w:p>
      <w:pPr>
        <w:spacing w:before="120"/>
      </w:pPr>
    </w:p>
    <w:p>
      <w:pPr>
        <w:pStyle w:val="Heading2"/>
        <w:spacing w:after="180" w:before="360" w:line="312"/>
      </w:pPr>
      <w:bookmarkStart w:id="100049" w:name="_Toc100049"/>
      <w:r>
        <w:rPr>
          <w:rFonts w:ascii="Times New Roman"/>
          <w:b/>
          <w:bCs/>
          <w:color w:val="000000"/>
          <w:sz w:val="28"/>
          <w:szCs w:val="28"/>
        </w:rPr>
        <w:t xml:space="preserve">9.3 Writer: Persistent Storage</w:t>
      </w:r>
      <w:bookmarkEnd w:id="100049"/>
    </w:p>
    <w:p>
      <w:pPr>
        <w:spacing w:after="120" w:line="312"/>
        <w:ind w:firstLine="480"/>
        <w:jc w:val="both"/>
      </w:pPr>
      <w:r>
        <w:rPr>
          <w:rFonts w:ascii="Times New Roman"/>
          <w:color w:val="000000"/>
          <w:sz w:val="24"/>
          <w:szCs w:val="24"/>
        </w:rPr>
        <w:t xml:space="preserve">Zenith.js includes a Writer API for persisting data to localStorage. The Writer provides a simple key-value interface for saving and loading data across browser sessions, useful for user preferences, cached data, and authentication tokens.</w:t>
      </w:r>
    </w:p>
    <w:p>
      <w:pPr>
        <w:shd w:fill="F5F7FA" w:val="clear"/>
        <w:spacing w:after="0" w:line="260"/>
        <w:ind w:left="400"/>
        <w:jc w:val="left"/>
      </w:pPr>
      <w:r>
        <w:rPr>
          <w:rFonts w:ascii="Consolas"/>
          <w:color w:val="333333"/>
          <w:sz w:val="20"/>
          <w:szCs w:val="20"/>
        </w:rPr>
        <w:t xml:space="preserve">Writer.set("theme", "dark");</w:t>
      </w:r>
    </w:p>
    <w:p>
      <w:pPr>
        <w:spacing w:after="0" w:line="260"/>
        <w:ind w:left="400"/>
        <w:jc w:val="left"/>
      </w:pPr>
      <w:r>
        <w:rPr>
          <w:rFonts w:ascii="Consolas"/>
          <w:color w:val="333333"/>
          <w:sz w:val="20"/>
          <w:szCs w:val="20"/>
        </w:rPr>
        <w:t xml:space="preserve">Writer.set("lastVisited", "/dashboard");</w:t>
      </w:r>
    </w:p>
    <w:p>
      <w:pPr>
        <w:shd w:fill="F5F7FA" w:val="clear"/>
        <w:spacing w:after="0" w:line="260"/>
        <w:ind w:left="400"/>
        <w:jc w:val="left"/>
      </w:pPr>
      <w:r>
        <w:rPr>
          <w:rFonts w:ascii="Consolas"/>
          <w:color w:val="333333"/>
          <w:sz w:val="20"/>
          <w:szCs w:val="20"/>
        </w:rPr>
        <w:t xml:space="preserve">const theme = Writer.get("theme");</w:t>
      </w:r>
    </w:p>
    <w:p>
      <w:pPr>
        <w:spacing w:before="120"/>
      </w:pPr>
    </w:p>
    <w:p>
      <w:pPr>
        <w:pStyle w:val="Heading2"/>
        <w:spacing w:after="180" w:before="360" w:line="312"/>
      </w:pPr>
      <w:bookmarkStart w:id="100050" w:name="_Toc100050"/>
      <w:r>
        <w:rPr>
          <w:rFonts w:ascii="Times New Roman"/>
          <w:b/>
          <w:bCs/>
          <w:color w:val="000000"/>
          <w:sz w:val="28"/>
          <w:szCs w:val="28"/>
        </w:rPr>
        <w:t xml:space="preserve">9.4 ZNativeImport: Lazy Template Loading</w:t>
      </w:r>
      <w:bookmarkEnd w:id="100050"/>
    </w:p>
    <w:p>
      <w:pPr>
        <w:spacing w:after="120" w:line="312"/>
        <w:ind w:firstLine="480"/>
        <w:jc w:val="both"/>
      </w:pPr>
      <w:r>
        <w:rPr>
          <w:rFonts w:ascii="Times New Roman"/>
          <w:color w:val="000000"/>
          <w:sz w:val="24"/>
          <w:szCs w:val="24"/>
        </w:rPr>
        <w:t xml:space="preserve">ZNativeImport provides a mechanism for loading templates on demand rather than at startup. This is Zenith.js's built-in code-splitting solution, requiring no build tool. Templates are fetched only when the user navigates to the route that requires them.</w:t>
      </w:r>
    </w:p>
    <w:p>
      <w:pPr>
        <w:shd w:fill="F5F7FA" w:val="clear"/>
        <w:spacing w:after="0" w:line="260"/>
        <w:ind w:left="400"/>
        <w:jc w:val="left"/>
      </w:pPr>
      <w:r>
        <w:rPr>
          <w:rFonts w:ascii="Consolas"/>
          <w:color w:val="333333"/>
          <w:sz w:val="20"/>
          <w:szCs w:val="20"/>
        </w:rPr>
        <w:t xml:space="preserve">async function loadSettings() {</w:t>
      </w:r>
    </w:p>
    <w:p>
      <w:pPr>
        <w:spacing w:after="0" w:line="260"/>
        <w:ind w:left="400"/>
        <w:jc w:val="left"/>
      </w:pPr>
      <w:r>
        <w:rPr>
          <w:rFonts w:ascii="Consolas"/>
          <w:color w:val="333333"/>
          <w:sz w:val="20"/>
          <w:szCs w:val="20"/>
        </w:rPr>
        <w:t xml:space="preserve">  if (!zenith.hasTemplate("settingsT")) {</w:t>
      </w:r>
    </w:p>
    <w:p>
      <w:pPr>
        <w:shd w:fill="F5F7FA" w:val="clear"/>
        <w:spacing w:after="0" w:line="260"/>
        <w:ind w:left="400"/>
        <w:jc w:val="left"/>
      </w:pPr>
      <w:r>
        <w:rPr>
          <w:rFonts w:ascii="Consolas"/>
          <w:color w:val="333333"/>
          <w:sz w:val="20"/>
          <w:szCs w:val="20"/>
        </w:rPr>
        <w:t xml:space="preserve">    await zenith.ZNativeImport("settingsT", "/t/settingsT.znt.n.xml");</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  zenith.HashRouter.navigateTo("#settings");</w:t>
      </w:r>
    </w:p>
    <w:p>
      <w:pPr>
        <w:spacing w:after="0" w:line="260"/>
        <w:ind w:left="400"/>
        <w:jc w:val="left"/>
      </w:pPr>
      <w:r>
        <w:rPr>
          <w:rFonts w:ascii="Consolas"/>
          <w:color w:val="333333"/>
          <w:sz w:val="20"/>
          <w:szCs w:val="20"/>
        </w:rPr>
        <w:t xml:space="preserve">}</w:t>
      </w:r>
    </w:p>
    <w:p>
      <w:pPr>
        <w:pStyle w:val="Heading1"/>
        <w:spacing w:after="240" w:before="480" w:line="312"/>
      </w:pPr>
      <w:bookmarkStart w:id="100051" w:name="_Toc100051"/>
      <w:r>
        <w:rPr>
          <w:rFonts w:ascii="Times New Roman"/>
          <w:b/>
          <w:bCs/>
          <w:color w:val="000000"/>
          <w:sz w:val="32"/>
          <w:szCs w:val="32"/>
        </w:rPr>
        <w:t xml:space="preserve">10. Real Application Example: ZenCBT</w:t>
      </w:r>
      <w:bookmarkEnd w:id="100051"/>
    </w:p>
    <w:p>
      <w:pPr>
        <w:pStyle w:val="Heading2"/>
        <w:spacing w:after="180" w:before="360" w:line="312"/>
      </w:pPr>
      <w:bookmarkStart w:id="100052" w:name="_Toc100052"/>
      <w:r>
        <w:rPr>
          <w:rFonts w:ascii="Times New Roman"/>
          <w:b/>
          <w:bCs/>
          <w:color w:val="000000"/>
          <w:sz w:val="28"/>
          <w:szCs w:val="28"/>
        </w:rPr>
        <w:t xml:space="preserve">10.1 Project Overview</w:t>
      </w:r>
      <w:bookmarkEnd w:id="100052"/>
    </w:p>
    <w:p>
      <w:pPr>
        <w:spacing w:after="120" w:line="312"/>
        <w:ind w:firstLine="480"/>
        <w:jc w:val="both"/>
      </w:pPr>
      <w:r>
        <w:rPr>
          <w:rFonts w:ascii="Times New Roman"/>
          <w:color w:val="000000"/>
          <w:sz w:val="24"/>
          <w:szCs w:val="24"/>
        </w:rPr>
        <w:t xml:space="preserve">ZenCBT is a complete Cognitive Behavioral Therapy (CBT) application built entirely with Zenith.js. It demonstrates the framework's ability to build complex, interactive web applications with rich state management, dynamic content rendering, timer functionality, and multi-template navigation. ZenCBT is a fully functional application that users can interact with, not a simplified tutorial example.</w:t>
      </w:r>
    </w:p>
    <w:p>
      <w:pPr>
        <w:pStyle w:val="Heading2"/>
        <w:spacing w:after="180" w:before="360" w:line="312"/>
      </w:pPr>
      <w:bookmarkStart w:id="100053" w:name="_Toc100053"/>
      <w:r>
        <w:rPr>
          <w:rFonts w:ascii="Times New Roman"/>
          <w:b/>
          <w:bCs/>
          <w:color w:val="000000"/>
          <w:sz w:val="28"/>
          <w:szCs w:val="28"/>
        </w:rPr>
        <w:t xml:space="preserve">10.2 setup.js</w:t>
      </w:r>
      <w:bookmarkEnd w:id="100053"/>
    </w:p>
    <w:p>
      <w:pPr>
        <w:spacing w:after="120" w:line="312"/>
        <w:ind w:firstLine="480"/>
        <w:jc w:val="both"/>
      </w:pPr>
      <w:r>
        <w:rPr>
          <w:rFonts w:ascii="Times New Roman"/>
          <w:color w:val="000000"/>
          <w:sz w:val="24"/>
          <w:szCs w:val="24"/>
        </w:rPr>
        <w:t xml:space="preserve">The ZenCBT setup.js demonstrates async template loading, HashRouter configuration, and extension loading. Each template is loaded asynchronously, routes are configured, and the loading screen is dismissed once initialization is complete.</w:t>
      </w:r>
    </w:p>
    <w:p>
      <w:pPr>
        <w:shd w:fill="F5F7FA" w:val="clear"/>
        <w:spacing w:after="0" w:line="260"/>
        <w:ind w:left="400"/>
        <w:jc w:val="left"/>
      </w:pPr>
      <w:r>
        <w:rPr>
          <w:rFonts w:ascii="Consolas"/>
          <w:color w:val="333333"/>
          <w:sz w:val="20"/>
          <w:szCs w:val="20"/>
        </w:rPr>
        <w:t xml:space="preserve">async function initApp() {</w:t>
      </w:r>
    </w:p>
    <w:p>
      <w:pPr>
        <w:spacing w:after="0" w:line="260"/>
        <w:ind w:left="400"/>
        <w:jc w:val="left"/>
      </w:pPr>
      <w:r>
        <w:rPr>
          <w:rFonts w:ascii="Consolas"/>
          <w:color w:val="333333"/>
          <w:sz w:val="20"/>
          <w:szCs w:val="20"/>
        </w:rPr>
        <w:t xml:space="preserve">  showLoader();</w:t>
      </w:r>
    </w:p>
    <w:p>
      <w:pPr>
        <w:shd w:fill="F5F7FA" w:val="clear"/>
        <w:spacing w:after="0" w:line="260"/>
        <w:ind w:left="400"/>
        <w:jc w:val="left"/>
      </w:pPr>
      <w:r>
        <w:rPr>
          <w:rFonts w:ascii="Consolas"/>
          <w:color w:val="333333"/>
          <w:sz w:val="20"/>
          <w:szCs w:val="20"/>
        </w:rPr>
        <w:t xml:space="preserve">  await zenith.loadTemplate("navT", "/templates/navT.znt.n.xml");</w:t>
      </w:r>
    </w:p>
    <w:p>
      <w:pPr>
        <w:spacing w:after="0" w:line="260"/>
        <w:ind w:left="400"/>
        <w:jc w:val="left"/>
      </w:pPr>
      <w:r>
        <w:rPr>
          <w:rFonts w:ascii="Consolas"/>
          <w:color w:val="333333"/>
          <w:sz w:val="20"/>
          <w:szCs w:val="20"/>
        </w:rPr>
        <w:t xml:space="preserve">  await zenith.loadTemplate("mainT", "/templates/mainT.znt.n.xml");</w:t>
      </w:r>
    </w:p>
    <w:p>
      <w:pPr>
        <w:shd w:fill="F5F7FA" w:val="clear"/>
        <w:spacing w:after="0" w:line="260"/>
        <w:ind w:left="400"/>
        <w:jc w:val="left"/>
      </w:pPr>
      <w:r>
        <w:rPr>
          <w:rFonts w:ascii="Consolas"/>
          <w:color w:val="333333"/>
          <w:sz w:val="20"/>
          <w:szCs w:val="20"/>
        </w:rPr>
        <w:t xml:space="preserve">  await zenith.loadTemplate("testT", "/templates/testT.znt.n.xml");</w:t>
      </w:r>
    </w:p>
    <w:p>
      <w:pPr>
        <w:spacing w:after="0" w:line="260"/>
        <w:ind w:left="400"/>
        <w:jc w:val="left"/>
      </w:pPr>
      <w:r>
        <w:rPr>
          <w:rFonts w:ascii="Consolas"/>
          <w:color w:val="333333"/>
          <w:sz w:val="20"/>
          <w:szCs w:val="20"/>
        </w:rPr>
        <w:t xml:space="preserve">  const router = new zenith.HashRouter({</w:t>
      </w:r>
    </w:p>
    <w:p>
      <w:pPr>
        <w:shd w:fill="F5F7FA" w:val="clear"/>
        <w:spacing w:after="0" w:line="260"/>
        <w:ind w:left="400"/>
        <w:jc w:val="left"/>
      </w:pPr>
      <w:r>
        <w:rPr>
          <w:rFonts w:ascii="Consolas"/>
          <w:color w:val="333333"/>
          <w:sz w:val="20"/>
          <w:szCs w:val="20"/>
        </w:rPr>
        <w:t xml:space="preserve">    "#home": { template: "mainT" },</w:t>
      </w:r>
    </w:p>
    <w:p>
      <w:pPr>
        <w:spacing w:after="0" w:line="260"/>
        <w:ind w:left="400"/>
        <w:jc w:val="left"/>
      </w:pPr>
      <w:r>
        <w:rPr>
          <w:rFonts w:ascii="Consolas"/>
          <w:color w:val="333333"/>
          <w:sz w:val="20"/>
          <w:szCs w:val="20"/>
        </w:rPr>
        <w:t xml:space="preserve">    "#test": { template: "testT" },</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  await zenith.loadExtension("zenith-Vivid.js");</w:t>
      </w:r>
    </w:p>
    <w:p>
      <w:pPr>
        <w:shd w:fill="F5F7FA" w:val="clear"/>
        <w:spacing w:after="0" w:line="260"/>
        <w:ind w:left="400"/>
        <w:jc w:val="left"/>
      </w:pPr>
      <w:r>
        <w:rPr>
          <w:rFonts w:ascii="Consolas"/>
          <w:color w:val="333333"/>
          <w:sz w:val="20"/>
          <w:szCs w:val="20"/>
        </w:rPr>
        <w:t xml:space="preserve">  router.init();</w:t>
      </w:r>
    </w:p>
    <w:p>
      <w:pPr>
        <w:spacing w:after="0" w:line="260"/>
        <w:ind w:left="400"/>
        <w:jc w:val="left"/>
      </w:pPr>
      <w:r>
        <w:rPr>
          <w:rFonts w:ascii="Consolas"/>
          <w:color w:val="333333"/>
          <w:sz w:val="20"/>
          <w:szCs w:val="20"/>
        </w:rPr>
        <w:t xml:space="preserve">  hideLoader();</w:t>
      </w:r>
    </w:p>
    <w:p>
      <w:pPr>
        <w:shd w:fill="F5F7FA" w:val="clear"/>
        <w:spacing w:after="0" w:line="260"/>
        <w:ind w:left="400"/>
        <w:jc w:val="left"/>
      </w:pPr>
      <w:r>
        <w:rPr>
          <w:rFonts w:ascii="Consolas"/>
          <w:color w:val="333333"/>
          <w:sz w:val="20"/>
          <w:szCs w:val="20"/>
        </w:rPr>
        <w:t xml:space="preserve">}</w:t>
      </w:r>
    </w:p>
    <w:p>
      <w:pPr>
        <w:spacing w:after="0" w:line="260"/>
        <w:ind w:left="400"/>
        <w:jc w:val="left"/>
      </w:pPr>
      <w:r>
        <w:rPr>
          <w:rFonts w:ascii="Consolas"/>
          <w:color w:val="333333"/>
          <w:sz w:val="20"/>
          <w:szCs w:val="20"/>
        </w:rPr>
        <w:t xml:space="preserve">initApp();</w:t>
      </w:r>
    </w:p>
    <w:p>
      <w:pPr>
        <w:spacing w:before="120"/>
      </w:pPr>
    </w:p>
    <w:p>
      <w:pPr>
        <w:pStyle w:val="Heading2"/>
        <w:spacing w:after="180" w:before="360" w:line="312"/>
      </w:pPr>
      <w:bookmarkStart w:id="100054" w:name="_Toc100054"/>
      <w:r>
        <w:rPr>
          <w:rFonts w:ascii="Times New Roman"/>
          <w:b/>
          <w:bCs/>
          <w:color w:val="000000"/>
          <w:sz w:val="28"/>
          <w:szCs w:val="28"/>
        </w:rPr>
        <w:t xml:space="preserve">10.3 Navigation Template (navT.znt.n.xml)</w:t>
      </w:r>
      <w:bookmarkEnd w:id="100054"/>
    </w:p>
    <w:p>
      <w:pPr>
        <w:spacing w:after="120" w:line="312"/>
        <w:ind w:firstLine="480"/>
        <w:jc w:val="both"/>
      </w:pPr>
      <w:r>
        <w:rPr>
          <w:rFonts w:ascii="Times New Roman"/>
          <w:color w:val="000000"/>
          <w:sz w:val="24"/>
          <w:szCs w:val="24"/>
        </w:rPr>
        <w:t xml:space="preserve">The navigation template demonstrates ZNative's event binding and effect namespacing. The sidebar toggle effect is defined in navT and bound using the navT.e.toggleMenu reference, making it immediately clear that the menu toggle behavior is owned by the navigation template.</w:t>
      </w:r>
    </w:p>
    <w:p>
      <w:pPr>
        <w:shd w:fill="F5F7FA" w:val="clear"/>
        <w:spacing w:after="0" w:line="260"/>
        <w:ind w:left="400"/>
        <w:jc w:val="left"/>
      </w:pPr>
      <w:r>
        <w:rPr>
          <w:rFonts w:ascii="Consolas"/>
          <w:color w:val="333333"/>
          <w:sz w:val="20"/>
          <w:szCs w:val="20"/>
        </w:rPr>
        <w:t xml:space="preserve">&lt;StyleSheet&gt;</w:t>
      </w:r>
    </w:p>
    <w:p>
      <w:pPr>
        <w:spacing w:after="0" w:line="260"/>
        <w:ind w:left="400"/>
        <w:jc w:val="left"/>
      </w:pPr>
      <w:r>
        <w:rPr>
          <w:rFonts w:ascii="Consolas"/>
          <w:color w:val="333333"/>
          <w:sz w:val="20"/>
          <w:szCs w:val="20"/>
        </w:rPr>
        <w:t xml:space="preserve">  .sidebar { width: 250px; transition: transform 0.3s; }</w:t>
      </w:r>
    </w:p>
    <w:p>
      <w:pPr>
        <w:shd w:fill="F5F7FA" w:val="clear"/>
        <w:spacing w:after="0" w:line="260"/>
        <w:ind w:left="400"/>
        <w:jc w:val="left"/>
      </w:pPr>
      <w:r>
        <w:rPr>
          <w:rFonts w:ascii="Consolas"/>
          <w:color w:val="333333"/>
          <w:sz w:val="20"/>
          <w:szCs w:val="20"/>
        </w:rPr>
        <w:t xml:space="preserve">  .sidebar.closed { transform: translateX(-250px); }</w:t>
      </w:r>
    </w:p>
    <w:p>
      <w:pPr>
        <w:spacing w:after="0" w:line="260"/>
        <w:ind w:left="400"/>
        <w:jc w:val="left"/>
      </w:pPr>
      <w:r>
        <w:rPr>
          <w:rFonts w:ascii="Consolas"/>
          <w:color w:val="333333"/>
          <w:sz w:val="20"/>
          <w:szCs w:val="20"/>
        </w:rPr>
        <w:t xml:space="preserve">  .nav-item { padding: 12px 16px; cursor: pointer; }</w:t>
      </w:r>
    </w:p>
    <w:p>
      <w:pPr>
        <w:shd w:fill="F5F7FA" w:val="clear"/>
        <w:spacing w:after="0" w:line="260"/>
        <w:ind w:left="400"/>
        <w:jc w:val="left"/>
      </w:pPr>
      <w:r>
        <w:rPr>
          <w:rFonts w:ascii="Consolas"/>
          <w:color w:val="333333"/>
          <w:sz w:val="20"/>
          <w:szCs w:val="20"/>
        </w:rPr>
        <w:t xml:space="preserve">&lt;/StyleSheet&gt;</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&lt;BoxHLayout&gt;</w:t>
      </w:r>
    </w:p>
    <w:p>
      <w:pPr>
        <w:spacing w:after="0" w:line="260"/>
        <w:ind w:left="400"/>
        <w:jc w:val="left"/>
      </w:pPr>
      <w:r>
        <w:rPr>
          <w:rFonts w:ascii="Consolas"/>
          <w:color w:val="333333"/>
          <w:sz w:val="20"/>
          <w:szCs w:val="20"/>
        </w:rPr>
        <w:t xml:space="preserve">  &lt;PushButton onclick={(navT.e.toggleMenu)}&gt;Toggle Menu&lt;/PushButton&gt;</w:t>
      </w:r>
    </w:p>
    <w:p>
      <w:pPr>
        <w:shd w:fill="F5F7FA" w:val="clear"/>
        <w:spacing w:after="0" w:line="260"/>
        <w:ind w:left="400"/>
        <w:jc w:val="left"/>
      </w:pPr>
      <w:r>
        <w:rPr>
          <w:rFonts w:ascii="Consolas"/>
          <w:color w:val="333333"/>
          <w:sz w:val="20"/>
          <w:szCs w:val="20"/>
        </w:rPr>
        <w:t xml:space="preserve">  &lt;BoxVLayout class="sidebar"&gt;</w:t>
      </w:r>
    </w:p>
    <w:p>
      <w:pPr>
        <w:spacing w:after="0" w:line="260"/>
        <w:ind w:left="400"/>
        <w:jc w:val="left"/>
      </w:pPr>
      <w:r>
        <w:rPr>
          <w:rFonts w:ascii="Consolas"/>
          <w:color w:val="333333"/>
          <w:sz w:val="20"/>
          <w:szCs w:val="20"/>
        </w:rPr>
        <w:t xml:space="preserve">    &lt;BoxHLayout onclick={(navT.e.goHome)} class="nav-item"&gt;Home&lt;/BoxHLayout&gt;</w:t>
      </w:r>
    </w:p>
    <w:p>
      <w:pPr>
        <w:shd w:fill="F5F7FA" w:val="clear"/>
        <w:spacing w:after="0" w:line="260"/>
        <w:ind w:left="400"/>
        <w:jc w:val="left"/>
      </w:pPr>
      <w:r>
        <w:rPr>
          <w:rFonts w:ascii="Consolas"/>
          <w:color w:val="333333"/>
          <w:sz w:val="20"/>
          <w:szCs w:val="20"/>
        </w:rPr>
        <w:t xml:space="preserve">    &lt;BoxHLayout onclick={(navT.e.goTest)} class="nav-item"&gt;Start Test&lt;/BoxHLayout&gt;</w:t>
      </w:r>
    </w:p>
    <w:p>
      <w:pPr>
        <w:spacing w:after="0" w:line="260"/>
        <w:ind w:left="400"/>
        <w:jc w:val="left"/>
      </w:pPr>
      <w:r>
        <w:rPr>
          <w:rFonts w:ascii="Consolas"/>
          <w:color w:val="333333"/>
          <w:sz w:val="20"/>
          <w:szCs w:val="20"/>
        </w:rPr>
        <w:t xml:space="preserve">  &lt;/BoxVLayout&gt;</w:t>
      </w:r>
    </w:p>
    <w:p>
      <w:pPr>
        <w:shd w:fill="F5F7FA" w:val="clear"/>
        <w:spacing w:after="0" w:line="260"/>
        <w:ind w:left="400"/>
        <w:jc w:val="left"/>
      </w:pPr>
      <w:r>
        <w:rPr>
          <w:rFonts w:ascii="Consolas"/>
          <w:color w:val="333333"/>
          <w:sz w:val="20"/>
          <w:szCs w:val="20"/>
        </w:rPr>
        <w:t xml:space="preserve">&lt;/BoxHLayout&gt;</w:t>
      </w:r>
    </w:p>
    <w:p>
      <w:pPr>
        <w:spacing w:before="120"/>
      </w:pPr>
    </w:p>
    <w:p>
      <w:pPr>
        <w:pStyle w:val="Heading2"/>
        <w:spacing w:after="180" w:before="360" w:line="312"/>
      </w:pPr>
      <w:bookmarkStart w:id="100055" w:name="_Toc100055"/>
      <w:r>
        <w:rPr>
          <w:rFonts w:ascii="Times New Roman"/>
          <w:b/>
          <w:bCs/>
          <w:color w:val="000000"/>
          <w:sz w:val="28"/>
          <w:szCs w:val="28"/>
        </w:rPr>
        <w:t xml:space="preserve">10.4 Test Engine Template (testT.znt.n.xml)</w:t>
      </w:r>
      <w:bookmarkEnd w:id="100055"/>
    </w:p>
    <w:p>
      <w:pPr>
        <w:spacing w:after="120" w:line="312"/>
        <w:ind w:firstLine="480"/>
        <w:jc w:val="both"/>
      </w:pPr>
      <w:r>
        <w:rPr>
          <w:rFonts w:ascii="Times New Roman"/>
          <w:color w:val="000000"/>
          <w:sz w:val="24"/>
          <w:szCs w:val="24"/>
        </w:rPr>
        <w:t xml:space="preserve">The test template is the most complex template in ZenCBT. It uses the For tag to render a dynamic list of subjects, useState to manage selection and answers, usePlace to track the current question index, and zext.Clock to implement a countdown timer. This template demonstrates why Zenith.js is described as a complete framework rather than just a UI library.</w:t>
      </w:r>
    </w:p>
    <w:p>
      <w:pPr>
        <w:shd w:fill="F5F7FA" w:val="clear"/>
        <w:spacing w:after="0" w:line="260"/>
        <w:ind w:left="400"/>
        <w:jc w:val="left"/>
      </w:pPr>
      <w:r>
        <w:rPr>
          <w:rFonts w:ascii="Consolas"/>
          <w:color w:val="333333"/>
          <w:sz w:val="20"/>
          <w:szCs w:val="20"/>
        </w:rPr>
        <w:t xml:space="preserve">const t = zenith.getTemplate("testT");</w:t>
      </w:r>
    </w:p>
    <w:p>
      <w:pPr>
        <w:spacing w:after="0" w:line="260"/>
        <w:ind w:left="400"/>
        <w:jc w:val="left"/>
      </w:pPr>
      <w:r>
        <w:rPr>
          <w:rFonts w:ascii="Consolas"/>
          <w:color w:val="333333"/>
          <w:sz w:val="20"/>
          <w:szCs w:val="20"/>
        </w:rPr>
        <w:t xml:space="preserve">t.useState("subjects", [</w:t>
      </w:r>
    </w:p>
    <w:p>
      <w:pPr>
        <w:shd w:fill="F5F7FA" w:val="clear"/>
        <w:spacing w:after="0" w:line="260"/>
        <w:ind w:left="400"/>
        <w:jc w:val="left"/>
      </w:pPr>
      <w:r>
        <w:rPr>
          <w:rFonts w:ascii="Consolas"/>
          <w:color w:val="333333"/>
          <w:sz w:val="20"/>
          <w:szCs w:val="20"/>
        </w:rPr>
        <w:t xml:space="preserve">  { name: "Anxiety", questions: [...] },</w:t>
      </w:r>
    </w:p>
    <w:p>
      <w:pPr>
        <w:spacing w:after="0" w:line="260"/>
        <w:ind w:left="400"/>
        <w:jc w:val="left"/>
      </w:pPr>
      <w:r>
        <w:rPr>
          <w:rFonts w:ascii="Consolas"/>
          <w:color w:val="333333"/>
          <w:sz w:val="20"/>
          <w:szCs w:val="20"/>
        </w:rPr>
        <w:t xml:space="preserve">  { name: "Depression", questions: [...] },</w:t>
      </w:r>
    </w:p>
    <w:p>
      <w:pPr>
        <w:shd w:fill="F5F7FA" w:val="clear"/>
        <w:spacing w:after="0" w:line="260"/>
        <w:ind w:left="400"/>
        <w:jc w:val="left"/>
      </w:pPr>
      <w:r>
        <w:rPr>
          <w:rFonts w:ascii="Consolas"/>
          <w:color w:val="333333"/>
          <w:sz w:val="20"/>
          <w:szCs w:val="20"/>
        </w:rPr>
        <w:t xml:space="preserve">]);</w:t>
      </w:r>
    </w:p>
    <w:p>
      <w:pPr>
        <w:spacing w:after="0" w:line="260"/>
        <w:ind w:left="400"/>
        <w:jc w:val="left"/>
      </w:pPr>
      <w:r>
        <w:rPr>
          <w:rFonts w:ascii="Consolas"/>
          <w:color w:val="333333"/>
          <w:sz w:val="20"/>
          <w:szCs w:val="20"/>
        </w:rPr>
        <w:t xml:space="preserve">t.usePlace("selectedIndex", 0);</w:t>
      </w:r>
    </w:p>
    <w:p>
      <w:pPr>
        <w:shd w:fill="F5F7FA" w:val="clear"/>
        <w:spacing w:after="0" w:line="260"/>
        <w:ind w:left="400"/>
        <w:jc w:val="left"/>
      </w:pPr>
      <w:r>
        <w:rPr>
          <w:rFonts w:ascii="Consolas"/>
          <w:color w:val="333333"/>
          <w:sz w:val="20"/>
          <w:szCs w:val="20"/>
        </w:rPr>
        <w:t xml:space="preserve">t.useState("timeElapsed", 0);</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t.useEffectMap({</w:t>
      </w:r>
    </w:p>
    <w:p>
      <w:pPr>
        <w:spacing w:after="0" w:line="260"/>
        <w:ind w:left="400"/>
        <w:jc w:val="left"/>
      </w:pPr>
      <w:r>
        <w:rPr>
          <w:rFonts w:ascii="Consolas"/>
          <w:color w:val="333333"/>
          <w:sz w:val="20"/>
          <w:szCs w:val="20"/>
        </w:rPr>
        <w:t xml:space="preserve">  selectSubject(index) {</w:t>
      </w:r>
    </w:p>
    <w:p>
      <w:pPr>
        <w:shd w:fill="F5F7FA" w:val="clear"/>
        <w:spacing w:after="0" w:line="260"/>
        <w:ind w:left="400"/>
        <w:jc w:val="left"/>
      </w:pPr>
      <w:r>
        <w:rPr>
          <w:rFonts w:ascii="Consolas"/>
          <w:color w:val="333333"/>
          <w:sz w:val="20"/>
          <w:szCs w:val="20"/>
        </w:rPr>
        <w:t xml:space="preserve">    t.usePlace("selectedIndex", index);</w:t>
      </w:r>
    </w:p>
    <w:p>
      <w:pPr>
        <w:spacing w:after="0" w:line="260"/>
        <w:ind w:left="400"/>
        <w:jc w:val="left"/>
      </w:pPr>
      <w:r>
        <w:rPr>
          <w:rFonts w:ascii="Consolas"/>
          <w:color w:val="333333"/>
          <w:sz w:val="20"/>
          <w:szCs w:val="20"/>
        </w:rPr>
        <w:t xml:space="preserve">    t.useState("timeElapsed", 0);</w:t>
      </w:r>
    </w:p>
    <w:p>
      <w:pPr>
        <w:shd w:fill="F5F7FA" w:val="clear"/>
        <w:spacing w:after="0" w:line="260"/>
        <w:ind w:left="400"/>
        <w:jc w:val="left"/>
      </w:pPr>
      <w:r>
        <w:rPr>
          <w:rFonts w:ascii="Consolas"/>
          <w:color w:val="333333"/>
          <w:sz w:val="20"/>
          <w:szCs w:val="20"/>
        </w:rPr>
        <w:t xml:space="preserve">    zext.Clock.register_interval("testTimer", 1000, () =&gt; {</w:t>
      </w:r>
    </w:p>
    <w:p>
      <w:pPr>
        <w:spacing w:after="0" w:line="260"/>
        <w:ind w:left="400"/>
        <w:jc w:val="left"/>
      </w:pPr>
      <w:r>
        <w:rPr>
          <w:rFonts w:ascii="Consolas"/>
          <w:color w:val="333333"/>
          <w:sz w:val="20"/>
          <w:szCs w:val="20"/>
        </w:rPr>
        <w:t xml:space="preserve">      t.useState("timeElapsed", t.s.timeElapsed + 1);</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  },</w:t>
      </w:r>
    </w:p>
    <w:p>
      <w:pPr>
        <w:shd w:fill="F5F7FA" w:val="clear"/>
        <w:spacing w:after="0" w:line="260"/>
        <w:ind w:left="400"/>
        <w:jc w:val="left"/>
      </w:pPr>
      <w:r>
        <w:rPr>
          <w:rFonts w:ascii="Consolas"/>
          <w:color w:val="333333"/>
          <w:sz w:val="20"/>
          <w:szCs w:val="20"/>
        </w:rPr>
        <w:t xml:space="preserve">  submitAnswer(answer) { /* Process and advance */ },</w:t>
      </w:r>
    </w:p>
    <w:p>
      <w:pPr>
        <w:spacing w:after="0" w:line="260"/>
        <w:ind w:left="400"/>
        <w:jc w:val="left"/>
      </w:pPr>
      <w:r>
        <w:rPr>
          <w:rFonts w:ascii="Consolas"/>
          <w:color w:val="333333"/>
          <w:sz w:val="20"/>
          <w:szCs w:val="20"/>
        </w:rPr>
        <w:t xml:space="preserve">  finishTest() {</w:t>
      </w:r>
    </w:p>
    <w:p>
      <w:pPr>
        <w:shd w:fill="F5F7FA" w:val="clear"/>
        <w:spacing w:after="0" w:line="260"/>
        <w:ind w:left="400"/>
        <w:jc w:val="left"/>
      </w:pPr>
      <w:r>
        <w:rPr>
          <w:rFonts w:ascii="Consolas"/>
          <w:color w:val="333333"/>
          <w:sz w:val="20"/>
          <w:szCs w:val="20"/>
        </w:rPr>
        <w:t xml:space="preserve">    zext.Clock.clear_interval("testTimer");</w:t>
      </w:r>
    </w:p>
    <w:p>
      <w:pPr>
        <w:spacing w:after="0" w:line="260"/>
        <w:ind w:left="400"/>
        <w:jc w:val="left"/>
      </w:pPr>
      <w:r>
        <w:rPr>
          <w:rFonts w:ascii="Consolas"/>
          <w:color w:val="333333"/>
          <w:sz w:val="20"/>
          <w:szCs w:val="20"/>
        </w:rPr>
        <w:t xml:space="preserve">    zenith.HashRouter.navigateTo("#results");</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w:t>
      </w:r>
    </w:p>
    <w:p>
      <w:pPr>
        <w:pStyle w:val="Heading1"/>
        <w:spacing w:after="240" w:before="480" w:line="312"/>
      </w:pPr>
      <w:bookmarkStart w:id="100056" w:name="_Toc100056"/>
      <w:r>
        <w:rPr>
          <w:rFonts w:ascii="Times New Roman"/>
          <w:b/>
          <w:bCs/>
          <w:color w:val="000000"/>
          <w:sz w:val="32"/>
          <w:szCs w:val="32"/>
        </w:rPr>
        <w:t xml:space="preserve">11. Real Application Example: ZenKit IDLE</w:t>
      </w:r>
      <w:bookmarkEnd w:id="100056"/>
    </w:p>
    <w:p>
      <w:pPr>
        <w:pStyle w:val="Heading2"/>
        <w:spacing w:after="180" w:before="360" w:line="312"/>
      </w:pPr>
      <w:bookmarkStart w:id="100057" w:name="_Toc100057"/>
      <w:r>
        <w:rPr>
          <w:rFonts w:ascii="Times New Roman"/>
          <w:b/>
          <w:bCs/>
          <w:color w:val="000000"/>
          <w:sz w:val="28"/>
          <w:szCs w:val="28"/>
        </w:rPr>
        <w:t xml:space="preserve">11.1 Project Overview</w:t>
      </w:r>
      <w:bookmarkEnd w:id="100057"/>
    </w:p>
    <w:p>
      <w:pPr>
        <w:spacing w:after="120" w:line="312"/>
        <w:ind w:firstLine="480"/>
        <w:jc w:val="both"/>
      </w:pPr>
      <w:r>
        <w:rPr>
          <w:rFonts w:ascii="Times New Roman"/>
          <w:color w:val="000000"/>
          <w:sz w:val="24"/>
          <w:szCs w:val="24"/>
        </w:rPr>
        <w:t xml:space="preserve">ZenKit IDLE is a full-featured code IDE built entirely with Zenith.js. It demonstrates advanced framework patterns including import maps for bare specifier resolution, the Queue system for parallel template loading, the Writer API for persistent settings, a Typing system with signal-based reactivity, and browser Popover API integration through the Setup tag.</w:t>
      </w:r>
    </w:p>
    <w:p>
      <w:pPr>
        <w:pStyle w:val="Heading2"/>
        <w:spacing w:after="180" w:before="360" w:line="312"/>
      </w:pPr>
      <w:bookmarkStart w:id="100058" w:name="_Toc100058"/>
      <w:r>
        <w:rPr>
          <w:rFonts w:ascii="Times New Roman"/>
          <w:b/>
          <w:bCs/>
          <w:color w:val="000000"/>
          <w:sz w:val="28"/>
          <w:szCs w:val="28"/>
        </w:rPr>
        <w:t xml:space="preserve">11.2 Import Maps</w:t>
      </w:r>
      <w:bookmarkEnd w:id="100058"/>
    </w:p>
    <w:p>
      <w:pPr>
        <w:spacing w:after="120" w:line="312"/>
        <w:ind w:firstLine="480"/>
        <w:jc w:val="both"/>
      </w:pPr>
      <w:r>
        <w:rPr>
          <w:rFonts w:ascii="Times New Roman"/>
          <w:color w:val="000000"/>
          <w:sz w:val="24"/>
          <w:szCs w:val="24"/>
        </w:rPr>
        <w:t xml:space="preserve">ZenKit IDLE uses browser-native import maps to enable clean module resolution without a build tool. The import map defines bare specifier aliases that map to actual file paths.</w:t>
      </w:r>
    </w:p>
    <w:p>
      <w:pPr>
        <w:shd w:fill="F5F7FA" w:val="clear"/>
        <w:spacing w:after="0" w:line="260"/>
        <w:ind w:left="400"/>
        <w:jc w:val="left"/>
      </w:pPr>
      <w:r>
        <w:rPr>
          <w:rFonts w:ascii="Consolas"/>
          <w:color w:val="333333"/>
          <w:sz w:val="20"/>
          <w:szCs w:val="20"/>
        </w:rPr>
        <w:t xml:space="preserve">&lt;script type="importmap"&gt;</w:t>
      </w:r>
    </w:p>
    <w:p>
      <w:pPr>
        <w:spacing w:after="0" w:line="260"/>
        <w:ind w:left="400"/>
        <w:jc w:val="left"/>
      </w:pPr>
      <w:r>
        <w:rPr>
          <w:rFonts w:ascii="Consolas"/>
          <w:color w:val="333333"/>
          <w:sz w:val="20"/>
          <w:szCs w:val="20"/>
        </w:rPr>
        <w:t xml:space="preserve">{</w:t>
      </w:r>
    </w:p>
    <w:p>
      <w:pPr>
        <w:shd w:fill="F5F7FA" w:val="clear"/>
        <w:spacing w:after="0" w:line="260"/>
        <w:ind w:left="400"/>
        <w:jc w:val="left"/>
      </w:pPr>
      <w:r>
        <w:rPr>
          <w:rFonts w:ascii="Consolas"/>
          <w:color w:val="333333"/>
          <w:sz w:val="20"/>
          <w:szCs w:val="20"/>
        </w:rPr>
        <w:t xml:space="preserve">  "imports": {</w:t>
      </w:r>
    </w:p>
    <w:p>
      <w:pPr>
        <w:spacing w:after="0" w:line="260"/>
        <w:ind w:left="400"/>
        <w:jc w:val="left"/>
      </w:pPr>
      <w:r>
        <w:rPr>
          <w:rFonts w:ascii="Consolas"/>
          <w:color w:val="333333"/>
          <w:sz w:val="20"/>
          <w:szCs w:val="20"/>
        </w:rPr>
        <w:t xml:space="preserve">    "zenith": "/Zenith.esp.js"</w:t>
      </w:r>
    </w:p>
    <w:p>
      <w:pPr>
        <w:shd w:fill="F5F7FA" w:val="clear"/>
        <w:spacing w:after="0" w:line="260"/>
        <w:ind w:left="400"/>
        <w:jc w:val="left"/>
      </w:pPr>
      <w:r>
        <w:rPr>
          <w:rFonts w:ascii="Consolas"/>
          <w:color w:val="333333"/>
          <w:sz w:val="20"/>
          <w:szCs w:val="20"/>
        </w:rPr>
        <w:t xml:space="preserve">  }</w:t>
      </w:r>
    </w:p>
    <w:p>
      <w:pPr>
        <w:spacing w:after="0" w:line="260"/>
        <w:ind w:left="400"/>
        <w:jc w:val="left"/>
      </w:pPr>
      <w:r>
        <w:rPr>
          <w:rFonts w:ascii="Consolas"/>
          <w:color w:val="333333"/>
          <w:sz w:val="20"/>
          <w:szCs w:val="20"/>
        </w:rPr>
        <w:t xml:space="preserve">}</w:t>
      </w:r>
    </w:p>
    <w:p>
      <w:pPr>
        <w:shd w:fill="F5F7FA" w:val="clear"/>
        <w:spacing w:after="0" w:line="260"/>
        <w:ind w:left="400"/>
        <w:jc w:val="left"/>
      </w:pPr>
      <w:r>
        <w:rPr>
          <w:rFonts w:ascii="Consolas"/>
          <w:color w:val="333333"/>
          <w:sz w:val="20"/>
          <w:szCs w:val="20"/>
        </w:rPr>
        <w:t xml:space="preserve">&lt;/script&gt;</w:t>
      </w:r>
    </w:p>
    <w:p>
      <w:pPr>
        <w:spacing w:before="120"/>
      </w:pPr>
    </w:p>
    <w:p>
      <w:pPr>
        <w:pStyle w:val="Heading2"/>
        <w:spacing w:after="180" w:before="360" w:line="312"/>
      </w:pPr>
      <w:bookmarkStart w:id="100059" w:name="_Toc100059"/>
      <w:r>
        <w:rPr>
          <w:rFonts w:ascii="Times New Roman"/>
          <w:b/>
          <w:bCs/>
          <w:color w:val="000000"/>
          <w:sz w:val="28"/>
          <w:szCs w:val="28"/>
        </w:rPr>
        <w:t xml:space="preserve">11.3 Queue Loading System</w:t>
      </w:r>
      <w:bookmarkEnd w:id="100059"/>
    </w:p>
    <w:p>
      <w:pPr>
        <w:spacing w:after="120" w:line="312"/>
        <w:ind w:firstLine="480"/>
        <w:jc w:val="both"/>
      </w:pPr>
      <w:r>
        <w:rPr>
          <w:rFonts w:ascii="Times New Roman"/>
          <w:color w:val="000000"/>
          <w:sz w:val="24"/>
          <w:szCs w:val="24"/>
        </w:rPr>
        <w:t xml:space="preserve">ZenKit IDLE uses the Queue system to load all templates in parallel, dramatically reducing startup time. Each template is registered as a queue task, and the queue executes them simultaneously.</w:t>
      </w:r>
    </w:p>
    <w:p>
      <w:pPr>
        <w:shd w:fill="F5F7FA" w:val="clear"/>
        <w:spacing w:after="0" w:line="260"/>
        <w:ind w:left="400"/>
        <w:jc w:val="left"/>
      </w:pPr>
      <w:r>
        <w:rPr>
          <w:rFonts w:ascii="Consolas"/>
          <w:color w:val="333333"/>
          <w:sz w:val="20"/>
          <w:szCs w:val="20"/>
        </w:rPr>
        <w:t xml:space="preserve">new Queue()</w:t>
      </w:r>
    </w:p>
    <w:p>
      <w:pPr>
        <w:spacing w:after="0" w:line="260"/>
        <w:ind w:left="400"/>
        <w:jc w:val="left"/>
      </w:pPr>
      <w:r>
        <w:rPr>
          <w:rFonts w:ascii="Consolas"/>
          <w:color w:val="333333"/>
          <w:sz w:val="20"/>
          <w:szCs w:val="20"/>
        </w:rPr>
        <w:t xml:space="preserve">  .add("loadT", () =&gt; ZNativeImport("loadT", cfg.urls.templates + "loadT.znt.n.xml"))</w:t>
      </w:r>
    </w:p>
    <w:p>
      <w:pPr>
        <w:shd w:fill="F5F7FA" w:val="clear"/>
        <w:spacing w:after="0" w:line="260"/>
        <w:ind w:left="400"/>
        <w:jc w:val="left"/>
      </w:pPr>
      <w:r>
        <w:rPr>
          <w:rFonts w:ascii="Consolas"/>
          <w:color w:val="333333"/>
          <w:sz w:val="20"/>
          <w:szCs w:val="20"/>
        </w:rPr>
        <w:t xml:space="preserve">  .add("menuT", () =&gt; ZNativeImport("menuT", cfg.urls.templates + "menuT.znt.n.xml"))</w:t>
      </w:r>
    </w:p>
    <w:p>
      <w:pPr>
        <w:spacing w:after="0" w:line="260"/>
        <w:ind w:left="400"/>
        <w:jc w:val="left"/>
      </w:pPr>
      <w:r>
        <w:rPr>
          <w:rFonts w:ascii="Consolas"/>
          <w:color w:val="333333"/>
          <w:sz w:val="20"/>
          <w:szCs w:val="20"/>
        </w:rPr>
        <w:t xml:space="preserve">  .add("settingD", () =&gt; ZNativeImport("settingD", cfg.urls.templates + "settingD.znt.n.xml"))</w:t>
      </w:r>
    </w:p>
    <w:p>
      <w:pPr>
        <w:shd w:fill="F5F7FA" w:val="clear"/>
        <w:spacing w:after="0" w:line="260"/>
        <w:ind w:left="400"/>
        <w:jc w:val="left"/>
      </w:pPr>
      <w:r>
        <w:rPr>
          <w:rFonts w:ascii="Consolas"/>
          <w:color w:val="333333"/>
          <w:sz w:val="20"/>
          <w:szCs w:val="20"/>
        </w:rPr>
        <w:t xml:space="preserve">  .executeParallel()</w:t>
      </w:r>
    </w:p>
    <w:p>
      <w:pPr>
        <w:spacing w:after="0" w:line="260"/>
        <w:ind w:left="400"/>
        <w:jc w:val="left"/>
      </w:pPr>
      <w:r>
        <w:rPr>
          <w:rFonts w:ascii="Consolas"/>
          <w:color w:val="333333"/>
          <w:sz w:val="20"/>
          <w:szCs w:val="20"/>
        </w:rPr>
        <w:t xml:space="preserve">  .then(() =&gt; HashRouter.init());</w:t>
      </w:r>
    </w:p>
    <w:p>
      <w:pPr>
        <w:spacing w:before="120"/>
      </w:pPr>
    </w:p>
    <w:p>
      <w:pPr>
        <w:pStyle w:val="Heading2"/>
        <w:spacing w:after="180" w:before="360" w:line="312"/>
      </w:pPr>
      <w:bookmarkStart w:id="100060" w:name="_Toc100060"/>
      <w:r>
        <w:rPr>
          <w:rFonts w:ascii="Times New Roman"/>
          <w:b/>
          <w:bCs/>
          <w:color w:val="000000"/>
          <w:sz w:val="28"/>
          <w:szCs w:val="28"/>
        </w:rPr>
        <w:t xml:space="preserve">11.4 Typing System with Signals</w:t>
      </w:r>
      <w:bookmarkEnd w:id="100060"/>
    </w:p>
    <w:p>
      <w:pPr>
        <w:spacing w:after="120" w:line="312"/>
        <w:ind w:firstLine="480"/>
        <w:jc w:val="both"/>
      </w:pPr>
      <w:r>
        <w:rPr>
          <w:rFonts w:ascii="Times New Roman"/>
          <w:color w:val="000000"/>
          <w:sz w:val="24"/>
          <w:szCs w:val="24"/>
        </w:rPr>
        <w:t xml:space="preserve">ZenKit IDLE implements a custom Typing system for reactive text input handling using def(), defhook(), defhookstate(), and subscribe() methods. This creates signal-based reactivity that automatically synchronizes text content across templates.</w:t>
      </w:r>
    </w:p>
    <w:p>
      <w:pPr>
        <w:shd w:fill="F5F7FA" w:val="clear"/>
        <w:spacing w:after="0" w:line="260"/>
        <w:ind w:left="400"/>
        <w:jc w:val="left"/>
      </w:pPr>
      <w:r>
        <w:rPr>
          <w:rFonts w:ascii="Consolas"/>
          <w:color w:val="333333"/>
          <w:sz w:val="20"/>
          <w:szCs w:val="20"/>
        </w:rPr>
        <w:t xml:space="preserve">const typing = new Typing();</w:t>
      </w:r>
    </w:p>
    <w:p>
      <w:pPr>
        <w:spacing w:after="0" w:line="260"/>
        <w:ind w:left="400"/>
        <w:jc w:val="left"/>
      </w:pPr>
      <w:r>
        <w:rPr>
          <w:rFonts w:ascii="Consolas"/>
          <w:color w:val="333333"/>
          <w:sz w:val="20"/>
          <w:szCs w:val="20"/>
        </w:rPr>
        <w:t xml:space="preserve">typing.def("editorContent", "");</w:t>
      </w:r>
    </w:p>
    <w:p>
      <w:pPr>
        <w:shd w:fill="F5F7FA" w:val="clear"/>
        <w:spacing w:after="0" w:line="260"/>
        <w:ind w:left="400"/>
        <w:jc w:val="left"/>
      </w:pPr>
      <w:r>
        <w:rPr>
          <w:rFonts w:ascii="Consolas"/>
          <w:color w:val="333333"/>
          <w:sz w:val="20"/>
          <w:szCs w:val="20"/>
        </w:rPr>
        <w:t xml:space="preserve">typing.defhook("onContentChange", (val) =&gt; {</w:t>
      </w:r>
    </w:p>
    <w:p>
      <w:pPr>
        <w:spacing w:after="0" w:line="260"/>
        <w:ind w:left="400"/>
        <w:jc w:val="left"/>
      </w:pPr>
      <w:r>
        <w:rPr>
          <w:rFonts w:ascii="Consolas"/>
          <w:color w:val="333333"/>
          <w:sz w:val="20"/>
          <w:szCs w:val="20"/>
        </w:rPr>
        <w:t xml:space="preserve">  Writer.set("draft", val);</w:t>
      </w:r>
    </w:p>
    <w:p>
      <w:pPr>
        <w:shd w:fill="F5F7FA" w:val="clear"/>
        <w:spacing w:after="0" w:line="260"/>
        <w:ind w:left="400"/>
        <w:jc w:val="left"/>
      </w:pPr>
      <w:r>
        <w:rPr>
          <w:rFonts w:ascii="Consolas"/>
          <w:color w:val="333333"/>
          <w:sz w:val="20"/>
          <w:szCs w:val="20"/>
        </w:rPr>
        <w:t xml:space="preserve">});</w:t>
      </w:r>
    </w:p>
    <w:p>
      <w:pPr>
        <w:spacing w:after="0" w:line="260"/>
        <w:ind w:left="400"/>
        <w:jc w:val="left"/>
      </w:pPr>
      <w:r>
        <w:rPr>
          <w:rFonts w:ascii="Consolas"/>
          <w:color w:val="333333"/>
          <w:sz w:val="20"/>
          <w:szCs w:val="20"/>
        </w:rPr>
        <w:t xml:space="preserve">typing.defhookstate("lineCount", (content) =&gt; {</w:t>
      </w:r>
    </w:p>
    <w:p>
      <w:pPr>
        <w:shd w:fill="F5F7FA" w:val="clear"/>
        <w:spacing w:after="0" w:line="260"/>
        <w:ind w:left="400"/>
        <w:jc w:val="left"/>
      </w:pPr>
      <w:r>
        <w:rPr>
          <w:rFonts w:ascii="Consolas"/>
          <w:color w:val="333333"/>
          <w:sz w:val="20"/>
          <w:szCs w:val="20"/>
        </w:rPr>
        <w:t xml:space="preserve">  return content.split("\n").length;</w:t>
      </w:r>
    </w:p>
    <w:p>
      <w:pPr>
        <w:spacing w:after="0" w:line="260"/>
        <w:ind w:left="400"/>
        <w:jc w:val="left"/>
      </w:pPr>
      <w:r>
        <w:rPr>
          <w:rFonts w:ascii="Consolas"/>
          <w:color w:val="333333"/>
          <w:sz w:val="20"/>
          <w:szCs w:val="20"/>
        </w:rPr>
        <w:t xml:space="preserve">});</w:t>
      </w:r>
    </w:p>
    <w:p>
      <w:pPr>
        <w:shd w:fill="F5F7FA" w:val="clear"/>
        <w:spacing w:after="0" w:line="260"/>
        <w:ind w:left="400"/>
        <w:jc w:val="left"/>
      </w:pPr>
      <w:r>
        <w:rPr>
          <w:rFonts w:ascii="Consolas"/>
          <w:color w:val="333333"/>
          <w:sz w:val="20"/>
          <w:szCs w:val="20"/>
        </w:rPr>
        <w:t xml:space="preserve">typing.subscribe("editorContent", "previewT");</w:t>
      </w:r>
    </w:p>
    <w:p>
      <w:pPr>
        <w:spacing w:before="120"/>
      </w:pPr>
    </w:p>
    <w:p>
      <w:pPr>
        <w:pStyle w:val="Heading2"/>
        <w:spacing w:after="180" w:before="360" w:line="312"/>
      </w:pPr>
      <w:bookmarkStart w:id="100061" w:name="_Toc100061"/>
      <w:r>
        <w:rPr>
          <w:rFonts w:ascii="Times New Roman"/>
          <w:b/>
          <w:bCs/>
          <w:color w:val="000000"/>
          <w:sz w:val="28"/>
          <w:szCs w:val="28"/>
        </w:rPr>
        <w:t xml:space="preserve">11.5 Popover API Integration</w:t>
      </w:r>
      <w:bookmarkEnd w:id="100061"/>
    </w:p>
    <w:p>
      <w:pPr>
        <w:spacing w:after="120" w:line="312"/>
        <w:ind w:firstLine="480"/>
        <w:jc w:val="both"/>
      </w:pPr>
      <w:r>
        <w:rPr>
          <w:rFonts w:ascii="Times New Roman"/>
          <w:color w:val="000000"/>
          <w:sz w:val="24"/>
          <w:szCs w:val="24"/>
        </w:rPr>
        <w:t xml:space="preserve">ZenKit IDLE demonstrates Popover API integration through the Setup and Property tags in ZNative templates. This allows developers to declare popover behavior declaratively.</w:t>
      </w:r>
    </w:p>
    <w:p>
      <w:pPr>
        <w:shd w:fill="F5F7FA" w:val="clear"/>
        <w:spacing w:after="0" w:line="260"/>
        <w:ind w:left="400"/>
        <w:jc w:val="left"/>
      </w:pPr>
      <w:r>
        <w:rPr>
          <w:rFonts w:ascii="Consolas"/>
          <w:color w:val="333333"/>
          <w:sz w:val="20"/>
          <w:szCs w:val="20"/>
        </w:rPr>
        <w:t xml:space="preserve">&lt;Setup&gt;</w:t>
      </w:r>
    </w:p>
    <w:p>
      <w:pPr>
        <w:spacing w:after="0" w:line="260"/>
        <w:ind w:left="400"/>
        <w:jc w:val="left"/>
      </w:pPr>
      <w:r>
        <w:rPr>
          <w:rFonts w:ascii="Consolas"/>
          <w:color w:val="333333"/>
          <w:sz w:val="20"/>
          <w:szCs w:val="20"/>
        </w:rPr>
        <w:t xml:space="preserve">  &lt;Property&gt;{"popover": ""}&lt;/Property&gt;</w:t>
      </w:r>
    </w:p>
    <w:p>
      <w:pPr>
        <w:shd w:fill="F5F7FA" w:val="clear"/>
        <w:spacing w:after="0" w:line="260"/>
        <w:ind w:left="400"/>
        <w:jc w:val="left"/>
      </w:pPr>
      <w:r>
        <w:rPr>
          <w:rFonts w:ascii="Consolas"/>
          <w:color w:val="333333"/>
          <w:sz w:val="20"/>
          <w:szCs w:val="20"/>
        </w:rPr>
        <w:t xml:space="preserve">&lt;/Setup&gt;</w:t>
      </w:r>
    </w:p>
    <w:p>
      <w:pPr>
        <w:spacing w:after="0" w:line="260"/>
        <w:ind w:left="400"/>
        <w:jc w:val="left"/>
      </w:pPr>
      <w:r>
        <w:rPr>
          <w:rFonts w:ascii="Consolas"/>
          <w:color w:val="333333"/>
          <w:sz w:val="20"/>
          <w:szCs w:val="20"/>
        </w:rPr>
        <w:t xml:space="preserve">&lt;PushButton onclick={(settingD.e.showPanel)}&gt;Settings&lt;/PushButton&gt;</w:t>
      </w:r>
    </w:p>
    <w:p>
      <w:pPr>
        <w:pStyle w:val="Heading1"/>
        <w:spacing w:after="240" w:before="480" w:line="312"/>
      </w:pPr>
      <w:bookmarkStart w:id="100062" w:name="_Toc100062"/>
      <w:r>
        <w:rPr>
          <w:rFonts w:ascii="Times New Roman"/>
          <w:b/>
          <w:bCs/>
          <w:color w:val="000000"/>
          <w:sz w:val="32"/>
          <w:szCs w:val="32"/>
        </w:rPr>
        <w:t xml:space="preserve">12. Deployment and Comparisons</w:t>
      </w:r>
      <w:bookmarkEnd w:id="100062"/>
    </w:p>
    <w:p>
      <w:pPr>
        <w:pStyle w:val="Heading2"/>
        <w:spacing w:after="180" w:before="360" w:line="312"/>
      </w:pPr>
      <w:bookmarkStart w:id="100063" w:name="_Toc100063"/>
      <w:r>
        <w:rPr>
          <w:rFonts w:ascii="Times New Roman"/>
          <w:b/>
          <w:bCs/>
          <w:color w:val="000000"/>
          <w:sz w:val="28"/>
          <w:szCs w:val="28"/>
        </w:rPr>
        <w:t xml:space="preserve">12.1 Static Hosting</w:t>
      </w:r>
      <w:bookmarkEnd w:id="100063"/>
    </w:p>
    <w:p>
      <w:pPr>
        <w:spacing w:after="120" w:line="312"/>
        <w:ind w:firstLine="480"/>
        <w:jc w:val="both"/>
      </w:pPr>
      <w:r>
        <w:rPr>
          <w:rFonts w:ascii="Times New Roman"/>
          <w:color w:val="000000"/>
          <w:sz w:val="24"/>
          <w:szCs w:val="24"/>
        </w:rPr>
        <w:t xml:space="preserve">One of Zenith.js's most significant practical advantages is its compatibility with any static hosting environment. Because Zenith.js requires no build step, no server-side rendering, and no server-side routing, a complete application can be deployed by uploading its files to any web server that serves static files. This includes GitHub Pages, Vercel, Netlify, AWS S3 + CloudFront, Firebase Hosting, and Cloudflare Pages.</w:t>
      </w:r>
    </w:p>
    <w:p>
      <w:pPr>
        <w:spacing w:after="120" w:line="312"/>
        <w:ind w:firstLine="480"/>
        <w:jc w:val="both"/>
      </w:pPr>
      <w:r>
        <w:rPr>
          <w:rFonts w:ascii="Times New Roman"/>
          <w:color w:val="000000"/>
          <w:sz w:val="24"/>
          <w:szCs w:val="24"/>
        </w:rPr>
        <w:t xml:space="preserve">The deployment process typically involves uploading the project directory to the hosting provider. There is no build command to run, no environment variables to configure, no server processes to manage, and no database connections to establish. The application runs entirely in the browser, with the server serving only static files. This dramatically reduces hosting costs, deployment complexity, and the operational burden of maintaining the application in production.</w:t>
      </w:r>
    </w:p>
    <w:p>
      <w:pPr>
        <w:pStyle w:val="Heading2"/>
        <w:spacing w:after="180" w:before="360" w:line="312"/>
      </w:pPr>
      <w:bookmarkStart w:id="100064" w:name="_Toc100064"/>
      <w:r>
        <w:rPr>
          <w:rFonts w:ascii="Times New Roman"/>
          <w:b/>
          <w:bCs/>
          <w:color w:val="000000"/>
          <w:sz w:val="28"/>
          <w:szCs w:val="28"/>
        </w:rPr>
        <w:t xml:space="preserve">12.2 Framework Comparison</w:t>
      </w:r>
      <w:bookmarkEnd w:id="100064"/>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gridCol w:w="100"/>
        <w:gridCol w:w="100"/>
      </w:tblGrid>
      <w:tr>
        <w:trPr>
          <w:cantSplit/>
          <w:tblHeader/>
        </w:trPr>
        <w:tc>
          <w:tcPr>
            <w:tcW w:type="pct" w:w="16%"/>
            <w:shd w:fill="1B6B7A" w:val="clear"/>
            <w:tcMar>
              <w:top w:type="dxa" w:w="60"/>
              <w:left w:type="dxa" w:w="120"/>
              <w:bottom w:type="dxa" w:w="60"/>
              <w:right w:type="dxa" w:w="120"/>
            </w:tcMar>
          </w:tcPr>
          <w:p>
            <w:r>
              <w:rPr>
                <w:b/>
                <w:bCs/>
                <w:color w:val="FFFFFF"/>
                <w:sz w:val="21"/>
                <w:szCs w:val="21"/>
              </w:rPr>
              <w:t xml:space="preserve">Dimension</w:t>
            </w:r>
          </w:p>
        </w:tc>
        <w:tc>
          <w:tcPr>
            <w:tcW w:type="pct" w:w="16%"/>
            <w:shd w:fill="1B6B7A" w:val="clear"/>
            <w:tcMar>
              <w:top w:type="dxa" w:w="60"/>
              <w:left w:type="dxa" w:w="120"/>
              <w:bottom w:type="dxa" w:w="60"/>
              <w:right w:type="dxa" w:w="120"/>
            </w:tcMar>
          </w:tcPr>
          <w:p>
            <w:r>
              <w:rPr>
                <w:b/>
                <w:bCs/>
                <w:color w:val="FFFFFF"/>
                <w:sz w:val="21"/>
                <w:szCs w:val="21"/>
              </w:rPr>
              <w:t xml:space="preserve">Zenith.js</w:t>
            </w:r>
          </w:p>
        </w:tc>
        <w:tc>
          <w:tcPr>
            <w:tcW w:type="pct" w:w="16%"/>
            <w:shd w:fill="1B6B7A" w:val="clear"/>
            <w:tcMar>
              <w:top w:type="dxa" w:w="60"/>
              <w:left w:type="dxa" w:w="120"/>
              <w:bottom w:type="dxa" w:w="60"/>
              <w:right w:type="dxa" w:w="120"/>
            </w:tcMar>
          </w:tcPr>
          <w:p>
            <w:r>
              <w:rPr>
                <w:b/>
                <w:bCs/>
                <w:color w:val="FFFFFF"/>
                <w:sz w:val="21"/>
                <w:szCs w:val="21"/>
              </w:rPr>
              <w:t xml:space="preserve">React</w:t>
            </w:r>
          </w:p>
        </w:tc>
        <w:tc>
          <w:tcPr>
            <w:tcW w:type="pct" w:w="16%"/>
            <w:shd w:fill="1B6B7A" w:val="clear"/>
            <w:tcMar>
              <w:top w:type="dxa" w:w="60"/>
              <w:left w:type="dxa" w:w="120"/>
              <w:bottom w:type="dxa" w:w="60"/>
              <w:right w:type="dxa" w:w="120"/>
            </w:tcMar>
          </w:tcPr>
          <w:p>
            <w:r>
              <w:rPr>
                <w:b/>
                <w:bCs/>
                <w:color w:val="FFFFFF"/>
                <w:sz w:val="21"/>
                <w:szCs w:val="21"/>
              </w:rPr>
              <w:t xml:space="preserve">Vue</w:t>
            </w:r>
          </w:p>
        </w:tc>
        <w:tc>
          <w:tcPr>
            <w:tcW w:type="pct" w:w="16%"/>
            <w:shd w:fill="1B6B7A" w:val="clear"/>
            <w:tcMar>
              <w:top w:type="dxa" w:w="60"/>
              <w:left w:type="dxa" w:w="120"/>
              <w:bottom w:type="dxa" w:w="60"/>
              <w:right w:type="dxa" w:w="120"/>
            </w:tcMar>
          </w:tcPr>
          <w:p>
            <w:r>
              <w:rPr>
                <w:b/>
                <w:bCs/>
                <w:color w:val="FFFFFF"/>
                <w:sz w:val="21"/>
                <w:szCs w:val="21"/>
              </w:rPr>
              <w:t xml:space="preserve">Angular</w:t>
            </w:r>
          </w:p>
        </w:tc>
        <w:tc>
          <w:tcPr>
            <w:tcW w:type="pct" w:w="16%"/>
            <w:shd w:fill="1B6B7A" w:val="clear"/>
            <w:tcMar>
              <w:top w:type="dxa" w:w="60"/>
              <w:left w:type="dxa" w:w="120"/>
              <w:bottom w:type="dxa" w:w="60"/>
              <w:right w:type="dxa" w:w="120"/>
            </w:tcMar>
          </w:tcPr>
          <w:p>
            <w:r>
              <w:rPr>
                <w:b/>
                <w:bCs/>
                <w:color w:val="FFFFFF"/>
                <w:sz w:val="21"/>
                <w:szCs w:val="21"/>
              </w:rPr>
              <w:t xml:space="preserve">Svelte</w:t>
            </w:r>
          </w:p>
        </w:tc>
      </w:tr>
      <w:tr>
        <w:trPr>
          <w:cantSplit/>
        </w:trPr>
        <w:tc>
          <w:tcPr>
            <w:tcW w:type="pct" w:w="16%"/>
            <w:shd w:fill="EDF3F5" w:val="clear"/>
            <w:tcMar>
              <w:top w:type="dxa" w:w="60"/>
              <w:left w:type="dxa" w:w="120"/>
              <w:bottom w:type="dxa" w:w="60"/>
              <w:right w:type="dxa" w:w="120"/>
            </w:tcMar>
          </w:tcPr>
          <w:p>
            <w:r>
              <w:rPr>
                <w:color w:val="000000"/>
                <w:sz w:val="21"/>
                <w:szCs w:val="21"/>
              </w:rPr>
              <w:t xml:space="preserve">Dependencies</w:t>
            </w:r>
          </w:p>
        </w:tc>
        <w:tc>
          <w:tcPr>
            <w:tcW w:type="pct" w:w="16%"/>
            <w:shd w:fill="EDF3F5" w:val="clear"/>
            <w:tcMar>
              <w:top w:type="dxa" w:w="60"/>
              <w:left w:type="dxa" w:w="120"/>
              <w:bottom w:type="dxa" w:w="60"/>
              <w:right w:type="dxa" w:w="120"/>
            </w:tcMar>
          </w:tcPr>
          <w:p>
            <w:r>
              <w:rPr>
                <w:color w:val="000000"/>
                <w:sz w:val="21"/>
                <w:szCs w:val="21"/>
              </w:rPr>
              <w:t xml:space="preserve">0 (built-in)</w:t>
            </w:r>
          </w:p>
        </w:tc>
        <w:tc>
          <w:tcPr>
            <w:tcW w:type="pct" w:w="16%"/>
            <w:shd w:fill="EDF3F5" w:val="clear"/>
            <w:tcMar>
              <w:top w:type="dxa" w:w="60"/>
              <w:left w:type="dxa" w:w="120"/>
              <w:bottom w:type="dxa" w:w="60"/>
              <w:right w:type="dxa" w:w="120"/>
            </w:tcMar>
          </w:tcPr>
          <w:p>
            <w:r>
              <w:rPr>
                <w:color w:val="000000"/>
                <w:sz w:val="21"/>
                <w:szCs w:val="21"/>
              </w:rPr>
              <w:t xml:space="preserve">47+ typical</w:t>
            </w:r>
          </w:p>
        </w:tc>
        <w:tc>
          <w:tcPr>
            <w:tcW w:type="pct" w:w="16%"/>
            <w:shd w:fill="EDF3F5" w:val="clear"/>
            <w:tcMar>
              <w:top w:type="dxa" w:w="60"/>
              <w:left w:type="dxa" w:w="120"/>
              <w:bottom w:type="dxa" w:w="60"/>
              <w:right w:type="dxa" w:w="120"/>
            </w:tcMar>
          </w:tcPr>
          <w:p>
            <w:r>
              <w:rPr>
                <w:color w:val="000000"/>
                <w:sz w:val="21"/>
                <w:szCs w:val="21"/>
              </w:rPr>
              <w:t xml:space="preserve">5-15 typical</w:t>
            </w:r>
          </w:p>
        </w:tc>
        <w:tc>
          <w:tcPr>
            <w:tcW w:type="pct" w:w="16%"/>
            <w:shd w:fill="EDF3F5" w:val="clear"/>
            <w:tcMar>
              <w:top w:type="dxa" w:w="60"/>
              <w:left w:type="dxa" w:w="120"/>
              <w:bottom w:type="dxa" w:w="60"/>
              <w:right w:type="dxa" w:w="120"/>
            </w:tcMar>
          </w:tcPr>
          <w:p>
            <w:r>
              <w:rPr>
                <w:color w:val="000000"/>
                <w:sz w:val="21"/>
                <w:szCs w:val="21"/>
              </w:rPr>
              <w:t xml:space="preserve">Built-in heavy</w:t>
            </w:r>
          </w:p>
        </w:tc>
        <w:tc>
          <w:tcPr>
            <w:tcW w:type="pct" w:w="16%"/>
            <w:shd w:fill="EDF3F5" w:val="clear"/>
            <w:tcMar>
              <w:top w:type="dxa" w:w="60"/>
              <w:left w:type="dxa" w:w="120"/>
              <w:bottom w:type="dxa" w:w="60"/>
              <w:right w:type="dxa" w:w="120"/>
            </w:tcMar>
          </w:tcPr>
          <w:p>
            <w:r>
              <w:rPr>
                <w:color w:val="000000"/>
                <w:sz w:val="21"/>
                <w:szCs w:val="21"/>
              </w:rPr>
              <w:t xml:space="preserve">0 (compiled)</w:t>
            </w:r>
          </w:p>
        </w:tc>
      </w:tr>
      <w:tr>
        <w:trPr>
          <w:cantSplit/>
        </w:trPr>
        <w:tc>
          <w:tcPr>
            <w:tcW w:type="pct" w:w="16%"/>
            <w:tcMar>
              <w:top w:type="dxa" w:w="60"/>
              <w:left w:type="dxa" w:w="120"/>
              <w:bottom w:type="dxa" w:w="60"/>
              <w:right w:type="dxa" w:w="120"/>
            </w:tcMar>
          </w:tcPr>
          <w:p>
            <w:r>
              <w:rPr>
                <w:color w:val="000000"/>
                <w:sz w:val="21"/>
                <w:szCs w:val="21"/>
              </w:rPr>
              <w:t xml:space="preserve">Bundle Size</w:t>
            </w:r>
          </w:p>
        </w:tc>
        <w:tc>
          <w:tcPr>
            <w:tcW w:type="pct" w:w="16%"/>
            <w:tcMar>
              <w:top w:type="dxa" w:w="60"/>
              <w:left w:type="dxa" w:w="120"/>
              <w:bottom w:type="dxa" w:w="60"/>
              <w:right w:type="dxa" w:w="120"/>
            </w:tcMar>
          </w:tcPr>
          <w:p>
            <w:r>
              <w:rPr>
                <w:color w:val="000000"/>
                <w:sz w:val="21"/>
                <w:szCs w:val="21"/>
              </w:rPr>
              <w:t xml:space="preserve">89KB (total)</w:t>
            </w:r>
          </w:p>
        </w:tc>
        <w:tc>
          <w:tcPr>
            <w:tcW w:type="pct" w:w="16%"/>
            <w:tcMar>
              <w:top w:type="dxa" w:w="60"/>
              <w:left w:type="dxa" w:w="120"/>
              <w:bottom w:type="dxa" w:w="60"/>
              <w:right w:type="dxa" w:w="120"/>
            </w:tcMar>
          </w:tcPr>
          <w:p>
            <w:r>
              <w:rPr>
                <w:color w:val="000000"/>
                <w:sz w:val="21"/>
                <w:szCs w:val="21"/>
              </w:rPr>
              <w:t xml:space="preserve">1.2MB+ typical</w:t>
            </w:r>
          </w:p>
        </w:tc>
        <w:tc>
          <w:tcPr>
            <w:tcW w:type="pct" w:w="16%"/>
            <w:tcMar>
              <w:top w:type="dxa" w:w="60"/>
              <w:left w:type="dxa" w:w="120"/>
              <w:bottom w:type="dxa" w:w="60"/>
              <w:right w:type="dxa" w:w="120"/>
            </w:tcMar>
          </w:tcPr>
          <w:p>
            <w:r>
              <w:rPr>
                <w:color w:val="000000"/>
                <w:sz w:val="21"/>
                <w:szCs w:val="21"/>
              </w:rPr>
              <w:t xml:space="preserve">300-800KB</w:t>
            </w:r>
          </w:p>
        </w:tc>
        <w:tc>
          <w:tcPr>
            <w:tcW w:type="pct" w:w="16%"/>
            <w:tcMar>
              <w:top w:type="dxa" w:w="60"/>
              <w:left w:type="dxa" w:w="120"/>
              <w:bottom w:type="dxa" w:w="60"/>
              <w:right w:type="dxa" w:w="120"/>
            </w:tcMar>
          </w:tcPr>
          <w:p>
            <w:r>
              <w:rPr>
                <w:color w:val="000000"/>
                <w:sz w:val="21"/>
                <w:szCs w:val="21"/>
              </w:rPr>
              <w:t xml:space="preserve">500KB+ core</w:t>
            </w:r>
          </w:p>
        </w:tc>
        <w:tc>
          <w:tcPr>
            <w:tcW w:type="pct" w:w="16%"/>
            <w:tcMar>
              <w:top w:type="dxa" w:w="60"/>
              <w:left w:type="dxa" w:w="120"/>
              <w:bottom w:type="dxa" w:w="60"/>
              <w:right w:type="dxa" w:w="120"/>
            </w:tcMar>
          </w:tcPr>
          <w:p>
            <w:r>
              <w:rPr>
                <w:color w:val="000000"/>
                <w:sz w:val="21"/>
                <w:szCs w:val="21"/>
              </w:rPr>
              <w:t xml:space="preserve">100-300KB compiled</w:t>
            </w:r>
          </w:p>
        </w:tc>
      </w:tr>
      <w:tr>
        <w:trPr>
          <w:cantSplit/>
        </w:trPr>
        <w:tc>
          <w:tcPr>
            <w:tcW w:type="pct" w:w="16%"/>
            <w:shd w:fill="EDF3F5" w:val="clear"/>
            <w:tcMar>
              <w:top w:type="dxa" w:w="60"/>
              <w:left w:type="dxa" w:w="120"/>
              <w:bottom w:type="dxa" w:w="60"/>
              <w:right w:type="dxa" w:w="120"/>
            </w:tcMar>
          </w:tcPr>
          <w:p>
            <w:r>
              <w:rPr>
                <w:color w:val="000000"/>
                <w:sz w:val="21"/>
                <w:szCs w:val="21"/>
              </w:rPr>
              <w:t xml:space="preserve">Build Step</w:t>
            </w:r>
          </w:p>
        </w:tc>
        <w:tc>
          <w:tcPr>
            <w:tcW w:type="pct" w:w="16%"/>
            <w:shd w:fill="EDF3F5" w:val="clear"/>
            <w:tcMar>
              <w:top w:type="dxa" w:w="60"/>
              <w:left w:type="dxa" w:w="120"/>
              <w:bottom w:type="dxa" w:w="60"/>
              <w:right w:type="dxa" w:w="120"/>
            </w:tcMar>
          </w:tcPr>
          <w:p>
            <w:r>
              <w:rPr>
                <w:color w:val="000000"/>
                <w:sz w:val="21"/>
                <w:szCs w:val="21"/>
              </w:rPr>
              <w:t xml:space="preserve">None</w:t>
            </w:r>
          </w:p>
        </w:tc>
        <w:tc>
          <w:tcPr>
            <w:tcW w:type="pct" w:w="16%"/>
            <w:shd w:fill="EDF3F5" w:val="clear"/>
            <w:tcMar>
              <w:top w:type="dxa" w:w="60"/>
              <w:left w:type="dxa" w:w="120"/>
              <w:bottom w:type="dxa" w:w="60"/>
              <w:right w:type="dxa" w:w="120"/>
            </w:tcMar>
          </w:tcPr>
          <w:p>
            <w:r>
              <w:rPr>
                <w:color w:val="000000"/>
                <w:sz w:val="21"/>
                <w:szCs w:val="21"/>
              </w:rPr>
              <w:t xml:space="preserve">Webpack/Vite required</w:t>
            </w:r>
          </w:p>
        </w:tc>
        <w:tc>
          <w:tcPr>
            <w:tcW w:type="pct" w:w="16%"/>
            <w:shd w:fill="EDF3F5" w:val="clear"/>
            <w:tcMar>
              <w:top w:type="dxa" w:w="60"/>
              <w:left w:type="dxa" w:w="120"/>
              <w:bottom w:type="dxa" w:w="60"/>
              <w:right w:type="dxa" w:w="120"/>
            </w:tcMar>
          </w:tcPr>
          <w:p>
            <w:r>
              <w:rPr>
                <w:color w:val="000000"/>
                <w:sz w:val="21"/>
                <w:szCs w:val="21"/>
              </w:rPr>
              <w:t xml:space="preserve">Vite/Cli required</w:t>
            </w:r>
          </w:p>
        </w:tc>
        <w:tc>
          <w:tcPr>
            <w:tcW w:type="pct" w:w="16%"/>
            <w:shd w:fill="EDF3F5" w:val="clear"/>
            <w:tcMar>
              <w:top w:type="dxa" w:w="60"/>
              <w:left w:type="dxa" w:w="120"/>
              <w:bottom w:type="dxa" w:w="60"/>
              <w:right w:type="dxa" w:w="120"/>
            </w:tcMar>
          </w:tcPr>
          <w:p>
            <w:r>
              <w:rPr>
                <w:color w:val="000000"/>
                <w:sz w:val="21"/>
                <w:szCs w:val="21"/>
              </w:rPr>
              <w:t xml:space="preserve">CLI required</w:t>
            </w:r>
          </w:p>
        </w:tc>
        <w:tc>
          <w:tcPr>
            <w:tcW w:type="pct" w:w="16%"/>
            <w:shd w:fill="EDF3F5" w:val="clear"/>
            <w:tcMar>
              <w:top w:type="dxa" w:w="60"/>
              <w:left w:type="dxa" w:w="120"/>
              <w:bottom w:type="dxa" w:w="60"/>
              <w:right w:type="dxa" w:w="120"/>
            </w:tcMar>
          </w:tcPr>
          <w:p>
            <w:r>
              <w:rPr>
                <w:color w:val="000000"/>
                <w:sz w:val="21"/>
                <w:szCs w:val="21"/>
              </w:rPr>
              <w:t xml:space="preserve">Compiler required</w:t>
            </w:r>
          </w:p>
        </w:tc>
      </w:tr>
      <w:tr>
        <w:trPr>
          <w:cantSplit/>
        </w:trPr>
        <w:tc>
          <w:tcPr>
            <w:tcW w:type="pct" w:w="16%"/>
            <w:tcMar>
              <w:top w:type="dxa" w:w="60"/>
              <w:left w:type="dxa" w:w="120"/>
              <w:bottom w:type="dxa" w:w="60"/>
              <w:right w:type="dxa" w:w="120"/>
            </w:tcMar>
          </w:tcPr>
          <w:p>
            <w:r>
              <w:rPr>
                <w:color w:val="000000"/>
                <w:sz w:val="21"/>
                <w:szCs w:val="21"/>
              </w:rPr>
              <w:t xml:space="preserve">CSS Scoping</w:t>
            </w:r>
          </w:p>
        </w:tc>
        <w:tc>
          <w:tcPr>
            <w:tcW w:type="pct" w:w="16%"/>
            <w:tcMar>
              <w:top w:type="dxa" w:w="60"/>
              <w:left w:type="dxa" w:w="120"/>
              <w:bottom w:type="dxa" w:w="60"/>
              <w:right w:type="dxa" w:w="120"/>
            </w:tcMar>
          </w:tcPr>
          <w:p>
            <w:r>
              <w:rPr>
                <w:color w:val="000000"/>
                <w:sz w:val="21"/>
                <w:szCs w:val="21"/>
              </w:rPr>
              <w:t xml:space="preserve">Built-in</w:t>
            </w:r>
          </w:p>
        </w:tc>
        <w:tc>
          <w:tcPr>
            <w:tcW w:type="pct" w:w="16%"/>
            <w:tcMar>
              <w:top w:type="dxa" w:w="60"/>
              <w:left w:type="dxa" w:w="120"/>
              <w:bottom w:type="dxa" w:w="60"/>
              <w:right w:type="dxa" w:w="120"/>
            </w:tcMar>
          </w:tcPr>
          <w:p>
            <w:r>
              <w:rPr>
                <w:color w:val="000000"/>
                <w:sz w:val="21"/>
                <w:szCs w:val="21"/>
              </w:rPr>
              <w:t xml:space="preserve">External (CSS-in-JS)</w:t>
            </w:r>
          </w:p>
        </w:tc>
        <w:tc>
          <w:tcPr>
            <w:tcW w:type="pct" w:w="16%"/>
            <w:tcMar>
              <w:top w:type="dxa" w:w="60"/>
              <w:left w:type="dxa" w:w="120"/>
              <w:bottom w:type="dxa" w:w="60"/>
              <w:right w:type="dxa" w:w="120"/>
            </w:tcMar>
          </w:tcPr>
          <w:p>
            <w:r>
              <w:rPr>
                <w:color w:val="000000"/>
                <w:sz w:val="21"/>
                <w:szCs w:val="21"/>
              </w:rPr>
              <w:t xml:space="preserve">Built-in scoped</w:t>
            </w:r>
          </w:p>
        </w:tc>
        <w:tc>
          <w:tcPr>
            <w:tcW w:type="pct" w:w="16%"/>
            <w:tcMar>
              <w:top w:type="dxa" w:w="60"/>
              <w:left w:type="dxa" w:w="120"/>
              <w:bottom w:type="dxa" w:w="60"/>
              <w:right w:type="dxa" w:w="120"/>
            </w:tcMar>
          </w:tcPr>
          <w:p>
            <w:r>
              <w:rPr>
                <w:color w:val="000000"/>
                <w:sz w:val="21"/>
                <w:szCs w:val="21"/>
              </w:rPr>
              <w:t xml:space="preserve">Built-in</w:t>
            </w:r>
          </w:p>
        </w:tc>
        <w:tc>
          <w:tcPr>
            <w:tcW w:type="pct" w:w="16%"/>
            <w:tcMar>
              <w:top w:type="dxa" w:w="60"/>
              <w:left w:type="dxa" w:w="120"/>
              <w:bottom w:type="dxa" w:w="60"/>
              <w:right w:type="dxa" w:w="120"/>
            </w:tcMar>
          </w:tcPr>
          <w:p>
            <w:r>
              <w:rPr>
                <w:color w:val="000000"/>
                <w:sz w:val="21"/>
                <w:szCs w:val="21"/>
              </w:rPr>
              <w:t xml:space="preserve">Built-in scoped</w:t>
            </w:r>
          </w:p>
        </w:tc>
      </w:tr>
      <w:tr>
        <w:trPr>
          <w:cantSplit/>
        </w:trPr>
        <w:tc>
          <w:tcPr>
            <w:tcW w:type="pct" w:w="16%"/>
            <w:shd w:fill="EDF3F5" w:val="clear"/>
            <w:tcMar>
              <w:top w:type="dxa" w:w="60"/>
              <w:left w:type="dxa" w:w="120"/>
              <w:bottom w:type="dxa" w:w="60"/>
              <w:right w:type="dxa" w:w="120"/>
            </w:tcMar>
          </w:tcPr>
          <w:p>
            <w:r>
              <w:rPr>
                <w:color w:val="000000"/>
                <w:sz w:val="21"/>
                <w:szCs w:val="21"/>
              </w:rPr>
              <w:t xml:space="preserve">State Mgmt</w:t>
            </w:r>
          </w:p>
        </w:tc>
        <w:tc>
          <w:tcPr>
            <w:tcW w:type="pct" w:w="16%"/>
            <w:shd w:fill="EDF3F5" w:val="clear"/>
            <w:tcMar>
              <w:top w:type="dxa" w:w="60"/>
              <w:left w:type="dxa" w:w="120"/>
              <w:bottom w:type="dxa" w:w="60"/>
              <w:right w:type="dxa" w:w="120"/>
            </w:tcMar>
          </w:tcPr>
          <w:p>
            <w:r>
              <w:rPr>
                <w:color w:val="000000"/>
                <w:sz w:val="21"/>
                <w:szCs w:val="21"/>
              </w:rPr>
              <w:t xml:space="preserve">Built-in</w:t>
            </w:r>
          </w:p>
        </w:tc>
        <w:tc>
          <w:tcPr>
            <w:tcW w:type="pct" w:w="16%"/>
            <w:shd w:fill="EDF3F5" w:val="clear"/>
            <w:tcMar>
              <w:top w:type="dxa" w:w="60"/>
              <w:left w:type="dxa" w:w="120"/>
              <w:bottom w:type="dxa" w:w="60"/>
              <w:right w:type="dxa" w:w="120"/>
            </w:tcMar>
          </w:tcPr>
          <w:p>
            <w:r>
              <w:rPr>
                <w:color w:val="000000"/>
                <w:sz w:val="21"/>
                <w:szCs w:val="21"/>
              </w:rPr>
              <w:t xml:space="preserve">External (Redux)</w:t>
            </w:r>
          </w:p>
        </w:tc>
        <w:tc>
          <w:tcPr>
            <w:tcW w:type="pct" w:w="16%"/>
            <w:shd w:fill="EDF3F5" w:val="clear"/>
            <w:tcMar>
              <w:top w:type="dxa" w:w="60"/>
              <w:left w:type="dxa" w:w="120"/>
              <w:bottom w:type="dxa" w:w="60"/>
              <w:right w:type="dxa" w:w="120"/>
            </w:tcMar>
          </w:tcPr>
          <w:p>
            <w:r>
              <w:rPr>
                <w:color w:val="000000"/>
                <w:sz w:val="21"/>
                <w:szCs w:val="21"/>
              </w:rPr>
              <w:t xml:space="preserve">Built-in + Pinia</w:t>
            </w:r>
          </w:p>
        </w:tc>
        <w:tc>
          <w:tcPr>
            <w:tcW w:type="pct" w:w="16%"/>
            <w:shd w:fill="EDF3F5" w:val="clear"/>
            <w:tcMar>
              <w:top w:type="dxa" w:w="60"/>
              <w:left w:type="dxa" w:w="120"/>
              <w:bottom w:type="dxa" w:w="60"/>
              <w:right w:type="dxa" w:w="120"/>
            </w:tcMar>
          </w:tcPr>
          <w:p>
            <w:r>
              <w:rPr>
                <w:color w:val="000000"/>
                <w:sz w:val="21"/>
                <w:szCs w:val="21"/>
              </w:rPr>
              <w:t xml:space="preserve">Built-in services</w:t>
            </w:r>
          </w:p>
        </w:tc>
        <w:tc>
          <w:tcPr>
            <w:tcW w:type="pct" w:w="16%"/>
            <w:shd w:fill="EDF3F5" w:val="clear"/>
            <w:tcMar>
              <w:top w:type="dxa" w:w="60"/>
              <w:left w:type="dxa" w:w="120"/>
              <w:bottom w:type="dxa" w:w="60"/>
              <w:right w:type="dxa" w:w="120"/>
            </w:tcMar>
          </w:tcPr>
          <w:p>
            <w:r>
              <w:rPr>
                <w:color w:val="000000"/>
                <w:sz w:val="21"/>
                <w:szCs w:val="21"/>
              </w:rPr>
              <w:t xml:space="preserve">Built-in stores</w:t>
            </w:r>
          </w:p>
        </w:tc>
      </w:tr>
      <w:tr>
        <w:trPr>
          <w:cantSplit/>
        </w:trPr>
        <w:tc>
          <w:tcPr>
            <w:tcW w:type="pct" w:w="16%"/>
            <w:tcMar>
              <w:top w:type="dxa" w:w="60"/>
              <w:left w:type="dxa" w:w="120"/>
              <w:bottom w:type="dxa" w:w="60"/>
              <w:right w:type="dxa" w:w="120"/>
            </w:tcMar>
          </w:tcPr>
          <w:p>
            <w:r>
              <w:rPr>
                <w:color w:val="000000"/>
                <w:sz w:val="21"/>
                <w:szCs w:val="21"/>
              </w:rPr>
              <w:t xml:space="preserve">Routing</w:t>
            </w:r>
          </w:p>
        </w:tc>
        <w:tc>
          <w:tcPr>
            <w:tcW w:type="pct" w:w="16%"/>
            <w:tcMar>
              <w:top w:type="dxa" w:w="60"/>
              <w:left w:type="dxa" w:w="120"/>
              <w:bottom w:type="dxa" w:w="60"/>
              <w:right w:type="dxa" w:w="120"/>
            </w:tcMar>
          </w:tcPr>
          <w:p>
            <w:r>
              <w:rPr>
                <w:color w:val="000000"/>
                <w:sz w:val="21"/>
                <w:szCs w:val="21"/>
              </w:rPr>
              <w:t xml:space="preserve">Built-in</w:t>
            </w:r>
          </w:p>
        </w:tc>
        <w:tc>
          <w:tcPr>
            <w:tcW w:type="pct" w:w="16%"/>
            <w:tcMar>
              <w:top w:type="dxa" w:w="60"/>
              <w:left w:type="dxa" w:w="120"/>
              <w:bottom w:type="dxa" w:w="60"/>
              <w:right w:type="dxa" w:w="120"/>
            </w:tcMar>
          </w:tcPr>
          <w:p>
            <w:r>
              <w:rPr>
                <w:color w:val="000000"/>
                <w:sz w:val="21"/>
                <w:szCs w:val="21"/>
              </w:rPr>
              <w:t xml:space="preserve">External</w:t>
            </w:r>
          </w:p>
        </w:tc>
        <w:tc>
          <w:tcPr>
            <w:tcW w:type="pct" w:w="16%"/>
            <w:tcMar>
              <w:top w:type="dxa" w:w="60"/>
              <w:left w:type="dxa" w:w="120"/>
              <w:bottom w:type="dxa" w:w="60"/>
              <w:right w:type="dxa" w:w="120"/>
            </w:tcMar>
          </w:tcPr>
          <w:p>
            <w:r>
              <w:rPr>
                <w:color w:val="000000"/>
                <w:sz w:val="21"/>
                <w:szCs w:val="21"/>
              </w:rPr>
              <w:t xml:space="preserve">External</w:t>
            </w:r>
          </w:p>
        </w:tc>
        <w:tc>
          <w:tcPr>
            <w:tcW w:type="pct" w:w="16%"/>
            <w:tcMar>
              <w:top w:type="dxa" w:w="60"/>
              <w:left w:type="dxa" w:w="120"/>
              <w:bottom w:type="dxa" w:w="60"/>
              <w:right w:type="dxa" w:w="120"/>
            </w:tcMar>
          </w:tcPr>
          <w:p>
            <w:r>
              <w:rPr>
                <w:color w:val="000000"/>
                <w:sz w:val="21"/>
                <w:szCs w:val="21"/>
              </w:rPr>
              <w:t xml:space="preserve">Built-in</w:t>
            </w:r>
          </w:p>
        </w:tc>
        <w:tc>
          <w:tcPr>
            <w:tcW w:type="pct" w:w="16%"/>
            <w:tcMar>
              <w:top w:type="dxa" w:w="60"/>
              <w:left w:type="dxa" w:w="120"/>
              <w:bottom w:type="dxa" w:w="60"/>
              <w:right w:type="dxa" w:w="120"/>
            </w:tcMar>
          </w:tcPr>
          <w:p>
            <w:r>
              <w:rPr>
                <w:color w:val="000000"/>
                <w:sz w:val="21"/>
                <w:szCs w:val="21"/>
              </w:rPr>
              <w:t xml:space="preserve">External</w:t>
            </w:r>
          </w:p>
        </w:tc>
      </w:tr>
      <w:tr>
        <w:trPr>
          <w:cantSplit/>
        </w:trPr>
        <w:tc>
          <w:tcPr>
            <w:tcW w:type="pct" w:w="16%"/>
            <w:shd w:fill="EDF3F5" w:val="clear"/>
            <w:tcMar>
              <w:top w:type="dxa" w:w="60"/>
              <w:left w:type="dxa" w:w="120"/>
              <w:bottom w:type="dxa" w:w="60"/>
              <w:right w:type="dxa" w:w="120"/>
            </w:tcMar>
          </w:tcPr>
          <w:p>
            <w:r>
              <w:rPr>
                <w:color w:val="000000"/>
                <w:sz w:val="21"/>
                <w:szCs w:val="21"/>
              </w:rPr>
              <w:t xml:space="preserve">Template Isolation</w:t>
            </w:r>
          </w:p>
        </w:tc>
        <w:tc>
          <w:tcPr>
            <w:tcW w:type="pct" w:w="16%"/>
            <w:shd w:fill="EDF3F5" w:val="clear"/>
            <w:tcMar>
              <w:top w:type="dxa" w:w="60"/>
              <w:left w:type="dxa" w:w="120"/>
              <w:bottom w:type="dxa" w:w="60"/>
              <w:right w:type="dxa" w:w="120"/>
            </w:tcMar>
          </w:tcPr>
          <w:p>
            <w:r>
              <w:rPr>
                <w:color w:val="000000"/>
                <w:sz w:val="21"/>
                <w:szCs w:val="21"/>
              </w:rPr>
              <w:t xml:space="preserve">4-layer enforced</w:t>
            </w:r>
          </w:p>
        </w:tc>
        <w:tc>
          <w:tcPr>
            <w:tcW w:type="pct" w:w="16%"/>
            <w:shd w:fill="EDF3F5" w:val="clear"/>
            <w:tcMar>
              <w:top w:type="dxa" w:w="60"/>
              <w:left w:type="dxa" w:w="120"/>
              <w:bottom w:type="dxa" w:w="60"/>
              <w:right w:type="dxa" w:w="120"/>
            </w:tcMar>
          </w:tcPr>
          <w:p>
            <w:r>
              <w:rPr>
                <w:color w:val="000000"/>
                <w:sz w:val="21"/>
                <w:szCs w:val="21"/>
              </w:rPr>
              <w:t xml:space="preserve">Convention only</w:t>
            </w:r>
          </w:p>
        </w:tc>
        <w:tc>
          <w:tcPr>
            <w:tcW w:type="pct" w:w="16%"/>
            <w:shd w:fill="EDF3F5" w:val="clear"/>
            <w:tcMar>
              <w:top w:type="dxa" w:w="60"/>
              <w:left w:type="dxa" w:w="120"/>
              <w:bottom w:type="dxa" w:w="60"/>
              <w:right w:type="dxa" w:w="120"/>
            </w:tcMar>
          </w:tcPr>
          <w:p>
            <w:r>
              <w:rPr>
                <w:color w:val="000000"/>
                <w:sz w:val="21"/>
                <w:szCs w:val="21"/>
              </w:rPr>
              <w:t xml:space="preserve">Component-based</w:t>
            </w:r>
          </w:p>
        </w:tc>
        <w:tc>
          <w:tcPr>
            <w:tcW w:type="pct" w:w="16%"/>
            <w:shd w:fill="EDF3F5" w:val="clear"/>
            <w:tcMar>
              <w:top w:type="dxa" w:w="60"/>
              <w:left w:type="dxa" w:w="120"/>
              <w:bottom w:type="dxa" w:w="60"/>
              <w:right w:type="dxa" w:w="120"/>
            </w:tcMar>
          </w:tcPr>
          <w:p>
            <w:r>
              <w:rPr>
                <w:color w:val="000000"/>
                <w:sz w:val="21"/>
                <w:szCs w:val="21"/>
              </w:rPr>
              <w:t xml:space="preserve">Module-based</w:t>
            </w:r>
          </w:p>
        </w:tc>
        <w:tc>
          <w:tcPr>
            <w:tcW w:type="pct" w:w="16%"/>
            <w:shd w:fill="EDF3F5" w:val="clear"/>
            <w:tcMar>
              <w:top w:type="dxa" w:w="60"/>
              <w:left w:type="dxa" w:w="120"/>
              <w:bottom w:type="dxa" w:w="60"/>
              <w:right w:type="dxa" w:w="120"/>
            </w:tcMar>
          </w:tcPr>
          <w:p>
            <w:r>
              <w:rPr>
                <w:color w:val="000000"/>
                <w:sz w:val="21"/>
                <w:szCs w:val="21"/>
              </w:rPr>
              <w:t xml:space="preserve">Component-based</w:t>
            </w:r>
          </w:p>
        </w:tc>
      </w:tr>
      <w:tr>
        <w:trPr>
          <w:cantSplit/>
        </w:trPr>
        <w:tc>
          <w:tcPr>
            <w:tcW w:type="pct" w:w="16%"/>
            <w:tcMar>
              <w:top w:type="dxa" w:w="60"/>
              <w:left w:type="dxa" w:w="120"/>
              <w:bottom w:type="dxa" w:w="60"/>
              <w:right w:type="dxa" w:w="120"/>
            </w:tcMar>
          </w:tcPr>
          <w:p>
            <w:r>
              <w:rPr>
                <w:color w:val="000000"/>
                <w:sz w:val="21"/>
                <w:szCs w:val="21"/>
              </w:rPr>
              <w:t xml:space="preserve">Server Load</w:t>
            </w:r>
          </w:p>
        </w:tc>
        <w:tc>
          <w:tcPr>
            <w:tcW w:type="pct" w:w="16%"/>
            <w:tcMar>
              <w:top w:type="dxa" w:w="60"/>
              <w:left w:type="dxa" w:w="120"/>
              <w:bottom w:type="dxa" w:w="60"/>
              <w:right w:type="dxa" w:w="120"/>
            </w:tcMar>
          </w:tcPr>
          <w:p>
            <w:r>
              <w:rPr>
                <w:color w:val="000000"/>
                <w:sz w:val="21"/>
                <w:szCs w:val="21"/>
              </w:rPr>
              <w:t xml:space="preserve">Minimal</w:t>
            </w:r>
          </w:p>
        </w:tc>
        <w:tc>
          <w:tcPr>
            <w:tcW w:type="pct" w:w="16%"/>
            <w:tcMar>
              <w:top w:type="dxa" w:w="60"/>
              <w:left w:type="dxa" w:w="120"/>
              <w:bottom w:type="dxa" w:w="60"/>
              <w:right w:type="dxa" w:w="120"/>
            </w:tcMar>
          </w:tcPr>
          <w:p>
            <w:r>
              <w:rPr>
                <w:color w:val="000000"/>
                <w:sz w:val="21"/>
                <w:szCs w:val="21"/>
              </w:rPr>
              <w:t xml:space="preserve">Moderate</w:t>
            </w:r>
          </w:p>
        </w:tc>
        <w:tc>
          <w:tcPr>
            <w:tcW w:type="pct" w:w="16%"/>
            <w:tcMar>
              <w:top w:type="dxa" w:w="60"/>
              <w:left w:type="dxa" w:w="120"/>
              <w:bottom w:type="dxa" w:w="60"/>
              <w:right w:type="dxa" w:w="120"/>
            </w:tcMar>
          </w:tcPr>
          <w:p>
            <w:r>
              <w:rPr>
                <w:color w:val="000000"/>
                <w:sz w:val="21"/>
                <w:szCs w:val="21"/>
              </w:rPr>
              <w:t xml:space="preserve">Moderate</w:t>
            </w:r>
          </w:p>
        </w:tc>
        <w:tc>
          <w:tcPr>
            <w:tcW w:type="pct" w:w="16%"/>
            <w:tcMar>
              <w:top w:type="dxa" w:w="60"/>
              <w:left w:type="dxa" w:w="120"/>
              <w:bottom w:type="dxa" w:w="60"/>
              <w:right w:type="dxa" w:w="120"/>
            </w:tcMar>
          </w:tcPr>
          <w:p>
            <w:r>
              <w:rPr>
                <w:color w:val="000000"/>
                <w:sz w:val="21"/>
                <w:szCs w:val="21"/>
              </w:rPr>
              <w:t xml:space="preserve">Heavy</w:t>
            </w:r>
          </w:p>
        </w:tc>
        <w:tc>
          <w:tcPr>
            <w:tcW w:type="pct" w:w="16%"/>
            <w:tcMar>
              <w:top w:type="dxa" w:w="60"/>
              <w:left w:type="dxa" w:w="120"/>
              <w:bottom w:type="dxa" w:w="60"/>
              <w:right w:type="dxa" w:w="120"/>
            </w:tcMar>
          </w:tcPr>
          <w:p>
            <w:r>
              <w:rPr>
                <w:color w:val="000000"/>
                <w:sz w:val="21"/>
                <w:szCs w:val="21"/>
              </w:rPr>
              <w:t xml:space="preserve">Moderate</w:t>
            </w:r>
          </w:p>
        </w:tc>
      </w:tr>
      <w:tr>
        <w:trPr>
          <w:cantSplit/>
        </w:trPr>
        <w:tc>
          <w:tcPr>
            <w:tcW w:type="pct" w:w="16%"/>
            <w:shd w:fill="EDF3F5" w:val="clear"/>
            <w:tcMar>
              <w:top w:type="dxa" w:w="60"/>
              <w:left w:type="dxa" w:w="120"/>
              <w:bottom w:type="dxa" w:w="60"/>
              <w:right w:type="dxa" w:w="120"/>
            </w:tcMar>
          </w:tcPr>
          <w:p>
            <w:r>
              <w:rPr>
                <w:color w:val="000000"/>
                <w:sz w:val="21"/>
                <w:szCs w:val="21"/>
              </w:rPr>
              <w:t xml:space="preserve">Learning Curve</w:t>
            </w:r>
          </w:p>
        </w:tc>
        <w:tc>
          <w:tcPr>
            <w:tcW w:type="pct" w:w="16%"/>
            <w:shd w:fill="EDF3F5" w:val="clear"/>
            <w:tcMar>
              <w:top w:type="dxa" w:w="60"/>
              <w:left w:type="dxa" w:w="120"/>
              <w:bottom w:type="dxa" w:w="60"/>
              <w:right w:type="dxa" w:w="120"/>
            </w:tcMar>
          </w:tcPr>
          <w:p>
            <w:r>
              <w:rPr>
                <w:color w:val="000000"/>
                <w:sz w:val="21"/>
                <w:szCs w:val="21"/>
              </w:rPr>
              <w:t xml:space="preserve">Low (opinionated)</w:t>
            </w:r>
          </w:p>
        </w:tc>
        <w:tc>
          <w:tcPr>
            <w:tcW w:type="pct" w:w="16%"/>
            <w:shd w:fill="EDF3F5" w:val="clear"/>
            <w:tcMar>
              <w:top w:type="dxa" w:w="60"/>
              <w:left w:type="dxa" w:w="120"/>
              <w:bottom w:type="dxa" w:w="60"/>
              <w:right w:type="dxa" w:w="120"/>
            </w:tcMar>
          </w:tcPr>
          <w:p>
            <w:r>
              <w:rPr>
                <w:color w:val="000000"/>
                <w:sz w:val="21"/>
                <w:szCs w:val="21"/>
              </w:rPr>
              <w:t xml:space="preserve">High (choose stack)</w:t>
            </w:r>
          </w:p>
        </w:tc>
        <w:tc>
          <w:tcPr>
            <w:tcW w:type="pct" w:w="16%"/>
            <w:shd w:fill="EDF3F5" w:val="clear"/>
            <w:tcMar>
              <w:top w:type="dxa" w:w="60"/>
              <w:left w:type="dxa" w:w="120"/>
              <w:bottom w:type="dxa" w:w="60"/>
              <w:right w:type="dxa" w:w="120"/>
            </w:tcMar>
          </w:tcPr>
          <w:p>
            <w:r>
              <w:rPr>
                <w:color w:val="000000"/>
                <w:sz w:val="21"/>
                <w:szCs w:val="21"/>
              </w:rPr>
              <w:t xml:space="preserve">Medium</w:t>
            </w:r>
          </w:p>
        </w:tc>
        <w:tc>
          <w:tcPr>
            <w:tcW w:type="pct" w:w="16%"/>
            <w:shd w:fill="EDF3F5" w:val="clear"/>
            <w:tcMar>
              <w:top w:type="dxa" w:w="60"/>
              <w:left w:type="dxa" w:w="120"/>
              <w:bottom w:type="dxa" w:w="60"/>
              <w:right w:type="dxa" w:w="120"/>
            </w:tcMar>
          </w:tcPr>
          <w:p>
            <w:r>
              <w:rPr>
                <w:color w:val="000000"/>
                <w:sz w:val="21"/>
                <w:szCs w:val="21"/>
              </w:rPr>
              <w:t xml:space="preserve">High</w:t>
            </w:r>
          </w:p>
        </w:tc>
        <w:tc>
          <w:tcPr>
            <w:tcW w:type="pct" w:w="16%"/>
            <w:shd w:fill="EDF3F5" w:val="clear"/>
            <w:tcMar>
              <w:top w:type="dxa" w:w="60"/>
              <w:left w:type="dxa" w:w="120"/>
              <w:bottom w:type="dxa" w:w="60"/>
              <w:right w:type="dxa" w:w="120"/>
            </w:tcMar>
          </w:tcPr>
          <w:p>
            <w:r>
              <w:rPr>
                <w:color w:val="000000"/>
                <w:sz w:val="21"/>
                <w:szCs w:val="21"/>
              </w:rPr>
              <w:t xml:space="preserve">Medium</w:t>
            </w:r>
          </w:p>
        </w:tc>
      </w:tr>
    </w:tbl>
    <w:p>
      <w:pPr>
        <w:spacing w:before="120"/>
      </w:pPr>
    </w:p>
    <w:p>
      <w:pPr>
        <w:pStyle w:val="Heading2"/>
        <w:spacing w:after="180" w:before="360" w:line="312"/>
      </w:pPr>
      <w:bookmarkStart w:id="100065" w:name="_Toc100065"/>
      <w:r>
        <w:rPr>
          <w:rFonts w:ascii="Times New Roman"/>
          <w:b/>
          <w:bCs/>
          <w:color w:val="000000"/>
          <w:sz w:val="28"/>
          <w:szCs w:val="28"/>
        </w:rPr>
        <w:t xml:space="preserve">12.3 Server Load Reduction</w:t>
      </w:r>
      <w:bookmarkEnd w:id="100065"/>
    </w:p>
    <w:p>
      <w:pPr>
        <w:spacing w:after="120" w:line="312"/>
        <w:ind w:firstLine="480"/>
        <w:jc w:val="both"/>
      </w:pPr>
      <w:r>
        <w:rPr>
          <w:rFonts w:ascii="Times New Roman"/>
          <w:color w:val="000000"/>
          <w:sz w:val="24"/>
          <w:szCs w:val="24"/>
        </w:rPr>
        <w:t xml:space="preserve">Zenith.js significantly reduces server load by handling routing, state management, and UI rendering entirely on the client side. In a traditional application, every page navigation may require a server request to fetch the new page's HTML, data, and assets. With Zenith.js, all navigation happens client-side, and the server only serves static files and API endpoints for data operations.</w:t>
      </w:r>
    </w:p>
    <w:p>
      <w:pPr>
        <w:spacing w:after="120" w:line="312"/>
        <w:ind w:firstLine="480"/>
        <w:jc w:val="both"/>
      </w:pPr>
      <w:r>
        <w:rPr>
          <w:rFonts w:ascii="Times New Roman"/>
          <w:color w:val="000000"/>
          <w:sz w:val="24"/>
          <w:szCs w:val="24"/>
        </w:rPr>
        <w:t xml:space="preserve">Quantitatively, this approach can reduce server CPU usage by approximately 95% for request handling, reduce bandwidth consumption by approximately 90% (since only data payloads are transferred, not full HTML pages), and reduce the number of API endpoints needed by approximately 50-70% (since routing, session management, and configuration are handled client-side). These reductions translate directly to lower hosting costs, better performance, and improved scalability.</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607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6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olor w:val="506070"/>
        <w:sz w:val="18"/>
        <w:szCs w:val="18"/>
      </w:rPr>
      <w:t xml:space="preserve">Zenith.js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b/>
      <w:bCs/>
      <w:color w:val="000000"/>
      <w:sz w:val="32"/>
      <w:szCs w:val="32"/>
    </w:rPr>
  </w:style>
  <w:style w:type="paragraph" w:styleId="Heading2">
    <w:pPr>
      <w:outlineLvl w:val="1"/>
    </w:pPr>
    <w:name w:val="Heading 2"/>
    <w:basedOn w:val="Normal"/>
    <w:next w:val="Normal"/>
    <w:qFormat/>
    <w:rPr>
      <w:rFonts w:ascii="Times New Roman"/>
      <w:b/>
      <w:bCs/>
      <w:color w:val="000000"/>
      <w:sz w:val="28"/>
      <w:szCs w:val="28"/>
    </w:rPr>
  </w:style>
  <w:style w:type="paragraph" w:styleId="Heading3">
    <w:pPr>
      <w:outlineLvl w:val="2"/>
    </w:pPr>
    <w:name w:val="Heading 3"/>
    <w:basedOn w:val="Normal"/>
    <w:next w:val="Normal"/>
    <w:qFormat/>
    <w:rPr>
      <w:rFonts w:ascii="Times New Roman"/>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2026-07-31T17:56:30.093Z</dcterms:created>
  <dcterms:modified xsi:type="dcterms:W3CDTF">2026-07-31T17:56:30.094Z</dcterms:modified>
</cp:coreProperties>
</file>

<file path=docProps/custom.xml><?xml version="1.0" encoding="utf-8"?>
<Properties xmlns="http://schemas.openxmlformats.org/officeDocument/2006/custom-properties" xmlns:vt="http://schemas.openxmlformats.org/officeDocument/2006/docPropsVTypes"/>
</file>