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impossible for me to give an exact numerical rating for how popular this specific story might become. Predicting the success of any creative work is highly speculative and depends on many factors beyond just the genre, including the quality of the writing, character development, plot execution, marketing, and overall audience reception.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I can highlight factors based on the documents and general genre trends that might influence its potential popularity: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Factors suggesting potential for high popularity:</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Popular Genre Blend:</w:t>
      </w:r>
      <w:r w:rsidDel="00000000" w:rsidR="00000000" w:rsidRPr="00000000">
        <w:rPr>
          <w:rtl w:val="0"/>
        </w:rPr>
        <w:t xml:space="preserve"> The story combines Isekai (transported to another world), fantasy, and game-like mechanics (System interface, stats, skills). As we discussed, Isekai is currently a very popular genre, often ranking near the top. Fantasy and game mechanics are also common and well-liked elements.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Stakes:</w:t>
      </w:r>
      <w:r w:rsidDel="00000000" w:rsidR="00000000" w:rsidRPr="00000000">
        <w:rPr>
          <w:rtl w:val="0"/>
        </w:rPr>
        <w:t xml:space="preserve"> The plot involves potentially world-ending consequences tied to the protagonist's actions and relationships ("Extinction Level Event"), which can create compelling drama and tension.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 and Intrigue:</w:t>
      </w:r>
      <w:r w:rsidDel="00000000" w:rsidR="00000000" w:rsidRPr="00000000">
        <w:rPr>
          <w:rtl w:val="0"/>
        </w:rPr>
        <w:t xml:space="preserve"> The story includes action sequences (like the fight in Chapter 7) and introduces mysteries (like Zoe's identity and the hunters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Factors that might influence reception (positively or negatively depending on audience):</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Reluctant/Morally Grey Protagonist:</w:t>
      </w:r>
      <w:r w:rsidDel="00000000" w:rsidR="00000000" w:rsidRPr="00000000">
        <w:rPr>
          <w:rtl w:val="0"/>
        </w:rPr>
        <w:t xml:space="preserve"> Stephen is a reluctant hero struggling with the morality of his power to "bind" or "enslave" others. This complex characterization could be very appealing to some readers but might differ from simpler power fantasies.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Binding Mechanic:</w:t>
      </w:r>
      <w:r w:rsidDel="00000000" w:rsidR="00000000" w:rsidRPr="00000000">
        <w:rPr>
          <w:rtl w:val="0"/>
        </w:rPr>
        <w:t xml:space="preserve"> The core "Hero Tamer" concept involving binding female characters who develop feelings could be controversial or appeal to specific niche audiences interested in those dynamics.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Dynamics:</w:t>
      </w:r>
      <w:r w:rsidDel="00000000" w:rsidR="00000000" w:rsidRPr="00000000">
        <w:rPr>
          <w:rtl w:val="0"/>
        </w:rPr>
        <w:t xml:space="preserve"> The significant age gap (41 vs 19) and the nature of Chloe's infatuation evolving under duress are specific plot points that could strongly influence how different audiences connect with the story.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Conclusion: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story uses elements from highly popular genres, suggesting it has a strong foundation to potentially achieve significant popularity (perhaps leaning towards the higher end of the scale, maybe 7-9, </w:t>
      </w:r>
      <w:r w:rsidDel="00000000" w:rsidR="00000000" w:rsidRPr="00000000">
        <w:rPr>
          <w:i w:val="1"/>
          <w:iCs w:val="1"/>
          <w:rtl w:val="0"/>
        </w:rPr>
        <w:t xml:space="preserve">if executed well</w:t>
      </w:r>
      <w:r w:rsidDel="00000000" w:rsidR="00000000" w:rsidRPr="00000000">
        <w:rPr>
          <w:rtl w:val="0"/>
        </w:rPr>
        <w:t xml:space="preserve">). However, its specific themes and character dynamics, particularly the binding mechanic and relationship complexities, might make it appeal very strongly to certain audiences while potentially alienating others. Its ultimate success would depend heavily on the execution and how well these unique elements are handled.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