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I have reviewed our work. Here are the key plot points established so far across the chapters we've developed: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Incident (Chapter 2):</w:t>
      </w:r>
      <w:r w:rsidDel="00000000" w:rsidR="00000000" w:rsidRPr="00000000">
        <w:rPr>
          <w:rtl w:val="0"/>
        </w:rPr>
        <w:t xml:space="preserve"> In a strange alley, Stephen discovers a System Interface only he can see and accidentally uses a skill, "[Binding Light]," creating a permanent, glowing collar around Chloe's neck. She is terrified and feels violated.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System &amp; Binding (Chapter 2):</w:t>
      </w:r>
      <w:r w:rsidDel="00000000" w:rsidR="00000000" w:rsidRPr="00000000">
        <w:rPr>
          <w:rtl w:val="0"/>
        </w:rPr>
        <w:t xml:space="preserve"> The System identifies Chloe as a "Potential Hero" and "Catalyst." The binding is permanent, allows Stephen commands like "Follow" (which he uses to get her to safety), and establishes a "Bond" between them, initially very low (1-1.8%). The collar acts as a restraint and a safety measure due to Chloe's unstable power.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Chloe's State &amp; Infatuation (Chapter 3):</w:t>
      </w:r>
      <w:r w:rsidDel="00000000" w:rsidR="00000000" w:rsidRPr="00000000">
        <w:rPr>
          <w:rtl w:val="0"/>
        </w:rPr>
        <w:t xml:space="preserve"> Chloe is traumatized but also has a pre-existing, life-long infatuation with Stephen. Under duress, this manifests as a confusing coping mechanism where she sometimes acts inappropriately flirtatious or provocative, viewing the forced proximity as a twisted opportunity. Stephen is disturbed by this and does not reciprocate.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Bond Mechanics (Chapter 3 &amp; 5):</w:t>
      </w:r>
      <w:r w:rsidDel="00000000" w:rsidR="00000000" w:rsidRPr="00000000">
        <w:rPr>
          <w:rtl w:val="0"/>
        </w:rPr>
        <w:t xml:space="preserve"> It's established that the Bond requires genuine </w:t>
      </w:r>
      <w:r w:rsidDel="00000000" w:rsidR="00000000" w:rsidRPr="00000000">
        <w:rPr>
          <w:b w:val="1"/>
          <w:bCs w:val="1"/>
          <w:rtl w:val="0"/>
        </w:rPr>
        <w:t xml:space="preserve">mutual trust and affection</w:t>
      </w:r>
      <w:r w:rsidDel="00000000" w:rsidR="00000000" w:rsidRPr="00000000">
        <w:rPr>
          <w:rtl w:val="0"/>
        </w:rPr>
        <w:t xml:space="preserve"> to grow stronger. Chloe's infatuation, lacking this trust, hinders its progress. Failure to strengthen the bond could lead to Chloe's "termination" by the System.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Chloe's Power (Chapter 4):</w:t>
      </w:r>
      <w:r w:rsidDel="00000000" w:rsidR="00000000" w:rsidRPr="00000000">
        <w:rPr>
          <w:rtl w:val="0"/>
        </w:rPr>
        <w:t xml:space="preserve"> Chloe discovers she has her </w:t>
      </w:r>
      <w:r w:rsidDel="00000000" w:rsidR="00000000" w:rsidRPr="00000000">
        <w:rPr>
          <w:i w:val="1"/>
          <w:i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unstable, internal power, separate from the collar, when she accidentally causes an energy surge in the shower, destroying a tile. This terrifies both of them.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Stephen's Role &amp; Dilemma (Chapter 5 &amp; Brainstorming):</w:t>
      </w:r>
      <w:r w:rsidDel="00000000" w:rsidR="00000000" w:rsidRPr="00000000">
        <w:rPr>
          <w:rtl w:val="0"/>
        </w:rPr>
        <w:t xml:space="preserve"> Stephen is designated a "Hero Tamer" (or similar). He can see Chloe's stats/abilities via the System and needs to help her control her power. The System tutorial reveals the catastrophic stakes: failure to complete the bond threatens not only Chloe's life but potentially the world ("Extinction Level Event"). It also implies Stephen </w:t>
      </w:r>
      <w:r w:rsidDel="00000000" w:rsidR="00000000" w:rsidRPr="00000000">
        <w:rPr>
          <w:i w:val="1"/>
          <w:iCs w:val="1"/>
          <w:rtl w:val="0"/>
        </w:rPr>
        <w:t xml:space="preserve">himself</w:t>
      </w:r>
      <w:r w:rsidDel="00000000" w:rsidR="00000000" w:rsidRPr="00000000">
        <w:rPr>
          <w:rtl w:val="0"/>
        </w:rPr>
        <w:t xml:space="preserve"> must develop trust and potentially love for Chloe (and possibly others he might bind), which horrifies him partly because he views the 19-year-old Chloe as very young.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Recent Development (Chapter 5):</w:t>
      </w:r>
      <w:r w:rsidDel="00000000" w:rsidR="00000000" w:rsidRPr="00000000">
        <w:rPr>
          <w:rtl w:val="0"/>
        </w:rPr>
        <w:t xml:space="preserve"> After Stephen reassures Chloe he'll protect her, a brief touch causes the Bond Strength to unexpectedly jump from 1.8% to 10%, surprising both and reinforcing their connection, just as they learn how high the stakes truly are.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points cover the main setup, character dynamics, central conflict, and the magical/system elements introduced so far.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