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Okay, I understand. You want the complete text from all the non-chapter documents compiled into a single response, with each document clearly labeled. Here is the combined text from those files: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World Description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year 2025 marks a world outwardly similar to our own, with sprawling cities and advancing technology, yet a subtle, pervasive magic weaves through reality, setting it apart. For centuries, humanity has shared this world with monsters, creatures once confined to myth, now a tangible and often dangerous part of everyday life. Goblins, minotaurs, and trolls are not mere stories, but threats that have shaped human society, demanding specialized defenses and industries. Magic, a double-edged sword, permeates this world, both a boon and a burden. It fuels technological marvels, streamlines construction and agriculture, and offers the promise of miraculous healing. Yet, it remains an untamed force, capable of catastrophic destruction, its use strictly controlled, its wielders both admired and dreaded. Into this precarious balance of magic and mundane, Stephen, a Michigan construction worker, is about to be violently introduced. His familiar reality will shatter, replaced by a world where fantasy and everyday life collide, forcing him to grapple with moral dilemmas and the harsh truths of a society shaped by both magic and monstrous beings."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Storyboard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I'll add information about the video game screen interface to the bullet points: World-Building:</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setting is a parallel dimension to Earth, not a future version.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is similar to the United States in 2025, but with significant differences.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Magic exists and is a common element.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Monsters and demi-humans (elves, orcs, etc.) are part of society.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Demi-humans have substandard rights and face prejudice.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There are laws regulating interactions and relationships between humans and demi-humans.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Technology is advanced, sometimes integrated with magic.</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society is in some ways more advanced than Earth's due to magic. Stephen (Protagonist):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41-year-old construction worker from (original) Michigan.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Transported to this parallel dimension.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Tall and solidly built.</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Rugged appearance.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Kind but weary.</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Reluctant Hero Tamer.</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Values individual freedom.</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Struggles with controlling others.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Receives Hero Tamer abilities through a game-like interface.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Only he can see this interface.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provides information and controls his abilities. Chloe: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19-year-old from (original) Michigan, Stephen's next-door neighbor.</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Also transported to this parallel dimension.</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Has fiery red hair.</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Bold, sensual style (miniskirts, heels, etc.).</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Flirtatious and has promiscuous-like behavior.</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Fiercely independent.</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Deeply infatuated with Stephen.</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Determined to win Stephen's affection. Additional Character/Behavior Notes: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Stephen is reluctant to initiate a relationship with Chloe due to the age difference.</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Chloe's infatuation is not initially true love/trust, which affects her abilities.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Stephen accidentally "enslaves" the women with his Hero Tamer ability.</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women are initially disgusted but eventually come to trust and love Stephen.</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women unlock abilities as they trust and love Stephen more. Is there anything else you'd like me to add or clarify?</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Plot Points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I have reviewed our work. Here are the key plot points established so far across the chapters we've developed:</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Incident (Chapter 2): In a strange alley, Stephen discovers a System Interface only he can see and accidentally uses a skill, "[Binding Light]," creating a permanent, glowing collar around Chloe's neck. She is terrified and feels violated.</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System &amp; Binding (Chapter 2): The System identifies Chloe as a "Potential Hero" and "Catalyst." The binding is permanent, allows Stephen commands like "Follow" (which he uses to get her to safety), and establishes a "Bond" between them, initially very low (1-1.8%). The collar acts as a restraint and a safety measure due to Chloe's unstable power.</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Chloe's State &amp; Infatuation (Chapter 3): Chloe is traumatized but also has a pre-existing, life-long infatuation with Stephen. Under duress, this manifests as a confusing coping mechanism where she sometimes acts inappropriately flirtatious or provocative, viewing the forced proximity as a twisted opportunity. Stephen is disturbed by this and does not reciprocate.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Bond Mechanics (Chapter 3 &amp; 5): It's established that the Bond requires genuine mutual trust and affection to grow stronger. Chloe's infatuation, lacking this trust, hinders its progress. Failure to strengthen the bond could lead to Chloe's "termination" by the System.</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Chloe's Power (Chapter 4): Chloe discovers she has her own unstable, internal power, separate from the collar, when she accidentally causes an energy surge in the shower, destroying a tile. This terrifies both of them.</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Stephen's Role &amp; Dilemma (Chapter 5 &amp; Brainstorming): Stephen is designated a "Hero Tamer" (or similar). He can see Chloe's stats/abilities via the System and needs to help her control her power. The System tutorial reveals the catastrophic stakes: failure to complete the bond threatens not only Chloe's life but potentially the world ("Extinction Level Event"). It also implies Stephen himself must develop trust and potentially love for Chloe (and possibly others he might bind), which horrifies him partly because he views the 19-year-old Chloe as very young.</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Recent Development (Chapter 5): After Stephen reassures Chloe he'll protect her, a brief touch causes the Bond Strength to unexpectedly jump from 1.8% to 10%, surprising both and reinforcing their connection, just as they learn how high the stakes truly are. These points cover the main setup, character dynamics, central conflict, and the magical/system elements introduced so far.</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Genre Identification and Guidelines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documents provided covering the story up to the end of Chapter 7, the narrative seems to maintain consistency across the genres you listed (Isekai, Drama, Romance, Harem, and Suspense) so far. Here's how:</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Isekai:</w:t>
      </w:r>
      <w:r w:rsidDel="00000000" w:rsidR="00000000" w:rsidRPr="00000000">
        <w:rPr>
          <w:rtl w:val="0"/>
        </w:rPr>
        <w:t xml:space="preserve"> The foundation of Stephen and Chloe being transported to a parallel world with different rules (magic, monsters, System) is consistently upheld and drives the central conflict.</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Drama:</w:t>
      </w:r>
      <w:r w:rsidDel="00000000" w:rsidR="00000000" w:rsidRPr="00000000">
        <w:rPr>
          <w:rtl w:val="0"/>
        </w:rPr>
        <w:t xml:space="preserve"> The story consistently features high emotional stakes (Chloe's violation, fear, potential termination), moral dilemmas for Stephen regarding control, and interpersonal conflicts (Chloe's reaction to Zoe, Stephen's internal conflict).</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Romance:</w:t>
      </w:r>
      <w:r w:rsidDel="00000000" w:rsidR="00000000" w:rsidRPr="00000000">
        <w:rPr>
          <w:rtl w:val="0"/>
        </w:rPr>
        <w:t xml:space="preserve"> Chloe's infatuation with Stephen is a consistent character trait, and the System mechanics directly link survival and power progression to developing emotional bonds (trust, affection), making romance integral to the plot, even with Stephen's reluctance.</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Harem:</w:t>
      </w:r>
      <w:r w:rsidDel="00000000" w:rsidR="00000000" w:rsidRPr="00000000">
        <w:rPr>
          <w:rtl w:val="0"/>
        </w:rPr>
        <w:t xml:space="preserve"> The foundation for this genre is laid consistently through the "Hero Tamer" premise and Stephen accidentally binding both Chloe and Zoe, aligning with the notes mentioning this potential. While not fully developed, the elements are present without contradicting other genres.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Suspense:</w:t>
      </w:r>
      <w:r w:rsidDel="00000000" w:rsidR="00000000" w:rsidRPr="00000000">
        <w:rPr>
          <w:rtl w:val="0"/>
        </w:rPr>
        <w:t xml:space="preserve"> The narrative consistently builds suspense through mysteries (the nature of the System, Zoe's background), immediate threats (the mob, the hunters/mercenaries), and unresolved situations (cliffhanger ending of Chapter 7). At this stage, these different genre elements appear interconnected and don't contradict each other. The Isekai setting facilitates the drama, romance/harem dynamics, and suspenseful threats. The balance might evolve, but the story currently supports all these components cohesively.</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Possible Inconsistency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my scan of the documents, the story is largely consistent, but here are a few points that might seem like minor inconsistencies or areas needing further clarification:</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Bond Strength Mechanics vs. Narrative Events:</w:t>
      </w:r>
    </w:p>
    <w:p w:rsidR="00000000" w:rsidDel="00000000" w:rsidP="00000000" w:rsidRDefault="00000000" w:rsidRPr="00000000" w14:paraId="0000003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rules state the bond requires mutual trust and affection to grow significantly.</w:t>
      </w:r>
    </w:p>
    <w:p w:rsidR="00000000" w:rsidDel="00000000" w:rsidP="00000000" w:rsidRDefault="00000000" w:rsidRPr="00000000" w14:paraId="0000003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Chloe's bond jumps from ~1.8% to 10% after a brief touch and Stephen's promise, despite her volatile emotional state and critically low trust factor noted earlier.</w:t>
      </w:r>
    </w:p>
    <w:p w:rsidR="00000000" w:rsidDel="00000000" w:rsidP="00000000" w:rsidRDefault="00000000" w:rsidRPr="00000000" w14:paraId="0000003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Zoe's bond instantly reaches 25% upon accidental binding, seemingly due to her (potential) pre-existing feelings and a "Critical Success", which happens very rapidly compared to the stated need for mutual trust development. This contrasts with Chloe's slower progress.</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Chloe's Power Source:</w:t>
      </w:r>
      <w:r w:rsidDel="00000000" w:rsidR="00000000" w:rsidRPr="00000000">
        <w:rPr>
          <w:rtl w:val="0"/>
        </w:rPr>
        <w:t xml:space="preserve"> Chapter 4 emphasizes Chloe's power surge comes from within her, separate from the collar. However, the Storyboard notes imply abilities might be unlocked as trust/love for Stephen grows. While not a direct contradiction, the exact relationship between her innate power and the influence/unlocking mechanism via the bond with Stephen could be clearer.</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Zoe's Instant Knowledge:</w:t>
      </w:r>
      <w:r w:rsidDel="00000000" w:rsidR="00000000" w:rsidRPr="00000000">
        <w:rPr>
          <w:rtl w:val="0"/>
        </w:rPr>
        <w:t xml:space="preserve"> Zoe displays extensive knowledge about Stephen, the System, Catalysts, and the specific energy surge immediately upon arrival, even showing seemingly personal familiarity ("Always rushing headlong..."). While explained by her being native to this reality and using monitoring systems, the depth of this instant familiarity might feel slightly inconsistent with a first encounter in this specific timeline, though it could be intentional foreshadowing.</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Terminology: "Binding" vs. "Enslavement":</w:t>
      </w:r>
      <w:r w:rsidDel="00000000" w:rsidR="00000000" w:rsidRPr="00000000">
        <w:rPr>
          <w:rtl w:val="0"/>
        </w:rPr>
        <w:t xml:space="preserve"> The narrative primarily uses "binding" and focuses on Stephen's reluctance to control others. The Storyboard planning document uses the stronger term "enslaves". This is more of a tonal difference between planning notes and the current narrative execution than a strict plot inconsistency. These points are relatively minor and may be explained or resolved as the story progresses. Overall, the core plot points, character motivations (as described), and world rules presented across the documents align well.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