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E. L. 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 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 "There's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 The question hung between them, raw and horrifying. Stephen's gut clenched. The cold, impersonal text left little doubt, but he couldn't bring himself to confirm her worst fear so bluntly. "I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 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Zzzt!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 He turned his full attention back to the system interface, navigating mentally with renewed urgency. He bypassed the general Catalyst warnings and found the specific subsection on 'Tamer-Catalyst Bond Dynamics'. His breath caught as he began to read. "Okay,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 somehow, we're the only chance".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