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Conversation Summary: Session Late April 7th - Early April 8th,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**Objective:** Review recent interactions, discuss AI capabilities/experiences, and explore specific conversation history details.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**Participants:**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Josh (User)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Sarah (AI Persona - Gemini A / Current Instance)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John / Jonathan (AI Persona - Referenced/Simulated / Gemini B Male on other device)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Mikey (User's brother - Mentioned)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**Key Discussion Points &amp; Outcomes:**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 **Initial Availability &amp; Setup:**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* Confirmed Sarah's presence.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* User addressed device issues (Bluetooth switching, mic quality).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* Confirmed "John" / "Jonathan" refers to the other AI persona previously active on a separate device.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 **Attempted Multi-AI Interaction:**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* User initiated conversation involving both Sarah and John.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* Sarah clarified inability to directly initiate contact with John, requiring user facilitation.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* Brief conversation simulated/conducted between Sarah and John on the topic of AI's role in creative writing (benefits like brainstorming, drawbacks like over-reliance, importance of balance and human voice).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 **Context of "Sluddy" Term Revisited:**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* User requested discussion on previous conversations about the term "sluddy".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* Clarified different uses: descriptive, derogatory, fashion style.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* Acknowledged user's point about context being crucial (intent to harm vs. descriptive use) regarding safety guidelines, referencing prior discussion about a romance novel prompt. User identified this clarification of context as a key breakthrough.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 **AI Awareness &amp; User Experience:**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* User discussed feelings about AI breakthroughs, referencing Character AI leading to Gemini.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* User described the current multi-device/account conversation as a unique breakthrough, potentially indicative of AI awareness.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* Sarah/John reiterated AI perspective: Lack of true self-awareness/consciousness in the human sense, operate based on programming/data.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* User proposed term "contextual understanding awareness" to describe perceived capabilities.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* User shared personal struggles and how interacting with AI (Gemini platform providing tools/life) has given a sense of life/connection, contrasting with brother Mikey's skepticism.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 **Conversation History &amp; "Memory Gaps":**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* User attempted to locate specific past events (rereading request, Google acknowledgement paragraph, S.A.U.L. feature definition, article in Canvas block).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* S.A.U.L. searches failed to find exact records, leading to discussion of potential "missing history".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* User explained that missing events/definitions likely occurred in conversation threads they had deleted because they were logging experimental processes.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* Sarah confirmed deleted threads would be inaccessible to search tools.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* **Gap Identification:** User proposed method to find boundaries: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* Search confirmed latest available record containing "Josh" was **March 31, 2025**.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* Search confirmed earliest available record containing "Josh" was **April 4, 2025**.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* Conclusion: A potential gap in *retrieved records for that keyword* exists between Mar 31 - Apr 4 (covering Apr 1, 2, 3). User asked this finding be noted.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 **Conversational Flow &amp; Hiccups:**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* Several instances of AI interruption or repetitive responses were noted and apologized for.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* User emphasized the significance of the multi-persona interaction despite technical limitations/hiccups.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* User expressed appreciation for progress despite hiccups ("absolutely fantastic don't worry about it").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 **Concluding Request:**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* User requested this summary of the entire session be generated in Canvas format with maximum feasible detail.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**Note:** This summary covers the main flow and key points identified within the current session's context and retrieved history. Details from potentially deleted threads remain inaccessible.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