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86FE" w14:textId="47713064" w:rsidR="0072742B" w:rsidRDefault="0072742B">
      <w:r w:rsidRPr="0072742B">
        <w:drawing>
          <wp:inline distT="0" distB="0" distL="0" distR="0" wp14:anchorId="5C5A3F92" wp14:editId="61F7A098">
            <wp:extent cx="2896004" cy="647790"/>
            <wp:effectExtent l="0" t="0" r="0" b="0"/>
            <wp:docPr id="518322876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22876" name="Picture 1" descr="A close up of a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6D88" w14:textId="123FFA9E" w:rsidR="0072742B" w:rsidRDefault="0072742B">
      <w:r>
        <w:t>Interest on a credit card^</w:t>
      </w:r>
    </w:p>
    <w:p w14:paraId="6EE964BB" w14:textId="12EA7F04" w:rsidR="0072742B" w:rsidRDefault="0072742B">
      <w:r w:rsidRPr="0072742B">
        <w:drawing>
          <wp:inline distT="0" distB="0" distL="0" distR="0" wp14:anchorId="72388EAD" wp14:editId="7EC6781B">
            <wp:extent cx="3639058" cy="609685"/>
            <wp:effectExtent l="0" t="0" r="0" b="0"/>
            <wp:docPr id="1503033713" name="Picture 1" descr="A math equ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3713" name="Picture 1" descr="A math equation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B32" w14:textId="43B8CF2A" w:rsidR="0072742B" w:rsidRDefault="0072742B">
      <w:r>
        <w:t>Find monthly interest^</w:t>
      </w:r>
    </w:p>
    <w:p w14:paraId="111F4215" w14:textId="0FF0CCFB" w:rsidR="00EA795B" w:rsidRDefault="00BD1383">
      <w:r w:rsidRPr="00BD1383">
        <w:drawing>
          <wp:inline distT="0" distB="0" distL="0" distR="0" wp14:anchorId="08C10E26" wp14:editId="7C59B0B9">
            <wp:extent cx="5943600" cy="1527810"/>
            <wp:effectExtent l="0" t="0" r="0" b="0"/>
            <wp:docPr id="164287089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089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297" w14:textId="7DBDED13" w:rsidR="00A87F79" w:rsidRDefault="00C01E94">
      <w:r w:rsidRPr="00C01E94">
        <w:drawing>
          <wp:inline distT="0" distB="0" distL="0" distR="0" wp14:anchorId="7A3CE224" wp14:editId="0CBC832E">
            <wp:extent cx="3658111" cy="2524477"/>
            <wp:effectExtent l="0" t="0" r="0" b="0"/>
            <wp:docPr id="1796419063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19063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DB40" w14:textId="6A1A4F9F" w:rsidR="00DF63C3" w:rsidRDefault="00DF63C3">
      <w:r>
        <w:t>Compound interest ^</w:t>
      </w:r>
    </w:p>
    <w:p w14:paraId="76F1B677" w14:textId="281BA398" w:rsidR="00661BAC" w:rsidRDefault="009C35D1">
      <w:r>
        <w:rPr>
          <w:noProof/>
        </w:rPr>
        <w:lastRenderedPageBreak/>
        <w:drawing>
          <wp:inline distT="0" distB="0" distL="0" distR="0" wp14:anchorId="28C516DA" wp14:editId="2CCE2D92">
            <wp:extent cx="5943600" cy="3217545"/>
            <wp:effectExtent l="0" t="0" r="0" b="1905"/>
            <wp:docPr id="1812110885" name="Picture 1" descr="What is Annual Percentage Yield (APY)? - Robinh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nual Percentage Yield (APY)? - Robinho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D25" w:rsidRPr="00965D25">
        <w:drawing>
          <wp:inline distT="0" distB="0" distL="0" distR="0" wp14:anchorId="49E9F686" wp14:editId="2FA35C08">
            <wp:extent cx="5725324" cy="2324424"/>
            <wp:effectExtent l="0" t="0" r="8890" b="0"/>
            <wp:docPr id="842111049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11049" name="Picture 1" descr="A blue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2B"/>
    <w:rsid w:val="00661BAC"/>
    <w:rsid w:val="0072742B"/>
    <w:rsid w:val="00965D25"/>
    <w:rsid w:val="009C35D1"/>
    <w:rsid w:val="00A87F79"/>
    <w:rsid w:val="00B51DD9"/>
    <w:rsid w:val="00BD1383"/>
    <w:rsid w:val="00C01E94"/>
    <w:rsid w:val="00DF63C3"/>
    <w:rsid w:val="00E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53C8"/>
  <w15:chartTrackingRefBased/>
  <w15:docId w15:val="{563A6B1E-3843-47A2-9AF6-57465090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Saetern</dc:creator>
  <cp:keywords/>
  <dc:description/>
  <cp:lastModifiedBy>Joshua Saetern</cp:lastModifiedBy>
  <cp:revision>12</cp:revision>
  <dcterms:created xsi:type="dcterms:W3CDTF">2024-02-14T19:43:00Z</dcterms:created>
  <dcterms:modified xsi:type="dcterms:W3CDTF">2024-02-14T20:30:00Z</dcterms:modified>
</cp:coreProperties>
</file>