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0B3E" w14:textId="176D5EB0" w:rsidR="001E5815" w:rsidRPr="00A44952" w:rsidRDefault="00A44952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Bangun</w:t>
      </w:r>
      <w:proofErr w:type="spellEnd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Ruang </w:t>
      </w:r>
      <w:proofErr w:type="spellStart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Datar</w:t>
      </w:r>
      <w:proofErr w:type="spellEnd"/>
    </w:p>
    <w:p w14:paraId="60208E1D" w14:textId="03A50199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1.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Persegi</w:t>
      </w:r>
      <w:proofErr w:type="spellEnd"/>
    </w:p>
    <w:p w14:paraId="5BF8D7CF" w14:textId="77777777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sisi-sisinya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psnjang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sudutnya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siku-siku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7C01E7" w14:textId="269DE8CF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C917A91" wp14:editId="59477D47">
            <wp:extent cx="1343025" cy="1323975"/>
            <wp:effectExtent l="0" t="0" r="9525" b="9525"/>
            <wp:docPr id="24" name="Picture 24" descr="Gambar Foto Rumus Luas dan Keliling Bangun Datar Lengkap- Gambar Perseg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Foto Rumus Luas dan Keliling Bangun Datar Lengkap- Gambar Perseg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4730" w14:textId="2DF9EE4B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s×s</m:t>
        </m:r>
      </m:oMath>
    </w:p>
    <w:p w14:paraId="1D7D0E96" w14:textId="75D00331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4×s</m:t>
        </m:r>
      </m:oMath>
      <w:r w:rsidRPr="008D04CD">
        <w:rPr>
          <w:rFonts w:ascii="Times New Roman" w:eastAsia="Times New Roman" w:hAnsi="Times New Roman" w:cs="Times New Roman"/>
          <w:color w:val="FFFFFF"/>
          <w:sz w:val="24"/>
          <w:szCs w:val="24"/>
        </w:rPr>
        <w:br/>
      </w:r>
    </w:p>
    <w:p w14:paraId="61A552F4" w14:textId="77777777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2.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Persegi</w:t>
      </w:r>
      <w:proofErr w:type="spellEnd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Panjang</w:t>
      </w:r>
    </w:p>
    <w:p w14:paraId="1E6C38E7" w14:textId="77777777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pasang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berhadapan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sudutnya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siku-siku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CFBCBA" w14:textId="3E1E3ADD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8FA4D96" wp14:editId="299116A3">
            <wp:extent cx="1562100" cy="933450"/>
            <wp:effectExtent l="0" t="0" r="0" b="0"/>
            <wp:docPr id="21" name="Picture 21" descr="Gambar Foto Rumus Luas dan Keliling Bangun Datar Lengkap- Gambar Persegi Panja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mbar Foto Rumus Luas dan Keliling Bangun Datar Lengkap- Gambar Persegi Panja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0DA6" w14:textId="50EE4B45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p×l</m:t>
        </m:r>
      </m:oMath>
    </w:p>
    <w:p w14:paraId="51D201D7" w14:textId="6B571543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2×p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+(2×l)</m:t>
        </m:r>
      </m:oMath>
    </w:p>
    <w:p w14:paraId="6CDF2BA0" w14:textId="77777777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3.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Jajar</w:t>
      </w:r>
      <w:proofErr w:type="spellEnd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Genjang</w:t>
      </w:r>
      <w:proofErr w:type="spellEnd"/>
    </w:p>
    <w:p w14:paraId="48999235" w14:textId="77777777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Jajargenjang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pasang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berhadapan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sudut-sudut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berhadapan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8AE979" w14:textId="52A2DF17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7190E3E0" wp14:editId="7C0436ED">
            <wp:extent cx="1666875" cy="1190625"/>
            <wp:effectExtent l="0" t="0" r="9525" b="9525"/>
            <wp:docPr id="18" name="Picture 18" descr="Gambar Foto Rumus Luas dan Keliling Bangun Datar Lengkap- Gambar Jajar Genja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mbar Foto Rumus Luas dan Keliling Bangun Datar Lengkap- Gambar Jajar Genja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5BC8" w14:textId="2DD4D3F1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a×t</m:t>
        </m:r>
      </m:oMath>
    </w:p>
    <w:p w14:paraId="58D39253" w14:textId="7F02C0E0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a+b+c+d</m:t>
        </m:r>
      </m:oMath>
    </w:p>
    <w:p w14:paraId="43C80D36" w14:textId="77777777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4.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Segitiga</w:t>
      </w:r>
      <w:proofErr w:type="spellEnd"/>
    </w:p>
    <w:p w14:paraId="6CAFB159" w14:textId="77777777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datar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</w:p>
    <w:p w14:paraId="2B339048" w14:textId="5D7AFCC3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E35A737" wp14:editId="0895479A">
            <wp:extent cx="1257300" cy="1247775"/>
            <wp:effectExtent l="0" t="0" r="0" b="9525"/>
            <wp:docPr id="15" name="Picture 15" descr="Gambar Foto Rumus Luas dan Keliling Bangun Datar Lengkap- Bangun Datar Segiti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mbar Foto Rumus Luas dan Keliling Bangun Datar Lengkap- Bangun Datar Segiti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B502" w14:textId="46AF96FD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a×t</m:t>
            </m:r>
          </m:e>
        </m:d>
      </m:oMath>
    </w:p>
    <w:p w14:paraId="59402FEA" w14:textId="321C550E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a+b+c</m:t>
        </m:r>
      </m:oMath>
    </w:p>
    <w:p w14:paraId="2740A8A8" w14:textId="7649B868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5.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Belah</w:t>
      </w:r>
      <w:proofErr w:type="spellEnd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Ketupat</w:t>
      </w:r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/ </w:t>
      </w:r>
      <w:proofErr w:type="spellStart"/>
      <w:r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Layang</w:t>
      </w:r>
      <w:proofErr w:type="spellEnd"/>
      <w:r w:rsidR="001B779F"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- </w:t>
      </w:r>
      <w:proofErr w:type="spellStart"/>
      <w:r w:rsidR="001B779F" w:rsidRPr="00A44952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layang</w:t>
      </w:r>
      <w:proofErr w:type="spellEnd"/>
    </w:p>
    <w:p w14:paraId="769302BB" w14:textId="2BE76A5A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ketupat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jajar</w:t>
      </w:r>
      <w:proofErr w:type="spellEnd"/>
      <w:r w:rsidR="001B779F"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genjang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diagonal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berpotongan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tegak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  <w:r w:rsidR="001B779F"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Layang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layang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pasang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diagonal yang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berpotongan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tegak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lurus</w:t>
      </w:r>
      <w:proofErr w:type="spellEnd"/>
      <w:r w:rsidR="001B779F"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DCA7A3" w14:textId="3C41EB6E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A60F44A" wp14:editId="09FE5BA3">
            <wp:extent cx="1085850" cy="1447800"/>
            <wp:effectExtent l="0" t="0" r="0" b="0"/>
            <wp:docPr id="12" name="Picture 12" descr="Gambar Foto Rumus Luas dan Keliling Bangun Datar Lengkap- Gambar Belah Ketupa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ambar Foto Rumus Luas dan Keliling Bangun Datar Lengkap- Gambar Belah Ketupa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79F" w:rsidRPr="00A44952">
        <w:rPr>
          <w:rFonts w:ascii="Times New Roman" w:eastAsia="Times New Roman" w:hAnsi="Times New Roman" w:cs="Times New Roman"/>
          <w:sz w:val="24"/>
          <w:szCs w:val="24"/>
        </w:rPr>
        <w:tab/>
      </w:r>
      <w:r w:rsidR="001B779F"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7F1BA0B" wp14:editId="1F7B2518">
            <wp:extent cx="1552575" cy="904875"/>
            <wp:effectExtent l="0" t="0" r="9525" b="9525"/>
            <wp:docPr id="6" name="Picture 6" descr="Gambar Foto Rumus Luas dan Keliling Bangun Datar Lengkap - Gambar Layang-laya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ambar Foto Rumus Luas dan Keliling Bangun Datar Lengkap - Gambar Layang-laya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4413" w14:textId="04B30949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6377E6D2" w14:textId="0A62A678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lastRenderedPageBreak/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a+b+c+d</m:t>
        </m:r>
      </m:oMath>
    </w:p>
    <w:p w14:paraId="3957C0F2" w14:textId="77777777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6.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Trapesium</w:t>
      </w:r>
      <w:proofErr w:type="spellEnd"/>
    </w:p>
    <w:p w14:paraId="7691D7E8" w14:textId="77777777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Trapesium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sepasang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5414D0DF" w14:textId="6AA8D0A9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7CA2997" wp14:editId="195B1527">
            <wp:extent cx="1571625" cy="904875"/>
            <wp:effectExtent l="0" t="0" r="9525" b="9525"/>
            <wp:docPr id="9" name="Picture 9" descr="Gambar Foto Rumus Luas dan Keliling Bangun Datar Lengkap - Gambar Trapesium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ambar Foto Rumus Luas dan Keliling Bangun Datar Lengkap - Gambar Trapesium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C15A" w14:textId="6711BFA5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a+b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×t</m:t>
        </m:r>
      </m:oMath>
    </w:p>
    <w:p w14:paraId="2EF1FBF4" w14:textId="524ACF2D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</w:t>
      </w:r>
      <w:r w:rsidR="001B779F" w:rsidRPr="00A44952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44952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a+b+c+d</m:t>
        </m:r>
      </m:oMath>
    </w:p>
    <w:p w14:paraId="1D9D1A99" w14:textId="248248E5" w:rsidR="008D04CD" w:rsidRPr="008D04CD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8 </w:t>
      </w:r>
      <w:proofErr w:type="spellStart"/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Lingkaran</w:t>
      </w:r>
      <w:proofErr w:type="spellEnd"/>
    </w:p>
    <w:p w14:paraId="2F120F9D" w14:textId="35332E3E" w:rsidR="008D04CD" w:rsidRPr="00A44952" w:rsidRDefault="008D04CD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79D0A69" wp14:editId="3B4F8420">
            <wp:extent cx="1514475" cy="1447800"/>
            <wp:effectExtent l="0" t="0" r="9525" b="0"/>
            <wp:docPr id="3" name="Picture 3" descr="Gambar Foto Rumus Luas dan Keliling Bangun Datar Lengkap - Gambar Lingkar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ambar Foto Rumus Luas dan Keliling Bangun Datar Lengkap - Gambar Lingkar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CB15" w14:textId="07B00B15" w:rsidR="001B779F" w:rsidRPr="00A44952" w:rsidRDefault="001B779F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π×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</m:oMath>
    </w:p>
    <w:p w14:paraId="07A5D543" w14:textId="5C293142" w:rsidR="001B779F" w:rsidRPr="008D04CD" w:rsidRDefault="001B779F" w:rsidP="008D04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4952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A449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π×d</m:t>
        </m:r>
      </m:oMath>
    </w:p>
    <w:p w14:paraId="22210823" w14:textId="0BC67A63" w:rsidR="007B4BC8" w:rsidRPr="00A44952" w:rsidRDefault="007B4BC8">
      <w:pPr>
        <w:rPr>
          <w:rFonts w:ascii="Times New Roman" w:hAnsi="Times New Roman" w:cs="Times New Roman"/>
        </w:rPr>
      </w:pPr>
    </w:p>
    <w:p w14:paraId="5851D5AC" w14:textId="7A17F1D2" w:rsidR="001E5815" w:rsidRPr="00A44952" w:rsidRDefault="001E5815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A44952">
        <w:rPr>
          <w:rFonts w:ascii="Times New Roman" w:hAnsi="Times New Roman" w:cs="Times New Roman"/>
          <w:color w:val="ED7D31" w:themeColor="accent2"/>
          <w:sz w:val="24"/>
          <w:szCs w:val="24"/>
        </w:rPr>
        <w:t>Bangun</w:t>
      </w:r>
      <w:proofErr w:type="spellEnd"/>
      <w:r w:rsidRPr="00A4495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Ruang 3d</w:t>
      </w:r>
    </w:p>
    <w:p w14:paraId="16C3EF0F" w14:textId="1A81C65B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1. BALOK</w:t>
      </w:r>
      <w:r w:rsidRPr="008D04CD">
        <w:rPr>
          <w:rFonts w:ascii="Times New Roman" w:eastAsia="Times New Roman" w:hAnsi="Times New Roman" w:cs="Times New Roman"/>
          <w:sz w:val="24"/>
          <w:szCs w:val="24"/>
        </w:rPr>
        <w:br/>
      </w:r>
      <w:r w:rsidRPr="008D04C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04CD">
        <w:rPr>
          <w:rFonts w:ascii="Times New Roman" w:eastAsia="Times New Roman" w:hAnsi="Times New Roman" w:cs="Times New Roman"/>
          <w:b/>
          <w:bCs/>
          <w:sz w:val="24"/>
          <w:szCs w:val="24"/>
        </w:rPr>
        <w:t>Balok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pasang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pasang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berukuran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Balok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rusuk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8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B6E072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D78FE" w14:textId="77777777" w:rsidR="008D04CD" w:rsidRPr="008D04CD" w:rsidRDefault="008D04CD" w:rsidP="008D04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4C102" w14:textId="77777777" w:rsidR="001E5815" w:rsidRPr="00A44952" w:rsidRDefault="008D04CD" w:rsidP="001E58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15AF31" wp14:editId="2E57290D">
            <wp:extent cx="1905000" cy="1295400"/>
            <wp:effectExtent l="0" t="0" r="0" b="0"/>
            <wp:docPr id="51" name="Picture 51" descr="Bal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alo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E471" w14:textId="05B2C569" w:rsidR="00E1320A" w:rsidRDefault="001E5815" w:rsidP="001E5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>Luas =</w:t>
      </w:r>
      <w:r w:rsidR="00E1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2×(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Luas Alas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Luas Depan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+(Luas Samping)</m:t>
        </m:r>
      </m:oMath>
    </w:p>
    <w:p w14:paraId="642EEC28" w14:textId="76B21876" w:rsidR="001E5815" w:rsidRPr="00A44952" w:rsidRDefault="00E1320A" w:rsidP="001E5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="001E5815"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2×(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AB×BC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AB×FB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+(BC×FB))</m:t>
        </m:r>
      </m:oMath>
    </w:p>
    <w:p w14:paraId="5B25FCAC" w14:textId="5E53D74F" w:rsidR="00E1320A" w:rsidRDefault="001E5815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sz w:val="24"/>
          <w:szCs w:val="24"/>
        </w:rPr>
        <w:t>Volume =</w:t>
      </w:r>
      <w:r w:rsidR="00E1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Panjang×Lebar×Tinggi</m:t>
        </m:r>
      </m:oMath>
    </w:p>
    <w:p w14:paraId="177A526E" w14:textId="565B1FD2" w:rsidR="008D04CD" w:rsidRPr="008D04CD" w:rsidRDefault="00E1320A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="001E5815" w:rsidRP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AB×BC×FB</m:t>
        </m:r>
      </m:oMath>
      <w:hyperlink r:id="rId23" w:tooltip="Perbesar" w:history="1">
        <w:r w:rsidR="008D04CD" w:rsidRPr="008D04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14:paraId="4AB9117D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0C5D9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2. KUBUS</w:t>
      </w:r>
    </w:p>
    <w:p w14:paraId="2212DCB7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A2BE0" w14:textId="3199EAA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b/>
          <w:bCs/>
          <w:sz w:val="24"/>
          <w:szCs w:val="24"/>
        </w:rPr>
        <w:t>Kubus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bujur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sangkar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Kubus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rusuk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8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 w:rsidR="00A449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21095" w14:textId="7400765E" w:rsidR="008D04CD" w:rsidRPr="008D04CD" w:rsidRDefault="008D04CD" w:rsidP="00A449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4E1F2B" wp14:editId="3874CD9B">
            <wp:extent cx="1905000" cy="1905000"/>
            <wp:effectExtent l="0" t="0" r="0" b="0"/>
            <wp:docPr id="44" name="Picture 44" descr="Ku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Kubu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FD23" w14:textId="4FE08455" w:rsidR="009900DF" w:rsidRDefault="00A44952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Luas =</w:t>
      </w:r>
      <w:r w:rsidR="00990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sisi×panjang /</m:t>
        </m:r>
      </m:oMath>
      <w:r w:rsidR="00E1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lebar</m:t>
        </m:r>
      </m:oMath>
      <w:r w:rsidR="00E1320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="00990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tinggi</m:t>
        </m:r>
      </m:oMath>
    </w:p>
    <w:p w14:paraId="5647DBFA" w14:textId="2F1729A4" w:rsidR="00A44952" w:rsidRPr="00A44952" w:rsidRDefault="009900DF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6×a</m:t>
        </m:r>
      </m:oMath>
      <w:r w:rsidR="00A44952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6×b</m:t>
        </m:r>
      </m:oMath>
      <w:r w:rsidR="00A44952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6×c</m:t>
        </m:r>
      </m:oMath>
    </w:p>
    <w:p w14:paraId="533BA227" w14:textId="45659357" w:rsidR="009900DF" w:rsidRDefault="00A44952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=</w:t>
      </w:r>
      <w:r w:rsidR="00990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panjang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09900DF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lebar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09900D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tinggi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</w:p>
    <w:p w14:paraId="4CCE371B" w14:textId="09D1A829" w:rsidR="00A44952" w:rsidRDefault="009900DF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0A44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44952" w:rsidRPr="00A449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449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  <w:r w:rsid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95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44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</w:p>
    <w:p w14:paraId="4D39CD74" w14:textId="77777777" w:rsidR="00A44952" w:rsidRPr="008D04CD" w:rsidRDefault="00A44952" w:rsidP="008D04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22B795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9BD32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3. TABUNG </w:t>
      </w:r>
    </w:p>
    <w:p w14:paraId="540C20EC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A4914" w14:textId="6ADD9687" w:rsidR="008D04CD" w:rsidRPr="008D04CD" w:rsidRDefault="00FE31E2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31E2">
        <w:rPr>
          <w:rFonts w:ascii="Times New Roman" w:eastAsia="Times New Roman" w:hAnsi="Times New Roman" w:cs="Times New Roman"/>
          <w:b/>
          <w:bCs/>
          <w:sz w:val="24"/>
          <w:szCs w:val="24"/>
        </w:rPr>
        <w:t>Tabung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identik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sejajar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mengelilingi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alas dan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menyelimutinya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selimut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tabung</w:t>
      </w:r>
      <w:proofErr w:type="spellEnd"/>
    </w:p>
    <w:p w14:paraId="38027F13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D1CAA7" w14:textId="158B0FD4" w:rsidR="008D04CD" w:rsidRPr="008D04CD" w:rsidRDefault="008D04CD" w:rsidP="008D0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35AEBF" wp14:editId="02CD3586">
            <wp:extent cx="1266825" cy="1905000"/>
            <wp:effectExtent l="0" t="0" r="9525" b="0"/>
            <wp:docPr id="41" name="Picture 41" descr="ta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abu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3ED6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F6D3D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8B118" w14:textId="102C3AF6" w:rsidR="00A44952" w:rsidRDefault="00A44952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2×Luas Lingkaran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+(Luas Selimut)</m:t>
        </m:r>
      </m:oMath>
    </w:p>
    <w:p w14:paraId="4500887D" w14:textId="7105285B" w:rsidR="00A44952" w:rsidRDefault="00A44952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2×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π×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+(2(π×r×t))</m:t>
        </m:r>
      </m:oMath>
    </w:p>
    <w:p w14:paraId="6A593A94" w14:textId="14534146" w:rsidR="009900DF" w:rsidRDefault="00FE31E2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Volume =</w:t>
      </w:r>
      <w:r w:rsidR="00990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Luas Lingkaran×Tinggi</m:t>
        </m:r>
      </m:oMath>
    </w:p>
    <w:p w14:paraId="6DEA1947" w14:textId="420639A7" w:rsidR="00FE31E2" w:rsidRPr="00A44952" w:rsidRDefault="009900DF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</w:t>
      </w:r>
      <w:r w:rsidR="00FE3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</w:rPr>
          <m:t>π×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  <m:r>
          <w:rPr>
            <w:rFonts w:ascii="Cambria Math" w:eastAsia="Times New Roman" w:hAnsi="Cambria Math" w:cs="Times New Roman"/>
            <w:sz w:val="24"/>
            <w:szCs w:val="24"/>
          </w:rPr>
          <m:t>×t</m:t>
        </m:r>
      </m:oMath>
    </w:p>
    <w:p w14:paraId="6B4F3DD6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41DF2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DB9A2" w14:textId="2D12AB42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4. LIMAS </w:t>
      </w:r>
      <w:r w:rsidR="00281145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/ </w:t>
      </w:r>
      <w:r w:rsidR="00115063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PIRAMIDA</w:t>
      </w:r>
    </w:p>
    <w:p w14:paraId="22C76B32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01EE08" w14:textId="4AA58767" w:rsidR="008D04CD" w:rsidRPr="008D04CD" w:rsidRDefault="00281145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1145">
        <w:rPr>
          <w:rFonts w:ascii="Times New Roman" w:eastAsia="Times New Roman" w:hAnsi="Times New Roman" w:cs="Times New Roman"/>
          <w:b/>
          <w:bCs/>
          <w:sz w:val="24"/>
          <w:szCs w:val="24"/>
        </w:rPr>
        <w:t>Limas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piramida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dibatasi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oleh alas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-n dan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sisi-sisi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tegak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08F6C1" w14:textId="3190BE0F" w:rsidR="008D04CD" w:rsidRDefault="00160393" w:rsidP="008D0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B857DB" wp14:editId="6F0A1CE7">
            <wp:extent cx="3234303" cy="2800350"/>
            <wp:effectExtent l="0" t="0" r="444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32" cy="28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D321" w14:textId="3487F624" w:rsidR="00115063" w:rsidRDefault="00115063" w:rsidP="0011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(Luas Alas)+n(Luas Sisi Tegak)</m:t>
        </m:r>
      </m:oMath>
      <w:r w:rsidR="00160393">
        <w:rPr>
          <w:rFonts w:ascii="Times New Roman" w:eastAsia="Times New Roman" w:hAnsi="Times New Roman" w:cs="Times New Roman"/>
          <w:sz w:val="24"/>
          <w:szCs w:val="24"/>
        </w:rPr>
        <w:t xml:space="preserve">, dimana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</m:t>
        </m:r>
      </m:oMath>
      <w:r w:rsidR="0016039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160393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16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0393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00160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0393">
        <w:rPr>
          <w:rFonts w:ascii="Times New Roman" w:eastAsia="Times New Roman" w:hAnsi="Times New Roman" w:cs="Times New Roman"/>
          <w:sz w:val="24"/>
          <w:szCs w:val="24"/>
        </w:rPr>
        <w:t>tegak</w:t>
      </w:r>
      <w:proofErr w:type="spellEnd"/>
    </w:p>
    <w:p w14:paraId="0130B405" w14:textId="75DCA8F2" w:rsidR="00160393" w:rsidRDefault="00160393" w:rsidP="0011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AB×BC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+4(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×BC×TM)</m:t>
        </m:r>
      </m:oMath>
    </w:p>
    <w:p w14:paraId="2D4A48AC" w14:textId="2B6788C9" w:rsidR="00160393" w:rsidRDefault="00160393" w:rsidP="0011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Volume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×Luas Alas×t</m:t>
        </m:r>
      </m:oMath>
    </w:p>
    <w:p w14:paraId="3DF75CBD" w14:textId="0061D241" w:rsidR="00160393" w:rsidRPr="008D04CD" w:rsidRDefault="00160393" w:rsidP="001150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AB×BC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×t</m:t>
        </m:r>
      </m:oMath>
    </w:p>
    <w:p w14:paraId="24EF28AD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8312B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B64F8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FD64AB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BE782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5. KERUCUT</w:t>
      </w:r>
    </w:p>
    <w:p w14:paraId="29BD5BF1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BC266C" w14:textId="2B058948" w:rsidR="008D04CD" w:rsidRPr="008D04CD" w:rsidRDefault="00160393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Kerucut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limas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istimewa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beralas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1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rusuk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Sisi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tegak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lengkung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selimut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="008D04CD"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AB940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1B90C" w14:textId="3EA2C6DD" w:rsidR="008D04CD" w:rsidRPr="008D04CD" w:rsidRDefault="008D04CD" w:rsidP="008D0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2BEB64" wp14:editId="630302F5">
            <wp:extent cx="1720501" cy="2124075"/>
            <wp:effectExtent l="0" t="0" r="0" b="0"/>
            <wp:docPr id="31" name="Picture 31" descr="Keru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Kerucu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085" cy="212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D150" w14:textId="2443F942" w:rsidR="008D04CD" w:rsidRDefault="00160393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r w:rsidR="009900DF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Luas Lingkaran+Luas Selimut</m:t>
        </m:r>
      </m:oMath>
    </w:p>
    <w:p w14:paraId="13471520" w14:textId="615E66FD" w:rsidR="009900DF" w:rsidRDefault="009900DF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+(π×r×s)</m:t>
        </m:r>
      </m:oMath>
    </w:p>
    <w:p w14:paraId="7DA1E587" w14:textId="36949A32" w:rsidR="009900DF" w:rsidRDefault="009900DF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Volume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×Luas Lingkaran×Tinggi</m:t>
        </m:r>
      </m:oMath>
    </w:p>
    <w:p w14:paraId="7DEC2F07" w14:textId="6040D2C9" w:rsidR="009900DF" w:rsidRPr="008D04CD" w:rsidRDefault="009900DF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×t</m:t>
        </m:r>
      </m:oMath>
    </w:p>
    <w:p w14:paraId="05EF700E" w14:textId="77777777" w:rsidR="00160393" w:rsidRDefault="00160393" w:rsidP="008D04C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81A38E2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52406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3BFA3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8D04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6. BOLA</w:t>
      </w:r>
    </w:p>
    <w:p w14:paraId="0B1BB8AB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8338A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geometri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D04CD">
        <w:rPr>
          <w:rFonts w:ascii="Times New Roman" w:eastAsia="Times New Roman" w:hAnsi="Times New Roman" w:cs="Times New Roman"/>
          <w:b/>
          <w:bCs/>
          <w:sz w:val="24"/>
          <w:szCs w:val="24"/>
        </w:rPr>
        <w:t>bola</w:t>
      </w:r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lingkaran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berjari-jari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berpusat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. Bola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8D04CD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8D04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E108C" w14:textId="77777777" w:rsidR="008D04CD" w:rsidRPr="008D04CD" w:rsidRDefault="008D04CD" w:rsidP="008D0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D9569" w14:textId="249EF29B" w:rsidR="008D04CD" w:rsidRPr="008D04CD" w:rsidRDefault="008D04CD" w:rsidP="008D0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49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8D9BA7" wp14:editId="4616D4C4">
            <wp:extent cx="1876425" cy="2132301"/>
            <wp:effectExtent l="0" t="0" r="0" b="1905"/>
            <wp:docPr id="27" name="Picture 27" descr="B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Bol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49" cy="214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BEDA" w14:textId="77777777" w:rsidR="00E1320A" w:rsidRDefault="00E1320A" w:rsidP="008D04C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 xml:space="preserve">Luas = </w:t>
      </w:r>
      <m:oMath>
        <m:r>
          <w:rPr>
            <w:rFonts w:ascii="Cambria Math" w:eastAsia="Times New Roman" w:hAnsi="Cambria Math" w:cs="Times New Roman"/>
            <w:sz w:val="27"/>
            <w:szCs w:val="27"/>
          </w:rPr>
          <m:t>4×π×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radius</m:t>
            </m:r>
          </m:e>
          <m:sup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2</m:t>
            </m:r>
          </m:sup>
        </m:sSup>
      </m:oMath>
    </w:p>
    <w:p w14:paraId="5CE4D1A2" w14:textId="12E9F724" w:rsidR="00E1320A" w:rsidRDefault="00E1320A" w:rsidP="008D04C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27"/>
            <w:szCs w:val="27"/>
          </w:rPr>
          <m:t>4×π×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2</m:t>
            </m:r>
          </m:sup>
        </m:sSup>
      </m:oMath>
    </w:p>
    <w:p w14:paraId="34BAE7B6" w14:textId="72590793" w:rsidR="00E1320A" w:rsidRDefault="00E1320A" w:rsidP="008D04C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Volume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7"/>
            <w:szCs w:val="27"/>
          </w:rPr>
          <m:t>×π×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radius</m:t>
            </m:r>
          </m:e>
          <m:sup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3</m:t>
            </m:r>
          </m:sup>
        </m:sSup>
      </m:oMath>
    </w:p>
    <w:p w14:paraId="0B6EBCB9" w14:textId="5FFB3CB7" w:rsidR="008D04CD" w:rsidRPr="005345AA" w:rsidRDefault="00E1320A" w:rsidP="005345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7"/>
            <w:szCs w:val="27"/>
          </w:rPr>
          <m:t>×π×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3</m:t>
            </m:r>
          </m:sup>
        </m:sSup>
      </m:oMath>
    </w:p>
    <w:sectPr w:rsidR="008D04CD" w:rsidRPr="0053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328A"/>
    <w:multiLevelType w:val="multilevel"/>
    <w:tmpl w:val="07B2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3E37BF"/>
    <w:multiLevelType w:val="multilevel"/>
    <w:tmpl w:val="9AD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6A"/>
    <w:rsid w:val="00115063"/>
    <w:rsid w:val="00160393"/>
    <w:rsid w:val="001B779F"/>
    <w:rsid w:val="001E5815"/>
    <w:rsid w:val="00281145"/>
    <w:rsid w:val="0041416A"/>
    <w:rsid w:val="005345AA"/>
    <w:rsid w:val="007B4BC8"/>
    <w:rsid w:val="008D04CD"/>
    <w:rsid w:val="009900DF"/>
    <w:rsid w:val="00A44952"/>
    <w:rsid w:val="00E1320A"/>
    <w:rsid w:val="00F47D6D"/>
    <w:rsid w:val="00FE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5F8"/>
  <w15:chartTrackingRefBased/>
  <w15:docId w15:val="{9F51B126-14D6-417A-A771-1AE50C3E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0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4C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D04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html">
    <w:name w:val="texhtml"/>
    <w:basedOn w:val="DefaultParagraphFont"/>
    <w:rsid w:val="008D04CD"/>
  </w:style>
  <w:style w:type="character" w:customStyle="1" w:styleId="mw-headline">
    <w:name w:val="mw-headline"/>
    <w:basedOn w:val="DefaultParagraphFont"/>
    <w:rsid w:val="008D04CD"/>
  </w:style>
  <w:style w:type="character" w:styleId="PlaceholderText">
    <w:name w:val="Placeholder Text"/>
    <w:basedOn w:val="DefaultParagraphFont"/>
    <w:uiPriority w:val="99"/>
    <w:semiHidden/>
    <w:rsid w:val="008D04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musonline.com/507/rumus-bangun-datar-lengkap-dan-gambarnya-2.html/rumus-luas-dan-keliling-bangun-datar-lengkap-gambar-persegi-panjan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rumusonline.com/507/rumus-bangun-datar-lengkap-dan-gambarnya-2.html/rumus-luas-dan-keliling-bangun-datar-lengkap-gambar-trapesium" TargetMode="External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rumusonline.com/507/rumus-bangun-datar-lengkap-dan-gambarnya-2.html/rumus-luas-dan-keliling-bangun-datar-lengkap-bangun-datar-segitiga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hyperlink" Target="https://rumusonline.com/507/rumus-bangun-datar-lengkap-dan-gambarnya-2.html/rumus-luas-dan-keliling-bangun-datar-lengkap-gambar-layang-layang" TargetMode="External"/><Relationship Id="rId20" Type="http://schemas.openxmlformats.org/officeDocument/2006/relationships/hyperlink" Target="https://rumusonline.com/507/rumus-bangun-datar-lengkap-dan-gambarnya-2.html/rumus-luas-dan-keliling-bangun-datar-lengkap-gambar-lingkara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musonline.com/507/rumus-bangun-datar-lengkap-dan-gambarnya-2.html/rumus-luas-dan-keliling-bangun-datar-lengkap-gambar-persegi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id.wikipedia.org/wiki/Berkas:Balok1.JPG" TargetMode="External"/><Relationship Id="rId28" Type="http://schemas.openxmlformats.org/officeDocument/2006/relationships/image" Target="media/image14.jpeg"/><Relationship Id="rId10" Type="http://schemas.openxmlformats.org/officeDocument/2006/relationships/hyperlink" Target="https://rumusonline.com/507/rumus-bangun-datar-lengkap-dan-gambarnya-2.html/rumus-luas-dan-keliling-bangun-datar-lengkap-gambar-jajar-genjang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musonline.com/507/rumus-bangun-datar-lengkap-dan-gambarnya-2.html/rumus-luas-dan-keliling-bangun-datar-lengkap-gambar-belah-ketupat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33E9A-E530-4F8E-81FD-3EC3A3199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13</cp:revision>
  <dcterms:created xsi:type="dcterms:W3CDTF">2020-04-25T04:34:00Z</dcterms:created>
  <dcterms:modified xsi:type="dcterms:W3CDTF">2020-04-25T06:21:00Z</dcterms:modified>
</cp:coreProperties>
</file>