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pPr>
      <w:r>
        <w:rPr>
          <w:rFonts w:ascii="Times New Roman" w:cs="Times New Roman" w:eastAsia="Times New Roman" w:hAnsi="Times New Roman"/>
          <w:b/>
          <w:bCs/>
          <w:color w:val="C0392B"/>
          <w:sz w:val="17"/>
          <w:szCs w:val="17"/>
        </w:rPr>
        <w:t xml:space="preserve">SYNTHETIC EXAMPLE — FICTIONAL DATA FOR T-MINUS. Shows target structure, tone and length. Not a NASA record.</w:t>
      </w:r>
    </w:p>
    <w:p>
      <w:pPr>
        <w:spacing w:after="200" w:before="0" w:line="240"/>
      </w:pPr>
      <w:r>
        <w:rPr>
          <w:rFonts w:ascii="Times New Roman" w:cs="Times New Roman" w:eastAsia="Times New Roman" w:hAnsi="Times New Roman"/>
          <w:b/>
          <w:bCs/>
          <w:color w:val="000000"/>
          <w:sz w:val="26"/>
          <w:szCs w:val="26"/>
        </w:rPr>
        <w:t xml:space="preserve">SAM.gov Notice — Notice of Intent to Award on a Sole-Source Basis (Special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b/>
                <w:bCs/>
                <w:color w:val="000000"/>
                <w:sz w:val="20"/>
                <w:szCs w:val="20"/>
              </w:rPr>
              <w:t xml:space="preserve">Field</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b/>
                <w:bCs/>
                <w:color w:val="000000"/>
                <w:sz w:val="20"/>
                <w:szCs w:val="20"/>
              </w:rPr>
              <w:t xml:space="preserve">Value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Notice type</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Special Notice — Intent to Sole 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Title</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Commercial Aviation Services: Arctic Snow Depth Flights, Spring 2027 Campaign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Notice ID</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80ARC027SAMPLE01 (fictional)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Contracting office</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NASA Ames Research Center, Office of Procurement, JAZ</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NAICS</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481219 Other Nonscheduled Air Transportation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PSC</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V1A1 Air Charter for Things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Set-aside</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None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Place of performance</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Fairbanks, AK 99709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Response date</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[Publish date + 15 calendar days], 4:00 p.m. PT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Primary point of contact</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40"/>
            </w:pPr>
            <w:r>
              <w:rPr>
                <w:rFonts w:ascii="Times New Roman" w:cs="Times New Roman" w:eastAsia="Times New Roman" w:hAnsi="Times New Roman"/>
                <w:color w:val="000000"/>
                <w:sz w:val="20"/>
                <w:szCs w:val="20"/>
              </w:rPr>
              <w:t xml:space="preserve">Jordan Reyes (fictional), Contracting Officer, jordan.reyes.sample@example.nasa.gov</w:t>
            </w:r>
          </w:p>
        </w:tc>
      </w:tr>
    </w:tbl>
    <w:p>
      <w:pPr>
        <w:spacing w:after="80" w:before="200"/>
      </w:pPr>
      <w:r>
        <w:rPr>
          <w:rFonts w:ascii="Times New Roman" w:cs="Times New Roman" w:eastAsia="Times New Roman" w:hAnsi="Times New Roman"/>
          <w:b/>
          <w:bCs/>
          <w:sz w:val="24"/>
          <w:szCs w:val="24"/>
        </w:rPr>
        <w:t xml:space="preserve">Description</w:t>
      </w:r>
    </w:p>
    <w:p>
      <w:pPr>
        <w:spacing w:after="120" w:before="0" w:line="240"/>
      </w:pPr>
      <w:r>
        <w:rPr>
          <w:rFonts w:ascii="Times New Roman" w:cs="Times New Roman" w:eastAsia="Times New Roman" w:hAnsi="Times New Roman"/>
          <w:color w:val="000000"/>
          <w:sz w:val="24"/>
          <w:szCs w:val="24"/>
        </w:rPr>
        <w:t xml:space="preserve">The National Aeronautics and Space Administration, Ames Research Center, intends to award a firm-fixed-price purchase order on a sole-source basis to Aurora Research Aviation LLC (fictional), Anchorage, Alaska, for commercial aviation services in support of the Arctic Snow Depth Campaign 2027. The requirement is for a King Air-class pressurized aircraft with flight crew, maintenance, fuel, hangar and ground handling at Fairbanks, Alaska, to fly a government-furnished airborne snow radar for approximately 160 flight hours between March 15 and May 30, 2027, including integration of the radar and its belly-mounted antenna fairing, two check flights, up to 20 standby days, and de-integration.</w:t>
      </w:r>
    </w:p>
    <w:p>
      <w:pPr>
        <w:spacing w:after="120" w:before="0" w:line="240"/>
      </w:pPr>
      <w:r>
        <w:rPr>
          <w:rFonts w:ascii="Times New Roman" w:cs="Times New Roman" w:eastAsia="Times New Roman" w:hAnsi="Times New Roman"/>
          <w:color w:val="000000"/>
          <w:sz w:val="24"/>
          <w:szCs w:val="24"/>
        </w:rPr>
        <w:t xml:space="preserve">The government-furnished radar requires a belly-mounted antenna fairing for which Aurora Research Aviation holds the only FAA supplemental type certificate on a King Air 200. The first science flight must occur on or before April 6, 2027 to capture peak snowpack. Obtaining a new STC or field approval for another airframe requires four to six months and cannot be completed by that date. The government has determined that only one responsible source can meet the requirement.</w:t>
      </w:r>
    </w:p>
    <w:p>
      <w:pPr>
        <w:spacing w:after="120" w:before="0" w:line="240"/>
      </w:pPr>
      <w:r>
        <w:rPr>
          <w:rFonts w:ascii="Times New Roman" w:cs="Times New Roman" w:eastAsia="Times New Roman" w:hAnsi="Times New Roman"/>
          <w:color w:val="000000"/>
          <w:sz w:val="24"/>
          <w:szCs w:val="24"/>
        </w:rPr>
        <w:t xml:space="preserve">This notice is not a request for competitive proposals. Interested parties who believe they can meet the requirement, including the fairing certification, integration, check flights and first science flight by April 6, 2027, may submit a capability statement to the point of contact by the response date. A determination not to compete this requirement based on responses is solely within the discretion of the government. Information received will be considered solely to determine whether to conduct a competitive procurement.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2026-09-14T14:57:59.701Z</dcterms:created>
  <dcterms:modified xsi:type="dcterms:W3CDTF">2026-09-14T14:57:59.701Z</dcterms:modified>
</cp:coreProperties>
</file>

<file path=docProps/custom.xml><?xml version="1.0" encoding="utf-8"?>
<Properties xmlns="http://schemas.openxmlformats.org/officeDocument/2006/custom-properties" xmlns:vt="http://schemas.openxmlformats.org/officeDocument/2006/docPropsVTypes"/>
</file>