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2CF" w:rsidRDefault="003622CF" w:rsidP="003622CF">
      <w:pPr>
        <w:spacing w:before="120" w:after="120"/>
        <w:jc w:val="center"/>
        <w:rPr>
          <w:b/>
          <w:sz w:val="32"/>
          <w:szCs w:val="32"/>
        </w:rPr>
      </w:pPr>
      <w:r w:rsidRPr="003622CF">
        <w:rPr>
          <w:b/>
          <w:sz w:val="32"/>
          <w:szCs w:val="32"/>
        </w:rPr>
        <w:t>MERU UNIVERSITY OF SCIENCE TECHNOLOGY</w:t>
      </w:r>
    </w:p>
    <w:p w:rsidR="003622CF" w:rsidRDefault="003F7F7E" w:rsidP="003622CF">
      <w:pPr>
        <w:spacing w:before="120" w:after="120"/>
        <w:jc w:val="center"/>
        <w:rPr>
          <w:b/>
          <w:sz w:val="32"/>
          <w:szCs w:val="32"/>
        </w:rPr>
      </w:pPr>
      <w:r w:rsidRPr="00014569">
        <w:rPr>
          <w:b/>
          <w:bCs/>
          <w:noProof/>
        </w:rPr>
        <w:drawing>
          <wp:anchor distT="0" distB="0" distL="114300" distR="114300" simplePos="0" relativeHeight="251659264" behindDoc="1" locked="0" layoutInCell="1" allowOverlap="0" wp14:anchorId="3194110D" wp14:editId="185EE1FF">
            <wp:simplePos x="0" y="0"/>
            <wp:positionH relativeFrom="margin">
              <wp:posOffset>628650</wp:posOffset>
            </wp:positionH>
            <wp:positionV relativeFrom="margin">
              <wp:posOffset>923925</wp:posOffset>
            </wp:positionV>
            <wp:extent cx="4888230" cy="999490"/>
            <wp:effectExtent l="266700" t="266700" r="274320" b="2959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p>
    <w:p w:rsidR="003622CF" w:rsidRPr="003622CF" w:rsidRDefault="003622CF" w:rsidP="003622CF">
      <w:pPr>
        <w:spacing w:before="120" w:after="120"/>
        <w:jc w:val="center"/>
        <w:rPr>
          <w:b/>
          <w:sz w:val="32"/>
          <w:szCs w:val="32"/>
        </w:rPr>
      </w:pPr>
    </w:p>
    <w:p w:rsidR="003E2150" w:rsidRPr="003622CF" w:rsidRDefault="003622CF" w:rsidP="003622CF">
      <w:pPr>
        <w:spacing w:before="120" w:after="120"/>
        <w:jc w:val="center"/>
        <w:rPr>
          <w:b/>
          <w:sz w:val="32"/>
          <w:szCs w:val="32"/>
        </w:rPr>
      </w:pPr>
      <w:r w:rsidRPr="003622CF">
        <w:rPr>
          <w:b/>
          <w:sz w:val="32"/>
          <w:szCs w:val="32"/>
        </w:rPr>
        <w:t>DEPARTMENT OF ELECTRICAL AND ELECTRONICS ENGINEERING</w:t>
      </w:r>
    </w:p>
    <w:p w:rsidR="003E2150" w:rsidRDefault="003E2150" w:rsidP="003E2150">
      <w:pPr>
        <w:spacing w:before="120" w:after="120"/>
      </w:pPr>
    </w:p>
    <w:p w:rsidR="003E2150" w:rsidRPr="003A1BBD" w:rsidRDefault="003622CF" w:rsidP="003622CF">
      <w:pPr>
        <w:spacing w:before="120" w:after="120"/>
        <w:jc w:val="center"/>
        <w:rPr>
          <w:color w:val="00B050"/>
          <w:sz w:val="40"/>
          <w:szCs w:val="40"/>
          <w:u w:color="A91E1E"/>
        </w:rPr>
      </w:pPr>
      <w:r w:rsidRPr="003A1BBD">
        <w:rPr>
          <w:color w:val="00B050"/>
          <w:sz w:val="40"/>
          <w:szCs w:val="40"/>
          <w:u w:color="A91E1E"/>
        </w:rPr>
        <w:t xml:space="preserve">Title: IoT – </w:t>
      </w:r>
      <w:r w:rsidR="003E2150" w:rsidRPr="003A1BBD">
        <w:rPr>
          <w:color w:val="00B050"/>
          <w:sz w:val="40"/>
          <w:szCs w:val="40"/>
          <w:u w:color="A91E1E"/>
        </w:rPr>
        <w:t xml:space="preserve">Based Air </w:t>
      </w:r>
      <w:r w:rsidRPr="003A1BBD">
        <w:rPr>
          <w:color w:val="00B050"/>
          <w:sz w:val="40"/>
          <w:szCs w:val="40"/>
          <w:u w:color="A91E1E"/>
        </w:rPr>
        <w:t>Quality Monitoring System</w:t>
      </w:r>
    </w:p>
    <w:p w:rsidR="003622CF" w:rsidRDefault="003622CF" w:rsidP="003622CF">
      <w:pPr>
        <w:spacing w:before="120" w:after="120"/>
        <w:jc w:val="center"/>
        <w:rPr>
          <w:color w:val="00B050"/>
          <w:sz w:val="40"/>
          <w:szCs w:val="40"/>
          <w:u w:val="single" w:color="A91E1E"/>
        </w:rPr>
      </w:pPr>
    </w:p>
    <w:p w:rsidR="003E2150" w:rsidRPr="003622CF" w:rsidRDefault="003622CF" w:rsidP="003622CF">
      <w:pPr>
        <w:spacing w:before="120" w:after="120"/>
        <w:jc w:val="center"/>
        <w:rPr>
          <w:b/>
          <w:sz w:val="40"/>
          <w:szCs w:val="40"/>
        </w:rPr>
      </w:pPr>
      <w:r w:rsidRPr="003622CF">
        <w:rPr>
          <w:b/>
          <w:sz w:val="40"/>
          <w:szCs w:val="40"/>
          <w:u w:val="single"/>
        </w:rPr>
        <w:t xml:space="preserve">Name: </w:t>
      </w:r>
      <w:r w:rsidR="003E2150" w:rsidRPr="003622CF">
        <w:rPr>
          <w:b/>
          <w:sz w:val="40"/>
          <w:szCs w:val="40"/>
          <w:u w:val="single"/>
        </w:rPr>
        <w:t>Joshua Muthenya Wambua</w:t>
      </w:r>
    </w:p>
    <w:p w:rsidR="003E2150" w:rsidRDefault="003622CF" w:rsidP="003622CF">
      <w:pPr>
        <w:spacing w:before="120" w:after="120"/>
        <w:jc w:val="center"/>
        <w:rPr>
          <w:b/>
          <w:sz w:val="40"/>
          <w:szCs w:val="40"/>
          <w:u w:val="single"/>
        </w:rPr>
      </w:pPr>
      <w:r w:rsidRPr="003622CF">
        <w:rPr>
          <w:b/>
          <w:sz w:val="40"/>
          <w:szCs w:val="40"/>
          <w:u w:val="single"/>
        </w:rPr>
        <w:t xml:space="preserve">Reg No: </w:t>
      </w:r>
      <w:r w:rsidR="003E2150" w:rsidRPr="003622CF">
        <w:rPr>
          <w:b/>
          <w:sz w:val="40"/>
          <w:szCs w:val="40"/>
          <w:u w:val="single"/>
        </w:rPr>
        <w:t>EG209/109705/22</w:t>
      </w:r>
    </w:p>
    <w:p w:rsidR="003622CF" w:rsidRDefault="003622CF" w:rsidP="003622CF">
      <w:pPr>
        <w:spacing w:before="120" w:after="120"/>
        <w:jc w:val="center"/>
        <w:rPr>
          <w:b/>
          <w:sz w:val="40"/>
          <w:szCs w:val="40"/>
          <w:u w:val="single"/>
        </w:rPr>
      </w:pPr>
    </w:p>
    <w:p w:rsidR="003622CF" w:rsidRPr="003622CF" w:rsidRDefault="003622CF" w:rsidP="003622CF">
      <w:pPr>
        <w:spacing w:before="120" w:after="120"/>
        <w:jc w:val="center"/>
        <w:rPr>
          <w:b/>
          <w:sz w:val="40"/>
          <w:szCs w:val="40"/>
        </w:rPr>
      </w:pPr>
    </w:p>
    <w:p w:rsidR="003E2150" w:rsidRPr="003622CF" w:rsidRDefault="003E2150" w:rsidP="003E2150">
      <w:pPr>
        <w:spacing w:before="120" w:after="120"/>
        <w:rPr>
          <w:sz w:val="32"/>
          <w:szCs w:val="32"/>
        </w:rPr>
      </w:pPr>
      <w:r w:rsidRPr="003622CF">
        <w:rPr>
          <w:sz w:val="32"/>
          <w:szCs w:val="32"/>
        </w:rPr>
        <w:t>A proposal submitted in partial fulfillment of the requirements for the award of the Degree of Bachelor of Technology in Electrical and Electronics Engineering in the Department of Electrical and Electronics Engineering at M</w:t>
      </w:r>
      <w:r w:rsidR="00D94397">
        <w:rPr>
          <w:sz w:val="32"/>
          <w:szCs w:val="32"/>
        </w:rPr>
        <w:t xml:space="preserve">eru </w:t>
      </w:r>
      <w:r w:rsidRPr="003622CF">
        <w:rPr>
          <w:sz w:val="32"/>
          <w:szCs w:val="32"/>
        </w:rPr>
        <w:t>U</w:t>
      </w:r>
      <w:r w:rsidR="00D94397">
        <w:rPr>
          <w:sz w:val="32"/>
          <w:szCs w:val="32"/>
        </w:rPr>
        <w:t xml:space="preserve">niversity of </w:t>
      </w:r>
      <w:r w:rsidRPr="003622CF">
        <w:rPr>
          <w:sz w:val="32"/>
          <w:szCs w:val="32"/>
        </w:rPr>
        <w:t>S</w:t>
      </w:r>
      <w:r w:rsidR="00D94397">
        <w:rPr>
          <w:sz w:val="32"/>
          <w:szCs w:val="32"/>
        </w:rPr>
        <w:t xml:space="preserve">cience and </w:t>
      </w:r>
      <w:r w:rsidRPr="003622CF">
        <w:rPr>
          <w:sz w:val="32"/>
          <w:szCs w:val="32"/>
        </w:rPr>
        <w:t>T</w:t>
      </w:r>
      <w:r w:rsidR="00D94397">
        <w:rPr>
          <w:sz w:val="32"/>
          <w:szCs w:val="32"/>
        </w:rPr>
        <w:t>echnology.</w:t>
      </w:r>
    </w:p>
    <w:p w:rsidR="003E2150" w:rsidRDefault="003E2150" w:rsidP="003E2150">
      <w:pPr>
        <w:spacing w:before="120" w:after="120"/>
      </w:pPr>
    </w:p>
    <w:p w:rsidR="003E2150" w:rsidRDefault="003E2150" w:rsidP="003E2150">
      <w:pPr>
        <w:spacing w:before="120" w:after="120"/>
      </w:pPr>
    </w:p>
    <w:p w:rsidR="003E2150" w:rsidRPr="003622CF" w:rsidRDefault="003E2150" w:rsidP="003622CF">
      <w:pPr>
        <w:spacing w:before="120" w:after="120"/>
        <w:jc w:val="right"/>
        <w:rPr>
          <w:b/>
          <w:color w:val="FF0000"/>
          <w:sz w:val="36"/>
          <w:szCs w:val="36"/>
          <w:u w:val="single"/>
        </w:rPr>
      </w:pPr>
    </w:p>
    <w:p w:rsidR="003E2150" w:rsidRPr="003622CF" w:rsidRDefault="003E2150" w:rsidP="003622CF">
      <w:pPr>
        <w:spacing w:before="120" w:after="120"/>
        <w:jc w:val="right"/>
        <w:rPr>
          <w:b/>
          <w:color w:val="FF0000"/>
          <w:sz w:val="36"/>
          <w:szCs w:val="36"/>
          <w:u w:val="single"/>
        </w:rPr>
      </w:pPr>
      <w:r w:rsidRPr="003622CF">
        <w:rPr>
          <w:b/>
          <w:color w:val="FF0000"/>
          <w:sz w:val="36"/>
          <w:szCs w:val="36"/>
          <w:u w:val="single"/>
        </w:rPr>
        <w:t>Date:23/12/2025</w:t>
      </w:r>
    </w:p>
    <w:p w:rsidR="003E2150" w:rsidRDefault="003E2150" w:rsidP="003E2150">
      <w:pPr>
        <w:spacing w:before="120" w:after="120"/>
      </w:pPr>
    </w:p>
    <w:p w:rsidR="009078B4" w:rsidRDefault="009078B4" w:rsidP="003E2150">
      <w:pPr>
        <w:spacing w:before="120" w:after="120"/>
        <w:sectPr w:rsidR="009078B4">
          <w:pgSz w:w="12240" w:h="15840"/>
          <w:pgMar w:top="1440" w:right="1440" w:bottom="1440" w:left="1440" w:header="720" w:footer="720" w:gutter="0"/>
          <w:cols w:space="720"/>
        </w:sectPr>
      </w:pPr>
    </w:p>
    <w:p w:rsidR="003E2150" w:rsidRDefault="003E2150" w:rsidP="003E2150">
      <w:pPr>
        <w:spacing w:before="120" w:after="120"/>
      </w:pPr>
    </w:p>
    <w:p w:rsidR="003E2150" w:rsidRPr="003D1C13" w:rsidRDefault="003E2150" w:rsidP="003D1C13">
      <w:pPr>
        <w:pStyle w:val="Heading1"/>
      </w:pPr>
      <w:bookmarkStart w:id="0" w:name="_Toc217293744"/>
      <w:r w:rsidRPr="003D1C13">
        <w:t>DECLARATION</w:t>
      </w:r>
      <w:bookmarkEnd w:id="0"/>
    </w:p>
    <w:p w:rsidR="003E2150" w:rsidRPr="003D1C13" w:rsidRDefault="003E2150" w:rsidP="003E2150">
      <w:pPr>
        <w:spacing w:before="120" w:after="120"/>
      </w:pPr>
      <w:r w:rsidRPr="003D1C13">
        <w:t xml:space="preserve">I hereby declare that this project proposal is my original work except as cited in the references and has not been presented for the award of a degree in any other University. </w:t>
      </w:r>
    </w:p>
    <w:p w:rsidR="003E2150" w:rsidRPr="003D1C13" w:rsidRDefault="003E2150" w:rsidP="003E2150">
      <w:pPr>
        <w:spacing w:before="120" w:after="120"/>
      </w:pPr>
    </w:p>
    <w:p w:rsidR="003E2150" w:rsidRPr="003D1C13" w:rsidRDefault="003E2150" w:rsidP="003E2150">
      <w:pPr>
        <w:spacing w:before="120" w:after="120"/>
      </w:pPr>
    </w:p>
    <w:p w:rsidR="003E2150" w:rsidRPr="003D1C13" w:rsidRDefault="003D1C13" w:rsidP="003E2150">
      <w:pPr>
        <w:spacing w:before="120" w:after="120"/>
      </w:pPr>
      <w:r w:rsidRPr="003D1C13">
        <w:t>Sign: .........................................Date: ............................................</w:t>
      </w:r>
    </w:p>
    <w:p w:rsidR="003E2150" w:rsidRPr="003D1C13" w:rsidRDefault="003E2150" w:rsidP="003E2150">
      <w:pPr>
        <w:spacing w:before="120" w:after="120"/>
      </w:pPr>
      <w:r w:rsidRPr="003D1C13">
        <w:t>Name: Joshua Muthenya Wambua</w:t>
      </w:r>
    </w:p>
    <w:p w:rsidR="003E2150" w:rsidRPr="003D1C13" w:rsidRDefault="003D1C13" w:rsidP="003E2150">
      <w:pPr>
        <w:spacing w:before="120" w:after="120"/>
      </w:pPr>
      <w:r w:rsidRPr="003D1C13">
        <w:t xml:space="preserve">Registration Number: </w:t>
      </w:r>
      <w:r w:rsidR="003E2150" w:rsidRPr="003D1C13">
        <w:t>EG209/109705/22</w:t>
      </w:r>
    </w:p>
    <w:p w:rsidR="003D1C13" w:rsidRPr="003D1C13" w:rsidRDefault="003D1C13" w:rsidP="003E2150">
      <w:pPr>
        <w:spacing w:before="120" w:after="120"/>
      </w:pPr>
    </w:p>
    <w:p w:rsidR="003D1C13" w:rsidRPr="003D1C13" w:rsidRDefault="003D1C13" w:rsidP="003E2150">
      <w:pPr>
        <w:spacing w:before="120" w:after="120"/>
      </w:pPr>
    </w:p>
    <w:p w:rsidR="003D1C13" w:rsidRPr="003D1C13" w:rsidRDefault="003D1C13" w:rsidP="003E2150">
      <w:pPr>
        <w:spacing w:before="120" w:after="120"/>
      </w:pPr>
    </w:p>
    <w:p w:rsidR="003D1C13" w:rsidRPr="003D1C13" w:rsidRDefault="003D1C13" w:rsidP="003E2150">
      <w:pPr>
        <w:spacing w:before="120" w:after="120"/>
      </w:pPr>
    </w:p>
    <w:p w:rsidR="003E2150" w:rsidRPr="003D1C13" w:rsidRDefault="003E2150" w:rsidP="003E2150">
      <w:pPr>
        <w:spacing w:before="120" w:after="120"/>
      </w:pPr>
      <w:r w:rsidRPr="003D1C13">
        <w:t xml:space="preserve">This proposal has been submitted for examination with my approval as the University supervisor. </w:t>
      </w:r>
    </w:p>
    <w:p w:rsidR="003E2150" w:rsidRPr="003D1C13" w:rsidRDefault="003D1C13" w:rsidP="003E2150">
      <w:pPr>
        <w:spacing w:before="120" w:after="120"/>
      </w:pPr>
      <w:r w:rsidRPr="003D1C13">
        <w:t>Sign: .......................................</w:t>
      </w:r>
      <w:r w:rsidR="003E2150" w:rsidRPr="003D1C13">
        <w:t xml:space="preserve"> </w:t>
      </w:r>
      <w:r w:rsidRPr="003D1C13">
        <w:t>Date…</w:t>
      </w:r>
      <w:r w:rsidR="003E2150" w:rsidRPr="003D1C13">
        <w:t>…...................................</w:t>
      </w:r>
    </w:p>
    <w:p w:rsidR="003E2150" w:rsidRPr="003D1C13" w:rsidRDefault="003D1C13" w:rsidP="003E2150">
      <w:pPr>
        <w:spacing w:before="120" w:after="120"/>
      </w:pPr>
      <w:r w:rsidRPr="003D1C13">
        <w:t>Supervisor: ……………………………………………………......................................</w:t>
      </w:r>
    </w:p>
    <w:p w:rsidR="003E2150" w:rsidRDefault="003E2150"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Pr="003D1C13" w:rsidRDefault="003622CF" w:rsidP="003D1C13">
      <w:pPr>
        <w:pStyle w:val="Heading1"/>
      </w:pPr>
      <w:bookmarkStart w:id="1" w:name="_Toc217293745"/>
      <w:r w:rsidRPr="003D1C13">
        <w:rPr>
          <w:rStyle w:val="Strong"/>
          <w:b/>
          <w:bCs/>
        </w:rPr>
        <w:lastRenderedPageBreak/>
        <w:t>Dedication</w:t>
      </w:r>
      <w:bookmarkEnd w:id="1"/>
    </w:p>
    <w:p w:rsidR="003622CF" w:rsidRDefault="003622CF" w:rsidP="003622CF">
      <w:pPr>
        <w:pStyle w:val="NormalWeb"/>
      </w:pPr>
      <w:r>
        <w:t>I dedicate this project proposal to my family, whose unwavering support, encouragement, and belief in my academic journey have continually inspired me. Their patience and motivation have been my greatest source of strength throughout this pursuit.</w:t>
      </w:r>
    </w:p>
    <w:p w:rsidR="003622CF" w:rsidRDefault="003622CF" w:rsidP="003622CF"/>
    <w:p w:rsidR="003622CF" w:rsidRPr="003D1C13" w:rsidRDefault="003622CF" w:rsidP="003D1C13">
      <w:pPr>
        <w:pStyle w:val="Heading1"/>
      </w:pPr>
      <w:bookmarkStart w:id="2" w:name="_Toc217293746"/>
      <w:r w:rsidRPr="003D1C13">
        <w:rPr>
          <w:rStyle w:val="Strong"/>
          <w:b/>
          <w:bCs/>
        </w:rPr>
        <w:t>Acknowledgement</w:t>
      </w:r>
      <w:bookmarkEnd w:id="2"/>
    </w:p>
    <w:p w:rsidR="003622CF" w:rsidRDefault="003622CF" w:rsidP="003622CF">
      <w:pPr>
        <w:pStyle w:val="NormalWeb"/>
      </w:pPr>
      <w:r>
        <w:t xml:space="preserve">I wish to sincerely acknowledge the invaluable guidance and support provided by my supervisor, </w:t>
      </w:r>
      <w:r>
        <w:rPr>
          <w:rStyle w:val="Strong"/>
        </w:rPr>
        <w:t>Eng. Job Kerosi</w:t>
      </w:r>
      <w:r>
        <w:t>, whose expertise and mentorship played a significant role in shaping this project idea. I also extend my appreciation to the Department of Electrical Engineering at Meru University of Science and Technology for providing the academic foundation and resources necessary for the development of this proposal. Lastly, I am grateful to my colleagues and friends for their constructive insights and encouragement, which contributed to the refinement and clarity of this work.</w:t>
      </w:r>
    </w:p>
    <w:p w:rsidR="009078B4" w:rsidRDefault="009078B4"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sdt>
      <w:sdtPr>
        <w:id w:val="-483396970"/>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rsidR="009078B4" w:rsidRPr="009078B4" w:rsidRDefault="009078B4">
          <w:pPr>
            <w:pStyle w:val="TOCHeading"/>
            <w:rPr>
              <w:rStyle w:val="Heading1Char"/>
              <w:rFonts w:eastAsiaTheme="majorEastAsia"/>
            </w:rPr>
          </w:pPr>
          <w:r w:rsidRPr="009078B4">
            <w:rPr>
              <w:rStyle w:val="Heading1Char"/>
              <w:rFonts w:eastAsiaTheme="majorEastAsia"/>
            </w:rPr>
            <w:t>Table of contents</w:t>
          </w:r>
        </w:p>
        <w:p w:rsidR="009078B4" w:rsidRDefault="009078B4">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7293744" w:history="1">
            <w:r w:rsidRPr="00001CF2">
              <w:rPr>
                <w:rStyle w:val="Hyperlink"/>
                <w:noProof/>
              </w:rPr>
              <w:t>DECLARATION</w:t>
            </w:r>
            <w:r>
              <w:rPr>
                <w:noProof/>
                <w:webHidden/>
              </w:rPr>
              <w:tab/>
            </w:r>
            <w:r>
              <w:rPr>
                <w:noProof/>
                <w:webHidden/>
              </w:rPr>
              <w:fldChar w:fldCharType="begin"/>
            </w:r>
            <w:r>
              <w:rPr>
                <w:noProof/>
                <w:webHidden/>
              </w:rPr>
              <w:instrText xml:space="preserve"> PAGEREF _Toc217293744 \h </w:instrText>
            </w:r>
            <w:r>
              <w:rPr>
                <w:noProof/>
                <w:webHidden/>
              </w:rPr>
            </w:r>
            <w:r>
              <w:rPr>
                <w:noProof/>
                <w:webHidden/>
              </w:rPr>
              <w:fldChar w:fldCharType="separate"/>
            </w:r>
            <w:r>
              <w:rPr>
                <w:noProof/>
                <w:webHidden/>
              </w:rPr>
              <w:t>i</w:t>
            </w:r>
            <w:r>
              <w:rPr>
                <w:noProof/>
                <w:webHidden/>
              </w:rPr>
              <w:fldChar w:fldCharType="end"/>
            </w:r>
          </w:hyperlink>
        </w:p>
        <w:p w:rsidR="009078B4" w:rsidRDefault="009078B4">
          <w:pPr>
            <w:pStyle w:val="TOC1"/>
            <w:tabs>
              <w:tab w:val="right" w:leader="dot" w:pos="9350"/>
            </w:tabs>
            <w:rPr>
              <w:rFonts w:asciiTheme="minorHAnsi" w:eastAsiaTheme="minorEastAsia" w:hAnsiTheme="minorHAnsi" w:cstheme="minorBidi"/>
              <w:noProof/>
              <w:sz w:val="22"/>
              <w:szCs w:val="22"/>
            </w:rPr>
          </w:pPr>
          <w:hyperlink w:anchor="_Toc217293745" w:history="1">
            <w:r w:rsidRPr="00001CF2">
              <w:rPr>
                <w:rStyle w:val="Hyperlink"/>
                <w:noProof/>
              </w:rPr>
              <w:t>Dedication</w:t>
            </w:r>
            <w:r>
              <w:rPr>
                <w:noProof/>
                <w:webHidden/>
              </w:rPr>
              <w:tab/>
            </w:r>
            <w:r>
              <w:rPr>
                <w:noProof/>
                <w:webHidden/>
              </w:rPr>
              <w:fldChar w:fldCharType="begin"/>
            </w:r>
            <w:r>
              <w:rPr>
                <w:noProof/>
                <w:webHidden/>
              </w:rPr>
              <w:instrText xml:space="preserve"> PAGEREF _Toc217293745 \h </w:instrText>
            </w:r>
            <w:r>
              <w:rPr>
                <w:noProof/>
                <w:webHidden/>
              </w:rPr>
            </w:r>
            <w:r>
              <w:rPr>
                <w:noProof/>
                <w:webHidden/>
              </w:rPr>
              <w:fldChar w:fldCharType="separate"/>
            </w:r>
            <w:r>
              <w:rPr>
                <w:noProof/>
                <w:webHidden/>
              </w:rPr>
              <w:t>ii</w:t>
            </w:r>
            <w:r>
              <w:rPr>
                <w:noProof/>
                <w:webHidden/>
              </w:rPr>
              <w:fldChar w:fldCharType="end"/>
            </w:r>
          </w:hyperlink>
        </w:p>
        <w:p w:rsidR="009078B4" w:rsidRDefault="009078B4">
          <w:pPr>
            <w:pStyle w:val="TOC1"/>
            <w:tabs>
              <w:tab w:val="right" w:leader="dot" w:pos="9350"/>
            </w:tabs>
            <w:rPr>
              <w:rFonts w:asciiTheme="minorHAnsi" w:eastAsiaTheme="minorEastAsia" w:hAnsiTheme="minorHAnsi" w:cstheme="minorBidi"/>
              <w:noProof/>
              <w:sz w:val="22"/>
              <w:szCs w:val="22"/>
            </w:rPr>
          </w:pPr>
          <w:hyperlink w:anchor="_Toc217293746" w:history="1">
            <w:r w:rsidRPr="00001CF2">
              <w:rPr>
                <w:rStyle w:val="Hyperlink"/>
                <w:noProof/>
              </w:rPr>
              <w:t>Acknowledgement</w:t>
            </w:r>
            <w:r>
              <w:rPr>
                <w:noProof/>
                <w:webHidden/>
              </w:rPr>
              <w:tab/>
            </w:r>
            <w:r>
              <w:rPr>
                <w:noProof/>
                <w:webHidden/>
              </w:rPr>
              <w:fldChar w:fldCharType="begin"/>
            </w:r>
            <w:r>
              <w:rPr>
                <w:noProof/>
                <w:webHidden/>
              </w:rPr>
              <w:instrText xml:space="preserve"> PAGEREF _Toc217293746 \h </w:instrText>
            </w:r>
            <w:r>
              <w:rPr>
                <w:noProof/>
                <w:webHidden/>
              </w:rPr>
            </w:r>
            <w:r>
              <w:rPr>
                <w:noProof/>
                <w:webHidden/>
              </w:rPr>
              <w:fldChar w:fldCharType="separate"/>
            </w:r>
            <w:r>
              <w:rPr>
                <w:noProof/>
                <w:webHidden/>
              </w:rPr>
              <w:t>ii</w:t>
            </w:r>
            <w:r>
              <w:rPr>
                <w:noProof/>
                <w:webHidden/>
              </w:rPr>
              <w:fldChar w:fldCharType="end"/>
            </w:r>
          </w:hyperlink>
        </w:p>
        <w:p w:rsidR="009078B4" w:rsidRDefault="009078B4">
          <w:pPr>
            <w:pStyle w:val="TOC1"/>
            <w:tabs>
              <w:tab w:val="right" w:leader="dot" w:pos="9350"/>
            </w:tabs>
            <w:rPr>
              <w:rFonts w:asciiTheme="minorHAnsi" w:eastAsiaTheme="minorEastAsia" w:hAnsiTheme="minorHAnsi" w:cstheme="minorBidi"/>
              <w:noProof/>
              <w:sz w:val="22"/>
              <w:szCs w:val="22"/>
            </w:rPr>
          </w:pPr>
          <w:hyperlink w:anchor="_Toc217293747" w:history="1">
            <w:r w:rsidRPr="00001CF2">
              <w:rPr>
                <w:rStyle w:val="Hyperlink"/>
                <w:noProof/>
              </w:rPr>
              <w:t>Abstract</w:t>
            </w:r>
            <w:r>
              <w:rPr>
                <w:noProof/>
                <w:webHidden/>
              </w:rPr>
              <w:tab/>
            </w:r>
            <w:r>
              <w:rPr>
                <w:noProof/>
                <w:webHidden/>
              </w:rPr>
              <w:fldChar w:fldCharType="begin"/>
            </w:r>
            <w:r>
              <w:rPr>
                <w:noProof/>
                <w:webHidden/>
              </w:rPr>
              <w:instrText xml:space="preserve"> PAGEREF _Toc217293747 \h </w:instrText>
            </w:r>
            <w:r>
              <w:rPr>
                <w:noProof/>
                <w:webHidden/>
              </w:rPr>
            </w:r>
            <w:r>
              <w:rPr>
                <w:noProof/>
                <w:webHidden/>
              </w:rPr>
              <w:fldChar w:fldCharType="separate"/>
            </w:r>
            <w:r>
              <w:rPr>
                <w:noProof/>
                <w:webHidden/>
              </w:rPr>
              <w:t>v</w:t>
            </w:r>
            <w:r>
              <w:rPr>
                <w:noProof/>
                <w:webHidden/>
              </w:rPr>
              <w:fldChar w:fldCharType="end"/>
            </w:r>
          </w:hyperlink>
        </w:p>
        <w:p w:rsidR="009078B4" w:rsidRDefault="009078B4">
          <w:pPr>
            <w:pStyle w:val="TOC1"/>
            <w:tabs>
              <w:tab w:val="right" w:leader="dot" w:pos="9350"/>
            </w:tabs>
            <w:rPr>
              <w:rFonts w:asciiTheme="minorHAnsi" w:eastAsiaTheme="minorEastAsia" w:hAnsiTheme="minorHAnsi" w:cstheme="minorBidi"/>
              <w:noProof/>
              <w:sz w:val="22"/>
              <w:szCs w:val="22"/>
            </w:rPr>
          </w:pPr>
          <w:hyperlink w:anchor="_Toc217293748" w:history="1">
            <w:r w:rsidRPr="00001CF2">
              <w:rPr>
                <w:rStyle w:val="Hyperlink"/>
                <w:noProof/>
              </w:rPr>
              <w:t>CHAPTER 1: INTRODUCTION</w:t>
            </w:r>
            <w:r>
              <w:rPr>
                <w:noProof/>
                <w:webHidden/>
              </w:rPr>
              <w:tab/>
            </w:r>
            <w:r>
              <w:rPr>
                <w:noProof/>
                <w:webHidden/>
              </w:rPr>
              <w:fldChar w:fldCharType="begin"/>
            </w:r>
            <w:r>
              <w:rPr>
                <w:noProof/>
                <w:webHidden/>
              </w:rPr>
              <w:instrText xml:space="preserve"> PAGEREF _Toc217293748 \h </w:instrText>
            </w:r>
            <w:r>
              <w:rPr>
                <w:noProof/>
                <w:webHidden/>
              </w:rPr>
            </w:r>
            <w:r>
              <w:rPr>
                <w:noProof/>
                <w:webHidden/>
              </w:rPr>
              <w:fldChar w:fldCharType="separate"/>
            </w:r>
            <w:r>
              <w:rPr>
                <w:noProof/>
                <w:webHidden/>
              </w:rPr>
              <w:t>1</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49" w:history="1">
            <w:r w:rsidRPr="00001CF2">
              <w:rPr>
                <w:rStyle w:val="Hyperlink"/>
                <w:noProof/>
              </w:rPr>
              <w:t>1.1 Background of the Study</w:t>
            </w:r>
            <w:r>
              <w:rPr>
                <w:noProof/>
                <w:webHidden/>
              </w:rPr>
              <w:tab/>
            </w:r>
            <w:r>
              <w:rPr>
                <w:noProof/>
                <w:webHidden/>
              </w:rPr>
              <w:fldChar w:fldCharType="begin"/>
            </w:r>
            <w:r>
              <w:rPr>
                <w:noProof/>
                <w:webHidden/>
              </w:rPr>
              <w:instrText xml:space="preserve"> PAGEREF _Toc217293749 \h </w:instrText>
            </w:r>
            <w:r>
              <w:rPr>
                <w:noProof/>
                <w:webHidden/>
              </w:rPr>
            </w:r>
            <w:r>
              <w:rPr>
                <w:noProof/>
                <w:webHidden/>
              </w:rPr>
              <w:fldChar w:fldCharType="separate"/>
            </w:r>
            <w:r>
              <w:rPr>
                <w:noProof/>
                <w:webHidden/>
              </w:rPr>
              <w:t>1</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0" w:history="1">
            <w:r w:rsidRPr="00001CF2">
              <w:rPr>
                <w:rStyle w:val="Hyperlink"/>
                <w:noProof/>
              </w:rPr>
              <w:t>1.2 Problem Statement</w:t>
            </w:r>
            <w:r>
              <w:rPr>
                <w:noProof/>
                <w:webHidden/>
              </w:rPr>
              <w:tab/>
            </w:r>
            <w:r>
              <w:rPr>
                <w:noProof/>
                <w:webHidden/>
              </w:rPr>
              <w:fldChar w:fldCharType="begin"/>
            </w:r>
            <w:r>
              <w:rPr>
                <w:noProof/>
                <w:webHidden/>
              </w:rPr>
              <w:instrText xml:space="preserve"> PAGEREF _Toc217293750 \h </w:instrText>
            </w:r>
            <w:r>
              <w:rPr>
                <w:noProof/>
                <w:webHidden/>
              </w:rPr>
            </w:r>
            <w:r>
              <w:rPr>
                <w:noProof/>
                <w:webHidden/>
              </w:rPr>
              <w:fldChar w:fldCharType="separate"/>
            </w:r>
            <w:r>
              <w:rPr>
                <w:noProof/>
                <w:webHidden/>
              </w:rPr>
              <w:t>1</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1" w:history="1">
            <w:r w:rsidRPr="00001CF2">
              <w:rPr>
                <w:rStyle w:val="Hyperlink"/>
                <w:noProof/>
              </w:rPr>
              <w:t>1.3 Main Objective</w:t>
            </w:r>
            <w:r>
              <w:rPr>
                <w:noProof/>
                <w:webHidden/>
              </w:rPr>
              <w:tab/>
            </w:r>
            <w:r>
              <w:rPr>
                <w:noProof/>
                <w:webHidden/>
              </w:rPr>
              <w:fldChar w:fldCharType="begin"/>
            </w:r>
            <w:r>
              <w:rPr>
                <w:noProof/>
                <w:webHidden/>
              </w:rPr>
              <w:instrText xml:space="preserve"> PAGEREF _Toc217293751 \h </w:instrText>
            </w:r>
            <w:r>
              <w:rPr>
                <w:noProof/>
                <w:webHidden/>
              </w:rPr>
            </w:r>
            <w:r>
              <w:rPr>
                <w:noProof/>
                <w:webHidden/>
              </w:rPr>
              <w:fldChar w:fldCharType="separate"/>
            </w:r>
            <w:r>
              <w:rPr>
                <w:noProof/>
                <w:webHidden/>
              </w:rPr>
              <w:t>2</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2" w:history="1">
            <w:r w:rsidRPr="00001CF2">
              <w:rPr>
                <w:rStyle w:val="Hyperlink"/>
                <w:noProof/>
              </w:rPr>
              <w:t>1.4 Specific Objectives</w:t>
            </w:r>
            <w:r>
              <w:rPr>
                <w:noProof/>
                <w:webHidden/>
              </w:rPr>
              <w:tab/>
            </w:r>
            <w:r>
              <w:rPr>
                <w:noProof/>
                <w:webHidden/>
              </w:rPr>
              <w:fldChar w:fldCharType="begin"/>
            </w:r>
            <w:r>
              <w:rPr>
                <w:noProof/>
                <w:webHidden/>
              </w:rPr>
              <w:instrText xml:space="preserve"> PAGEREF _Toc217293752 \h </w:instrText>
            </w:r>
            <w:r>
              <w:rPr>
                <w:noProof/>
                <w:webHidden/>
              </w:rPr>
            </w:r>
            <w:r>
              <w:rPr>
                <w:noProof/>
                <w:webHidden/>
              </w:rPr>
              <w:fldChar w:fldCharType="separate"/>
            </w:r>
            <w:r>
              <w:rPr>
                <w:noProof/>
                <w:webHidden/>
              </w:rPr>
              <w:t>2</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3" w:history="1">
            <w:r w:rsidRPr="00001CF2">
              <w:rPr>
                <w:rStyle w:val="Hyperlink"/>
                <w:noProof/>
              </w:rPr>
              <w:t>1.5 Justification</w:t>
            </w:r>
            <w:r>
              <w:rPr>
                <w:noProof/>
                <w:webHidden/>
              </w:rPr>
              <w:tab/>
            </w:r>
            <w:r>
              <w:rPr>
                <w:noProof/>
                <w:webHidden/>
              </w:rPr>
              <w:fldChar w:fldCharType="begin"/>
            </w:r>
            <w:r>
              <w:rPr>
                <w:noProof/>
                <w:webHidden/>
              </w:rPr>
              <w:instrText xml:space="preserve"> PAGEREF _Toc217293753 \h </w:instrText>
            </w:r>
            <w:r>
              <w:rPr>
                <w:noProof/>
                <w:webHidden/>
              </w:rPr>
            </w:r>
            <w:r>
              <w:rPr>
                <w:noProof/>
                <w:webHidden/>
              </w:rPr>
              <w:fldChar w:fldCharType="separate"/>
            </w:r>
            <w:r>
              <w:rPr>
                <w:noProof/>
                <w:webHidden/>
              </w:rPr>
              <w:t>2</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4" w:history="1">
            <w:r w:rsidRPr="00001CF2">
              <w:rPr>
                <w:rStyle w:val="Hyperlink"/>
                <w:noProof/>
              </w:rPr>
              <w:t>1.6 Scope of the Study</w:t>
            </w:r>
            <w:r>
              <w:rPr>
                <w:noProof/>
                <w:webHidden/>
              </w:rPr>
              <w:tab/>
            </w:r>
            <w:r>
              <w:rPr>
                <w:noProof/>
                <w:webHidden/>
              </w:rPr>
              <w:fldChar w:fldCharType="begin"/>
            </w:r>
            <w:r>
              <w:rPr>
                <w:noProof/>
                <w:webHidden/>
              </w:rPr>
              <w:instrText xml:space="preserve"> PAGEREF _Toc217293754 \h </w:instrText>
            </w:r>
            <w:r>
              <w:rPr>
                <w:noProof/>
                <w:webHidden/>
              </w:rPr>
            </w:r>
            <w:r>
              <w:rPr>
                <w:noProof/>
                <w:webHidden/>
              </w:rPr>
              <w:fldChar w:fldCharType="separate"/>
            </w:r>
            <w:r>
              <w:rPr>
                <w:noProof/>
                <w:webHidden/>
              </w:rPr>
              <w:t>2</w:t>
            </w:r>
            <w:r>
              <w:rPr>
                <w:noProof/>
                <w:webHidden/>
              </w:rPr>
              <w:fldChar w:fldCharType="end"/>
            </w:r>
          </w:hyperlink>
        </w:p>
        <w:p w:rsidR="009078B4" w:rsidRDefault="009078B4">
          <w:pPr>
            <w:pStyle w:val="TOC1"/>
            <w:tabs>
              <w:tab w:val="right" w:leader="dot" w:pos="9350"/>
            </w:tabs>
            <w:rPr>
              <w:rFonts w:asciiTheme="minorHAnsi" w:eastAsiaTheme="minorEastAsia" w:hAnsiTheme="minorHAnsi" w:cstheme="minorBidi"/>
              <w:noProof/>
              <w:sz w:val="22"/>
              <w:szCs w:val="22"/>
            </w:rPr>
          </w:pPr>
          <w:hyperlink w:anchor="_Toc217293755" w:history="1">
            <w:r w:rsidRPr="00001CF2">
              <w:rPr>
                <w:rStyle w:val="Hyperlink"/>
                <w:noProof/>
              </w:rPr>
              <w:t>CHAPTER TWO: LITERATURE REVIEW</w:t>
            </w:r>
            <w:r>
              <w:rPr>
                <w:noProof/>
                <w:webHidden/>
              </w:rPr>
              <w:tab/>
            </w:r>
            <w:r>
              <w:rPr>
                <w:noProof/>
                <w:webHidden/>
              </w:rPr>
              <w:fldChar w:fldCharType="begin"/>
            </w:r>
            <w:r>
              <w:rPr>
                <w:noProof/>
                <w:webHidden/>
              </w:rPr>
              <w:instrText xml:space="preserve"> PAGEREF _Toc217293755 \h </w:instrText>
            </w:r>
            <w:r>
              <w:rPr>
                <w:noProof/>
                <w:webHidden/>
              </w:rPr>
            </w:r>
            <w:r>
              <w:rPr>
                <w:noProof/>
                <w:webHidden/>
              </w:rPr>
              <w:fldChar w:fldCharType="separate"/>
            </w:r>
            <w:r>
              <w:rPr>
                <w:noProof/>
                <w:webHidden/>
              </w:rPr>
              <w:t>3</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6" w:history="1">
            <w:r w:rsidRPr="00001CF2">
              <w:rPr>
                <w:rStyle w:val="Hyperlink"/>
                <w:noProof/>
              </w:rPr>
              <w:t>2.1 Traditional Air Quality Monitoring Systems</w:t>
            </w:r>
            <w:r>
              <w:rPr>
                <w:noProof/>
                <w:webHidden/>
              </w:rPr>
              <w:tab/>
            </w:r>
            <w:r>
              <w:rPr>
                <w:noProof/>
                <w:webHidden/>
              </w:rPr>
              <w:fldChar w:fldCharType="begin"/>
            </w:r>
            <w:r>
              <w:rPr>
                <w:noProof/>
                <w:webHidden/>
              </w:rPr>
              <w:instrText xml:space="preserve"> PAGEREF _Toc217293756 \h </w:instrText>
            </w:r>
            <w:r>
              <w:rPr>
                <w:noProof/>
                <w:webHidden/>
              </w:rPr>
            </w:r>
            <w:r>
              <w:rPr>
                <w:noProof/>
                <w:webHidden/>
              </w:rPr>
              <w:fldChar w:fldCharType="separate"/>
            </w:r>
            <w:r>
              <w:rPr>
                <w:noProof/>
                <w:webHidden/>
              </w:rPr>
              <w:t>3</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7" w:history="1">
            <w:r w:rsidRPr="00001CF2">
              <w:rPr>
                <w:rStyle w:val="Hyperlink"/>
                <w:noProof/>
              </w:rPr>
              <w:t>2.2 Emergence of Low-Cost and Distributed Sensor Networks</w:t>
            </w:r>
            <w:r>
              <w:rPr>
                <w:noProof/>
                <w:webHidden/>
              </w:rPr>
              <w:tab/>
            </w:r>
            <w:r>
              <w:rPr>
                <w:noProof/>
                <w:webHidden/>
              </w:rPr>
              <w:fldChar w:fldCharType="begin"/>
            </w:r>
            <w:r>
              <w:rPr>
                <w:noProof/>
                <w:webHidden/>
              </w:rPr>
              <w:instrText xml:space="preserve"> PAGEREF _Toc217293757 \h </w:instrText>
            </w:r>
            <w:r>
              <w:rPr>
                <w:noProof/>
                <w:webHidden/>
              </w:rPr>
            </w:r>
            <w:r>
              <w:rPr>
                <w:noProof/>
                <w:webHidden/>
              </w:rPr>
              <w:fldChar w:fldCharType="separate"/>
            </w:r>
            <w:r>
              <w:rPr>
                <w:noProof/>
                <w:webHidden/>
              </w:rPr>
              <w:t>3</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8" w:history="1">
            <w:r w:rsidRPr="00001CF2">
              <w:rPr>
                <w:rStyle w:val="Hyperlink"/>
                <w:noProof/>
              </w:rPr>
              <w:t>2.3 Regional Studies and Local Initiatives</w:t>
            </w:r>
            <w:r>
              <w:rPr>
                <w:noProof/>
                <w:webHidden/>
              </w:rPr>
              <w:tab/>
            </w:r>
            <w:r>
              <w:rPr>
                <w:noProof/>
                <w:webHidden/>
              </w:rPr>
              <w:fldChar w:fldCharType="begin"/>
            </w:r>
            <w:r>
              <w:rPr>
                <w:noProof/>
                <w:webHidden/>
              </w:rPr>
              <w:instrText xml:space="preserve"> PAGEREF _Toc217293758 \h </w:instrText>
            </w:r>
            <w:r>
              <w:rPr>
                <w:noProof/>
                <w:webHidden/>
              </w:rPr>
            </w:r>
            <w:r>
              <w:rPr>
                <w:noProof/>
                <w:webHidden/>
              </w:rPr>
              <w:fldChar w:fldCharType="separate"/>
            </w:r>
            <w:r>
              <w:rPr>
                <w:noProof/>
                <w:webHidden/>
              </w:rPr>
              <w:t>4</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59" w:history="1">
            <w:r w:rsidRPr="00001CF2">
              <w:rPr>
                <w:rStyle w:val="Hyperlink"/>
                <w:noProof/>
              </w:rPr>
              <w:t>2.4 IoT-Based Monitoring and Real-Time Analytics</w:t>
            </w:r>
            <w:r>
              <w:rPr>
                <w:noProof/>
                <w:webHidden/>
              </w:rPr>
              <w:tab/>
            </w:r>
            <w:r>
              <w:rPr>
                <w:noProof/>
                <w:webHidden/>
              </w:rPr>
              <w:fldChar w:fldCharType="begin"/>
            </w:r>
            <w:r>
              <w:rPr>
                <w:noProof/>
                <w:webHidden/>
              </w:rPr>
              <w:instrText xml:space="preserve"> PAGEREF _Toc217293759 \h </w:instrText>
            </w:r>
            <w:r>
              <w:rPr>
                <w:noProof/>
                <w:webHidden/>
              </w:rPr>
            </w:r>
            <w:r>
              <w:rPr>
                <w:noProof/>
                <w:webHidden/>
              </w:rPr>
              <w:fldChar w:fldCharType="separate"/>
            </w:r>
            <w:r>
              <w:rPr>
                <w:noProof/>
                <w:webHidden/>
              </w:rPr>
              <w:t>4</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60" w:history="1">
            <w:r w:rsidRPr="00001CF2">
              <w:rPr>
                <w:rStyle w:val="Hyperlink"/>
                <w:noProof/>
              </w:rPr>
              <w:t>2.5 Machine Learning and Predictive Modeling in Air Quality</w:t>
            </w:r>
            <w:r>
              <w:rPr>
                <w:noProof/>
                <w:webHidden/>
              </w:rPr>
              <w:tab/>
            </w:r>
            <w:r>
              <w:rPr>
                <w:noProof/>
                <w:webHidden/>
              </w:rPr>
              <w:fldChar w:fldCharType="begin"/>
            </w:r>
            <w:r>
              <w:rPr>
                <w:noProof/>
                <w:webHidden/>
              </w:rPr>
              <w:instrText xml:space="preserve"> PAGEREF _Toc217293760 \h </w:instrText>
            </w:r>
            <w:r>
              <w:rPr>
                <w:noProof/>
                <w:webHidden/>
              </w:rPr>
            </w:r>
            <w:r>
              <w:rPr>
                <w:noProof/>
                <w:webHidden/>
              </w:rPr>
              <w:fldChar w:fldCharType="separate"/>
            </w:r>
            <w:r>
              <w:rPr>
                <w:noProof/>
                <w:webHidden/>
              </w:rPr>
              <w:t>4</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61" w:history="1">
            <w:r w:rsidRPr="00001CF2">
              <w:rPr>
                <w:rStyle w:val="Hyperlink"/>
                <w:noProof/>
              </w:rPr>
              <w:t>2.6 Summary of Literature Gaps</w:t>
            </w:r>
            <w:r>
              <w:rPr>
                <w:noProof/>
                <w:webHidden/>
              </w:rPr>
              <w:tab/>
            </w:r>
            <w:r>
              <w:rPr>
                <w:noProof/>
                <w:webHidden/>
              </w:rPr>
              <w:fldChar w:fldCharType="begin"/>
            </w:r>
            <w:r>
              <w:rPr>
                <w:noProof/>
                <w:webHidden/>
              </w:rPr>
              <w:instrText xml:space="preserve"> PAGEREF _Toc217293761 \h </w:instrText>
            </w:r>
            <w:r>
              <w:rPr>
                <w:noProof/>
                <w:webHidden/>
              </w:rPr>
            </w:r>
            <w:r>
              <w:rPr>
                <w:noProof/>
                <w:webHidden/>
              </w:rPr>
              <w:fldChar w:fldCharType="separate"/>
            </w:r>
            <w:r>
              <w:rPr>
                <w:noProof/>
                <w:webHidden/>
              </w:rPr>
              <w:t>5</w:t>
            </w:r>
            <w:r>
              <w:rPr>
                <w:noProof/>
                <w:webHidden/>
              </w:rPr>
              <w:fldChar w:fldCharType="end"/>
            </w:r>
          </w:hyperlink>
        </w:p>
        <w:p w:rsidR="009078B4" w:rsidRDefault="009078B4">
          <w:pPr>
            <w:pStyle w:val="TOC1"/>
            <w:tabs>
              <w:tab w:val="right" w:leader="dot" w:pos="9350"/>
            </w:tabs>
            <w:rPr>
              <w:rFonts w:asciiTheme="minorHAnsi" w:eastAsiaTheme="minorEastAsia" w:hAnsiTheme="minorHAnsi" w:cstheme="minorBidi"/>
              <w:noProof/>
              <w:sz w:val="22"/>
              <w:szCs w:val="22"/>
            </w:rPr>
          </w:pPr>
          <w:hyperlink w:anchor="_Toc217293762" w:history="1">
            <w:r w:rsidRPr="00001CF2">
              <w:rPr>
                <w:rStyle w:val="Hyperlink"/>
                <w:noProof/>
              </w:rPr>
              <w:t>CHAPTER 3: METHODOLOGY</w:t>
            </w:r>
            <w:r>
              <w:rPr>
                <w:noProof/>
                <w:webHidden/>
              </w:rPr>
              <w:tab/>
            </w:r>
            <w:r>
              <w:rPr>
                <w:noProof/>
                <w:webHidden/>
              </w:rPr>
              <w:fldChar w:fldCharType="begin"/>
            </w:r>
            <w:r>
              <w:rPr>
                <w:noProof/>
                <w:webHidden/>
              </w:rPr>
              <w:instrText xml:space="preserve"> PAGEREF _Toc217293762 \h </w:instrText>
            </w:r>
            <w:r>
              <w:rPr>
                <w:noProof/>
                <w:webHidden/>
              </w:rPr>
            </w:r>
            <w:r>
              <w:rPr>
                <w:noProof/>
                <w:webHidden/>
              </w:rPr>
              <w:fldChar w:fldCharType="separate"/>
            </w:r>
            <w:r>
              <w:rPr>
                <w:noProof/>
                <w:webHidden/>
              </w:rPr>
              <w:t>5</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63" w:history="1">
            <w:r w:rsidRPr="00001CF2">
              <w:rPr>
                <w:rStyle w:val="Hyperlink"/>
                <w:noProof/>
              </w:rPr>
              <w:t>3.1 Research Design</w:t>
            </w:r>
            <w:r>
              <w:rPr>
                <w:noProof/>
                <w:webHidden/>
              </w:rPr>
              <w:tab/>
            </w:r>
            <w:r>
              <w:rPr>
                <w:noProof/>
                <w:webHidden/>
              </w:rPr>
              <w:fldChar w:fldCharType="begin"/>
            </w:r>
            <w:r>
              <w:rPr>
                <w:noProof/>
                <w:webHidden/>
              </w:rPr>
              <w:instrText xml:space="preserve"> PAGEREF _Toc217293763 \h </w:instrText>
            </w:r>
            <w:r>
              <w:rPr>
                <w:noProof/>
                <w:webHidden/>
              </w:rPr>
            </w:r>
            <w:r>
              <w:rPr>
                <w:noProof/>
                <w:webHidden/>
              </w:rPr>
              <w:fldChar w:fldCharType="separate"/>
            </w:r>
            <w:r>
              <w:rPr>
                <w:noProof/>
                <w:webHidden/>
              </w:rPr>
              <w:t>5</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64" w:history="1">
            <w:r w:rsidRPr="00001CF2">
              <w:rPr>
                <w:rStyle w:val="Hyperlink"/>
                <w:noProof/>
              </w:rPr>
              <w:t>3.2 System Development Approach</w:t>
            </w:r>
            <w:r>
              <w:rPr>
                <w:noProof/>
                <w:webHidden/>
              </w:rPr>
              <w:tab/>
            </w:r>
            <w:r>
              <w:rPr>
                <w:noProof/>
                <w:webHidden/>
              </w:rPr>
              <w:fldChar w:fldCharType="begin"/>
            </w:r>
            <w:r>
              <w:rPr>
                <w:noProof/>
                <w:webHidden/>
              </w:rPr>
              <w:instrText xml:space="preserve"> PAGEREF _Toc217293764 \h </w:instrText>
            </w:r>
            <w:r>
              <w:rPr>
                <w:noProof/>
                <w:webHidden/>
              </w:rPr>
            </w:r>
            <w:r>
              <w:rPr>
                <w:noProof/>
                <w:webHidden/>
              </w:rPr>
              <w:fldChar w:fldCharType="separate"/>
            </w:r>
            <w:r>
              <w:rPr>
                <w:noProof/>
                <w:webHidden/>
              </w:rPr>
              <w:t>6</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65" w:history="1">
            <w:r w:rsidRPr="00001CF2">
              <w:rPr>
                <w:rStyle w:val="Hyperlink"/>
                <w:noProof/>
              </w:rPr>
              <w:t>Phase 1: Sensor Integration</w:t>
            </w:r>
            <w:r>
              <w:rPr>
                <w:noProof/>
                <w:webHidden/>
              </w:rPr>
              <w:tab/>
            </w:r>
            <w:r>
              <w:rPr>
                <w:noProof/>
                <w:webHidden/>
              </w:rPr>
              <w:fldChar w:fldCharType="begin"/>
            </w:r>
            <w:r>
              <w:rPr>
                <w:noProof/>
                <w:webHidden/>
              </w:rPr>
              <w:instrText xml:space="preserve"> PAGEREF _Toc217293765 \h </w:instrText>
            </w:r>
            <w:r>
              <w:rPr>
                <w:noProof/>
                <w:webHidden/>
              </w:rPr>
            </w:r>
            <w:r>
              <w:rPr>
                <w:noProof/>
                <w:webHidden/>
              </w:rPr>
              <w:fldChar w:fldCharType="separate"/>
            </w:r>
            <w:r>
              <w:rPr>
                <w:noProof/>
                <w:webHidden/>
              </w:rPr>
              <w:t>6</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66" w:history="1">
            <w:r w:rsidRPr="00001CF2">
              <w:rPr>
                <w:rStyle w:val="Hyperlink"/>
                <w:noProof/>
              </w:rPr>
              <w:t>Phase 2: Edge Processing and Data Acquisition</w:t>
            </w:r>
            <w:r>
              <w:rPr>
                <w:noProof/>
                <w:webHidden/>
              </w:rPr>
              <w:tab/>
            </w:r>
            <w:r>
              <w:rPr>
                <w:noProof/>
                <w:webHidden/>
              </w:rPr>
              <w:fldChar w:fldCharType="begin"/>
            </w:r>
            <w:r>
              <w:rPr>
                <w:noProof/>
                <w:webHidden/>
              </w:rPr>
              <w:instrText xml:space="preserve"> PAGEREF _Toc217293766 \h </w:instrText>
            </w:r>
            <w:r>
              <w:rPr>
                <w:noProof/>
                <w:webHidden/>
              </w:rPr>
            </w:r>
            <w:r>
              <w:rPr>
                <w:noProof/>
                <w:webHidden/>
              </w:rPr>
              <w:fldChar w:fldCharType="separate"/>
            </w:r>
            <w:r>
              <w:rPr>
                <w:noProof/>
                <w:webHidden/>
              </w:rPr>
              <w:t>6</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67" w:history="1">
            <w:r w:rsidRPr="00001CF2">
              <w:rPr>
                <w:rStyle w:val="Hyperlink"/>
                <w:noProof/>
              </w:rPr>
              <w:t>Phase 3: Cloud Storage and Backend Integration</w:t>
            </w:r>
            <w:r>
              <w:rPr>
                <w:noProof/>
                <w:webHidden/>
              </w:rPr>
              <w:tab/>
            </w:r>
            <w:r>
              <w:rPr>
                <w:noProof/>
                <w:webHidden/>
              </w:rPr>
              <w:fldChar w:fldCharType="begin"/>
            </w:r>
            <w:r>
              <w:rPr>
                <w:noProof/>
                <w:webHidden/>
              </w:rPr>
              <w:instrText xml:space="preserve"> PAGEREF _Toc217293767 \h </w:instrText>
            </w:r>
            <w:r>
              <w:rPr>
                <w:noProof/>
                <w:webHidden/>
              </w:rPr>
            </w:r>
            <w:r>
              <w:rPr>
                <w:noProof/>
                <w:webHidden/>
              </w:rPr>
              <w:fldChar w:fldCharType="separate"/>
            </w:r>
            <w:r>
              <w:rPr>
                <w:noProof/>
                <w:webHidden/>
              </w:rPr>
              <w:t>7</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68" w:history="1">
            <w:r w:rsidRPr="00001CF2">
              <w:rPr>
                <w:rStyle w:val="Hyperlink"/>
                <w:noProof/>
              </w:rPr>
              <w:t>Phase 4: Web Application and User Interface</w:t>
            </w:r>
            <w:r>
              <w:rPr>
                <w:noProof/>
                <w:webHidden/>
              </w:rPr>
              <w:tab/>
            </w:r>
            <w:r>
              <w:rPr>
                <w:noProof/>
                <w:webHidden/>
              </w:rPr>
              <w:fldChar w:fldCharType="begin"/>
            </w:r>
            <w:r>
              <w:rPr>
                <w:noProof/>
                <w:webHidden/>
              </w:rPr>
              <w:instrText xml:space="preserve"> PAGEREF _Toc217293768 \h </w:instrText>
            </w:r>
            <w:r>
              <w:rPr>
                <w:noProof/>
                <w:webHidden/>
              </w:rPr>
            </w:r>
            <w:r>
              <w:rPr>
                <w:noProof/>
                <w:webHidden/>
              </w:rPr>
              <w:fldChar w:fldCharType="separate"/>
            </w:r>
            <w:r>
              <w:rPr>
                <w:noProof/>
                <w:webHidden/>
              </w:rPr>
              <w:t>7</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69" w:history="1">
            <w:r w:rsidRPr="00001CF2">
              <w:rPr>
                <w:rStyle w:val="Hyperlink"/>
                <w:noProof/>
              </w:rPr>
              <w:t>3.3 Machine Learning and Data Analysis Methods</w:t>
            </w:r>
            <w:r>
              <w:rPr>
                <w:noProof/>
                <w:webHidden/>
              </w:rPr>
              <w:tab/>
            </w:r>
            <w:r>
              <w:rPr>
                <w:noProof/>
                <w:webHidden/>
              </w:rPr>
              <w:fldChar w:fldCharType="begin"/>
            </w:r>
            <w:r>
              <w:rPr>
                <w:noProof/>
                <w:webHidden/>
              </w:rPr>
              <w:instrText xml:space="preserve"> PAGEREF _Toc217293769 \h </w:instrText>
            </w:r>
            <w:r>
              <w:rPr>
                <w:noProof/>
                <w:webHidden/>
              </w:rPr>
            </w:r>
            <w:r>
              <w:rPr>
                <w:noProof/>
                <w:webHidden/>
              </w:rPr>
              <w:fldChar w:fldCharType="separate"/>
            </w:r>
            <w:r>
              <w:rPr>
                <w:noProof/>
                <w:webHidden/>
              </w:rPr>
              <w:t>7</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70" w:history="1">
            <w:r w:rsidRPr="00001CF2">
              <w:rPr>
                <w:rStyle w:val="Hyperlink"/>
                <w:noProof/>
              </w:rPr>
              <w:t>Data Preprocessing</w:t>
            </w:r>
            <w:r>
              <w:rPr>
                <w:noProof/>
                <w:webHidden/>
              </w:rPr>
              <w:tab/>
            </w:r>
            <w:r>
              <w:rPr>
                <w:noProof/>
                <w:webHidden/>
              </w:rPr>
              <w:fldChar w:fldCharType="begin"/>
            </w:r>
            <w:r>
              <w:rPr>
                <w:noProof/>
                <w:webHidden/>
              </w:rPr>
              <w:instrText xml:space="preserve"> PAGEREF _Toc217293770 \h </w:instrText>
            </w:r>
            <w:r>
              <w:rPr>
                <w:noProof/>
                <w:webHidden/>
              </w:rPr>
            </w:r>
            <w:r>
              <w:rPr>
                <w:noProof/>
                <w:webHidden/>
              </w:rPr>
              <w:fldChar w:fldCharType="separate"/>
            </w:r>
            <w:r>
              <w:rPr>
                <w:noProof/>
                <w:webHidden/>
              </w:rPr>
              <w:t>7</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71" w:history="1">
            <w:r w:rsidRPr="00001CF2">
              <w:rPr>
                <w:rStyle w:val="Hyperlink"/>
                <w:noProof/>
              </w:rPr>
              <w:t>Exploratory Data Analysis</w:t>
            </w:r>
            <w:r>
              <w:rPr>
                <w:noProof/>
                <w:webHidden/>
              </w:rPr>
              <w:tab/>
            </w:r>
            <w:r>
              <w:rPr>
                <w:noProof/>
                <w:webHidden/>
              </w:rPr>
              <w:fldChar w:fldCharType="begin"/>
            </w:r>
            <w:r>
              <w:rPr>
                <w:noProof/>
                <w:webHidden/>
              </w:rPr>
              <w:instrText xml:space="preserve"> PAGEREF _Toc217293771 \h </w:instrText>
            </w:r>
            <w:r>
              <w:rPr>
                <w:noProof/>
                <w:webHidden/>
              </w:rPr>
            </w:r>
            <w:r>
              <w:rPr>
                <w:noProof/>
                <w:webHidden/>
              </w:rPr>
              <w:fldChar w:fldCharType="separate"/>
            </w:r>
            <w:r>
              <w:rPr>
                <w:noProof/>
                <w:webHidden/>
              </w:rPr>
              <w:t>8</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72" w:history="1">
            <w:r w:rsidRPr="00001CF2">
              <w:rPr>
                <w:rStyle w:val="Hyperlink"/>
                <w:noProof/>
              </w:rPr>
              <w:t>Predictive Modeling</w:t>
            </w:r>
            <w:r>
              <w:rPr>
                <w:noProof/>
                <w:webHidden/>
              </w:rPr>
              <w:tab/>
            </w:r>
            <w:r>
              <w:rPr>
                <w:noProof/>
                <w:webHidden/>
              </w:rPr>
              <w:fldChar w:fldCharType="begin"/>
            </w:r>
            <w:r>
              <w:rPr>
                <w:noProof/>
                <w:webHidden/>
              </w:rPr>
              <w:instrText xml:space="preserve"> PAGEREF _Toc217293772 \h </w:instrText>
            </w:r>
            <w:r>
              <w:rPr>
                <w:noProof/>
                <w:webHidden/>
              </w:rPr>
            </w:r>
            <w:r>
              <w:rPr>
                <w:noProof/>
                <w:webHidden/>
              </w:rPr>
              <w:fldChar w:fldCharType="separate"/>
            </w:r>
            <w:r>
              <w:rPr>
                <w:noProof/>
                <w:webHidden/>
              </w:rPr>
              <w:t>8</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73" w:history="1">
            <w:r w:rsidRPr="00001CF2">
              <w:rPr>
                <w:rStyle w:val="Hyperlink"/>
                <w:noProof/>
              </w:rPr>
              <w:t>Classification and Anomaly Detection</w:t>
            </w:r>
            <w:r>
              <w:rPr>
                <w:noProof/>
                <w:webHidden/>
              </w:rPr>
              <w:tab/>
            </w:r>
            <w:r>
              <w:rPr>
                <w:noProof/>
                <w:webHidden/>
              </w:rPr>
              <w:fldChar w:fldCharType="begin"/>
            </w:r>
            <w:r>
              <w:rPr>
                <w:noProof/>
                <w:webHidden/>
              </w:rPr>
              <w:instrText xml:space="preserve"> PAGEREF _Toc217293773 \h </w:instrText>
            </w:r>
            <w:r>
              <w:rPr>
                <w:noProof/>
                <w:webHidden/>
              </w:rPr>
            </w:r>
            <w:r>
              <w:rPr>
                <w:noProof/>
                <w:webHidden/>
              </w:rPr>
              <w:fldChar w:fldCharType="separate"/>
            </w:r>
            <w:r>
              <w:rPr>
                <w:noProof/>
                <w:webHidden/>
              </w:rPr>
              <w:t>8</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74" w:history="1">
            <w:r w:rsidRPr="00001CF2">
              <w:rPr>
                <w:rStyle w:val="Hyperlink"/>
                <w:noProof/>
              </w:rPr>
              <w:t>Evaluation Metrics</w:t>
            </w:r>
            <w:r>
              <w:rPr>
                <w:noProof/>
                <w:webHidden/>
              </w:rPr>
              <w:tab/>
            </w:r>
            <w:r>
              <w:rPr>
                <w:noProof/>
                <w:webHidden/>
              </w:rPr>
              <w:fldChar w:fldCharType="begin"/>
            </w:r>
            <w:r>
              <w:rPr>
                <w:noProof/>
                <w:webHidden/>
              </w:rPr>
              <w:instrText xml:space="preserve"> PAGEREF _Toc217293774 \h </w:instrText>
            </w:r>
            <w:r>
              <w:rPr>
                <w:noProof/>
                <w:webHidden/>
              </w:rPr>
            </w:r>
            <w:r>
              <w:rPr>
                <w:noProof/>
                <w:webHidden/>
              </w:rPr>
              <w:fldChar w:fldCharType="separate"/>
            </w:r>
            <w:r>
              <w:rPr>
                <w:noProof/>
                <w:webHidden/>
              </w:rPr>
              <w:t>8</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75" w:history="1">
            <w:r w:rsidRPr="00001CF2">
              <w:rPr>
                <w:rStyle w:val="Hyperlink"/>
                <w:noProof/>
              </w:rPr>
              <w:t>3.4 System Requirements</w:t>
            </w:r>
            <w:r>
              <w:rPr>
                <w:noProof/>
                <w:webHidden/>
              </w:rPr>
              <w:tab/>
            </w:r>
            <w:r>
              <w:rPr>
                <w:noProof/>
                <w:webHidden/>
              </w:rPr>
              <w:fldChar w:fldCharType="begin"/>
            </w:r>
            <w:r>
              <w:rPr>
                <w:noProof/>
                <w:webHidden/>
              </w:rPr>
              <w:instrText xml:space="preserve"> PAGEREF _Toc217293775 \h </w:instrText>
            </w:r>
            <w:r>
              <w:rPr>
                <w:noProof/>
                <w:webHidden/>
              </w:rPr>
            </w:r>
            <w:r>
              <w:rPr>
                <w:noProof/>
                <w:webHidden/>
              </w:rPr>
              <w:fldChar w:fldCharType="separate"/>
            </w:r>
            <w:r>
              <w:rPr>
                <w:noProof/>
                <w:webHidden/>
              </w:rPr>
              <w:t>9</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76" w:history="1">
            <w:r w:rsidRPr="00001CF2">
              <w:rPr>
                <w:rStyle w:val="Hyperlink"/>
                <w:noProof/>
              </w:rPr>
              <w:t>Hardware Requirements</w:t>
            </w:r>
            <w:r>
              <w:rPr>
                <w:noProof/>
                <w:webHidden/>
              </w:rPr>
              <w:tab/>
            </w:r>
            <w:r>
              <w:rPr>
                <w:noProof/>
                <w:webHidden/>
              </w:rPr>
              <w:fldChar w:fldCharType="begin"/>
            </w:r>
            <w:r>
              <w:rPr>
                <w:noProof/>
                <w:webHidden/>
              </w:rPr>
              <w:instrText xml:space="preserve"> PAGEREF _Toc217293776 \h </w:instrText>
            </w:r>
            <w:r>
              <w:rPr>
                <w:noProof/>
                <w:webHidden/>
              </w:rPr>
            </w:r>
            <w:r>
              <w:rPr>
                <w:noProof/>
                <w:webHidden/>
              </w:rPr>
              <w:fldChar w:fldCharType="separate"/>
            </w:r>
            <w:r>
              <w:rPr>
                <w:noProof/>
                <w:webHidden/>
              </w:rPr>
              <w:t>9</w:t>
            </w:r>
            <w:r>
              <w:rPr>
                <w:noProof/>
                <w:webHidden/>
              </w:rPr>
              <w:fldChar w:fldCharType="end"/>
            </w:r>
          </w:hyperlink>
        </w:p>
        <w:p w:rsidR="009078B4" w:rsidRDefault="009078B4">
          <w:pPr>
            <w:pStyle w:val="TOC3"/>
            <w:tabs>
              <w:tab w:val="right" w:leader="dot" w:pos="9350"/>
            </w:tabs>
            <w:rPr>
              <w:rFonts w:asciiTheme="minorHAnsi" w:eastAsiaTheme="minorEastAsia" w:hAnsiTheme="minorHAnsi" w:cstheme="minorBidi"/>
              <w:noProof/>
              <w:sz w:val="22"/>
              <w:szCs w:val="22"/>
            </w:rPr>
          </w:pPr>
          <w:hyperlink w:anchor="_Toc217293777" w:history="1">
            <w:r w:rsidRPr="00001CF2">
              <w:rPr>
                <w:rStyle w:val="Hyperlink"/>
                <w:noProof/>
              </w:rPr>
              <w:t>Software Requirements</w:t>
            </w:r>
            <w:r>
              <w:rPr>
                <w:noProof/>
                <w:webHidden/>
              </w:rPr>
              <w:tab/>
            </w:r>
            <w:r>
              <w:rPr>
                <w:noProof/>
                <w:webHidden/>
              </w:rPr>
              <w:fldChar w:fldCharType="begin"/>
            </w:r>
            <w:r>
              <w:rPr>
                <w:noProof/>
                <w:webHidden/>
              </w:rPr>
              <w:instrText xml:space="preserve"> PAGEREF _Toc217293777 \h </w:instrText>
            </w:r>
            <w:r>
              <w:rPr>
                <w:noProof/>
                <w:webHidden/>
              </w:rPr>
            </w:r>
            <w:r>
              <w:rPr>
                <w:noProof/>
                <w:webHidden/>
              </w:rPr>
              <w:fldChar w:fldCharType="separate"/>
            </w:r>
            <w:r>
              <w:rPr>
                <w:noProof/>
                <w:webHidden/>
              </w:rPr>
              <w:t>9</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78" w:history="1">
            <w:r w:rsidRPr="00001CF2">
              <w:rPr>
                <w:rStyle w:val="Hyperlink"/>
                <w:noProof/>
              </w:rPr>
              <w:t>3.5 Prototype Testing</w:t>
            </w:r>
            <w:r>
              <w:rPr>
                <w:noProof/>
                <w:webHidden/>
              </w:rPr>
              <w:tab/>
            </w:r>
            <w:r>
              <w:rPr>
                <w:noProof/>
                <w:webHidden/>
              </w:rPr>
              <w:fldChar w:fldCharType="begin"/>
            </w:r>
            <w:r>
              <w:rPr>
                <w:noProof/>
                <w:webHidden/>
              </w:rPr>
              <w:instrText xml:space="preserve"> PAGEREF _Toc217293778 \h </w:instrText>
            </w:r>
            <w:r>
              <w:rPr>
                <w:noProof/>
                <w:webHidden/>
              </w:rPr>
            </w:r>
            <w:r>
              <w:rPr>
                <w:noProof/>
                <w:webHidden/>
              </w:rPr>
              <w:fldChar w:fldCharType="separate"/>
            </w:r>
            <w:r>
              <w:rPr>
                <w:noProof/>
                <w:webHidden/>
              </w:rPr>
              <w:t>9</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79" w:history="1">
            <w:r w:rsidRPr="00001CF2">
              <w:rPr>
                <w:rStyle w:val="Hyperlink"/>
                <w:noProof/>
              </w:rPr>
              <w:t>3.6 Ethical and Safety Considerations</w:t>
            </w:r>
            <w:r>
              <w:rPr>
                <w:noProof/>
                <w:webHidden/>
              </w:rPr>
              <w:tab/>
            </w:r>
            <w:r>
              <w:rPr>
                <w:noProof/>
                <w:webHidden/>
              </w:rPr>
              <w:fldChar w:fldCharType="begin"/>
            </w:r>
            <w:r>
              <w:rPr>
                <w:noProof/>
                <w:webHidden/>
              </w:rPr>
              <w:instrText xml:space="preserve"> PAGEREF _Toc217293779 \h </w:instrText>
            </w:r>
            <w:r>
              <w:rPr>
                <w:noProof/>
                <w:webHidden/>
              </w:rPr>
            </w:r>
            <w:r>
              <w:rPr>
                <w:noProof/>
                <w:webHidden/>
              </w:rPr>
              <w:fldChar w:fldCharType="separate"/>
            </w:r>
            <w:r>
              <w:rPr>
                <w:noProof/>
                <w:webHidden/>
              </w:rPr>
              <w:t>10</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0" w:history="1">
            <w:r w:rsidRPr="00001CF2">
              <w:rPr>
                <w:rStyle w:val="Hyperlink"/>
                <w:noProof/>
              </w:rPr>
              <w:t>3.7 Methodology Summary</w:t>
            </w:r>
            <w:r>
              <w:rPr>
                <w:noProof/>
                <w:webHidden/>
              </w:rPr>
              <w:tab/>
            </w:r>
            <w:r>
              <w:rPr>
                <w:noProof/>
                <w:webHidden/>
              </w:rPr>
              <w:fldChar w:fldCharType="begin"/>
            </w:r>
            <w:r>
              <w:rPr>
                <w:noProof/>
                <w:webHidden/>
              </w:rPr>
              <w:instrText xml:space="preserve"> PAGEREF _Toc217293780 \h </w:instrText>
            </w:r>
            <w:r>
              <w:rPr>
                <w:noProof/>
                <w:webHidden/>
              </w:rPr>
            </w:r>
            <w:r>
              <w:rPr>
                <w:noProof/>
                <w:webHidden/>
              </w:rPr>
              <w:fldChar w:fldCharType="separate"/>
            </w:r>
            <w:r>
              <w:rPr>
                <w:noProof/>
                <w:webHidden/>
              </w:rPr>
              <w:t>10</w:t>
            </w:r>
            <w:r>
              <w:rPr>
                <w:noProof/>
                <w:webHidden/>
              </w:rPr>
              <w:fldChar w:fldCharType="end"/>
            </w:r>
          </w:hyperlink>
        </w:p>
        <w:p w:rsidR="009078B4" w:rsidRDefault="009078B4">
          <w:pPr>
            <w:pStyle w:val="TOC1"/>
            <w:tabs>
              <w:tab w:val="right" w:leader="dot" w:pos="9350"/>
            </w:tabs>
            <w:rPr>
              <w:rFonts w:asciiTheme="minorHAnsi" w:eastAsiaTheme="minorEastAsia" w:hAnsiTheme="minorHAnsi" w:cstheme="minorBidi"/>
              <w:noProof/>
              <w:sz w:val="22"/>
              <w:szCs w:val="22"/>
            </w:rPr>
          </w:pPr>
          <w:hyperlink w:anchor="_Toc217293781" w:history="1">
            <w:r w:rsidRPr="00001CF2">
              <w:rPr>
                <w:rStyle w:val="Hyperlink"/>
                <w:noProof/>
              </w:rPr>
              <w:t>CHAPTER 4: EXPECTED OUTCOMES</w:t>
            </w:r>
            <w:r>
              <w:rPr>
                <w:noProof/>
                <w:webHidden/>
              </w:rPr>
              <w:tab/>
            </w:r>
            <w:r>
              <w:rPr>
                <w:noProof/>
                <w:webHidden/>
              </w:rPr>
              <w:fldChar w:fldCharType="begin"/>
            </w:r>
            <w:r>
              <w:rPr>
                <w:noProof/>
                <w:webHidden/>
              </w:rPr>
              <w:instrText xml:space="preserve"> PAGEREF _Toc217293781 \h </w:instrText>
            </w:r>
            <w:r>
              <w:rPr>
                <w:noProof/>
                <w:webHidden/>
              </w:rPr>
            </w:r>
            <w:r>
              <w:rPr>
                <w:noProof/>
                <w:webHidden/>
              </w:rPr>
              <w:fldChar w:fldCharType="separate"/>
            </w:r>
            <w:r>
              <w:rPr>
                <w:noProof/>
                <w:webHidden/>
              </w:rPr>
              <w:t>10</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2" w:history="1">
            <w:r w:rsidRPr="00001CF2">
              <w:rPr>
                <w:rStyle w:val="Hyperlink"/>
                <w:noProof/>
              </w:rPr>
              <w:t>4.1 Real-Time Monitoring of Air Pollutants</w:t>
            </w:r>
            <w:r>
              <w:rPr>
                <w:noProof/>
                <w:webHidden/>
              </w:rPr>
              <w:tab/>
            </w:r>
            <w:r>
              <w:rPr>
                <w:noProof/>
                <w:webHidden/>
              </w:rPr>
              <w:fldChar w:fldCharType="begin"/>
            </w:r>
            <w:r>
              <w:rPr>
                <w:noProof/>
                <w:webHidden/>
              </w:rPr>
              <w:instrText xml:space="preserve"> PAGEREF _Toc217293782 \h </w:instrText>
            </w:r>
            <w:r>
              <w:rPr>
                <w:noProof/>
                <w:webHidden/>
              </w:rPr>
            </w:r>
            <w:r>
              <w:rPr>
                <w:noProof/>
                <w:webHidden/>
              </w:rPr>
              <w:fldChar w:fldCharType="separate"/>
            </w:r>
            <w:r>
              <w:rPr>
                <w:noProof/>
                <w:webHidden/>
              </w:rPr>
              <w:t>10</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3" w:history="1">
            <w:r w:rsidRPr="00001CF2">
              <w:rPr>
                <w:rStyle w:val="Hyperlink"/>
                <w:noProof/>
              </w:rPr>
              <w:t>4.2 Detection of Hazardous Gas Leaks and Fire Risks</w:t>
            </w:r>
            <w:r>
              <w:rPr>
                <w:noProof/>
                <w:webHidden/>
              </w:rPr>
              <w:tab/>
            </w:r>
            <w:r>
              <w:rPr>
                <w:noProof/>
                <w:webHidden/>
              </w:rPr>
              <w:fldChar w:fldCharType="begin"/>
            </w:r>
            <w:r>
              <w:rPr>
                <w:noProof/>
                <w:webHidden/>
              </w:rPr>
              <w:instrText xml:space="preserve"> PAGEREF _Toc217293783 \h </w:instrText>
            </w:r>
            <w:r>
              <w:rPr>
                <w:noProof/>
                <w:webHidden/>
              </w:rPr>
            </w:r>
            <w:r>
              <w:rPr>
                <w:noProof/>
                <w:webHidden/>
              </w:rPr>
              <w:fldChar w:fldCharType="separate"/>
            </w:r>
            <w:r>
              <w:rPr>
                <w:noProof/>
                <w:webHidden/>
              </w:rPr>
              <w:t>11</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4" w:history="1">
            <w:r w:rsidRPr="00001CF2">
              <w:rPr>
                <w:rStyle w:val="Hyperlink"/>
                <w:noProof/>
              </w:rPr>
              <w:t>4.3 Automated Alerts and User Notifications</w:t>
            </w:r>
            <w:r>
              <w:rPr>
                <w:noProof/>
                <w:webHidden/>
              </w:rPr>
              <w:tab/>
            </w:r>
            <w:r>
              <w:rPr>
                <w:noProof/>
                <w:webHidden/>
              </w:rPr>
              <w:fldChar w:fldCharType="begin"/>
            </w:r>
            <w:r>
              <w:rPr>
                <w:noProof/>
                <w:webHidden/>
              </w:rPr>
              <w:instrText xml:space="preserve"> PAGEREF _Toc217293784 \h </w:instrText>
            </w:r>
            <w:r>
              <w:rPr>
                <w:noProof/>
                <w:webHidden/>
              </w:rPr>
            </w:r>
            <w:r>
              <w:rPr>
                <w:noProof/>
                <w:webHidden/>
              </w:rPr>
              <w:fldChar w:fldCharType="separate"/>
            </w:r>
            <w:r>
              <w:rPr>
                <w:noProof/>
                <w:webHidden/>
              </w:rPr>
              <w:t>11</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5" w:history="1">
            <w:r w:rsidRPr="00001CF2">
              <w:rPr>
                <w:rStyle w:val="Hyperlink"/>
                <w:noProof/>
              </w:rPr>
              <w:t>4.4 Data Visualization and Accessibility</w:t>
            </w:r>
            <w:r>
              <w:rPr>
                <w:noProof/>
                <w:webHidden/>
              </w:rPr>
              <w:tab/>
            </w:r>
            <w:r>
              <w:rPr>
                <w:noProof/>
                <w:webHidden/>
              </w:rPr>
              <w:fldChar w:fldCharType="begin"/>
            </w:r>
            <w:r>
              <w:rPr>
                <w:noProof/>
                <w:webHidden/>
              </w:rPr>
              <w:instrText xml:space="preserve"> PAGEREF _Toc217293785 \h </w:instrText>
            </w:r>
            <w:r>
              <w:rPr>
                <w:noProof/>
                <w:webHidden/>
              </w:rPr>
            </w:r>
            <w:r>
              <w:rPr>
                <w:noProof/>
                <w:webHidden/>
              </w:rPr>
              <w:fldChar w:fldCharType="separate"/>
            </w:r>
            <w:r>
              <w:rPr>
                <w:noProof/>
                <w:webHidden/>
              </w:rPr>
              <w:t>11</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6" w:history="1">
            <w:r w:rsidRPr="00001CF2">
              <w:rPr>
                <w:rStyle w:val="Hyperlink"/>
                <w:noProof/>
              </w:rPr>
              <w:t>4.5 Predictive Analytics and Anomaly Detection</w:t>
            </w:r>
            <w:r>
              <w:rPr>
                <w:noProof/>
                <w:webHidden/>
              </w:rPr>
              <w:tab/>
            </w:r>
            <w:r>
              <w:rPr>
                <w:noProof/>
                <w:webHidden/>
              </w:rPr>
              <w:fldChar w:fldCharType="begin"/>
            </w:r>
            <w:r>
              <w:rPr>
                <w:noProof/>
                <w:webHidden/>
              </w:rPr>
              <w:instrText xml:space="preserve"> PAGEREF _Toc217293786 \h </w:instrText>
            </w:r>
            <w:r>
              <w:rPr>
                <w:noProof/>
                <w:webHidden/>
              </w:rPr>
            </w:r>
            <w:r>
              <w:rPr>
                <w:noProof/>
                <w:webHidden/>
              </w:rPr>
              <w:fldChar w:fldCharType="separate"/>
            </w:r>
            <w:r>
              <w:rPr>
                <w:noProof/>
                <w:webHidden/>
              </w:rPr>
              <w:t>11</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7" w:history="1">
            <w:r w:rsidRPr="00001CF2">
              <w:rPr>
                <w:rStyle w:val="Hyperlink"/>
                <w:noProof/>
              </w:rPr>
              <w:t>4.6 Enhanced Awareness and Safety Practices</w:t>
            </w:r>
            <w:r>
              <w:rPr>
                <w:noProof/>
                <w:webHidden/>
              </w:rPr>
              <w:tab/>
            </w:r>
            <w:r>
              <w:rPr>
                <w:noProof/>
                <w:webHidden/>
              </w:rPr>
              <w:fldChar w:fldCharType="begin"/>
            </w:r>
            <w:r>
              <w:rPr>
                <w:noProof/>
                <w:webHidden/>
              </w:rPr>
              <w:instrText xml:space="preserve"> PAGEREF _Toc217293787 \h </w:instrText>
            </w:r>
            <w:r>
              <w:rPr>
                <w:noProof/>
                <w:webHidden/>
              </w:rPr>
            </w:r>
            <w:r>
              <w:rPr>
                <w:noProof/>
                <w:webHidden/>
              </w:rPr>
              <w:fldChar w:fldCharType="separate"/>
            </w:r>
            <w:r>
              <w:rPr>
                <w:noProof/>
                <w:webHidden/>
              </w:rPr>
              <w:t>11</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8" w:history="1">
            <w:r w:rsidRPr="00001CF2">
              <w:rPr>
                <w:rStyle w:val="Hyperlink"/>
                <w:noProof/>
              </w:rPr>
              <w:t>4.7 Affordability and Scalability</w:t>
            </w:r>
            <w:r>
              <w:rPr>
                <w:noProof/>
                <w:webHidden/>
              </w:rPr>
              <w:tab/>
            </w:r>
            <w:r>
              <w:rPr>
                <w:noProof/>
                <w:webHidden/>
              </w:rPr>
              <w:fldChar w:fldCharType="begin"/>
            </w:r>
            <w:r>
              <w:rPr>
                <w:noProof/>
                <w:webHidden/>
              </w:rPr>
              <w:instrText xml:space="preserve"> PAGEREF _Toc217293788 \h </w:instrText>
            </w:r>
            <w:r>
              <w:rPr>
                <w:noProof/>
                <w:webHidden/>
              </w:rPr>
            </w:r>
            <w:r>
              <w:rPr>
                <w:noProof/>
                <w:webHidden/>
              </w:rPr>
              <w:fldChar w:fldCharType="separate"/>
            </w:r>
            <w:r>
              <w:rPr>
                <w:noProof/>
                <w:webHidden/>
              </w:rPr>
              <w:t>12</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89" w:history="1">
            <w:r w:rsidRPr="00001CF2">
              <w:rPr>
                <w:rStyle w:val="Hyperlink"/>
                <w:noProof/>
              </w:rPr>
              <w:t>4.8 Validation of IoT-Based Environmental Monitoring</w:t>
            </w:r>
            <w:r>
              <w:rPr>
                <w:noProof/>
                <w:webHidden/>
              </w:rPr>
              <w:tab/>
            </w:r>
            <w:r>
              <w:rPr>
                <w:noProof/>
                <w:webHidden/>
              </w:rPr>
              <w:fldChar w:fldCharType="begin"/>
            </w:r>
            <w:r>
              <w:rPr>
                <w:noProof/>
                <w:webHidden/>
              </w:rPr>
              <w:instrText xml:space="preserve"> PAGEREF _Toc217293789 \h </w:instrText>
            </w:r>
            <w:r>
              <w:rPr>
                <w:noProof/>
                <w:webHidden/>
              </w:rPr>
            </w:r>
            <w:r>
              <w:rPr>
                <w:noProof/>
                <w:webHidden/>
              </w:rPr>
              <w:fldChar w:fldCharType="separate"/>
            </w:r>
            <w:r>
              <w:rPr>
                <w:noProof/>
                <w:webHidden/>
              </w:rPr>
              <w:t>12</w:t>
            </w:r>
            <w:r>
              <w:rPr>
                <w:noProof/>
                <w:webHidden/>
              </w:rPr>
              <w:fldChar w:fldCharType="end"/>
            </w:r>
          </w:hyperlink>
        </w:p>
        <w:p w:rsidR="009078B4" w:rsidRDefault="009078B4">
          <w:pPr>
            <w:pStyle w:val="TOC2"/>
            <w:tabs>
              <w:tab w:val="right" w:leader="dot" w:pos="9350"/>
            </w:tabs>
            <w:rPr>
              <w:rFonts w:asciiTheme="minorHAnsi" w:eastAsiaTheme="minorEastAsia" w:hAnsiTheme="minorHAnsi" w:cstheme="minorBidi"/>
              <w:noProof/>
              <w:sz w:val="22"/>
              <w:szCs w:val="22"/>
            </w:rPr>
          </w:pPr>
          <w:hyperlink w:anchor="_Toc217293790" w:history="1">
            <w:r w:rsidRPr="00001CF2">
              <w:rPr>
                <w:rStyle w:val="Hyperlink"/>
                <w:noProof/>
              </w:rPr>
              <w:t>4.9 Summary</w:t>
            </w:r>
            <w:r>
              <w:rPr>
                <w:noProof/>
                <w:webHidden/>
              </w:rPr>
              <w:tab/>
            </w:r>
            <w:r>
              <w:rPr>
                <w:noProof/>
                <w:webHidden/>
              </w:rPr>
              <w:fldChar w:fldCharType="begin"/>
            </w:r>
            <w:r>
              <w:rPr>
                <w:noProof/>
                <w:webHidden/>
              </w:rPr>
              <w:instrText xml:space="preserve"> PAGEREF _Toc217293790 \h </w:instrText>
            </w:r>
            <w:r>
              <w:rPr>
                <w:noProof/>
                <w:webHidden/>
              </w:rPr>
            </w:r>
            <w:r>
              <w:rPr>
                <w:noProof/>
                <w:webHidden/>
              </w:rPr>
              <w:fldChar w:fldCharType="separate"/>
            </w:r>
            <w:r>
              <w:rPr>
                <w:noProof/>
                <w:webHidden/>
              </w:rPr>
              <w:t>12</w:t>
            </w:r>
            <w:r>
              <w:rPr>
                <w:noProof/>
                <w:webHidden/>
              </w:rPr>
              <w:fldChar w:fldCharType="end"/>
            </w:r>
          </w:hyperlink>
        </w:p>
        <w:p w:rsidR="009078B4" w:rsidRDefault="009078B4">
          <w:pPr>
            <w:pStyle w:val="TOC1"/>
            <w:tabs>
              <w:tab w:val="right" w:leader="dot" w:pos="9350"/>
            </w:tabs>
            <w:rPr>
              <w:rFonts w:asciiTheme="minorHAnsi" w:eastAsiaTheme="minorEastAsia" w:hAnsiTheme="minorHAnsi" w:cstheme="minorBidi"/>
              <w:noProof/>
              <w:sz w:val="22"/>
              <w:szCs w:val="22"/>
            </w:rPr>
          </w:pPr>
          <w:hyperlink w:anchor="_Toc217293791" w:history="1">
            <w:r w:rsidRPr="00001CF2">
              <w:rPr>
                <w:rStyle w:val="Hyperlink"/>
                <w:noProof/>
              </w:rPr>
              <w:t>Conclusion</w:t>
            </w:r>
            <w:r>
              <w:rPr>
                <w:noProof/>
                <w:webHidden/>
              </w:rPr>
              <w:tab/>
            </w:r>
            <w:r>
              <w:rPr>
                <w:noProof/>
                <w:webHidden/>
              </w:rPr>
              <w:fldChar w:fldCharType="begin"/>
            </w:r>
            <w:r>
              <w:rPr>
                <w:noProof/>
                <w:webHidden/>
              </w:rPr>
              <w:instrText xml:space="preserve"> PAGEREF _Toc217293791 \h </w:instrText>
            </w:r>
            <w:r>
              <w:rPr>
                <w:noProof/>
                <w:webHidden/>
              </w:rPr>
            </w:r>
            <w:r>
              <w:rPr>
                <w:noProof/>
                <w:webHidden/>
              </w:rPr>
              <w:fldChar w:fldCharType="separate"/>
            </w:r>
            <w:r>
              <w:rPr>
                <w:noProof/>
                <w:webHidden/>
              </w:rPr>
              <w:t>13</w:t>
            </w:r>
            <w:r>
              <w:rPr>
                <w:noProof/>
                <w:webHidden/>
              </w:rPr>
              <w:fldChar w:fldCharType="end"/>
            </w:r>
          </w:hyperlink>
        </w:p>
        <w:p w:rsidR="009078B4" w:rsidRDefault="009078B4">
          <w:r>
            <w:rPr>
              <w:b/>
              <w:bCs/>
              <w:noProof/>
            </w:rPr>
            <w:fldChar w:fldCharType="end"/>
          </w:r>
        </w:p>
      </w:sdtContent>
    </w:sdt>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3E2150" w:rsidRPr="003D1C13" w:rsidRDefault="003E2150" w:rsidP="003D1C13">
      <w:pPr>
        <w:pStyle w:val="Heading1"/>
      </w:pPr>
      <w:bookmarkStart w:id="3" w:name="_Toc217293747"/>
      <w:r w:rsidRPr="003D1C13">
        <w:t>Abstract</w:t>
      </w:r>
      <w:bookmarkEnd w:id="3"/>
      <w:r w:rsidRPr="003D1C13">
        <w:t xml:space="preserve"> </w:t>
      </w:r>
    </w:p>
    <w:p w:rsidR="003E2150" w:rsidRDefault="003E2150" w:rsidP="003E2150">
      <w:pPr>
        <w:spacing w:before="120" w:after="120"/>
      </w:pPr>
      <w:r>
        <w:t>Air quality degradation and hazardous gas emissions represent critical challenges to public health, safety, and environmental sustainability. Urbanization and industrialization have intensified the release of pollutants, including carbon monoxide, methane, nitrogen oxides, and particulate matter (PM2.5 and PM10), while domestic environments remain vulnerable to leaks of liquefied petroleum gas (LPG) and other combustible gases. These pollutants are linked to respiratory illnesses, cardiovascular diseases, climate change, and fire outbreaks. However, existing monitoring approaches are often centralized, costly, and inaccessible to individuals for real-time decision-making. This pro</w:t>
      </w:r>
      <w:r w:rsidR="00EA180C">
        <w:t>ject proposes</w:t>
      </w:r>
      <w:r>
        <w:t xml:space="preserve"> an IoT-based air quality monitoring system designed to provide real-time data acquisition, cloud-based storage, and predictive analytics. The system integrates low-cost MQ gas sensors, particulate matter sensors, and environmental sensors with an ESP32 microcontroller for data collection and analysis. Data are transmitted to Firebase for secure storage, visualization, and alert dissemination through a web application. Furthermore, predictive models are employed to forecast pollution levels, detect anomalies, and assess potential fire hazards. The proposed system contributes to environmental health research by offering a scalable and </w:t>
      </w:r>
      <w:r w:rsidR="00EA180C">
        <w:t>resource-efficient</w:t>
      </w:r>
      <w:r>
        <w:t xml:space="preserve"> solution for continuous monitoring, early warning, and risk mitigation in urban, domestic, agricultural, and healthcare settings.</w:t>
      </w:r>
    </w:p>
    <w:p w:rsidR="003E2150" w:rsidRDefault="003E2150" w:rsidP="003E2150">
      <w:pPr>
        <w:spacing w:before="120" w:after="120"/>
      </w:pPr>
    </w:p>
    <w:p w:rsidR="003622CF" w:rsidRDefault="003622CF" w:rsidP="003E2150">
      <w:pPr>
        <w:spacing w:before="120" w:after="120"/>
      </w:pPr>
    </w:p>
    <w:p w:rsidR="009078B4" w:rsidRDefault="009078B4" w:rsidP="003E2150">
      <w:pPr>
        <w:spacing w:before="120" w:after="120"/>
        <w:sectPr w:rsidR="009078B4" w:rsidSect="009078B4">
          <w:footerReference w:type="default" r:id="rId9"/>
          <w:pgSz w:w="12240" w:h="15840"/>
          <w:pgMar w:top="1440" w:right="1440" w:bottom="1440" w:left="1440" w:header="720" w:footer="720" w:gutter="0"/>
          <w:pgNumType w:fmt="lowerRoman" w:start="1"/>
          <w:cols w:space="720"/>
        </w:sectPr>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E2150" w:rsidRDefault="003E2150" w:rsidP="003D1C13">
      <w:pPr>
        <w:pStyle w:val="Heading1"/>
      </w:pPr>
      <w:bookmarkStart w:id="4" w:name="_Toc217293748"/>
      <w:r>
        <w:t>CHAPTER 1: INTRODUCTION</w:t>
      </w:r>
      <w:bookmarkEnd w:id="4"/>
    </w:p>
    <w:p w:rsidR="003E2150" w:rsidRDefault="003E2150" w:rsidP="003E2150">
      <w:pPr>
        <w:spacing w:before="120" w:after="120"/>
      </w:pPr>
    </w:p>
    <w:p w:rsidR="003E2150" w:rsidRDefault="003E2150" w:rsidP="003D1C13">
      <w:pPr>
        <w:pStyle w:val="Heading2"/>
      </w:pPr>
      <w:bookmarkStart w:id="5" w:name="_Toc217293749"/>
      <w:r>
        <w:t>1.1 Background of the Study</w:t>
      </w:r>
      <w:bookmarkEnd w:id="5"/>
    </w:p>
    <w:p w:rsidR="003E2150" w:rsidRDefault="003E2150" w:rsidP="003E2150">
      <w:pPr>
        <w:spacing w:before="120" w:after="120"/>
      </w:pPr>
      <w:r>
        <w:t>Air quality degradation has become a pressing environmental and public health concern globally. Rapid urbanization, increased industrial activities, transportation, and population growth have significantly elevated the release of harmful pollutants such as particulate matter (PM2.5 and PM10), carbon monoxide, methane, nitrogen oxides, and volatile organic compounds. These pollutants are directly associated with respiratory illnesses, cardiovascular diseases, allergies, and climate impacts. In addition to outdoor pollution, domestic environments face risks of hazardous gas leaks such as liquefied petroleum gas (LPG) and methane, which can lead to poisoning, fire outbreaks, and explosions.</w:t>
      </w:r>
    </w:p>
    <w:p w:rsidR="003E2150" w:rsidRDefault="003E2150" w:rsidP="003E2150">
      <w:pPr>
        <w:spacing w:before="120" w:after="120"/>
      </w:pPr>
      <w:r>
        <w:t>Although government-operated monitoring stations exist in major cities, current air quality monitoring approaches remain centralized, expensive, and inaccessible to individuals at the household level. This creates a gap in real-time localized monitoring that can help mitigate risks promptly.</w:t>
      </w:r>
    </w:p>
    <w:p w:rsidR="003E2150" w:rsidRDefault="003E2150" w:rsidP="003E2150">
      <w:pPr>
        <w:spacing w:before="120" w:after="120"/>
      </w:pPr>
      <w:r>
        <w:t xml:space="preserve">Recent advancements in Internet of Things (IoT), cloud computing, and machine learning present a promising opportunity to develop affordable and scalable monitoring systems. The proposed </w:t>
      </w:r>
      <w:proofErr w:type="spellStart"/>
      <w:r>
        <w:t>EcoSphere</w:t>
      </w:r>
      <w:proofErr w:type="spellEnd"/>
      <w:r>
        <w:t xml:space="preserve"> Monitor integrates low-cost sensors with cloud-based storage and real-time data visualization to deliver accessible environmental insights. By leveraging MQ-series gas sensors, particulate matter sensors, and ESP32 microcontrollers, the system offers continuous surveillance of air pollutants and hazardous gases. The integration of predictive analytics further enhances the capability to detect anomalies and forecast pollution trends.</w:t>
      </w:r>
    </w:p>
    <w:p w:rsidR="003E2150" w:rsidRDefault="003E2150" w:rsidP="003E2150">
      <w:pPr>
        <w:spacing w:before="120" w:after="120"/>
      </w:pPr>
      <w:r>
        <w:t xml:space="preserve">The </w:t>
      </w:r>
      <w:proofErr w:type="spellStart"/>
      <w:r>
        <w:t>EcoSphere</w:t>
      </w:r>
      <w:proofErr w:type="spellEnd"/>
      <w:r>
        <w:t xml:space="preserve"> Monitor, therefore, represents a timely initiative toward improving environmental health, public safety, and awareness by bridging the gap between centralized air quality monitoring and household-level accessibility. </w:t>
      </w:r>
    </w:p>
    <w:p w:rsidR="003E2150" w:rsidRDefault="003E2150" w:rsidP="003E2150">
      <w:pPr>
        <w:spacing w:before="120" w:after="120"/>
      </w:pPr>
    </w:p>
    <w:p w:rsidR="003E2150" w:rsidRDefault="003E2150" w:rsidP="003D1C13">
      <w:pPr>
        <w:pStyle w:val="Heading2"/>
      </w:pPr>
      <w:bookmarkStart w:id="6" w:name="_Toc217293750"/>
      <w:r>
        <w:t>1.2 Problem Statement</w:t>
      </w:r>
      <w:bookmarkEnd w:id="6"/>
    </w:p>
    <w:p w:rsidR="003E2150" w:rsidRDefault="003E2150" w:rsidP="003E2150">
      <w:pPr>
        <w:spacing w:before="120" w:after="120"/>
      </w:pPr>
      <w:r>
        <w:t>Urban and domestic environments continue to experience rising levels of air pollution due to industrial emissions, vehicular exhaust, and dust particles. These pollutants pose serious health risks and negatively impact the quality of life. Similarly, households and small businesses remain vulnerable to hazardous gas leaks, which may result in fire hazards, explosions, and poisoning.</w:t>
      </w:r>
    </w:p>
    <w:p w:rsidR="003E2150" w:rsidRDefault="003E2150" w:rsidP="003E2150">
      <w:pPr>
        <w:spacing w:before="120" w:after="120"/>
      </w:pPr>
      <w:r>
        <w:t xml:space="preserve">Despite the availability of conventional monitoring systems, most are centralized, costly, and lack the capability for real-time and localized monitoring. This leaves individuals without the </w:t>
      </w:r>
      <w:r>
        <w:lastRenderedPageBreak/>
        <w:t xml:space="preserve">necessary tools to detect and respond to air quality threats in their surroundings. A solution that is affordable, scalable, real-time, and accessible is needed to address these challenges effectively. </w:t>
      </w:r>
    </w:p>
    <w:p w:rsidR="003E2150" w:rsidRDefault="003E2150" w:rsidP="003E2150">
      <w:pPr>
        <w:spacing w:before="120" w:after="120"/>
      </w:pPr>
    </w:p>
    <w:p w:rsidR="003E2150" w:rsidRDefault="003E2150" w:rsidP="003D1C13">
      <w:pPr>
        <w:pStyle w:val="Heading2"/>
      </w:pPr>
      <w:bookmarkStart w:id="7" w:name="_Toc217293751"/>
      <w:r>
        <w:t>1.3 Main Objective</w:t>
      </w:r>
      <w:bookmarkEnd w:id="7"/>
    </w:p>
    <w:p w:rsidR="003E2150" w:rsidRDefault="003E2150" w:rsidP="003E2150">
      <w:pPr>
        <w:spacing w:before="120" w:after="120"/>
      </w:pPr>
      <w:r>
        <w:t>To design a scalable IoT air quality monitor with real-time detection, prediction, and alerts.</w:t>
      </w:r>
    </w:p>
    <w:p w:rsidR="003E2150" w:rsidRDefault="003E2150" w:rsidP="003E2150">
      <w:pPr>
        <w:spacing w:before="120" w:after="120"/>
      </w:pPr>
    </w:p>
    <w:p w:rsidR="003E2150" w:rsidRDefault="003E2150" w:rsidP="003D1C13">
      <w:pPr>
        <w:pStyle w:val="Heading2"/>
      </w:pPr>
      <w:bookmarkStart w:id="8" w:name="_Toc217293752"/>
      <w:r>
        <w:t>1.4 Specific Objectives</w:t>
      </w:r>
      <w:bookmarkEnd w:id="8"/>
    </w:p>
    <w:p w:rsidR="003E2150" w:rsidRPr="003D1C13" w:rsidRDefault="003E2150" w:rsidP="003D1C13">
      <w:pPr>
        <w:pStyle w:val="ListParagraph"/>
        <w:numPr>
          <w:ilvl w:val="0"/>
          <w:numId w:val="33"/>
        </w:numPr>
        <w:spacing w:before="120" w:after="120"/>
      </w:pPr>
      <w:r w:rsidRPr="003D1C13">
        <w:t>To monitor air pollutants such as particulate matter (PM2.5, PM10) and harmful gases (CO, LPG) in real time.</w:t>
      </w:r>
    </w:p>
    <w:p w:rsidR="003E2150" w:rsidRPr="003D1C13" w:rsidRDefault="003E2150" w:rsidP="003D1C13">
      <w:pPr>
        <w:pStyle w:val="ListParagraph"/>
        <w:numPr>
          <w:ilvl w:val="0"/>
          <w:numId w:val="33"/>
        </w:numPr>
        <w:spacing w:before="120" w:after="120"/>
      </w:pPr>
      <w:r w:rsidRPr="003D1C13">
        <w:t>To measure environmental parameters like temperature and humidity.</w:t>
      </w:r>
    </w:p>
    <w:p w:rsidR="003E2150" w:rsidRPr="003D1C13" w:rsidRDefault="003E2150" w:rsidP="003D1C13">
      <w:pPr>
        <w:pStyle w:val="ListParagraph"/>
        <w:numPr>
          <w:ilvl w:val="0"/>
          <w:numId w:val="33"/>
        </w:numPr>
        <w:spacing w:before="120" w:after="120"/>
      </w:pPr>
      <w:r w:rsidRPr="003D1C13">
        <w:t>To enable remote monitoring through a cloud–connected web application.</w:t>
      </w:r>
    </w:p>
    <w:p w:rsidR="003E2150" w:rsidRPr="003D1C13" w:rsidRDefault="003E2150" w:rsidP="003D1C13">
      <w:pPr>
        <w:pStyle w:val="ListParagraph"/>
        <w:numPr>
          <w:ilvl w:val="0"/>
          <w:numId w:val="33"/>
        </w:numPr>
        <w:spacing w:before="120" w:after="120"/>
      </w:pPr>
      <w:r w:rsidRPr="003D1C13">
        <w:t>To provide instant alerts when air quality exceeds safe thresholds.</w:t>
      </w:r>
    </w:p>
    <w:p w:rsidR="003E2150" w:rsidRDefault="003E2150" w:rsidP="003E2150">
      <w:pPr>
        <w:spacing w:before="120" w:after="120"/>
      </w:pPr>
    </w:p>
    <w:p w:rsidR="003E2150" w:rsidRDefault="003E2150" w:rsidP="003D1C13">
      <w:pPr>
        <w:pStyle w:val="Heading2"/>
      </w:pPr>
      <w:bookmarkStart w:id="9" w:name="_Toc217293753"/>
      <w:r>
        <w:t>1.5 Justification</w:t>
      </w:r>
      <w:bookmarkEnd w:id="9"/>
    </w:p>
    <w:p w:rsidR="003E2150" w:rsidRDefault="003E2150" w:rsidP="003E2150">
      <w:pPr>
        <w:spacing w:before="120" w:after="120"/>
      </w:pPr>
      <w:r>
        <w:t xml:space="preserve">Air quality monitoring solutions are often limited to government-operated or industrial-scale systems, making them inaccessible to households and small businesses. As a result, individuals remain exposed to invisible yet harmful pollutants and gas hazards. An affordable and scalable system like </w:t>
      </w:r>
      <w:proofErr w:type="spellStart"/>
      <w:r>
        <w:t>EcoSphere</w:t>
      </w:r>
      <w:proofErr w:type="spellEnd"/>
      <w:r>
        <w:t xml:space="preserve"> Monitor helps bridge this gap by:</w:t>
      </w:r>
    </w:p>
    <w:p w:rsidR="003E2150" w:rsidRDefault="003E2150" w:rsidP="003E2150">
      <w:pPr>
        <w:numPr>
          <w:ilvl w:val="0"/>
          <w:numId w:val="2"/>
        </w:numPr>
        <w:spacing w:before="240" w:after="120"/>
        <w:ind w:hanging="242"/>
      </w:pPr>
      <w:r>
        <w:t>enhancing public safety through early detection and alerts,</w:t>
      </w:r>
    </w:p>
    <w:p w:rsidR="003E2150" w:rsidRDefault="003E2150" w:rsidP="003E2150">
      <w:pPr>
        <w:numPr>
          <w:ilvl w:val="0"/>
          <w:numId w:val="2"/>
        </w:numPr>
        <w:spacing w:before="120" w:after="120"/>
        <w:ind w:hanging="242"/>
      </w:pPr>
      <w:r>
        <w:t>providing accessible real-time data for informed decision-making,</w:t>
      </w:r>
    </w:p>
    <w:p w:rsidR="003E2150" w:rsidRDefault="003E2150" w:rsidP="003E2150">
      <w:pPr>
        <w:numPr>
          <w:ilvl w:val="0"/>
          <w:numId w:val="2"/>
        </w:numPr>
        <w:spacing w:before="120" w:after="120"/>
        <w:ind w:hanging="242"/>
      </w:pPr>
      <w:r>
        <w:t>reducing environmental health risks,</w:t>
      </w:r>
    </w:p>
    <w:p w:rsidR="003E2150" w:rsidRDefault="003E2150" w:rsidP="003E2150">
      <w:pPr>
        <w:numPr>
          <w:ilvl w:val="0"/>
          <w:numId w:val="2"/>
        </w:numPr>
        <w:spacing w:before="120" w:after="120"/>
        <w:ind w:hanging="242"/>
      </w:pPr>
      <w:r>
        <w:t>aiding in community-level awareness and mitigation,</w:t>
      </w:r>
    </w:p>
    <w:p w:rsidR="003E2150" w:rsidRDefault="003E2150" w:rsidP="003E2150">
      <w:pPr>
        <w:numPr>
          <w:ilvl w:val="0"/>
          <w:numId w:val="2"/>
        </w:numPr>
        <w:spacing w:before="120" w:after="240"/>
        <w:ind w:hanging="242"/>
      </w:pPr>
      <w:r>
        <w:t>integrating modern IoT and machine learning technologies for proactive monitoring.</w:t>
      </w:r>
    </w:p>
    <w:p w:rsidR="003E2150" w:rsidRDefault="003E2150" w:rsidP="003E2150">
      <w:pPr>
        <w:spacing w:before="120" w:after="120"/>
      </w:pPr>
      <w:r>
        <w:t xml:space="preserve">The system thus offers a practical and research-driven solution to promote environmental health and public safety. </w:t>
      </w:r>
    </w:p>
    <w:p w:rsidR="003E2150" w:rsidRDefault="003E2150" w:rsidP="003E2150">
      <w:pPr>
        <w:spacing w:before="120" w:after="120"/>
      </w:pPr>
    </w:p>
    <w:p w:rsidR="003E2150" w:rsidRDefault="003E2150" w:rsidP="003D1C13">
      <w:pPr>
        <w:pStyle w:val="Heading2"/>
      </w:pPr>
      <w:bookmarkStart w:id="10" w:name="_Toc217293754"/>
      <w:r>
        <w:t>1.6 Scope of the Study</w:t>
      </w:r>
      <w:bookmarkEnd w:id="10"/>
    </w:p>
    <w:p w:rsidR="003E2150" w:rsidRDefault="003E2150" w:rsidP="003E2150">
      <w:pPr>
        <w:spacing w:before="120" w:after="120"/>
      </w:pPr>
      <w:r>
        <w:t>This project focuses on designing and implementing an IoT-based air quality monitoring system using low-cost gas sensors, particulate matter sensors, environmental sensors, and ESP32 microcontrollers. The scope includes real-time data collection, wireless transmission to a cloud platform (Firebase), web-based data visualization, and predictive modeling for anomaly detection and forecasting.</w:t>
      </w:r>
    </w:p>
    <w:p w:rsidR="003E2150" w:rsidRDefault="003E2150" w:rsidP="003E2150">
      <w:pPr>
        <w:spacing w:before="120" w:after="120"/>
      </w:pPr>
      <w:r>
        <w:t>The project will cover:</w:t>
      </w:r>
    </w:p>
    <w:p w:rsidR="003E2150" w:rsidRDefault="003E2150" w:rsidP="003E2150">
      <w:pPr>
        <w:numPr>
          <w:ilvl w:val="0"/>
          <w:numId w:val="3"/>
        </w:numPr>
        <w:spacing w:before="240" w:after="120"/>
        <w:ind w:hanging="242"/>
      </w:pPr>
      <w:r>
        <w:t>hardware integration,</w:t>
      </w:r>
    </w:p>
    <w:p w:rsidR="003E2150" w:rsidRDefault="003E2150" w:rsidP="003E2150">
      <w:pPr>
        <w:numPr>
          <w:ilvl w:val="0"/>
          <w:numId w:val="3"/>
        </w:numPr>
        <w:spacing w:before="120" w:after="120"/>
        <w:ind w:hanging="242"/>
      </w:pPr>
      <w:r>
        <w:lastRenderedPageBreak/>
        <w:t>firmware development,</w:t>
      </w:r>
    </w:p>
    <w:p w:rsidR="003E2150" w:rsidRDefault="003E2150" w:rsidP="003E2150">
      <w:pPr>
        <w:numPr>
          <w:ilvl w:val="0"/>
          <w:numId w:val="3"/>
        </w:numPr>
        <w:spacing w:before="120" w:after="120"/>
        <w:ind w:hanging="242"/>
      </w:pPr>
      <w:r>
        <w:t>cloud connectivity,</w:t>
      </w:r>
    </w:p>
    <w:p w:rsidR="003E2150" w:rsidRDefault="003E2150" w:rsidP="003E2150">
      <w:pPr>
        <w:numPr>
          <w:ilvl w:val="0"/>
          <w:numId w:val="3"/>
        </w:numPr>
        <w:spacing w:before="120" w:after="120"/>
        <w:ind w:hanging="242"/>
      </w:pPr>
      <w:r>
        <w:t>web application interface,</w:t>
      </w:r>
    </w:p>
    <w:p w:rsidR="003E2150" w:rsidRDefault="003E2150" w:rsidP="003E2150">
      <w:pPr>
        <w:numPr>
          <w:ilvl w:val="0"/>
          <w:numId w:val="3"/>
        </w:numPr>
        <w:spacing w:before="120" w:after="120"/>
        <w:ind w:hanging="242"/>
      </w:pPr>
      <w:r>
        <w:t>alert systems,</w:t>
      </w:r>
    </w:p>
    <w:p w:rsidR="003E2150" w:rsidRDefault="003E2150" w:rsidP="003E2150">
      <w:pPr>
        <w:numPr>
          <w:ilvl w:val="0"/>
          <w:numId w:val="3"/>
        </w:numPr>
        <w:spacing w:before="120" w:after="240"/>
        <w:ind w:hanging="242"/>
      </w:pPr>
      <w:r>
        <w:t>and evaluation of system performance.</w:t>
      </w:r>
    </w:p>
    <w:p w:rsidR="003E2150" w:rsidRDefault="003E2150" w:rsidP="003E2150">
      <w:pPr>
        <w:spacing w:before="120" w:after="120"/>
      </w:pPr>
      <w:r>
        <w:t>However, it does not cover nationwide monitoring or industrial certification standards. Instead, the focus remains on household, urban, agricultural, and healthcare environments where feasible and cost-effective deployment is needed.</w:t>
      </w: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087883" w:rsidRDefault="00087883" w:rsidP="00087883">
      <w:pPr>
        <w:pStyle w:val="Heading1"/>
      </w:pPr>
      <w:bookmarkStart w:id="11" w:name="_Toc217293755"/>
      <w:r>
        <w:rPr>
          <w:rStyle w:val="Strong"/>
          <w:b/>
          <w:bCs/>
        </w:rPr>
        <w:t>CHAPTER TWO: LITERATURE REVIEW</w:t>
      </w:r>
      <w:bookmarkEnd w:id="11"/>
    </w:p>
    <w:p w:rsidR="00087883" w:rsidRDefault="00087883" w:rsidP="00087883">
      <w:pPr>
        <w:pStyle w:val="NormalWeb"/>
      </w:pPr>
      <w:r>
        <w:t>Air quality monitoring has increasingly become a central topic in environmental research due to rising pollutant levels linked to urbanization, industrialization, and increasing population density. Traditional monitoring networks, while recognized for their accuracy, remain limited in spatial coverage and accessibility. Recent advances in low-cost sensing technologies, IoT platforms, and machine learning have introduced scalable solutions for broadening environmental surveillance. This chapter reviews developments in traditional monitoring systems, low-cost sensor deployment, regional monitoring initiatives, IoT-based systems, and predictive analytics.</w:t>
      </w:r>
    </w:p>
    <w:p w:rsidR="00087883" w:rsidRDefault="00087883" w:rsidP="00087883">
      <w:pPr>
        <w:pStyle w:val="Heading2"/>
      </w:pPr>
      <w:bookmarkStart w:id="12" w:name="_Toc217293756"/>
      <w:r>
        <w:rPr>
          <w:rStyle w:val="Strong"/>
          <w:b/>
          <w:bCs/>
        </w:rPr>
        <w:t>2.1 Traditional Air Quality Monitoring Systems</w:t>
      </w:r>
      <w:bookmarkEnd w:id="12"/>
    </w:p>
    <w:p w:rsidR="00087883" w:rsidRDefault="00087883" w:rsidP="00087883">
      <w:pPr>
        <w:pStyle w:val="NormalWeb"/>
      </w:pPr>
      <w:r>
        <w:t>Historically, government-operated and reference-grade monitoring stations have served as the foundational infrastructure for environmental air surveillance in major cities. These fixed stations rely on highly accurate instruments; however, they are expensive to deploy and maintain, leading to sparse coverage and limited real-time public accessibility</w:t>
      </w:r>
      <w:r w:rsidR="00B655F2" w:rsidRPr="00B655F2">
        <w:t xml:space="preserve"> </w:t>
      </w:r>
      <w:sdt>
        <w:sdtPr>
          <w:id w:val="1532141054"/>
          <w:citation/>
        </w:sdtPr>
        <w:sdtContent>
          <w:r w:rsidR="00B655F2">
            <w:fldChar w:fldCharType="begin"/>
          </w:r>
          <w:r w:rsidR="00B655F2">
            <w:instrText xml:space="preserve"> CITATION Bag25 \l 1033 </w:instrText>
          </w:r>
          <w:r w:rsidR="00B655F2">
            <w:fldChar w:fldCharType="separate"/>
          </w:r>
          <w:r w:rsidR="00B655F2">
            <w:rPr>
              <w:noProof/>
            </w:rPr>
            <w:t>[1]</w:t>
          </w:r>
          <w:r w:rsidR="00B655F2">
            <w:fldChar w:fldCharType="end"/>
          </w:r>
        </w:sdtContent>
      </w:sdt>
      <w:r>
        <w:t xml:space="preserve">. Reference monitoring systems also struggle to capture localized variations in pollutant concentration due to their centralized nature </w:t>
      </w:r>
      <w:sdt>
        <w:sdtPr>
          <w:id w:val="446739759"/>
          <w:citation/>
        </w:sdtPr>
        <w:sdtContent>
          <w:r w:rsidR="00B655F2">
            <w:fldChar w:fldCharType="begin"/>
          </w:r>
          <w:r w:rsidR="00B655F2">
            <w:instrText xml:space="preserve"> CITATION Con21 \l 1033 </w:instrText>
          </w:r>
          <w:r w:rsidR="00B655F2">
            <w:fldChar w:fldCharType="separate"/>
          </w:r>
          <w:r w:rsidR="00B655F2">
            <w:rPr>
              <w:noProof/>
            </w:rPr>
            <w:t>[2]</w:t>
          </w:r>
          <w:r w:rsidR="00B655F2">
            <w:fldChar w:fldCharType="end"/>
          </w:r>
        </w:sdtContent>
      </w:sdt>
      <w:r w:rsidR="00B655F2">
        <w:t>.</w:t>
      </w:r>
      <w:r>
        <w:t xml:space="preserve"> This limited flexibility has driven researchers to explore complementary systems capable of expanding coverage while maintaining high levels of measurement reliability </w:t>
      </w:r>
      <w:sdt>
        <w:sdtPr>
          <w:id w:val="1065157552"/>
          <w:citation/>
        </w:sdtPr>
        <w:sdtContent>
          <w:r w:rsidR="00222492">
            <w:fldChar w:fldCharType="begin"/>
          </w:r>
          <w:r w:rsidR="00222492">
            <w:instrText xml:space="preserve"> CITATION Gar25 \l 1033 </w:instrText>
          </w:r>
          <w:r w:rsidR="00222492">
            <w:fldChar w:fldCharType="separate"/>
          </w:r>
          <w:r w:rsidR="00222492">
            <w:rPr>
              <w:noProof/>
            </w:rPr>
            <w:t>[3]</w:t>
          </w:r>
          <w:r w:rsidR="00222492">
            <w:fldChar w:fldCharType="end"/>
          </w:r>
        </w:sdtContent>
      </w:sdt>
      <w:r>
        <w:t>.</w:t>
      </w:r>
    </w:p>
    <w:p w:rsidR="00087883" w:rsidRDefault="00087883" w:rsidP="00087883">
      <w:pPr>
        <w:pStyle w:val="Heading2"/>
      </w:pPr>
      <w:bookmarkStart w:id="13" w:name="_Toc217293757"/>
      <w:r>
        <w:rPr>
          <w:rStyle w:val="Strong"/>
          <w:b/>
          <w:bCs/>
        </w:rPr>
        <w:t>2.2 Emergence of Low-Cost and Distributed Sensor Networks</w:t>
      </w:r>
      <w:bookmarkEnd w:id="13"/>
    </w:p>
    <w:p w:rsidR="00087883" w:rsidRDefault="00087883" w:rsidP="00087883">
      <w:pPr>
        <w:pStyle w:val="NormalWeb"/>
      </w:pPr>
      <w:r>
        <w:t>The limitations associated with traditional monitoring networks have catalyzed the development of distributed, low-cost sensor systems. Recent literature highlights that sensors such as MQ-series gas sensors and optical PM sensors have demonstrated strong potential for community-</w:t>
      </w:r>
      <w:r>
        <w:lastRenderedPageBreak/>
        <w:t>level monitoring due to their small form factor and deployability</w:t>
      </w:r>
      <w:sdt>
        <w:sdtPr>
          <w:id w:val="-904989292"/>
          <w:citation/>
        </w:sdtPr>
        <w:sdtContent>
          <w:r w:rsidR="00222492">
            <w:fldChar w:fldCharType="begin"/>
          </w:r>
          <w:r w:rsidR="00222492">
            <w:instrText xml:space="preserve"> CITATION Con21 \l 1033 </w:instrText>
          </w:r>
          <w:r w:rsidR="00222492">
            <w:fldChar w:fldCharType="separate"/>
          </w:r>
          <w:r w:rsidR="00222492">
            <w:rPr>
              <w:noProof/>
            </w:rPr>
            <w:t xml:space="preserve"> [2]</w:t>
          </w:r>
          <w:r w:rsidR="00222492">
            <w:fldChar w:fldCharType="end"/>
          </w:r>
        </w:sdtContent>
      </w:sdt>
      <w:r>
        <w:t xml:space="preserve">. Studies further show that while low-cost sensors may experience drift and require calibration, cloud-based and algorithmic techniques significantly enhance their accuracy </w:t>
      </w:r>
      <w:sdt>
        <w:sdtPr>
          <w:id w:val="-1886863100"/>
          <w:citation/>
        </w:sdtPr>
        <w:sdtContent>
          <w:r w:rsidR="00AE4D07">
            <w:fldChar w:fldCharType="begin"/>
          </w:r>
          <w:r w:rsidR="00AE4D07">
            <w:instrText xml:space="preserve"> CITATION Man23 \l 1033 </w:instrText>
          </w:r>
          <w:r w:rsidR="00AE4D07">
            <w:fldChar w:fldCharType="separate"/>
          </w:r>
          <w:r w:rsidR="00AE4D07">
            <w:rPr>
              <w:noProof/>
            </w:rPr>
            <w:t>[4]</w:t>
          </w:r>
          <w:r w:rsidR="00AE4D07">
            <w:fldChar w:fldCharType="end"/>
          </w:r>
        </w:sdtContent>
      </w:sdt>
      <w:r>
        <w:t>. Case studies examining low-cost sensor deployment emphasize the ability of distributed networks to offer high-resolution spatial data not captur</w:t>
      </w:r>
      <w:r w:rsidR="003051B8">
        <w:t>ed by fixed government stations</w:t>
      </w:r>
      <w:r w:rsidR="00A41A70">
        <w:rPr>
          <w:noProof/>
        </w:rPr>
        <w:t xml:space="preserve"> [6]</w:t>
      </w:r>
      <w:r>
        <w:t>. Researchers conclude that such networks can complement traditional monitoring by expanding spatial resolution and enabling continuous monitoring in areas previously unde</w:t>
      </w:r>
      <w:r w:rsidR="00FB7EED">
        <w:t>rserved by reference systems</w:t>
      </w:r>
      <w:r w:rsidR="00A41A70">
        <w:rPr>
          <w:noProof/>
        </w:rPr>
        <w:t xml:space="preserve"> [7]</w:t>
      </w:r>
      <w:r>
        <w:t>.</w:t>
      </w:r>
    </w:p>
    <w:p w:rsidR="00087883" w:rsidRDefault="00087883" w:rsidP="00087883">
      <w:pPr>
        <w:pStyle w:val="Heading2"/>
      </w:pPr>
      <w:bookmarkStart w:id="14" w:name="_Toc217293758"/>
      <w:r>
        <w:rPr>
          <w:rStyle w:val="Strong"/>
          <w:b/>
          <w:bCs/>
        </w:rPr>
        <w:t>2.3 Regional Studies and Local Initiatives</w:t>
      </w:r>
      <w:bookmarkEnd w:id="14"/>
    </w:p>
    <w:p w:rsidR="00087883" w:rsidRDefault="00087883" w:rsidP="00087883">
      <w:pPr>
        <w:pStyle w:val="NormalWeb"/>
      </w:pPr>
      <w:r>
        <w:t xml:space="preserve">In Africa, and Kenya specifically, research indicates heightened exposure to particulate matter and gaseous pollutants due to traffic, industrial activity, and domestic fuel combustion. Localized studies in Nairobi demonstrate that calibrated low-cost sensors can provide pollutant data that aligns closely with reference instruments </w:t>
      </w:r>
      <w:sdt>
        <w:sdtPr>
          <w:id w:val="-661770705"/>
          <w:citation/>
        </w:sdtPr>
        <w:sdtContent>
          <w:r w:rsidR="003051B8">
            <w:fldChar w:fldCharType="begin"/>
          </w:r>
          <w:r w:rsidR="003051B8">
            <w:instrText xml:space="preserve">CITATION Nje24 \l 1033 </w:instrText>
          </w:r>
          <w:r w:rsidR="003051B8">
            <w:fldChar w:fldCharType="separate"/>
          </w:r>
          <w:r w:rsidR="003051B8">
            <w:rPr>
              <w:noProof/>
            </w:rPr>
            <w:t>[5]</w:t>
          </w:r>
          <w:r w:rsidR="003051B8">
            <w:fldChar w:fldCharType="end"/>
          </w:r>
        </w:sdtContent>
      </w:sdt>
      <w:r>
        <w:t xml:space="preserve">. Citizen-science deployments in informal settlements have shown the feasibility and social value of community-integrated monitoring approaches </w:t>
      </w:r>
      <w:sdt>
        <w:sdtPr>
          <w:id w:val="555902616"/>
          <w:citation/>
        </w:sdtPr>
        <w:sdtContent>
          <w:r w:rsidR="00FB7EED">
            <w:fldChar w:fldCharType="begin"/>
          </w:r>
          <w:r w:rsidR="00FB7EED">
            <w:instrText xml:space="preserve"> CITATION Man23 \l 1033 </w:instrText>
          </w:r>
          <w:r w:rsidR="00FB7EED">
            <w:fldChar w:fldCharType="separate"/>
          </w:r>
          <w:r w:rsidR="00FB7EED">
            <w:rPr>
              <w:noProof/>
            </w:rPr>
            <w:t>[4]</w:t>
          </w:r>
          <w:r w:rsidR="00FB7EED">
            <w:fldChar w:fldCharType="end"/>
          </w:r>
        </w:sdtContent>
      </w:sdt>
      <w:r>
        <w:t>. Reports from networks operating in cities such as Mombasa show that PM2.5 levels frequently exceed established safety guidelines, indicating the practicality and urgency of scalable monitoring solutions</w:t>
      </w:r>
      <w:r w:rsidR="00FB7EED">
        <w:t xml:space="preserve"> </w:t>
      </w:r>
      <w:sdt>
        <w:sdtPr>
          <w:id w:val="-179200961"/>
          <w:citation/>
        </w:sdtPr>
        <w:sdtContent>
          <w:r w:rsidR="00FB7EED">
            <w:fldChar w:fldCharType="begin"/>
          </w:r>
          <w:r w:rsidR="00FB7EED">
            <w:instrText xml:space="preserve"> CITATION Nje241 \l 1033 </w:instrText>
          </w:r>
          <w:r w:rsidR="00FB7EED">
            <w:fldChar w:fldCharType="separate"/>
          </w:r>
          <w:r w:rsidR="00FB7EED">
            <w:rPr>
              <w:noProof/>
            </w:rPr>
            <w:t>[6]</w:t>
          </w:r>
          <w:r w:rsidR="00FB7EED">
            <w:fldChar w:fldCharType="end"/>
          </w:r>
        </w:sdtContent>
      </w:sdt>
      <w:r>
        <w:t>. Additionally, governmental and research organizations, including national meteorological agencies, acknowledge the growing need for distri</w:t>
      </w:r>
      <w:r w:rsidR="00FB7EED">
        <w:t>buted environmental sensing</w:t>
      </w:r>
      <w:r>
        <w:t>. The literature clearly supports the implementation of affordable, scalable sensors tailored for domestic and urban environments within developing regions.</w:t>
      </w:r>
    </w:p>
    <w:p w:rsidR="00087883" w:rsidRDefault="00087883" w:rsidP="00087883">
      <w:pPr>
        <w:pStyle w:val="Heading2"/>
      </w:pPr>
      <w:bookmarkStart w:id="15" w:name="_Toc217293759"/>
      <w:r>
        <w:rPr>
          <w:rStyle w:val="Strong"/>
          <w:b/>
          <w:bCs/>
        </w:rPr>
        <w:t>2.4 IoT-Based Monitoring and Real-Time Analytics</w:t>
      </w:r>
      <w:bookmarkEnd w:id="15"/>
    </w:p>
    <w:p w:rsidR="00087883" w:rsidRDefault="00087883" w:rsidP="00087883">
      <w:pPr>
        <w:pStyle w:val="NormalWeb"/>
      </w:pPr>
      <w:r>
        <w:t xml:space="preserve">Advancements in IoT systems have enabled remote environmental monitoring through real-time data acquisition, wireless communication, and cloud storage. Microcontrollers such as ESP32 facilitate continuous sensing and low-power wireless transmission, eliminating manual data collection requirements </w:t>
      </w:r>
      <w:sdt>
        <w:sdtPr>
          <w:id w:val="-1424485461"/>
          <w:citation/>
        </w:sdtPr>
        <w:sdtContent>
          <w:r w:rsidR="006D7AF1">
            <w:fldChar w:fldCharType="begin"/>
          </w:r>
          <w:r w:rsidR="006D7AF1">
            <w:instrText xml:space="preserve"> CITATION Zai25 \l 1033 </w:instrText>
          </w:r>
          <w:r w:rsidR="006D7AF1">
            <w:fldChar w:fldCharType="separate"/>
          </w:r>
          <w:r w:rsidR="006D7AF1">
            <w:rPr>
              <w:noProof/>
            </w:rPr>
            <w:t>[7]</w:t>
          </w:r>
          <w:r w:rsidR="006D7AF1">
            <w:fldChar w:fldCharType="end"/>
          </w:r>
        </w:sdtContent>
      </w:sdt>
      <w:r>
        <w:t>. Research demonstrates that cloud platforms enhance data availability, support alert systems, and simplify user access. Further, IoT-enabled monitoring systems are recognized for their capacity to scale across networks and integrate heterogeneous sensors, making them highly suitable for both indo</w:t>
      </w:r>
      <w:r w:rsidR="00DA465F">
        <w:t xml:space="preserve">or and outdoor </w:t>
      </w:r>
      <w:proofErr w:type="gramStart"/>
      <w:r w:rsidR="00DA465F">
        <w:t xml:space="preserve">environments </w:t>
      </w:r>
      <w:r>
        <w:t>.</w:t>
      </w:r>
      <w:proofErr w:type="gramEnd"/>
      <w:r>
        <w:t xml:space="preserve"> Studies confirm that IoT-based monitoring architectures significantly improve responsiveness to pollution episodes, gas leaks, and haz</w:t>
      </w:r>
      <w:r w:rsidR="00DA465F">
        <w:t xml:space="preserve">ardous air quality </w:t>
      </w:r>
      <w:proofErr w:type="gramStart"/>
      <w:r w:rsidR="00DA465F">
        <w:t xml:space="preserve">events </w:t>
      </w:r>
      <w:r>
        <w:t>.</w:t>
      </w:r>
      <w:proofErr w:type="gramEnd"/>
    </w:p>
    <w:p w:rsidR="00087883" w:rsidRDefault="00087883" w:rsidP="00087883">
      <w:pPr>
        <w:pStyle w:val="Heading2"/>
      </w:pPr>
      <w:bookmarkStart w:id="16" w:name="_Toc217293760"/>
      <w:r>
        <w:rPr>
          <w:rStyle w:val="Strong"/>
          <w:b/>
          <w:bCs/>
        </w:rPr>
        <w:t>2.5 Machine Learning and Predictive Modeling in Air Quality</w:t>
      </w:r>
      <w:bookmarkEnd w:id="16"/>
    </w:p>
    <w:p w:rsidR="00087883" w:rsidRDefault="00087883" w:rsidP="00087883">
      <w:pPr>
        <w:pStyle w:val="NormalWeb"/>
      </w:pPr>
      <w:r>
        <w:t xml:space="preserve">Machine learning (ML) has emerged as a transformative component of air quality surveillance, enhancing both data interpretation and predictive capability. Algorithms such as regression models, Random Forest, Support Vector Machines, and deep learning are commonly employed to improve sensor accuracy and generate pollutant forecasts </w:t>
      </w:r>
      <w:sdt>
        <w:sdtPr>
          <w:id w:val="-1944145046"/>
          <w:citation/>
        </w:sdtPr>
        <w:sdtContent>
          <w:r w:rsidR="00A41A70">
            <w:fldChar w:fldCharType="begin"/>
          </w:r>
          <w:r w:rsidR="00A41A70">
            <w:instrText xml:space="preserve"> CITATION Tas25 \l 1033 </w:instrText>
          </w:r>
          <w:r w:rsidR="00A41A70">
            <w:fldChar w:fldCharType="separate"/>
          </w:r>
          <w:r w:rsidR="00A41A70">
            <w:rPr>
              <w:noProof/>
            </w:rPr>
            <w:t>[8]</w:t>
          </w:r>
          <w:r w:rsidR="00A41A70">
            <w:fldChar w:fldCharType="end"/>
          </w:r>
        </w:sdtContent>
      </w:sdt>
      <w:r>
        <w:t xml:space="preserve">. Literature further demonstrates that ML calibration significantly reduces error and drift from low-cost sensor measurements, making them suitable for long-term operation </w:t>
      </w:r>
      <w:sdt>
        <w:sdtPr>
          <w:id w:val="993065295"/>
          <w:citation/>
        </w:sdtPr>
        <w:sdtContent>
          <w:r w:rsidR="00A41A70">
            <w:fldChar w:fldCharType="begin"/>
          </w:r>
          <w:r w:rsidR="00A41A70">
            <w:instrText xml:space="preserve"> CITATION Yon25 \l 1033 </w:instrText>
          </w:r>
          <w:r w:rsidR="00A41A70">
            <w:fldChar w:fldCharType="separate"/>
          </w:r>
          <w:r w:rsidR="00A41A70">
            <w:rPr>
              <w:noProof/>
            </w:rPr>
            <w:t>[9]</w:t>
          </w:r>
          <w:r w:rsidR="00A41A70">
            <w:fldChar w:fldCharType="end"/>
          </w:r>
        </w:sdtContent>
      </w:sdt>
      <w:r>
        <w:t>. Additional studies explore the integration of mobile and fixed monitoring systems with ML to create high-resolution spatial pollutant maps</w:t>
      </w:r>
      <w:sdt>
        <w:sdtPr>
          <w:id w:val="-1912694270"/>
          <w:citation/>
        </w:sdtPr>
        <w:sdtContent>
          <w:r w:rsidR="00E62E42">
            <w:fldChar w:fldCharType="begin"/>
          </w:r>
          <w:r w:rsidR="00E62E42">
            <w:instrText xml:space="preserve">CITATION Idi25 \l 1033 </w:instrText>
          </w:r>
          <w:r w:rsidR="00E62E42">
            <w:fldChar w:fldCharType="separate"/>
          </w:r>
          <w:r w:rsidR="00E62E42">
            <w:rPr>
              <w:noProof/>
            </w:rPr>
            <w:t xml:space="preserve"> </w:t>
          </w:r>
          <w:r w:rsidR="00E62E42">
            <w:rPr>
              <w:noProof/>
            </w:rPr>
            <w:lastRenderedPageBreak/>
            <w:t>[10]</w:t>
          </w:r>
          <w:r w:rsidR="00E62E42">
            <w:fldChar w:fldCharType="end"/>
          </w:r>
        </w:sdtContent>
      </w:sdt>
      <w:r>
        <w:t xml:space="preserve">. These advancements shift monitoring frameworks from passive data collection to proactive pollution management, enabling anomaly detection and early warnings </w:t>
      </w:r>
      <w:sdt>
        <w:sdtPr>
          <w:id w:val="326331762"/>
          <w:citation/>
        </w:sdtPr>
        <w:sdtContent>
          <w:r w:rsidR="00A15077">
            <w:fldChar w:fldCharType="begin"/>
          </w:r>
          <w:r w:rsidR="00A15077">
            <w:instrText xml:space="preserve"> CITATION Ram24 \l 1033 </w:instrText>
          </w:r>
          <w:r w:rsidR="00A15077">
            <w:fldChar w:fldCharType="separate"/>
          </w:r>
          <w:r w:rsidR="00A15077">
            <w:rPr>
              <w:noProof/>
            </w:rPr>
            <w:t>[11]</w:t>
          </w:r>
          <w:r w:rsidR="00A15077">
            <w:fldChar w:fldCharType="end"/>
          </w:r>
        </w:sdtContent>
      </w:sdt>
      <w:r>
        <w:t>.</w:t>
      </w:r>
    </w:p>
    <w:p w:rsidR="00087883" w:rsidRDefault="00087883" w:rsidP="00087883">
      <w:pPr>
        <w:pStyle w:val="Heading2"/>
      </w:pPr>
      <w:bookmarkStart w:id="17" w:name="_Toc217293761"/>
      <w:r>
        <w:rPr>
          <w:rStyle w:val="Strong"/>
          <w:b/>
          <w:bCs/>
        </w:rPr>
        <w:t>2.6 Summary of Literature Gaps</w:t>
      </w:r>
      <w:bookmarkEnd w:id="17"/>
    </w:p>
    <w:p w:rsidR="00087883" w:rsidRDefault="00087883" w:rsidP="00087883">
      <w:pPr>
        <w:pStyle w:val="NormalWeb"/>
      </w:pPr>
      <w:r>
        <w:t>Although substantial research exists on centralized and distributed air quality monitoring systems, notable gaps persist, including:</w:t>
      </w:r>
    </w:p>
    <w:p w:rsidR="00087883" w:rsidRDefault="00087883" w:rsidP="00087883">
      <w:pPr>
        <w:pStyle w:val="NormalWeb"/>
        <w:numPr>
          <w:ilvl w:val="0"/>
          <w:numId w:val="36"/>
        </w:numPr>
      </w:pPr>
      <w:r>
        <w:t>limited household-level access to reliable monitoring systems,</w:t>
      </w:r>
    </w:p>
    <w:p w:rsidR="00087883" w:rsidRDefault="00087883" w:rsidP="00087883">
      <w:pPr>
        <w:pStyle w:val="NormalWeb"/>
        <w:numPr>
          <w:ilvl w:val="0"/>
          <w:numId w:val="36"/>
        </w:numPr>
      </w:pPr>
      <w:r>
        <w:t>insufficient real-time alerts for hazardous pollutant events,</w:t>
      </w:r>
    </w:p>
    <w:p w:rsidR="00087883" w:rsidRDefault="00087883" w:rsidP="00087883">
      <w:pPr>
        <w:pStyle w:val="NormalWeb"/>
        <w:numPr>
          <w:ilvl w:val="0"/>
          <w:numId w:val="36"/>
        </w:numPr>
      </w:pPr>
      <w:r>
        <w:t>challenges in integrating predictive analytics at scale,</w:t>
      </w:r>
    </w:p>
    <w:p w:rsidR="00087883" w:rsidRDefault="00087883" w:rsidP="00087883">
      <w:pPr>
        <w:pStyle w:val="NormalWeb"/>
        <w:numPr>
          <w:ilvl w:val="0"/>
          <w:numId w:val="36"/>
        </w:numPr>
      </w:pPr>
      <w:r>
        <w:t>and the need for cost-effective, scalable sensor frameworks.</w:t>
      </w:r>
    </w:p>
    <w:p w:rsidR="00087883" w:rsidRDefault="00087883" w:rsidP="00087883">
      <w:pPr>
        <w:pStyle w:val="NormalWeb"/>
      </w:pPr>
      <w:r>
        <w:t>The reviewed literature suggests that a solution leveraging distributed sensors, IoT communication, cloud storage, and machine learning can address existing system limitations by improving accessibility, enhancing responsiveness, and providing actionable environmental data for communities and households.</w:t>
      </w:r>
    </w:p>
    <w:p w:rsidR="003E2150" w:rsidRDefault="003E2150" w:rsidP="003E2150">
      <w:pPr>
        <w:spacing w:before="120" w:after="120"/>
      </w:pPr>
    </w:p>
    <w:p w:rsidR="003E2150" w:rsidRDefault="003E2150" w:rsidP="003D1C13">
      <w:pPr>
        <w:pStyle w:val="Heading1"/>
      </w:pPr>
      <w:bookmarkStart w:id="18" w:name="_Toc217293762"/>
      <w:r>
        <w:t>CHAPTER 3: METHODOLOGY</w:t>
      </w:r>
      <w:bookmarkEnd w:id="18"/>
    </w:p>
    <w:p w:rsidR="003E2150" w:rsidRDefault="003E2150" w:rsidP="003E2150">
      <w:pPr>
        <w:spacing w:before="120" w:after="120"/>
      </w:pPr>
      <w:r>
        <w:t xml:space="preserve">This chapter describes the methodology used in the design and implementation of the </w:t>
      </w:r>
      <w:proofErr w:type="spellStart"/>
      <w:r>
        <w:t>EcoSphere</w:t>
      </w:r>
      <w:proofErr w:type="spellEnd"/>
      <w:r>
        <w:t xml:space="preserve"> Monitor system. The approach follows a systematic framework consisting of hardware integration, data acquisition, cloud connectivity, predictive analytics, and visualization. The methodology ensures that the proposed system delivers real-time monitoring, alerts, and environmental data insights using low-cost IoT components and machine learning techniques.</w:t>
      </w:r>
    </w:p>
    <w:p w:rsidR="003E2150" w:rsidRDefault="003E2150" w:rsidP="003E2150">
      <w:pPr>
        <w:spacing w:before="120" w:after="120"/>
      </w:pPr>
    </w:p>
    <w:p w:rsidR="003E2150" w:rsidRPr="003D1C13" w:rsidRDefault="003E2150" w:rsidP="003D1C13">
      <w:pPr>
        <w:pStyle w:val="Heading2"/>
      </w:pPr>
      <w:bookmarkStart w:id="19" w:name="_Toc217293763"/>
      <w:r w:rsidRPr="003D1C13">
        <w:t>3.1 Research Design</w:t>
      </w:r>
      <w:bookmarkEnd w:id="19"/>
    </w:p>
    <w:p w:rsidR="003E2150" w:rsidRDefault="003E2150" w:rsidP="003E2150">
      <w:pPr>
        <w:spacing w:before="120" w:after="120"/>
      </w:pPr>
      <w:r>
        <w:t>The project adopts an experimental and design-based research methodology. An IoT-driven prototype is developed to demonstrate real-time detection of pollutants and hazardous gases. The system integrates sensors with an ESP32 microcontroller to collect air quality data, which is transmitted to a cloud database for storage and visualization. Predictive analytics and anomaly detection models are incorporated to enhance system intelligence.</w:t>
      </w:r>
    </w:p>
    <w:p w:rsidR="003E2150" w:rsidRDefault="003E2150" w:rsidP="003E2150">
      <w:pPr>
        <w:spacing w:before="120" w:after="120"/>
      </w:pPr>
      <w:r>
        <w:t>The research design emphasizes:</w:t>
      </w:r>
    </w:p>
    <w:p w:rsidR="003E2150" w:rsidRDefault="003E2150" w:rsidP="003E2150">
      <w:pPr>
        <w:numPr>
          <w:ilvl w:val="0"/>
          <w:numId w:val="7"/>
        </w:numPr>
        <w:spacing w:before="240" w:after="120"/>
        <w:ind w:hanging="242"/>
      </w:pPr>
      <w:r>
        <w:t>low-cost implementation,</w:t>
      </w:r>
    </w:p>
    <w:p w:rsidR="003E2150" w:rsidRDefault="003E2150" w:rsidP="003E2150">
      <w:pPr>
        <w:numPr>
          <w:ilvl w:val="0"/>
          <w:numId w:val="7"/>
        </w:numPr>
        <w:spacing w:before="120" w:after="120"/>
        <w:ind w:hanging="242"/>
      </w:pPr>
      <w:r>
        <w:t>scalability,</w:t>
      </w:r>
    </w:p>
    <w:p w:rsidR="003E2150" w:rsidRDefault="003E2150" w:rsidP="003E2150">
      <w:pPr>
        <w:numPr>
          <w:ilvl w:val="0"/>
          <w:numId w:val="7"/>
        </w:numPr>
        <w:spacing w:before="120" w:after="120"/>
        <w:ind w:hanging="242"/>
      </w:pPr>
      <w:r>
        <w:t>real-time communication,</w:t>
      </w:r>
    </w:p>
    <w:p w:rsidR="003E2150" w:rsidRDefault="003E2150" w:rsidP="003E2150">
      <w:pPr>
        <w:numPr>
          <w:ilvl w:val="0"/>
          <w:numId w:val="7"/>
        </w:numPr>
        <w:spacing w:before="120" w:after="240"/>
        <w:ind w:hanging="242"/>
      </w:pPr>
      <w:r>
        <w:t>and end-user accessibility.</w:t>
      </w:r>
    </w:p>
    <w:p w:rsidR="003E2150" w:rsidRDefault="003E2150" w:rsidP="003E2150">
      <w:pPr>
        <w:spacing w:before="120" w:after="120"/>
      </w:pPr>
    </w:p>
    <w:p w:rsidR="003E2150" w:rsidRPr="003D1C13" w:rsidRDefault="003E2150" w:rsidP="003D1C13">
      <w:pPr>
        <w:pStyle w:val="Heading2"/>
      </w:pPr>
      <w:bookmarkStart w:id="20" w:name="_Toc217293764"/>
      <w:r w:rsidRPr="003D1C13">
        <w:lastRenderedPageBreak/>
        <w:t>3.2 System Development Approach</w:t>
      </w:r>
      <w:bookmarkEnd w:id="20"/>
    </w:p>
    <w:p w:rsidR="003E2150" w:rsidRDefault="003E2150" w:rsidP="003E2150">
      <w:pPr>
        <w:spacing w:before="120" w:after="120"/>
      </w:pPr>
      <w:r>
        <w:t>The methodology consists of four major development phases:</w:t>
      </w:r>
    </w:p>
    <w:p w:rsidR="003E2150" w:rsidRDefault="003E2150" w:rsidP="003E2150">
      <w:pPr>
        <w:pStyle w:val="Heading3"/>
        <w:keepNext w:val="0"/>
        <w:keepLines w:val="0"/>
        <w:spacing w:before="281" w:after="140"/>
      </w:pPr>
      <w:bookmarkStart w:id="21" w:name="_Toc217293765"/>
      <w:r>
        <w:rPr>
          <w:color w:val="0F58BD"/>
        </w:rPr>
        <w:t>Phase 1: Sensor Integration</w:t>
      </w:r>
      <w:bookmarkEnd w:id="21"/>
    </w:p>
    <w:p w:rsidR="003E2150" w:rsidRDefault="003E2150" w:rsidP="003E2150">
      <w:pPr>
        <w:spacing w:before="120" w:after="120"/>
      </w:pPr>
      <w:r>
        <w:t>This phase involves selecting and interfacing appropriate sensing components with the ESP32 microcontroller.</w:t>
      </w:r>
    </w:p>
    <w:p w:rsidR="003E2150" w:rsidRDefault="003E2150" w:rsidP="003E2150">
      <w:pPr>
        <w:spacing w:before="120" w:after="120"/>
      </w:pPr>
      <w:r>
        <w:t>Key components include:</w:t>
      </w:r>
    </w:p>
    <w:p w:rsidR="003E2150" w:rsidRDefault="003E2150" w:rsidP="003E2150">
      <w:pPr>
        <w:numPr>
          <w:ilvl w:val="0"/>
          <w:numId w:val="8"/>
        </w:numPr>
        <w:spacing w:before="240" w:after="120"/>
        <w:ind w:hanging="242"/>
      </w:pPr>
      <w:r>
        <w:t>MQ-series gas sensors (MQ-2, MQ-7, MQ-9, MQ-135)</w:t>
      </w:r>
    </w:p>
    <w:p w:rsidR="003E2150" w:rsidRDefault="003E2150" w:rsidP="003E2150">
      <w:pPr>
        <w:numPr>
          <w:ilvl w:val="0"/>
          <w:numId w:val="8"/>
        </w:numPr>
        <w:spacing w:before="120" w:after="120"/>
        <w:ind w:hanging="242"/>
      </w:pPr>
      <w:r>
        <w:t>PM2.5 and PM10 particulate matter sensors</w:t>
      </w:r>
    </w:p>
    <w:p w:rsidR="003E2150" w:rsidRDefault="003E2150" w:rsidP="003E2150">
      <w:pPr>
        <w:numPr>
          <w:ilvl w:val="0"/>
          <w:numId w:val="8"/>
        </w:numPr>
        <w:spacing w:before="120" w:after="240"/>
        <w:ind w:hanging="242"/>
      </w:pPr>
      <w:r>
        <w:t>DHT11 environmental sensor for temperature and humidity</w:t>
      </w:r>
    </w:p>
    <w:p w:rsidR="003E2150" w:rsidRDefault="003E2150" w:rsidP="003E2150">
      <w:pPr>
        <w:spacing w:before="120" w:after="120"/>
      </w:pPr>
      <w:r>
        <w:t>Activities:</w:t>
      </w:r>
    </w:p>
    <w:p w:rsidR="003E2150" w:rsidRDefault="003E2150" w:rsidP="003E2150">
      <w:pPr>
        <w:numPr>
          <w:ilvl w:val="0"/>
          <w:numId w:val="9"/>
        </w:numPr>
        <w:spacing w:before="240" w:after="120"/>
        <w:ind w:hanging="242"/>
      </w:pPr>
      <w:r>
        <w:t>wiring and assembling sensors on a stripboard/breadboard,</w:t>
      </w:r>
    </w:p>
    <w:p w:rsidR="003E2150" w:rsidRDefault="003E2150" w:rsidP="003E2150">
      <w:pPr>
        <w:numPr>
          <w:ilvl w:val="0"/>
          <w:numId w:val="9"/>
        </w:numPr>
        <w:spacing w:before="120" w:after="120"/>
        <w:ind w:hanging="242"/>
      </w:pPr>
      <w:r>
        <w:t>testing detection ranges,</w:t>
      </w:r>
    </w:p>
    <w:p w:rsidR="003E2150" w:rsidRDefault="003E2150" w:rsidP="003E2150">
      <w:pPr>
        <w:numPr>
          <w:ilvl w:val="0"/>
          <w:numId w:val="9"/>
        </w:numPr>
        <w:spacing w:before="120" w:after="240"/>
        <w:ind w:hanging="242"/>
      </w:pPr>
      <w:r>
        <w:t>calibrating sensor responses.</w:t>
      </w:r>
    </w:p>
    <w:p w:rsidR="003E2150" w:rsidRDefault="003E2150" w:rsidP="003E2150">
      <w:pPr>
        <w:spacing w:before="120" w:after="120"/>
      </w:pPr>
      <w:r>
        <w:t>The purpose of this phase is to enable accurate measurement of gaseous pollutants and particulate matter.</w:t>
      </w:r>
    </w:p>
    <w:p w:rsidR="003E2150" w:rsidRDefault="003E2150" w:rsidP="003E2150">
      <w:pPr>
        <w:spacing w:before="120" w:after="120"/>
      </w:pPr>
    </w:p>
    <w:p w:rsidR="003E2150" w:rsidRDefault="003E2150" w:rsidP="003E2150">
      <w:pPr>
        <w:pStyle w:val="Heading3"/>
        <w:keepNext w:val="0"/>
        <w:keepLines w:val="0"/>
        <w:spacing w:before="281" w:after="140"/>
      </w:pPr>
      <w:bookmarkStart w:id="22" w:name="_Toc217293766"/>
      <w:r>
        <w:rPr>
          <w:color w:val="0F58BD"/>
        </w:rPr>
        <w:t>Phase 2: Edge Processing and Data Acquisition</w:t>
      </w:r>
      <w:bookmarkEnd w:id="22"/>
    </w:p>
    <w:p w:rsidR="003E2150" w:rsidRDefault="003E2150" w:rsidP="003E2150">
      <w:pPr>
        <w:spacing w:before="120" w:after="120"/>
      </w:pPr>
      <w:r>
        <w:t>The ESP32 microcontroller is programmed to:</w:t>
      </w:r>
    </w:p>
    <w:p w:rsidR="003E2150" w:rsidRDefault="003E2150" w:rsidP="003E2150">
      <w:pPr>
        <w:numPr>
          <w:ilvl w:val="0"/>
          <w:numId w:val="10"/>
        </w:numPr>
        <w:spacing w:before="240" w:after="120"/>
        <w:ind w:hanging="242"/>
      </w:pPr>
      <w:r>
        <w:t>capture sensor readings,</w:t>
      </w:r>
    </w:p>
    <w:p w:rsidR="003E2150" w:rsidRDefault="003E2150" w:rsidP="003E2150">
      <w:pPr>
        <w:numPr>
          <w:ilvl w:val="0"/>
          <w:numId w:val="10"/>
        </w:numPr>
        <w:spacing w:before="120" w:after="120"/>
        <w:ind w:hanging="242"/>
      </w:pPr>
      <w:r>
        <w:t>filter noise,</w:t>
      </w:r>
    </w:p>
    <w:p w:rsidR="003E2150" w:rsidRDefault="003E2150" w:rsidP="003E2150">
      <w:pPr>
        <w:numPr>
          <w:ilvl w:val="0"/>
          <w:numId w:val="10"/>
        </w:numPr>
        <w:spacing w:before="120" w:after="120"/>
        <w:ind w:hanging="242"/>
      </w:pPr>
      <w:r>
        <w:t>convert analog signals to digital values,</w:t>
      </w:r>
    </w:p>
    <w:p w:rsidR="003E2150" w:rsidRDefault="003E2150" w:rsidP="003E2150">
      <w:pPr>
        <w:numPr>
          <w:ilvl w:val="0"/>
          <w:numId w:val="10"/>
        </w:numPr>
        <w:spacing w:before="120" w:after="240"/>
        <w:ind w:hanging="242"/>
      </w:pPr>
      <w:r>
        <w:t>and preprocess raw data.</w:t>
      </w:r>
    </w:p>
    <w:p w:rsidR="003E2150" w:rsidRDefault="003E2150" w:rsidP="003E2150">
      <w:pPr>
        <w:spacing w:before="120" w:after="120"/>
      </w:pPr>
      <w:r>
        <w:t>Processing tasks include:</w:t>
      </w:r>
    </w:p>
    <w:p w:rsidR="003E2150" w:rsidRDefault="003E2150" w:rsidP="003E2150">
      <w:pPr>
        <w:numPr>
          <w:ilvl w:val="0"/>
          <w:numId w:val="11"/>
        </w:numPr>
        <w:spacing w:before="240" w:after="120"/>
        <w:ind w:hanging="242"/>
      </w:pPr>
      <w:r>
        <w:t>normalization,</w:t>
      </w:r>
    </w:p>
    <w:p w:rsidR="003E2150" w:rsidRDefault="003E2150" w:rsidP="003E2150">
      <w:pPr>
        <w:numPr>
          <w:ilvl w:val="0"/>
          <w:numId w:val="11"/>
        </w:numPr>
        <w:spacing w:before="120" w:after="120"/>
        <w:ind w:hanging="242"/>
      </w:pPr>
      <w:r>
        <w:t>threshold checks,</w:t>
      </w:r>
    </w:p>
    <w:p w:rsidR="003E2150" w:rsidRDefault="003E2150" w:rsidP="003E2150">
      <w:pPr>
        <w:numPr>
          <w:ilvl w:val="0"/>
          <w:numId w:val="11"/>
        </w:numPr>
        <w:spacing w:before="120" w:after="120"/>
        <w:ind w:hanging="242"/>
      </w:pPr>
      <w:r>
        <w:t>timestamping,</w:t>
      </w:r>
    </w:p>
    <w:p w:rsidR="003E2150" w:rsidRDefault="003E2150" w:rsidP="003E2150">
      <w:pPr>
        <w:numPr>
          <w:ilvl w:val="0"/>
          <w:numId w:val="11"/>
        </w:numPr>
        <w:spacing w:before="120" w:after="240"/>
        <w:ind w:hanging="242"/>
      </w:pPr>
      <w:r>
        <w:t>and packaging of readings.</w:t>
      </w:r>
    </w:p>
    <w:p w:rsidR="003E2150" w:rsidRDefault="003E2150" w:rsidP="003E2150">
      <w:pPr>
        <w:spacing w:before="120" w:after="120"/>
      </w:pPr>
      <w:r>
        <w:t>Wireless communication via built-in Wi-Fi enables seamless transmission without additional networking modules.</w:t>
      </w:r>
    </w:p>
    <w:p w:rsidR="003E2150" w:rsidRDefault="003E2150" w:rsidP="003E2150">
      <w:pPr>
        <w:spacing w:before="120" w:after="120"/>
      </w:pPr>
      <w:r>
        <w:lastRenderedPageBreak/>
        <w:t>The microcontroller acts as an intelligent edge device, reducing the cloud processing load.</w:t>
      </w:r>
    </w:p>
    <w:p w:rsidR="003E2150" w:rsidRDefault="003E2150" w:rsidP="003E2150">
      <w:pPr>
        <w:spacing w:before="120" w:after="120"/>
      </w:pPr>
    </w:p>
    <w:p w:rsidR="003E2150" w:rsidRDefault="003E2150" w:rsidP="003E2150">
      <w:pPr>
        <w:pStyle w:val="Heading3"/>
        <w:keepNext w:val="0"/>
        <w:keepLines w:val="0"/>
        <w:spacing w:before="281" w:after="140"/>
      </w:pPr>
      <w:bookmarkStart w:id="23" w:name="_Toc217293767"/>
      <w:r>
        <w:rPr>
          <w:color w:val="0F58BD"/>
        </w:rPr>
        <w:t>Phase 3: Cloud Storage and Backend Integration</w:t>
      </w:r>
      <w:bookmarkEnd w:id="23"/>
    </w:p>
    <w:p w:rsidR="003E2150" w:rsidRDefault="003E2150" w:rsidP="003E2150">
      <w:pPr>
        <w:spacing w:before="120" w:after="120"/>
      </w:pPr>
      <w:r>
        <w:t>Firebase is used as the cloud backend due to its:</w:t>
      </w:r>
    </w:p>
    <w:p w:rsidR="003E2150" w:rsidRDefault="003E2150" w:rsidP="003E2150">
      <w:pPr>
        <w:numPr>
          <w:ilvl w:val="0"/>
          <w:numId w:val="12"/>
        </w:numPr>
        <w:spacing w:before="240" w:after="120"/>
        <w:ind w:hanging="242"/>
      </w:pPr>
      <w:r>
        <w:t>real-time database functionality,</w:t>
      </w:r>
    </w:p>
    <w:p w:rsidR="003E2150" w:rsidRDefault="003E2150" w:rsidP="003E2150">
      <w:pPr>
        <w:numPr>
          <w:ilvl w:val="0"/>
          <w:numId w:val="12"/>
        </w:numPr>
        <w:spacing w:before="120" w:after="120"/>
        <w:ind w:hanging="242"/>
      </w:pPr>
      <w:r>
        <w:t>secure data storage,</w:t>
      </w:r>
    </w:p>
    <w:p w:rsidR="003E2150" w:rsidRDefault="003E2150" w:rsidP="003E2150">
      <w:pPr>
        <w:numPr>
          <w:ilvl w:val="0"/>
          <w:numId w:val="12"/>
        </w:numPr>
        <w:spacing w:before="120" w:after="240"/>
        <w:ind w:hanging="242"/>
      </w:pPr>
      <w:r>
        <w:t>and scalable architecture.</w:t>
      </w:r>
    </w:p>
    <w:p w:rsidR="003E2150" w:rsidRDefault="003E2150" w:rsidP="003E2150">
      <w:pPr>
        <w:spacing w:before="120" w:after="120"/>
      </w:pPr>
      <w:r>
        <w:t>Core activities include:</w:t>
      </w:r>
    </w:p>
    <w:p w:rsidR="003E2150" w:rsidRDefault="003E2150" w:rsidP="003E2150">
      <w:pPr>
        <w:numPr>
          <w:ilvl w:val="0"/>
          <w:numId w:val="13"/>
        </w:numPr>
        <w:spacing w:before="240" w:after="120"/>
        <w:ind w:hanging="242"/>
      </w:pPr>
      <w:r>
        <w:t>establishing a connection between ESP32 and Firebase,</w:t>
      </w:r>
    </w:p>
    <w:p w:rsidR="003E2150" w:rsidRDefault="003E2150" w:rsidP="003E2150">
      <w:pPr>
        <w:numPr>
          <w:ilvl w:val="0"/>
          <w:numId w:val="13"/>
        </w:numPr>
        <w:spacing w:before="120" w:after="120"/>
        <w:ind w:hanging="242"/>
      </w:pPr>
      <w:r>
        <w:t>structuring cloud database fields for pollutants,</w:t>
      </w:r>
    </w:p>
    <w:p w:rsidR="003E2150" w:rsidRDefault="003E2150" w:rsidP="003E2150">
      <w:pPr>
        <w:numPr>
          <w:ilvl w:val="0"/>
          <w:numId w:val="13"/>
        </w:numPr>
        <w:spacing w:before="120" w:after="240"/>
        <w:ind w:hanging="242"/>
      </w:pPr>
      <w:r>
        <w:t>implementing triggers for threshold-based alerts.</w:t>
      </w:r>
    </w:p>
    <w:p w:rsidR="003E2150" w:rsidRDefault="003E2150" w:rsidP="003E2150">
      <w:pPr>
        <w:spacing w:before="120" w:after="120"/>
      </w:pPr>
      <w:r>
        <w:t>This allows remote access to sensor data, historical records, and system performance metrics.</w:t>
      </w:r>
    </w:p>
    <w:p w:rsidR="003E2150" w:rsidRDefault="003E2150" w:rsidP="003E2150">
      <w:pPr>
        <w:spacing w:before="120" w:after="120"/>
      </w:pPr>
    </w:p>
    <w:p w:rsidR="003E2150" w:rsidRDefault="003E2150" w:rsidP="003E2150">
      <w:pPr>
        <w:pStyle w:val="Heading3"/>
        <w:keepNext w:val="0"/>
        <w:keepLines w:val="0"/>
        <w:spacing w:before="281" w:after="140"/>
      </w:pPr>
      <w:bookmarkStart w:id="24" w:name="_Toc217293768"/>
      <w:r>
        <w:rPr>
          <w:color w:val="0F58BD"/>
        </w:rPr>
        <w:t>Phase 4: Web Application and User Interface</w:t>
      </w:r>
      <w:bookmarkEnd w:id="24"/>
    </w:p>
    <w:p w:rsidR="003E2150" w:rsidRDefault="003E2150" w:rsidP="003E2150">
      <w:pPr>
        <w:spacing w:before="120" w:after="120"/>
      </w:pPr>
      <w:r>
        <w:t>A web application is developed to allow end-users to visualize and interact with data.</w:t>
      </w:r>
    </w:p>
    <w:p w:rsidR="003E2150" w:rsidRDefault="003E2150" w:rsidP="003E2150">
      <w:pPr>
        <w:spacing w:before="120" w:after="120"/>
      </w:pPr>
      <w:r>
        <w:t>Functionalities include:</w:t>
      </w:r>
    </w:p>
    <w:p w:rsidR="003E2150" w:rsidRDefault="003E2150" w:rsidP="003E2150">
      <w:pPr>
        <w:numPr>
          <w:ilvl w:val="0"/>
          <w:numId w:val="14"/>
        </w:numPr>
        <w:spacing w:before="240" w:after="120"/>
        <w:ind w:hanging="242"/>
      </w:pPr>
      <w:r>
        <w:t>viewing real-time air quality indices,</w:t>
      </w:r>
    </w:p>
    <w:p w:rsidR="003E2150" w:rsidRDefault="003E2150" w:rsidP="003E2150">
      <w:pPr>
        <w:numPr>
          <w:ilvl w:val="0"/>
          <w:numId w:val="14"/>
        </w:numPr>
        <w:spacing w:before="120" w:after="120"/>
        <w:ind w:hanging="242"/>
      </w:pPr>
      <w:r>
        <w:t>accessing historical pollutant trends,</w:t>
      </w:r>
    </w:p>
    <w:p w:rsidR="003E2150" w:rsidRDefault="003E2150" w:rsidP="003E2150">
      <w:pPr>
        <w:numPr>
          <w:ilvl w:val="0"/>
          <w:numId w:val="14"/>
        </w:numPr>
        <w:spacing w:before="120" w:after="120"/>
        <w:ind w:hanging="242"/>
      </w:pPr>
      <w:r>
        <w:t>receiving notifications and warnings,</w:t>
      </w:r>
    </w:p>
    <w:p w:rsidR="003E2150" w:rsidRDefault="003E2150" w:rsidP="003E2150">
      <w:pPr>
        <w:numPr>
          <w:ilvl w:val="0"/>
          <w:numId w:val="14"/>
        </w:numPr>
        <w:spacing w:before="120" w:after="240"/>
        <w:ind w:hanging="242"/>
      </w:pPr>
      <w:r>
        <w:t>interpreting visual charts.</w:t>
      </w:r>
    </w:p>
    <w:p w:rsidR="003E2150" w:rsidRDefault="003E2150" w:rsidP="003E2150">
      <w:pPr>
        <w:spacing w:before="120" w:after="120"/>
      </w:pPr>
      <w:r>
        <w:t>The interface enhances usability by enabling monitoring from smartphones, PCs, or tablets.</w:t>
      </w:r>
    </w:p>
    <w:p w:rsidR="003E2150" w:rsidRDefault="003E2150" w:rsidP="003E2150">
      <w:pPr>
        <w:spacing w:before="120" w:after="120"/>
      </w:pPr>
    </w:p>
    <w:p w:rsidR="003E2150" w:rsidRPr="003D1C13" w:rsidRDefault="003E2150" w:rsidP="003D1C13">
      <w:pPr>
        <w:pStyle w:val="Heading2"/>
      </w:pPr>
      <w:bookmarkStart w:id="25" w:name="_Toc217293769"/>
      <w:r w:rsidRPr="003D1C13">
        <w:t>3.3 Machine Learning and Data Analysis Methods</w:t>
      </w:r>
      <w:bookmarkEnd w:id="25"/>
    </w:p>
    <w:p w:rsidR="003E2150" w:rsidRDefault="003E2150" w:rsidP="003E2150">
      <w:pPr>
        <w:spacing w:before="120" w:after="120"/>
      </w:pPr>
      <w:r>
        <w:t>To improve system intelligence, predictive and analytical methods are employed.</w:t>
      </w:r>
    </w:p>
    <w:p w:rsidR="003E2150" w:rsidRDefault="003E2150" w:rsidP="003E2150">
      <w:pPr>
        <w:pStyle w:val="Heading3"/>
        <w:keepNext w:val="0"/>
        <w:keepLines w:val="0"/>
        <w:spacing w:before="281" w:after="140"/>
      </w:pPr>
      <w:bookmarkStart w:id="26" w:name="_Toc217293770"/>
      <w:r>
        <w:rPr>
          <w:color w:val="0F58BD"/>
        </w:rPr>
        <w:t>Data Preprocessing</w:t>
      </w:r>
      <w:bookmarkEnd w:id="26"/>
    </w:p>
    <w:p w:rsidR="003E2150" w:rsidRDefault="003E2150" w:rsidP="003E2150">
      <w:pPr>
        <w:spacing w:before="120" w:after="120"/>
      </w:pPr>
      <w:r>
        <w:t>Involves:</w:t>
      </w:r>
    </w:p>
    <w:p w:rsidR="003E2150" w:rsidRDefault="003E2150" w:rsidP="003E2150">
      <w:pPr>
        <w:numPr>
          <w:ilvl w:val="0"/>
          <w:numId w:val="15"/>
        </w:numPr>
        <w:spacing w:before="240" w:after="120"/>
        <w:ind w:hanging="242"/>
      </w:pPr>
      <w:r>
        <w:t>cleaning anomalous readings,</w:t>
      </w:r>
    </w:p>
    <w:p w:rsidR="003E2150" w:rsidRDefault="003E2150" w:rsidP="003E2150">
      <w:pPr>
        <w:numPr>
          <w:ilvl w:val="0"/>
          <w:numId w:val="15"/>
        </w:numPr>
        <w:spacing w:before="120" w:after="120"/>
        <w:ind w:hanging="242"/>
      </w:pPr>
      <w:r>
        <w:t>calibration corrections,</w:t>
      </w:r>
    </w:p>
    <w:p w:rsidR="003E2150" w:rsidRDefault="003E2150" w:rsidP="003E2150">
      <w:pPr>
        <w:numPr>
          <w:ilvl w:val="0"/>
          <w:numId w:val="15"/>
        </w:numPr>
        <w:spacing w:before="120" w:after="120"/>
        <w:ind w:hanging="242"/>
      </w:pPr>
      <w:r>
        <w:lastRenderedPageBreak/>
        <w:t>normalizing values,</w:t>
      </w:r>
    </w:p>
    <w:p w:rsidR="003E2150" w:rsidRDefault="003E2150" w:rsidP="003E2150">
      <w:pPr>
        <w:numPr>
          <w:ilvl w:val="0"/>
          <w:numId w:val="15"/>
        </w:numPr>
        <w:spacing w:before="120" w:after="240"/>
        <w:ind w:hanging="242"/>
      </w:pPr>
      <w:r>
        <w:t>and managing missing data.</w:t>
      </w:r>
    </w:p>
    <w:p w:rsidR="003E2150" w:rsidRDefault="003E2150" w:rsidP="003E2150">
      <w:pPr>
        <w:pStyle w:val="Heading3"/>
        <w:keepNext w:val="0"/>
        <w:keepLines w:val="0"/>
        <w:spacing w:before="281" w:after="140"/>
      </w:pPr>
      <w:bookmarkStart w:id="27" w:name="_Toc217293771"/>
      <w:r>
        <w:rPr>
          <w:color w:val="0F58BD"/>
        </w:rPr>
        <w:t>Exploratory Data Analysis</w:t>
      </w:r>
      <w:bookmarkEnd w:id="27"/>
    </w:p>
    <w:p w:rsidR="003E2150" w:rsidRDefault="003E2150" w:rsidP="003E2150">
      <w:pPr>
        <w:spacing w:before="120" w:after="120"/>
      </w:pPr>
      <w:r>
        <w:t>Used to:</w:t>
      </w:r>
    </w:p>
    <w:p w:rsidR="003E2150" w:rsidRDefault="003E2150" w:rsidP="003E2150">
      <w:pPr>
        <w:numPr>
          <w:ilvl w:val="0"/>
          <w:numId w:val="16"/>
        </w:numPr>
        <w:spacing w:before="240" w:after="120"/>
        <w:ind w:hanging="242"/>
      </w:pPr>
      <w:r>
        <w:t>observe patterns and time-series trends,</w:t>
      </w:r>
    </w:p>
    <w:p w:rsidR="003E2150" w:rsidRDefault="003E2150" w:rsidP="003E2150">
      <w:pPr>
        <w:numPr>
          <w:ilvl w:val="0"/>
          <w:numId w:val="16"/>
        </w:numPr>
        <w:spacing w:before="120" w:after="120"/>
        <w:ind w:hanging="242"/>
      </w:pPr>
      <w:r>
        <w:t>visualize pollution spikes,</w:t>
      </w:r>
    </w:p>
    <w:p w:rsidR="003E2150" w:rsidRDefault="003E2150" w:rsidP="003E2150">
      <w:pPr>
        <w:numPr>
          <w:ilvl w:val="0"/>
          <w:numId w:val="16"/>
        </w:numPr>
        <w:spacing w:before="120" w:after="240"/>
        <w:ind w:hanging="242"/>
      </w:pPr>
      <w:r>
        <w:t>Identify seasonal or hourly variations.</w:t>
      </w:r>
    </w:p>
    <w:p w:rsidR="003E2150" w:rsidRDefault="003E2150" w:rsidP="003E2150">
      <w:pPr>
        <w:pStyle w:val="Heading3"/>
        <w:keepNext w:val="0"/>
        <w:keepLines w:val="0"/>
        <w:spacing w:before="281" w:after="140"/>
      </w:pPr>
      <w:bookmarkStart w:id="28" w:name="_Toc217293772"/>
      <w:r>
        <w:rPr>
          <w:color w:val="0F58BD"/>
        </w:rPr>
        <w:t>Predictive Modeling</w:t>
      </w:r>
      <w:bookmarkEnd w:id="28"/>
    </w:p>
    <w:p w:rsidR="003E2150" w:rsidRDefault="003E2150" w:rsidP="003E2150">
      <w:pPr>
        <w:spacing w:before="120" w:after="120"/>
      </w:pPr>
      <w:r>
        <w:t>Methods include:</w:t>
      </w:r>
    </w:p>
    <w:p w:rsidR="003E2150" w:rsidRDefault="003E2150" w:rsidP="003E2150">
      <w:pPr>
        <w:numPr>
          <w:ilvl w:val="0"/>
          <w:numId w:val="17"/>
        </w:numPr>
        <w:spacing w:before="240" w:after="120"/>
        <w:ind w:hanging="242"/>
      </w:pPr>
      <w:r>
        <w:t>Regression (Linear Regression, Random Forest)</w:t>
      </w:r>
    </w:p>
    <w:p w:rsidR="003E2150" w:rsidRDefault="003E2150" w:rsidP="003E2150">
      <w:pPr>
        <w:numPr>
          <w:ilvl w:val="0"/>
          <w:numId w:val="17"/>
        </w:numPr>
        <w:spacing w:before="120" w:after="240"/>
        <w:ind w:hanging="242"/>
      </w:pPr>
      <w:r>
        <w:t>Deep Learning (LSTM)</w:t>
      </w:r>
    </w:p>
    <w:p w:rsidR="003E2150" w:rsidRDefault="003E2150" w:rsidP="003E2150">
      <w:pPr>
        <w:spacing w:before="120" w:after="120"/>
      </w:pPr>
      <w:r>
        <w:t>Purpose:</w:t>
      </w:r>
    </w:p>
    <w:p w:rsidR="003E2150" w:rsidRDefault="003E2150" w:rsidP="003E2150">
      <w:pPr>
        <w:numPr>
          <w:ilvl w:val="0"/>
          <w:numId w:val="18"/>
        </w:numPr>
        <w:spacing w:before="240" w:after="120"/>
        <w:ind w:hanging="242"/>
      </w:pPr>
      <w:r>
        <w:t>forecasting short-term pollutant levels,</w:t>
      </w:r>
    </w:p>
    <w:p w:rsidR="003E2150" w:rsidRDefault="003E2150" w:rsidP="003E2150">
      <w:pPr>
        <w:numPr>
          <w:ilvl w:val="0"/>
          <w:numId w:val="18"/>
        </w:numPr>
        <w:spacing w:before="120" w:after="240"/>
        <w:ind w:hanging="242"/>
      </w:pPr>
      <w:r>
        <w:t>predicting hazardous events.</w:t>
      </w:r>
    </w:p>
    <w:p w:rsidR="003E2150" w:rsidRDefault="003E2150" w:rsidP="003E2150">
      <w:pPr>
        <w:pStyle w:val="Heading3"/>
        <w:keepNext w:val="0"/>
        <w:keepLines w:val="0"/>
        <w:spacing w:before="281" w:after="140"/>
      </w:pPr>
      <w:bookmarkStart w:id="29" w:name="_Toc217293773"/>
      <w:r>
        <w:rPr>
          <w:color w:val="0F58BD"/>
        </w:rPr>
        <w:t>Classification and Anomaly Detection</w:t>
      </w:r>
      <w:bookmarkEnd w:id="29"/>
    </w:p>
    <w:p w:rsidR="003E2150" w:rsidRDefault="003E2150" w:rsidP="003E2150">
      <w:pPr>
        <w:spacing w:before="120" w:after="120"/>
      </w:pPr>
      <w:r>
        <w:t>Models include:</w:t>
      </w:r>
    </w:p>
    <w:p w:rsidR="003E2150" w:rsidRDefault="003E2150" w:rsidP="003E2150">
      <w:pPr>
        <w:numPr>
          <w:ilvl w:val="0"/>
          <w:numId w:val="19"/>
        </w:numPr>
        <w:spacing w:before="240" w:after="120"/>
        <w:ind w:hanging="242"/>
      </w:pPr>
      <w:r>
        <w:t>Support Vector Machines,</w:t>
      </w:r>
    </w:p>
    <w:p w:rsidR="003E2150" w:rsidRDefault="003E2150" w:rsidP="003E2150">
      <w:pPr>
        <w:numPr>
          <w:ilvl w:val="0"/>
          <w:numId w:val="19"/>
        </w:numPr>
        <w:spacing w:before="120" w:after="240"/>
        <w:ind w:hanging="242"/>
      </w:pPr>
      <w:r>
        <w:t>Isolation Forests.</w:t>
      </w:r>
    </w:p>
    <w:p w:rsidR="003E2150" w:rsidRDefault="003E2150" w:rsidP="003E2150">
      <w:pPr>
        <w:spacing w:before="120" w:after="120"/>
      </w:pPr>
      <w:r>
        <w:t>Used to:</w:t>
      </w:r>
    </w:p>
    <w:p w:rsidR="003E2150" w:rsidRDefault="003E2150" w:rsidP="003E2150">
      <w:pPr>
        <w:numPr>
          <w:ilvl w:val="0"/>
          <w:numId w:val="20"/>
        </w:numPr>
        <w:spacing w:before="240" w:after="120"/>
        <w:ind w:hanging="242"/>
      </w:pPr>
      <w:r>
        <w:t>detect gas leaks,</w:t>
      </w:r>
    </w:p>
    <w:p w:rsidR="003E2150" w:rsidRDefault="003E2150" w:rsidP="003E2150">
      <w:pPr>
        <w:numPr>
          <w:ilvl w:val="0"/>
          <w:numId w:val="20"/>
        </w:numPr>
        <w:spacing w:before="120" w:after="120"/>
        <w:ind w:hanging="242"/>
      </w:pPr>
      <w:r>
        <w:t>flag abnormal pollution patterns,</w:t>
      </w:r>
    </w:p>
    <w:p w:rsidR="003E2150" w:rsidRDefault="003E2150" w:rsidP="003E2150">
      <w:pPr>
        <w:numPr>
          <w:ilvl w:val="0"/>
          <w:numId w:val="20"/>
        </w:numPr>
        <w:spacing w:before="120" w:after="240"/>
        <w:ind w:hanging="242"/>
      </w:pPr>
      <w:r>
        <w:t>activate alerts.</w:t>
      </w:r>
    </w:p>
    <w:p w:rsidR="003E2150" w:rsidRDefault="003E2150" w:rsidP="003E2150">
      <w:pPr>
        <w:pStyle w:val="Heading3"/>
        <w:keepNext w:val="0"/>
        <w:keepLines w:val="0"/>
        <w:spacing w:before="281" w:after="140"/>
      </w:pPr>
      <w:bookmarkStart w:id="30" w:name="_Toc217293774"/>
      <w:r>
        <w:rPr>
          <w:color w:val="0F58BD"/>
        </w:rPr>
        <w:t>Evaluation Metrics</w:t>
      </w:r>
      <w:bookmarkEnd w:id="30"/>
    </w:p>
    <w:p w:rsidR="003E2150" w:rsidRDefault="003E2150" w:rsidP="003E2150">
      <w:pPr>
        <w:spacing w:before="120" w:after="120"/>
      </w:pPr>
      <w:r>
        <w:t>System performance is validated using:</w:t>
      </w:r>
    </w:p>
    <w:p w:rsidR="003E2150" w:rsidRDefault="003E2150" w:rsidP="003E2150">
      <w:pPr>
        <w:numPr>
          <w:ilvl w:val="0"/>
          <w:numId w:val="21"/>
        </w:numPr>
        <w:spacing w:before="240" w:after="120"/>
        <w:ind w:hanging="242"/>
      </w:pPr>
      <w:r>
        <w:t>RMSE and MAE (forecasting accuracy),</w:t>
      </w:r>
    </w:p>
    <w:p w:rsidR="003E2150" w:rsidRDefault="003E2150" w:rsidP="003E2150">
      <w:pPr>
        <w:numPr>
          <w:ilvl w:val="0"/>
          <w:numId w:val="21"/>
        </w:numPr>
        <w:spacing w:before="120" w:after="120"/>
        <w:ind w:hanging="242"/>
      </w:pPr>
      <w:r>
        <w:t>confusion matrices (classification),</w:t>
      </w:r>
    </w:p>
    <w:p w:rsidR="003E2150" w:rsidRDefault="003E2150" w:rsidP="003E2150">
      <w:pPr>
        <w:numPr>
          <w:ilvl w:val="0"/>
          <w:numId w:val="21"/>
        </w:numPr>
        <w:spacing w:before="120" w:after="240"/>
        <w:ind w:hanging="242"/>
      </w:pPr>
      <w:r>
        <w:t>and accuracy scores.</w:t>
      </w:r>
    </w:p>
    <w:p w:rsidR="003E2150" w:rsidRDefault="003E2150" w:rsidP="003E2150">
      <w:pPr>
        <w:spacing w:before="120" w:after="120"/>
      </w:pPr>
    </w:p>
    <w:p w:rsidR="003E2150" w:rsidRPr="003D1C13" w:rsidRDefault="003E2150" w:rsidP="003D1C13">
      <w:pPr>
        <w:pStyle w:val="Heading2"/>
      </w:pPr>
      <w:bookmarkStart w:id="31" w:name="_Toc217293775"/>
      <w:r w:rsidRPr="003D1C13">
        <w:t>3.4 System Requirements</w:t>
      </w:r>
      <w:bookmarkEnd w:id="31"/>
    </w:p>
    <w:p w:rsidR="003E2150" w:rsidRDefault="003E2150" w:rsidP="003E2150">
      <w:pPr>
        <w:pStyle w:val="Heading3"/>
        <w:keepNext w:val="0"/>
        <w:keepLines w:val="0"/>
        <w:spacing w:before="140" w:after="140"/>
      </w:pPr>
      <w:bookmarkStart w:id="32" w:name="_Toc217293776"/>
      <w:r>
        <w:rPr>
          <w:color w:val="0F58BD"/>
        </w:rPr>
        <w:t>Hardware Requirements</w:t>
      </w:r>
      <w:bookmarkEnd w:id="32"/>
    </w:p>
    <w:p w:rsidR="003E2150" w:rsidRDefault="003E2150" w:rsidP="00180A28">
      <w:pPr>
        <w:numPr>
          <w:ilvl w:val="0"/>
          <w:numId w:val="38"/>
        </w:numPr>
        <w:spacing w:before="240" w:after="120"/>
      </w:pPr>
      <w:r>
        <w:t>ESP32 microcontroller</w:t>
      </w:r>
    </w:p>
    <w:p w:rsidR="003E2150" w:rsidRDefault="003E2150" w:rsidP="00180A28">
      <w:pPr>
        <w:numPr>
          <w:ilvl w:val="0"/>
          <w:numId w:val="38"/>
        </w:numPr>
        <w:spacing w:before="120" w:after="120"/>
      </w:pPr>
      <w:r>
        <w:t>MQ-series gas sensors</w:t>
      </w:r>
      <w:r w:rsidR="00180A28">
        <w:t xml:space="preserve"> (MQ7,MQ</w:t>
      </w:r>
      <w:bookmarkStart w:id="33" w:name="_GoBack"/>
      <w:bookmarkEnd w:id="33"/>
    </w:p>
    <w:p w:rsidR="003E2150" w:rsidRDefault="003E2150" w:rsidP="00180A28">
      <w:pPr>
        <w:numPr>
          <w:ilvl w:val="0"/>
          <w:numId w:val="38"/>
        </w:numPr>
        <w:spacing w:before="120" w:after="120"/>
      </w:pPr>
      <w:r>
        <w:t>PM sensors</w:t>
      </w:r>
    </w:p>
    <w:p w:rsidR="003E2150" w:rsidRDefault="003E2150" w:rsidP="00180A28">
      <w:pPr>
        <w:numPr>
          <w:ilvl w:val="0"/>
          <w:numId w:val="38"/>
        </w:numPr>
        <w:spacing w:before="120" w:after="120"/>
      </w:pPr>
      <w:r>
        <w:t>DHT11</w:t>
      </w:r>
    </w:p>
    <w:p w:rsidR="003E2150" w:rsidRDefault="003E2150" w:rsidP="00180A28">
      <w:pPr>
        <w:numPr>
          <w:ilvl w:val="0"/>
          <w:numId w:val="38"/>
        </w:numPr>
        <w:spacing w:before="120" w:after="120"/>
      </w:pPr>
      <w:r>
        <w:t>LEDs/buzzer (alert interface)</w:t>
      </w:r>
    </w:p>
    <w:p w:rsidR="003E2150" w:rsidRDefault="003E2150" w:rsidP="00180A28">
      <w:pPr>
        <w:numPr>
          <w:ilvl w:val="0"/>
          <w:numId w:val="38"/>
        </w:numPr>
        <w:spacing w:before="120" w:after="120"/>
      </w:pPr>
      <w:r>
        <w:t>Breadboard/stripboard</w:t>
      </w:r>
    </w:p>
    <w:p w:rsidR="003E2150" w:rsidRDefault="003E2150" w:rsidP="00180A28">
      <w:pPr>
        <w:numPr>
          <w:ilvl w:val="0"/>
          <w:numId w:val="38"/>
        </w:numPr>
        <w:spacing w:before="120" w:after="240"/>
      </w:pPr>
      <w:r>
        <w:t>Jumper wires and enclosure</w:t>
      </w:r>
    </w:p>
    <w:p w:rsidR="003E2150" w:rsidRDefault="003E2150" w:rsidP="003E2150">
      <w:pPr>
        <w:pStyle w:val="Heading3"/>
        <w:keepNext w:val="0"/>
        <w:keepLines w:val="0"/>
        <w:spacing w:before="281" w:after="140"/>
      </w:pPr>
      <w:bookmarkStart w:id="34" w:name="_Toc217293777"/>
      <w:r>
        <w:rPr>
          <w:color w:val="0F58BD"/>
        </w:rPr>
        <w:t>Software Requirements</w:t>
      </w:r>
      <w:bookmarkEnd w:id="34"/>
    </w:p>
    <w:p w:rsidR="003E2150" w:rsidRDefault="003E2150" w:rsidP="003E2150">
      <w:pPr>
        <w:numPr>
          <w:ilvl w:val="0"/>
          <w:numId w:val="23"/>
        </w:numPr>
        <w:spacing w:before="240" w:after="120"/>
        <w:ind w:hanging="242"/>
      </w:pPr>
      <w:r>
        <w:t>Firebase backend</w:t>
      </w:r>
    </w:p>
    <w:p w:rsidR="003E2150" w:rsidRDefault="003E2150" w:rsidP="003E2150">
      <w:pPr>
        <w:numPr>
          <w:ilvl w:val="0"/>
          <w:numId w:val="23"/>
        </w:numPr>
        <w:spacing w:before="120" w:after="120"/>
        <w:ind w:hanging="242"/>
      </w:pPr>
      <w:r>
        <w:t>Web application framework</w:t>
      </w:r>
    </w:p>
    <w:p w:rsidR="003E2150" w:rsidRDefault="003E2150" w:rsidP="003E2150">
      <w:pPr>
        <w:numPr>
          <w:ilvl w:val="0"/>
          <w:numId w:val="23"/>
        </w:numPr>
        <w:spacing w:before="120" w:after="120"/>
        <w:ind w:hanging="242"/>
      </w:pPr>
      <w:r>
        <w:t xml:space="preserve">Programming language (Arduino IDE / </w:t>
      </w:r>
      <w:proofErr w:type="spellStart"/>
      <w:r>
        <w:t>MicroPython</w:t>
      </w:r>
      <w:proofErr w:type="spellEnd"/>
      <w:r>
        <w:t>)</w:t>
      </w:r>
    </w:p>
    <w:p w:rsidR="003E2150" w:rsidRDefault="003E2150" w:rsidP="003E2150">
      <w:pPr>
        <w:numPr>
          <w:ilvl w:val="0"/>
          <w:numId w:val="23"/>
        </w:numPr>
        <w:spacing w:before="120" w:after="120"/>
        <w:ind w:hanging="242"/>
      </w:pPr>
      <w:r>
        <w:t>Machine learning libraries</w:t>
      </w:r>
    </w:p>
    <w:p w:rsidR="003E2150" w:rsidRDefault="003E2150" w:rsidP="003E2150">
      <w:pPr>
        <w:numPr>
          <w:ilvl w:val="0"/>
          <w:numId w:val="23"/>
        </w:numPr>
        <w:spacing w:before="120" w:after="240"/>
        <w:ind w:hanging="242"/>
      </w:pPr>
      <w:r>
        <w:t>Data visualization tools</w:t>
      </w:r>
    </w:p>
    <w:p w:rsidR="003E2150" w:rsidRDefault="003E2150" w:rsidP="003E2150">
      <w:pPr>
        <w:spacing w:before="120" w:after="120"/>
      </w:pPr>
    </w:p>
    <w:p w:rsidR="003E2150" w:rsidRPr="003D1C13" w:rsidRDefault="003E2150" w:rsidP="003D1C13">
      <w:pPr>
        <w:pStyle w:val="Heading2"/>
      </w:pPr>
      <w:bookmarkStart w:id="35" w:name="_Toc217293778"/>
      <w:r w:rsidRPr="003D1C13">
        <w:t>3.5 Prototype Testing</w:t>
      </w:r>
      <w:bookmarkEnd w:id="35"/>
    </w:p>
    <w:p w:rsidR="003E2150" w:rsidRDefault="003E2150" w:rsidP="003E2150">
      <w:pPr>
        <w:spacing w:before="120" w:after="120"/>
      </w:pPr>
      <w:r>
        <w:t>Testing is performed in two contexts:</w:t>
      </w:r>
    </w:p>
    <w:p w:rsidR="003E2150" w:rsidRDefault="003E2150" w:rsidP="003E2150">
      <w:pPr>
        <w:numPr>
          <w:ilvl w:val="0"/>
          <w:numId w:val="24"/>
        </w:numPr>
        <w:spacing w:before="240" w:after="120"/>
        <w:ind w:hanging="329"/>
      </w:pPr>
      <w:r>
        <w:rPr>
          <w:b/>
          <w:bCs/>
        </w:rPr>
        <w:t>Controlled environment testing</w:t>
      </w:r>
    </w:p>
    <w:p w:rsidR="003E2150" w:rsidRDefault="003E2150" w:rsidP="003E2150">
      <w:pPr>
        <w:numPr>
          <w:ilvl w:val="1"/>
          <w:numId w:val="24"/>
        </w:numPr>
        <w:spacing w:before="120" w:after="120"/>
        <w:ind w:hanging="244"/>
      </w:pPr>
      <w:r>
        <w:t>use simulated pollutant sources</w:t>
      </w:r>
    </w:p>
    <w:p w:rsidR="003E2150" w:rsidRDefault="003E2150" w:rsidP="003E2150">
      <w:pPr>
        <w:numPr>
          <w:ilvl w:val="1"/>
          <w:numId w:val="24"/>
        </w:numPr>
        <w:spacing w:before="120" w:after="120"/>
        <w:ind w:hanging="244"/>
      </w:pPr>
      <w:r>
        <w:t>validate sensor response and calibration</w:t>
      </w:r>
    </w:p>
    <w:p w:rsidR="003E2150" w:rsidRDefault="003E2150" w:rsidP="003E2150">
      <w:pPr>
        <w:numPr>
          <w:ilvl w:val="0"/>
          <w:numId w:val="24"/>
        </w:numPr>
        <w:spacing w:before="120" w:after="120"/>
        <w:ind w:hanging="329"/>
      </w:pPr>
      <w:r>
        <w:rPr>
          <w:b/>
          <w:bCs/>
        </w:rPr>
        <w:t>Real-world deployment</w:t>
      </w:r>
    </w:p>
    <w:p w:rsidR="003E2150" w:rsidRDefault="003E2150" w:rsidP="003E2150">
      <w:pPr>
        <w:numPr>
          <w:ilvl w:val="1"/>
          <w:numId w:val="24"/>
        </w:numPr>
        <w:spacing w:before="120" w:after="120"/>
        <w:ind w:hanging="244"/>
      </w:pPr>
      <w:r>
        <w:t>Monitor air quality in domestic or urban environments.</w:t>
      </w:r>
    </w:p>
    <w:p w:rsidR="003E2150" w:rsidRDefault="003E2150" w:rsidP="003E2150">
      <w:pPr>
        <w:numPr>
          <w:ilvl w:val="1"/>
          <w:numId w:val="24"/>
        </w:numPr>
        <w:spacing w:before="120" w:after="240"/>
        <w:ind w:hanging="244"/>
      </w:pPr>
      <w:r>
        <w:t>Evaluate performance under actual conditions.</w:t>
      </w:r>
    </w:p>
    <w:p w:rsidR="003E2150" w:rsidRDefault="003E2150" w:rsidP="003E2150">
      <w:pPr>
        <w:spacing w:before="120" w:after="120"/>
      </w:pPr>
      <w:r>
        <w:t>Testing measures:</w:t>
      </w:r>
    </w:p>
    <w:p w:rsidR="003E2150" w:rsidRDefault="003E2150" w:rsidP="003E2150">
      <w:pPr>
        <w:numPr>
          <w:ilvl w:val="0"/>
          <w:numId w:val="25"/>
        </w:numPr>
        <w:spacing w:before="240" w:after="120"/>
        <w:ind w:hanging="242"/>
      </w:pPr>
      <w:r>
        <w:t>accuracy of readings,</w:t>
      </w:r>
    </w:p>
    <w:p w:rsidR="003E2150" w:rsidRDefault="003E2150" w:rsidP="003E2150">
      <w:pPr>
        <w:numPr>
          <w:ilvl w:val="0"/>
          <w:numId w:val="25"/>
        </w:numPr>
        <w:spacing w:before="120" w:after="120"/>
        <w:ind w:hanging="242"/>
      </w:pPr>
      <w:r>
        <w:t>latency of alerts,</w:t>
      </w:r>
    </w:p>
    <w:p w:rsidR="003E2150" w:rsidRDefault="003E2150" w:rsidP="003E2150">
      <w:pPr>
        <w:numPr>
          <w:ilvl w:val="0"/>
          <w:numId w:val="25"/>
        </w:numPr>
        <w:spacing w:before="120" w:after="120"/>
        <w:ind w:hanging="242"/>
      </w:pPr>
      <w:r>
        <w:t>cloud update performance,</w:t>
      </w:r>
    </w:p>
    <w:p w:rsidR="003E2150" w:rsidRDefault="003E2150" w:rsidP="003E2150">
      <w:pPr>
        <w:numPr>
          <w:ilvl w:val="0"/>
          <w:numId w:val="25"/>
        </w:numPr>
        <w:spacing w:before="120" w:after="240"/>
        <w:ind w:hanging="242"/>
      </w:pPr>
      <w:r>
        <w:lastRenderedPageBreak/>
        <w:t>and user interface usability.</w:t>
      </w:r>
    </w:p>
    <w:p w:rsidR="003E2150" w:rsidRDefault="003E2150" w:rsidP="003E2150">
      <w:pPr>
        <w:spacing w:before="120" w:after="120"/>
      </w:pPr>
    </w:p>
    <w:p w:rsidR="003E2150" w:rsidRPr="003D1C13" w:rsidRDefault="003E2150" w:rsidP="003D1C13">
      <w:pPr>
        <w:pStyle w:val="Heading2"/>
      </w:pPr>
      <w:bookmarkStart w:id="36" w:name="_Toc217293779"/>
      <w:r w:rsidRPr="003D1C13">
        <w:t>3.6 Ethical and Safety Considerations</w:t>
      </w:r>
      <w:bookmarkEnd w:id="36"/>
    </w:p>
    <w:p w:rsidR="003E2150" w:rsidRDefault="003E2150" w:rsidP="005B5C62">
      <w:pPr>
        <w:numPr>
          <w:ilvl w:val="0"/>
          <w:numId w:val="37"/>
        </w:numPr>
        <w:spacing w:before="240" w:after="120"/>
      </w:pPr>
      <w:r>
        <w:t>safe handling of gas sources during testing,</w:t>
      </w:r>
    </w:p>
    <w:p w:rsidR="003E2150" w:rsidRDefault="003E2150" w:rsidP="005B5C62">
      <w:pPr>
        <w:numPr>
          <w:ilvl w:val="0"/>
          <w:numId w:val="37"/>
        </w:numPr>
        <w:spacing w:before="120" w:after="120"/>
      </w:pPr>
      <w:r>
        <w:t>ensuring no exposure risks to people,</w:t>
      </w:r>
    </w:p>
    <w:p w:rsidR="003E2150" w:rsidRDefault="003E2150" w:rsidP="005B5C62">
      <w:pPr>
        <w:numPr>
          <w:ilvl w:val="0"/>
          <w:numId w:val="37"/>
        </w:numPr>
        <w:spacing w:before="120" w:after="240"/>
      </w:pPr>
      <w:r>
        <w:t>data privacy for logged sensor information.</w:t>
      </w:r>
    </w:p>
    <w:p w:rsidR="003E2150" w:rsidRDefault="003E2150" w:rsidP="003E2150">
      <w:pPr>
        <w:spacing w:before="120" w:after="120"/>
      </w:pPr>
    </w:p>
    <w:p w:rsidR="003E2150" w:rsidRDefault="003E2150" w:rsidP="003E2150">
      <w:pPr>
        <w:spacing w:before="120" w:after="120"/>
      </w:pPr>
    </w:p>
    <w:p w:rsidR="003E2150" w:rsidRDefault="003E2150" w:rsidP="003D1C13">
      <w:pPr>
        <w:pStyle w:val="Heading1"/>
      </w:pPr>
      <w:bookmarkStart w:id="37" w:name="_Toc217293781"/>
      <w:r>
        <w:t>CHAPTER 4: EXPECTED OUTCOMES</w:t>
      </w:r>
      <w:bookmarkEnd w:id="37"/>
    </w:p>
    <w:p w:rsidR="003E2150" w:rsidRDefault="003E2150" w:rsidP="003E2150">
      <w:pPr>
        <w:spacing w:before="120" w:after="120"/>
      </w:pPr>
    </w:p>
    <w:p w:rsidR="003E2150" w:rsidRDefault="003E2150" w:rsidP="003E2150">
      <w:pPr>
        <w:spacing w:before="120" w:after="120"/>
      </w:pPr>
      <w:r>
        <w:t xml:space="preserve">The </w:t>
      </w:r>
      <w:proofErr w:type="spellStart"/>
      <w:r>
        <w:t>EcoSphere</w:t>
      </w:r>
      <w:proofErr w:type="spellEnd"/>
      <w:r>
        <w:t xml:space="preserve"> Monitor project is designed to deliver a practical, affordable, and scalable air quality monitoring system capable of real-time detection, analysis, and reporting of environmental pollutants. Upon completion, the system is expected to provide measurable improvements in environmental awareness, hazard prevention, and data accessibility. The following section outlines the anticipated outcomes of the proposed system.</w:t>
      </w:r>
    </w:p>
    <w:p w:rsidR="003E2150" w:rsidRDefault="003E2150" w:rsidP="003E2150">
      <w:pPr>
        <w:spacing w:before="120" w:after="120"/>
      </w:pPr>
    </w:p>
    <w:p w:rsidR="003E2150" w:rsidRPr="003D1C13" w:rsidRDefault="003E2150" w:rsidP="003D1C13">
      <w:pPr>
        <w:pStyle w:val="Heading2"/>
      </w:pPr>
      <w:bookmarkStart w:id="38" w:name="_Toc217293782"/>
      <w:r w:rsidRPr="003D1C13">
        <w:t>4.1 Real-Time Monitoring of Air Pollutants</w:t>
      </w:r>
      <w:bookmarkEnd w:id="38"/>
    </w:p>
    <w:p w:rsidR="003E2150" w:rsidRDefault="003E2150" w:rsidP="003E2150">
      <w:pPr>
        <w:spacing w:before="120" w:after="120"/>
      </w:pPr>
      <w:r>
        <w:t>The system is expected to successfully monitor key pollutants such as particulate matter (PM2.5 and PM10), carbon monoxide, methane, and other hazardous gases. Continuous sensing through MQ-series gas sensors and PM sensors will enable immediate detection of fluctuations in pollutant levels. This real-time visibility will support individuals and households in understanding the quality of air in their immediate surroundings.</w:t>
      </w:r>
    </w:p>
    <w:p w:rsidR="003E2150" w:rsidRDefault="003E2150" w:rsidP="003E2150">
      <w:pPr>
        <w:spacing w:before="120" w:after="120"/>
      </w:pPr>
    </w:p>
    <w:p w:rsidR="003E2150" w:rsidRPr="003D1C13" w:rsidRDefault="003E2150" w:rsidP="003D1C13">
      <w:pPr>
        <w:pStyle w:val="Heading2"/>
      </w:pPr>
      <w:bookmarkStart w:id="39" w:name="_Toc217293783"/>
      <w:r w:rsidRPr="003D1C13">
        <w:t>4.2 Detection of Hazardous Gas Leaks and Fire Risks</w:t>
      </w:r>
      <w:bookmarkEnd w:id="39"/>
    </w:p>
    <w:p w:rsidR="003E2150" w:rsidRDefault="003E2150" w:rsidP="003E2150">
      <w:pPr>
        <w:spacing w:before="120" w:after="120"/>
      </w:pPr>
      <w:r>
        <w:t>With integrated sensors like MQ-2, MQ-7, and MQ-135, the system is expected to detect combustible and toxic gases associated with fire outbreaks, poisoning, and explosions. By setting threshold values, the prototype should be capable of issuing warnings when gas concentrations exceed safety limits. This outcome minimizes risks and enables timely intervention, especially in kitchens, industries, laboratories, and fuel storage facilities.</w:t>
      </w:r>
    </w:p>
    <w:p w:rsidR="003E2150" w:rsidRDefault="003E2150" w:rsidP="003E2150">
      <w:pPr>
        <w:spacing w:before="120" w:after="120"/>
      </w:pPr>
    </w:p>
    <w:p w:rsidR="003E2150" w:rsidRPr="003D1C13" w:rsidRDefault="003E2150" w:rsidP="003D1C13">
      <w:pPr>
        <w:pStyle w:val="Heading2"/>
      </w:pPr>
      <w:bookmarkStart w:id="40" w:name="_Toc217293784"/>
      <w:r w:rsidRPr="003D1C13">
        <w:t>4.3 Automated Alerts and User Notifications</w:t>
      </w:r>
      <w:bookmarkEnd w:id="40"/>
    </w:p>
    <w:p w:rsidR="003E2150" w:rsidRDefault="003E2150" w:rsidP="003E2150">
      <w:pPr>
        <w:spacing w:before="120" w:after="120"/>
      </w:pPr>
      <w:r>
        <w:t xml:space="preserve">Through Firebase integration and web application support, the system is expected to provide instant alerts to users via cloud-based notifications or interface warnings. These alerts will allow </w:t>
      </w:r>
      <w:r>
        <w:lastRenderedPageBreak/>
        <w:t>rapid response to hazardous environmental conditions, helping prevent accidents or prolonged exposure to pollution.</w:t>
      </w:r>
    </w:p>
    <w:p w:rsidR="003E2150" w:rsidRDefault="003E2150" w:rsidP="003E2150">
      <w:pPr>
        <w:spacing w:before="120" w:after="120"/>
      </w:pPr>
    </w:p>
    <w:p w:rsidR="003E2150" w:rsidRPr="008F1F24" w:rsidRDefault="003E2150" w:rsidP="008F1F24">
      <w:pPr>
        <w:pStyle w:val="Heading2"/>
      </w:pPr>
      <w:bookmarkStart w:id="41" w:name="_Toc217293785"/>
      <w:r w:rsidRPr="008F1F24">
        <w:t>4.4 Data Visualization and Accessibility</w:t>
      </w:r>
      <w:bookmarkEnd w:id="41"/>
    </w:p>
    <w:p w:rsidR="003E2150" w:rsidRDefault="003E2150" w:rsidP="003E2150">
      <w:pPr>
        <w:spacing w:before="120" w:after="120"/>
      </w:pPr>
      <w:r>
        <w:t>The project is expected to deliver a user-friendly web application that displays real-time readings, historical trends, and pollution analysis. This ensures accessibility through mobile devices, laptops, and other internet-enabled platforms. The outcome democratizes environmental data by making it available to users who traditionally lack access to professional monitoring systems.</w:t>
      </w:r>
    </w:p>
    <w:p w:rsidR="003E2150" w:rsidRDefault="003E2150" w:rsidP="003E2150">
      <w:pPr>
        <w:spacing w:before="120" w:after="120"/>
      </w:pPr>
    </w:p>
    <w:p w:rsidR="003E2150" w:rsidRPr="008F1F24" w:rsidRDefault="003E2150" w:rsidP="008F1F24">
      <w:pPr>
        <w:pStyle w:val="Heading2"/>
      </w:pPr>
      <w:bookmarkStart w:id="42" w:name="_Toc217293786"/>
      <w:r w:rsidRPr="008F1F24">
        <w:t>4.5 Predictive Analytics and Anomaly Detection</w:t>
      </w:r>
      <w:bookmarkEnd w:id="42"/>
    </w:p>
    <w:p w:rsidR="003E2150" w:rsidRDefault="003E2150" w:rsidP="003E2150">
      <w:pPr>
        <w:spacing w:before="120" w:after="120"/>
      </w:pPr>
      <w:r>
        <w:t>Machine learning models integrated into the system are expected to:</w:t>
      </w:r>
    </w:p>
    <w:p w:rsidR="003E2150" w:rsidRDefault="003E2150" w:rsidP="003E2150">
      <w:pPr>
        <w:numPr>
          <w:ilvl w:val="0"/>
          <w:numId w:val="28"/>
        </w:numPr>
        <w:spacing w:before="240" w:after="120"/>
        <w:ind w:hanging="242"/>
      </w:pPr>
      <w:r>
        <w:t>forecast pollutant levels,</w:t>
      </w:r>
    </w:p>
    <w:p w:rsidR="003E2150" w:rsidRDefault="003E2150" w:rsidP="003E2150">
      <w:pPr>
        <w:numPr>
          <w:ilvl w:val="0"/>
          <w:numId w:val="28"/>
        </w:numPr>
        <w:spacing w:before="120" w:after="120"/>
        <w:ind w:hanging="242"/>
      </w:pPr>
      <w:r>
        <w:t>detect abnormal pollution patterns,</w:t>
      </w:r>
    </w:p>
    <w:p w:rsidR="003E2150" w:rsidRDefault="003E2150" w:rsidP="003E2150">
      <w:pPr>
        <w:numPr>
          <w:ilvl w:val="0"/>
          <w:numId w:val="28"/>
        </w:numPr>
        <w:spacing w:before="120" w:after="120"/>
        <w:ind w:hanging="242"/>
      </w:pPr>
      <w:r>
        <w:t>identify gas leak anomalies,</w:t>
      </w:r>
    </w:p>
    <w:p w:rsidR="003E2150" w:rsidRDefault="003E2150" w:rsidP="003E2150">
      <w:pPr>
        <w:numPr>
          <w:ilvl w:val="0"/>
          <w:numId w:val="28"/>
        </w:numPr>
        <w:spacing w:before="120" w:after="240"/>
        <w:ind w:hanging="242"/>
      </w:pPr>
      <w:r>
        <w:t>and provide proactive insights.</w:t>
      </w:r>
    </w:p>
    <w:p w:rsidR="003E2150" w:rsidRDefault="003E2150" w:rsidP="003E2150">
      <w:pPr>
        <w:spacing w:before="120" w:after="120"/>
      </w:pPr>
      <w:r>
        <w:t>This transforms the system from a purely reactive tool into a predictive decision-making platform.</w:t>
      </w:r>
    </w:p>
    <w:p w:rsidR="003E2150" w:rsidRDefault="003E2150" w:rsidP="003E2150">
      <w:pPr>
        <w:spacing w:before="120" w:after="120"/>
      </w:pPr>
    </w:p>
    <w:p w:rsidR="003E2150" w:rsidRPr="008F1F24" w:rsidRDefault="003E2150" w:rsidP="008F1F24">
      <w:pPr>
        <w:pStyle w:val="Heading2"/>
      </w:pPr>
      <w:bookmarkStart w:id="43" w:name="_Toc217293787"/>
      <w:r w:rsidRPr="008F1F24">
        <w:t>4.6 Enhanced Awareness and Safety Practices</w:t>
      </w:r>
      <w:bookmarkEnd w:id="43"/>
    </w:p>
    <w:p w:rsidR="003E2150" w:rsidRDefault="003E2150" w:rsidP="003E2150">
      <w:pPr>
        <w:spacing w:before="120" w:after="120"/>
      </w:pPr>
      <w:r>
        <w:t>The project is expected to contribute significantly to public awareness by:</w:t>
      </w:r>
    </w:p>
    <w:p w:rsidR="003E2150" w:rsidRDefault="003E2150" w:rsidP="003E2150">
      <w:pPr>
        <w:numPr>
          <w:ilvl w:val="0"/>
          <w:numId w:val="29"/>
        </w:numPr>
        <w:spacing w:before="240" w:after="120"/>
        <w:ind w:hanging="242"/>
      </w:pPr>
      <w:r>
        <w:t>educating users about pollutant risks,</w:t>
      </w:r>
    </w:p>
    <w:p w:rsidR="003E2150" w:rsidRDefault="003E2150" w:rsidP="003E2150">
      <w:pPr>
        <w:numPr>
          <w:ilvl w:val="0"/>
          <w:numId w:val="29"/>
        </w:numPr>
        <w:spacing w:before="120" w:after="120"/>
        <w:ind w:hanging="242"/>
      </w:pPr>
      <w:r>
        <w:t>promoting safe practices,</w:t>
      </w:r>
    </w:p>
    <w:p w:rsidR="003E2150" w:rsidRDefault="003E2150" w:rsidP="003E2150">
      <w:pPr>
        <w:numPr>
          <w:ilvl w:val="0"/>
          <w:numId w:val="29"/>
        </w:numPr>
        <w:spacing w:before="120" w:after="240"/>
        <w:ind w:hanging="242"/>
      </w:pPr>
      <w:r>
        <w:t>and encouraging environmental responsibility.</w:t>
      </w:r>
    </w:p>
    <w:p w:rsidR="003E2150" w:rsidRDefault="003E2150" w:rsidP="003E2150">
      <w:pPr>
        <w:spacing w:before="120" w:after="120"/>
      </w:pPr>
      <w:r>
        <w:t>This outcome supports households, schools, healthcare facilities, and small industries in adopting safety-driven behavior.</w:t>
      </w:r>
    </w:p>
    <w:p w:rsidR="003E2150" w:rsidRDefault="003E2150" w:rsidP="003E2150">
      <w:pPr>
        <w:spacing w:before="120" w:after="120"/>
      </w:pPr>
    </w:p>
    <w:p w:rsidR="003E2150" w:rsidRPr="008F1F24" w:rsidRDefault="003E2150" w:rsidP="008F1F24">
      <w:pPr>
        <w:pStyle w:val="Heading2"/>
      </w:pPr>
      <w:bookmarkStart w:id="44" w:name="_Toc217293788"/>
      <w:r w:rsidRPr="008F1F24">
        <w:t>4.7 Affordability and Scalability</w:t>
      </w:r>
      <w:bookmarkEnd w:id="44"/>
    </w:p>
    <w:p w:rsidR="003E2150" w:rsidRDefault="003E2150" w:rsidP="003E2150">
      <w:pPr>
        <w:spacing w:before="120" w:after="120"/>
      </w:pPr>
      <w:r>
        <w:t>By using low-cost sensing modules and open-source platforms, the system is expected to demonstrate that effective air quality monitoring can be achieved without high-cost equipment. The modular design ensures scalability for:</w:t>
      </w:r>
    </w:p>
    <w:p w:rsidR="003E2150" w:rsidRDefault="003E2150" w:rsidP="003E2150">
      <w:pPr>
        <w:numPr>
          <w:ilvl w:val="0"/>
          <w:numId w:val="30"/>
        </w:numPr>
        <w:spacing w:before="240" w:after="120"/>
        <w:ind w:hanging="242"/>
      </w:pPr>
      <w:r>
        <w:t>household use,</w:t>
      </w:r>
    </w:p>
    <w:p w:rsidR="003E2150" w:rsidRDefault="003E2150" w:rsidP="003E2150">
      <w:pPr>
        <w:numPr>
          <w:ilvl w:val="0"/>
          <w:numId w:val="30"/>
        </w:numPr>
        <w:spacing w:before="120" w:after="120"/>
        <w:ind w:hanging="242"/>
      </w:pPr>
      <w:r>
        <w:lastRenderedPageBreak/>
        <w:t>small businesses,</w:t>
      </w:r>
    </w:p>
    <w:p w:rsidR="003E2150" w:rsidRDefault="003E2150" w:rsidP="003E2150">
      <w:pPr>
        <w:numPr>
          <w:ilvl w:val="0"/>
          <w:numId w:val="30"/>
        </w:numPr>
        <w:spacing w:before="120" w:after="120"/>
        <w:ind w:hanging="242"/>
      </w:pPr>
      <w:r>
        <w:t>urban communities,</w:t>
      </w:r>
    </w:p>
    <w:p w:rsidR="003E2150" w:rsidRDefault="003E2150" w:rsidP="003E2150">
      <w:pPr>
        <w:numPr>
          <w:ilvl w:val="0"/>
          <w:numId w:val="30"/>
        </w:numPr>
        <w:spacing w:before="120" w:after="120"/>
        <w:ind w:hanging="242"/>
      </w:pPr>
      <w:r>
        <w:t>agricultural facilities,</w:t>
      </w:r>
    </w:p>
    <w:p w:rsidR="003E2150" w:rsidRDefault="003E2150" w:rsidP="003E2150">
      <w:pPr>
        <w:numPr>
          <w:ilvl w:val="0"/>
          <w:numId w:val="30"/>
        </w:numPr>
        <w:spacing w:before="120" w:after="240"/>
        <w:ind w:hanging="242"/>
      </w:pPr>
      <w:r>
        <w:t>and healthcare environments.</w:t>
      </w:r>
    </w:p>
    <w:p w:rsidR="003E2150" w:rsidRDefault="003E2150" w:rsidP="003E2150">
      <w:pPr>
        <w:spacing w:before="120" w:after="120"/>
      </w:pPr>
    </w:p>
    <w:p w:rsidR="003E2150" w:rsidRPr="008F1F24" w:rsidRDefault="003E2150" w:rsidP="008F1F24">
      <w:pPr>
        <w:pStyle w:val="Heading2"/>
      </w:pPr>
      <w:bookmarkStart w:id="45" w:name="_Toc217293789"/>
      <w:r w:rsidRPr="008F1F24">
        <w:t>4.8 Validation of IoT-Based Environmental Monitoring</w:t>
      </w:r>
      <w:bookmarkEnd w:id="45"/>
    </w:p>
    <w:p w:rsidR="003E2150" w:rsidRDefault="003E2150" w:rsidP="003E2150">
      <w:pPr>
        <w:spacing w:before="120" w:after="120"/>
      </w:pPr>
      <w:r>
        <w:t>Finally, the system is expected to validate that IoT-enabled monitoring can bridge the gap between centralized government monitoring systems and individual consumer needs. Success will confirm the feasibility of:</w:t>
      </w:r>
    </w:p>
    <w:p w:rsidR="003E2150" w:rsidRDefault="003E2150" w:rsidP="003E2150">
      <w:pPr>
        <w:numPr>
          <w:ilvl w:val="0"/>
          <w:numId w:val="31"/>
        </w:numPr>
        <w:spacing w:before="240" w:after="120"/>
        <w:ind w:hanging="242"/>
      </w:pPr>
      <w:r>
        <w:t>decentralized sensing,</w:t>
      </w:r>
    </w:p>
    <w:p w:rsidR="003E2150" w:rsidRDefault="003E2150" w:rsidP="003E2150">
      <w:pPr>
        <w:numPr>
          <w:ilvl w:val="0"/>
          <w:numId w:val="31"/>
        </w:numPr>
        <w:spacing w:before="120" w:after="120"/>
        <w:ind w:hanging="242"/>
      </w:pPr>
      <w:r>
        <w:t>cloud-based analytics,</w:t>
      </w:r>
    </w:p>
    <w:p w:rsidR="003E2150" w:rsidRDefault="003E2150" w:rsidP="003E2150">
      <w:pPr>
        <w:numPr>
          <w:ilvl w:val="0"/>
          <w:numId w:val="31"/>
        </w:numPr>
        <w:spacing w:before="120" w:after="240"/>
        <w:ind w:hanging="242"/>
      </w:pPr>
      <w:r>
        <w:t>and low-cost environmental intelligence.</w:t>
      </w:r>
    </w:p>
    <w:p w:rsidR="003E2150" w:rsidRDefault="003E2150" w:rsidP="003E2150">
      <w:pPr>
        <w:spacing w:before="120" w:after="120"/>
      </w:pPr>
    </w:p>
    <w:p w:rsidR="003E2150" w:rsidRPr="008F1F24" w:rsidRDefault="003E2150" w:rsidP="008F1F24">
      <w:pPr>
        <w:pStyle w:val="Heading2"/>
      </w:pPr>
      <w:bookmarkStart w:id="46" w:name="_Toc217293790"/>
      <w:r w:rsidRPr="008F1F24">
        <w:t>4.9 Summary</w:t>
      </w:r>
      <w:bookmarkEnd w:id="46"/>
    </w:p>
    <w:p w:rsidR="003E2150" w:rsidRDefault="003E2150" w:rsidP="003E2150">
      <w:pPr>
        <w:spacing w:before="120" w:after="120"/>
      </w:pPr>
      <w:r>
        <w:t xml:space="preserve">In summary, </w:t>
      </w:r>
      <w:proofErr w:type="spellStart"/>
      <w:r>
        <w:t>EcoSphere</w:t>
      </w:r>
      <w:proofErr w:type="spellEnd"/>
      <w:r>
        <w:t xml:space="preserve"> Monitor is expected to:</w:t>
      </w:r>
    </w:p>
    <w:p w:rsidR="003E2150" w:rsidRDefault="003E2150" w:rsidP="003E2150">
      <w:pPr>
        <w:numPr>
          <w:ilvl w:val="0"/>
          <w:numId w:val="32"/>
        </w:numPr>
        <w:spacing w:before="240" w:after="120"/>
        <w:ind w:hanging="242"/>
      </w:pPr>
      <w:r>
        <w:t>enable real-time pollutant monitoring,</w:t>
      </w:r>
    </w:p>
    <w:p w:rsidR="003E2150" w:rsidRDefault="003E2150" w:rsidP="003E2150">
      <w:pPr>
        <w:numPr>
          <w:ilvl w:val="0"/>
          <w:numId w:val="32"/>
        </w:numPr>
        <w:spacing w:before="120" w:after="120"/>
        <w:ind w:hanging="242"/>
      </w:pPr>
      <w:r>
        <w:t>detect hazardous gas leaks,</w:t>
      </w:r>
    </w:p>
    <w:p w:rsidR="003E2150" w:rsidRDefault="003E2150" w:rsidP="003E2150">
      <w:pPr>
        <w:numPr>
          <w:ilvl w:val="0"/>
          <w:numId w:val="32"/>
        </w:numPr>
        <w:spacing w:before="120" w:after="120"/>
        <w:ind w:hanging="242"/>
      </w:pPr>
      <w:r>
        <w:t>provide timely alerts,</w:t>
      </w:r>
    </w:p>
    <w:p w:rsidR="003E2150" w:rsidRDefault="003E2150" w:rsidP="003E2150">
      <w:pPr>
        <w:numPr>
          <w:ilvl w:val="0"/>
          <w:numId w:val="32"/>
        </w:numPr>
        <w:spacing w:before="120" w:after="120"/>
        <w:ind w:hanging="242"/>
      </w:pPr>
      <w:r>
        <w:t>support predictive analysis,</w:t>
      </w:r>
    </w:p>
    <w:p w:rsidR="003E2150" w:rsidRDefault="003E2150" w:rsidP="003E2150">
      <w:pPr>
        <w:numPr>
          <w:ilvl w:val="0"/>
          <w:numId w:val="32"/>
        </w:numPr>
        <w:spacing w:before="120" w:after="120"/>
        <w:ind w:hanging="242"/>
      </w:pPr>
      <w:r>
        <w:t>improve environmental awareness,</w:t>
      </w:r>
    </w:p>
    <w:p w:rsidR="003E2150" w:rsidRDefault="003E2150" w:rsidP="003E2150">
      <w:pPr>
        <w:numPr>
          <w:ilvl w:val="0"/>
          <w:numId w:val="32"/>
        </w:numPr>
        <w:spacing w:before="120" w:after="240"/>
        <w:ind w:hanging="242"/>
      </w:pPr>
      <w:r>
        <w:t>and offer a low-cost, scalable alternative to centralized monitoring systems.</w:t>
      </w:r>
    </w:p>
    <w:p w:rsidR="003E2150" w:rsidRDefault="003E2150" w:rsidP="003E2150">
      <w:pPr>
        <w:spacing w:before="120" w:after="120"/>
      </w:pPr>
      <w:r>
        <w:t>Collectively, these outcomes position the system as an impactful solution to environmental health and safety challenges in both domestic and urban contexts.</w:t>
      </w:r>
    </w:p>
    <w:p w:rsidR="00D178AC" w:rsidRPr="008B197D" w:rsidRDefault="00D178AC" w:rsidP="008B197D">
      <w:pPr>
        <w:pStyle w:val="Heading1"/>
      </w:pPr>
      <w:r w:rsidRPr="008B197D">
        <w:t>CHAPTER 5: WORK PLAN AND BUDGET</w:t>
      </w:r>
    </w:p>
    <w:p w:rsidR="00D178AC" w:rsidRDefault="00D178AC" w:rsidP="008B197D">
      <w:pPr>
        <w:pStyle w:val="NormalWeb"/>
      </w:pPr>
      <w:r>
        <w:t xml:space="preserve">This chapter presents the proposed </w:t>
      </w:r>
      <w:r>
        <w:rPr>
          <w:rStyle w:val="Strong"/>
        </w:rPr>
        <w:t>implementation schedule</w:t>
      </w:r>
      <w:r>
        <w:t xml:space="preserve"> and </w:t>
      </w:r>
      <w:r>
        <w:rPr>
          <w:rStyle w:val="Strong"/>
        </w:rPr>
        <w:t>financial requirements</w:t>
      </w:r>
      <w:r>
        <w:t xml:space="preserve"> for the successful execution of the </w:t>
      </w:r>
      <w:proofErr w:type="spellStart"/>
      <w:r>
        <w:t>EcoSphere</w:t>
      </w:r>
      <w:proofErr w:type="spellEnd"/>
      <w:r>
        <w:t xml:space="preserve"> Monitor project. The work plan outlines the project phases and timelines, while the budget details the estimated costs of hardware, software, and miscellaneous resources.</w:t>
      </w:r>
    </w:p>
    <w:p w:rsidR="00D178AC" w:rsidRDefault="00D178AC" w:rsidP="00D178AC">
      <w:pPr>
        <w:pStyle w:val="Heading2"/>
      </w:pPr>
      <w:r>
        <w:lastRenderedPageBreak/>
        <w:t>5.1 Work Plan</w:t>
      </w:r>
    </w:p>
    <w:p w:rsidR="00D178AC" w:rsidRDefault="00D178AC" w:rsidP="00D178AC">
      <w:pPr>
        <w:pStyle w:val="NormalWeb"/>
      </w:pPr>
      <w:r>
        <w:t xml:space="preserve">The project will be implemented in a </w:t>
      </w:r>
      <w:r>
        <w:rPr>
          <w:rStyle w:val="Strong"/>
        </w:rPr>
        <w:t>phased approach</w:t>
      </w:r>
      <w:r>
        <w:t xml:space="preserve"> to ensure systematic development, testing, and validation of the IoT-based air quality monitoring system. Each phase is designed to build upon the outcomes of the previous stage.</w:t>
      </w:r>
    </w:p>
    <w:p w:rsidR="00D178AC" w:rsidRDefault="00D178AC" w:rsidP="00D178AC">
      <w:pPr>
        <w:pStyle w:val="Heading3"/>
      </w:pPr>
      <w:r>
        <w:t>Phase 1: Project Planning and Literature Review</w:t>
      </w:r>
    </w:p>
    <w:p w:rsidR="00D178AC" w:rsidRDefault="00D178AC" w:rsidP="00D178AC">
      <w:pPr>
        <w:pStyle w:val="NormalWeb"/>
      </w:pPr>
      <w:r>
        <w:t>This phase involves refining the project scope, reviewing related literature, and finalizing system requirements. It establishes the theoretical and technical foundation of the project.</w:t>
      </w:r>
    </w:p>
    <w:p w:rsidR="00D178AC" w:rsidRDefault="00D178AC" w:rsidP="00D178AC">
      <w:pPr>
        <w:pStyle w:val="Heading3"/>
      </w:pPr>
      <w:r>
        <w:t>Phase 2: Hardware Design and Sensor Integration</w:t>
      </w:r>
    </w:p>
    <w:p w:rsidR="00D178AC" w:rsidRDefault="00D178AC" w:rsidP="00D178AC">
      <w:pPr>
        <w:pStyle w:val="NormalWeb"/>
      </w:pPr>
      <w:r>
        <w:t>This phase focuses on the selection, wiring, and calibration of gas sensors, particulate matter sensors, and environmental sensors with the ESP32 microcontroller. Initial hardware testing is conducted to ensure accurate sensing.</w:t>
      </w:r>
    </w:p>
    <w:p w:rsidR="00D178AC" w:rsidRDefault="00D178AC" w:rsidP="00D178AC">
      <w:pPr>
        <w:pStyle w:val="Heading3"/>
      </w:pPr>
      <w:r>
        <w:t>Phase 3: Firmware Development and Data Acquisition</w:t>
      </w:r>
    </w:p>
    <w:p w:rsidR="00D178AC" w:rsidRDefault="00D178AC" w:rsidP="00D178AC">
      <w:pPr>
        <w:pStyle w:val="NormalWeb"/>
      </w:pPr>
      <w:r>
        <w:t>Firmware is developed to enable sensor data acquisition, preprocessing, threshold detection, and wireless transmission. This phase ensures stable communication between the ESP32 and the cloud backend.</w:t>
      </w:r>
    </w:p>
    <w:p w:rsidR="00D178AC" w:rsidRDefault="00D178AC" w:rsidP="00D178AC">
      <w:pPr>
        <w:pStyle w:val="Heading3"/>
      </w:pPr>
      <w:r>
        <w:t>Phase 4: Cloud Integration and Database Design</w:t>
      </w:r>
    </w:p>
    <w:p w:rsidR="00D178AC" w:rsidRDefault="00D178AC" w:rsidP="00D178AC">
      <w:pPr>
        <w:pStyle w:val="NormalWeb"/>
      </w:pPr>
      <w:r>
        <w:t>In this phase, Firebase is configured to store and manage real-time sensor data. Cloud-based triggers and alert mechanisms are implemented to support remote monitoring.</w:t>
      </w:r>
    </w:p>
    <w:p w:rsidR="00D178AC" w:rsidRDefault="00D178AC" w:rsidP="00D178AC">
      <w:pPr>
        <w:pStyle w:val="Heading3"/>
      </w:pPr>
      <w:r>
        <w:t>Phase 5: Web</w:t>
      </w:r>
      <w:r w:rsidR="008B197D">
        <w:t>/App</w:t>
      </w:r>
      <w:r>
        <w:t xml:space="preserve"> Application Development</w:t>
      </w:r>
    </w:p>
    <w:p w:rsidR="00D178AC" w:rsidRDefault="00D178AC" w:rsidP="00D178AC">
      <w:pPr>
        <w:pStyle w:val="NormalWeb"/>
      </w:pPr>
      <w:r>
        <w:t>A web-based user interface is developed to visualize real-time data, historical trends, and alerts. Emphasis is placed on usability and accessibility.</w:t>
      </w:r>
    </w:p>
    <w:p w:rsidR="00D178AC" w:rsidRDefault="00D178AC" w:rsidP="00D178AC">
      <w:pPr>
        <w:pStyle w:val="Heading3"/>
      </w:pPr>
      <w:r>
        <w:t>Phase 6: Machine Learning Integration and Data Analysis</w:t>
      </w:r>
    </w:p>
    <w:p w:rsidR="00D178AC" w:rsidRDefault="00D178AC" w:rsidP="00D178AC">
      <w:pPr>
        <w:pStyle w:val="NormalWeb"/>
      </w:pPr>
      <w:r>
        <w:t>Predictive models are trained and integrated to forecast pollution levels, detect anomalies, and enhance system intelligence.</w:t>
      </w:r>
    </w:p>
    <w:p w:rsidR="00D178AC" w:rsidRDefault="00D178AC" w:rsidP="00D178AC">
      <w:pPr>
        <w:pStyle w:val="Heading3"/>
      </w:pPr>
      <w:r>
        <w:t>Phase 7: System Testing and Validation</w:t>
      </w:r>
    </w:p>
    <w:p w:rsidR="00D178AC" w:rsidRDefault="00D178AC" w:rsidP="00D178AC">
      <w:pPr>
        <w:pStyle w:val="NormalWeb"/>
      </w:pPr>
      <w:r>
        <w:t>The complete system is tested under controlled and real-world conditions to evaluate accuracy, responsiveness, and reliability.</w:t>
      </w:r>
    </w:p>
    <w:p w:rsidR="00D178AC" w:rsidRDefault="00D178AC" w:rsidP="00D178AC">
      <w:pPr>
        <w:pStyle w:val="Heading3"/>
      </w:pPr>
      <w:r>
        <w:lastRenderedPageBreak/>
        <w:t>Phase 8: Documentation and Final Submission</w:t>
      </w:r>
    </w:p>
    <w:p w:rsidR="00D178AC" w:rsidRDefault="00D178AC" w:rsidP="00D178AC">
      <w:pPr>
        <w:pStyle w:val="NormalWeb"/>
      </w:pPr>
      <w:r>
        <w:t>This final phase involves compiling project documentation, analyzing results, and preparing the final project report for submission.</w:t>
      </w:r>
    </w:p>
    <w:p w:rsidR="00D178AC" w:rsidRDefault="00D178AC" w:rsidP="00D178AC"/>
    <w:p w:rsidR="00D178AC" w:rsidRDefault="00D178AC" w:rsidP="00D178AC">
      <w:pPr>
        <w:pStyle w:val="Heading2"/>
      </w:pPr>
      <w:r>
        <w:t>5.2 Project Schedule</w:t>
      </w:r>
    </w:p>
    <w:p w:rsidR="00D178AC" w:rsidRDefault="00D178AC" w:rsidP="00D178AC">
      <w:pPr>
        <w:pStyle w:val="NormalWeb"/>
      </w:pPr>
      <w:r>
        <w:t xml:space="preserve">The project is expected to span </w:t>
      </w:r>
      <w:r>
        <w:rPr>
          <w:rStyle w:val="Strong"/>
        </w:rPr>
        <w:t>two academic semesters (approximately 8 months)</w:t>
      </w:r>
      <w:r>
        <w:t>. A summarized timeline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1009"/>
      </w:tblGrid>
      <w:tr w:rsidR="00D178AC" w:rsidTr="00D178AC">
        <w:trPr>
          <w:tblHeader/>
          <w:tblCellSpacing w:w="15" w:type="dxa"/>
        </w:trPr>
        <w:tc>
          <w:tcPr>
            <w:tcW w:w="0" w:type="auto"/>
            <w:vAlign w:val="center"/>
            <w:hideMark/>
          </w:tcPr>
          <w:p w:rsidR="00D178AC" w:rsidRDefault="00D178AC">
            <w:pPr>
              <w:jc w:val="center"/>
              <w:rPr>
                <w:b/>
                <w:bCs/>
              </w:rPr>
            </w:pPr>
            <w:r>
              <w:rPr>
                <w:b/>
                <w:bCs/>
              </w:rPr>
              <w:t>Activity</w:t>
            </w:r>
          </w:p>
        </w:tc>
        <w:tc>
          <w:tcPr>
            <w:tcW w:w="0" w:type="auto"/>
            <w:vAlign w:val="center"/>
            <w:hideMark/>
          </w:tcPr>
          <w:p w:rsidR="00D178AC" w:rsidRDefault="00D178AC">
            <w:pPr>
              <w:jc w:val="center"/>
              <w:rPr>
                <w:b/>
                <w:bCs/>
              </w:rPr>
            </w:pPr>
            <w:r>
              <w:rPr>
                <w:b/>
                <w:bCs/>
              </w:rPr>
              <w:t>Duration</w:t>
            </w:r>
          </w:p>
        </w:tc>
      </w:tr>
      <w:tr w:rsidR="00D178AC" w:rsidTr="00D178AC">
        <w:trPr>
          <w:tblCellSpacing w:w="15" w:type="dxa"/>
        </w:trPr>
        <w:tc>
          <w:tcPr>
            <w:tcW w:w="0" w:type="auto"/>
            <w:vAlign w:val="center"/>
            <w:hideMark/>
          </w:tcPr>
          <w:p w:rsidR="00D178AC" w:rsidRDefault="00D178AC">
            <w:r>
              <w:t>Planning &amp; Literature Review</w:t>
            </w:r>
          </w:p>
        </w:tc>
        <w:tc>
          <w:tcPr>
            <w:tcW w:w="0" w:type="auto"/>
            <w:vAlign w:val="center"/>
            <w:hideMark/>
          </w:tcPr>
          <w:p w:rsidR="00D178AC" w:rsidRDefault="00D178AC">
            <w:r>
              <w:t>Month 1</w:t>
            </w:r>
          </w:p>
        </w:tc>
      </w:tr>
      <w:tr w:rsidR="00D178AC" w:rsidTr="00D178AC">
        <w:trPr>
          <w:tblCellSpacing w:w="15" w:type="dxa"/>
        </w:trPr>
        <w:tc>
          <w:tcPr>
            <w:tcW w:w="0" w:type="auto"/>
            <w:vAlign w:val="center"/>
            <w:hideMark/>
          </w:tcPr>
          <w:p w:rsidR="00D178AC" w:rsidRDefault="00D178AC">
            <w:r>
              <w:t>Hardware Design &amp; Integration</w:t>
            </w:r>
          </w:p>
        </w:tc>
        <w:tc>
          <w:tcPr>
            <w:tcW w:w="0" w:type="auto"/>
            <w:vAlign w:val="center"/>
            <w:hideMark/>
          </w:tcPr>
          <w:p w:rsidR="00D178AC" w:rsidRDefault="00D178AC">
            <w:r>
              <w:t>Month 2</w:t>
            </w:r>
          </w:p>
        </w:tc>
      </w:tr>
      <w:tr w:rsidR="00D178AC" w:rsidTr="00D178AC">
        <w:trPr>
          <w:tblCellSpacing w:w="15" w:type="dxa"/>
        </w:trPr>
        <w:tc>
          <w:tcPr>
            <w:tcW w:w="0" w:type="auto"/>
            <w:vAlign w:val="center"/>
            <w:hideMark/>
          </w:tcPr>
          <w:p w:rsidR="00D178AC" w:rsidRDefault="00D178AC">
            <w:r>
              <w:t>Firmware Development</w:t>
            </w:r>
          </w:p>
        </w:tc>
        <w:tc>
          <w:tcPr>
            <w:tcW w:w="0" w:type="auto"/>
            <w:vAlign w:val="center"/>
            <w:hideMark/>
          </w:tcPr>
          <w:p w:rsidR="00D178AC" w:rsidRDefault="00D178AC">
            <w:r>
              <w:t>Month 3</w:t>
            </w:r>
          </w:p>
        </w:tc>
      </w:tr>
      <w:tr w:rsidR="00D178AC" w:rsidTr="00D178AC">
        <w:trPr>
          <w:tblCellSpacing w:w="15" w:type="dxa"/>
        </w:trPr>
        <w:tc>
          <w:tcPr>
            <w:tcW w:w="0" w:type="auto"/>
            <w:vAlign w:val="center"/>
            <w:hideMark/>
          </w:tcPr>
          <w:p w:rsidR="00D178AC" w:rsidRDefault="00D178AC">
            <w:r>
              <w:t>Cloud Integration</w:t>
            </w:r>
          </w:p>
        </w:tc>
        <w:tc>
          <w:tcPr>
            <w:tcW w:w="0" w:type="auto"/>
            <w:vAlign w:val="center"/>
            <w:hideMark/>
          </w:tcPr>
          <w:p w:rsidR="00D178AC" w:rsidRDefault="00D178AC">
            <w:r>
              <w:t>Month 4</w:t>
            </w:r>
          </w:p>
        </w:tc>
      </w:tr>
      <w:tr w:rsidR="00D178AC" w:rsidTr="00D178AC">
        <w:trPr>
          <w:tblCellSpacing w:w="15" w:type="dxa"/>
        </w:trPr>
        <w:tc>
          <w:tcPr>
            <w:tcW w:w="0" w:type="auto"/>
            <w:vAlign w:val="center"/>
            <w:hideMark/>
          </w:tcPr>
          <w:p w:rsidR="00D178AC" w:rsidRDefault="00D178AC">
            <w:r>
              <w:t>Web Application Development</w:t>
            </w:r>
          </w:p>
        </w:tc>
        <w:tc>
          <w:tcPr>
            <w:tcW w:w="0" w:type="auto"/>
            <w:vAlign w:val="center"/>
            <w:hideMark/>
          </w:tcPr>
          <w:p w:rsidR="00D178AC" w:rsidRDefault="00D178AC">
            <w:r>
              <w:t>Month 5</w:t>
            </w:r>
          </w:p>
        </w:tc>
      </w:tr>
      <w:tr w:rsidR="00D178AC" w:rsidTr="00D178AC">
        <w:trPr>
          <w:tblCellSpacing w:w="15" w:type="dxa"/>
        </w:trPr>
        <w:tc>
          <w:tcPr>
            <w:tcW w:w="0" w:type="auto"/>
            <w:vAlign w:val="center"/>
            <w:hideMark/>
          </w:tcPr>
          <w:p w:rsidR="00D178AC" w:rsidRDefault="00D178AC">
            <w:r>
              <w:t>Machine Learning Integration</w:t>
            </w:r>
          </w:p>
        </w:tc>
        <w:tc>
          <w:tcPr>
            <w:tcW w:w="0" w:type="auto"/>
            <w:vAlign w:val="center"/>
            <w:hideMark/>
          </w:tcPr>
          <w:p w:rsidR="00D178AC" w:rsidRDefault="00D178AC">
            <w:r>
              <w:t>Month 6</w:t>
            </w:r>
          </w:p>
        </w:tc>
      </w:tr>
      <w:tr w:rsidR="00D178AC" w:rsidTr="00D178AC">
        <w:trPr>
          <w:tblCellSpacing w:w="15" w:type="dxa"/>
        </w:trPr>
        <w:tc>
          <w:tcPr>
            <w:tcW w:w="0" w:type="auto"/>
            <w:vAlign w:val="center"/>
            <w:hideMark/>
          </w:tcPr>
          <w:p w:rsidR="00D178AC" w:rsidRDefault="00D178AC">
            <w:r>
              <w:t>System Testing &amp; Validation</w:t>
            </w:r>
          </w:p>
        </w:tc>
        <w:tc>
          <w:tcPr>
            <w:tcW w:w="0" w:type="auto"/>
            <w:vAlign w:val="center"/>
            <w:hideMark/>
          </w:tcPr>
          <w:p w:rsidR="00D178AC" w:rsidRDefault="00D178AC">
            <w:r>
              <w:t>Month 7</w:t>
            </w:r>
          </w:p>
        </w:tc>
      </w:tr>
      <w:tr w:rsidR="00D178AC" w:rsidTr="00D178AC">
        <w:trPr>
          <w:tblCellSpacing w:w="15" w:type="dxa"/>
        </w:trPr>
        <w:tc>
          <w:tcPr>
            <w:tcW w:w="0" w:type="auto"/>
            <w:vAlign w:val="center"/>
            <w:hideMark/>
          </w:tcPr>
          <w:p w:rsidR="00D178AC" w:rsidRDefault="00D178AC">
            <w:r>
              <w:t>Documentation &amp; Submission</w:t>
            </w:r>
          </w:p>
        </w:tc>
        <w:tc>
          <w:tcPr>
            <w:tcW w:w="0" w:type="auto"/>
            <w:vAlign w:val="center"/>
            <w:hideMark/>
          </w:tcPr>
          <w:p w:rsidR="00D178AC" w:rsidRDefault="00D178AC">
            <w:r>
              <w:t>Month 8</w:t>
            </w:r>
          </w:p>
        </w:tc>
      </w:tr>
    </w:tbl>
    <w:p w:rsidR="00D178AC" w:rsidRDefault="00D178AC" w:rsidP="00D178AC">
      <w:pPr>
        <w:pStyle w:val="NormalWeb"/>
      </w:pPr>
      <w:r>
        <w:rPr>
          <w:rStyle w:val="Emphasis"/>
        </w:rPr>
        <w:t>A detailed Gantt chart is provided in Appendix A.</w:t>
      </w:r>
    </w:p>
    <w:p w:rsidR="00D178AC" w:rsidRDefault="00D178AC" w:rsidP="00D178AC"/>
    <w:p w:rsidR="00D178AC" w:rsidRDefault="00D178AC" w:rsidP="00D178AC">
      <w:pPr>
        <w:pStyle w:val="Heading2"/>
      </w:pPr>
      <w:r>
        <w:t>5.3 Budget</w:t>
      </w:r>
    </w:p>
    <w:p w:rsidR="00D178AC" w:rsidRDefault="00D178AC" w:rsidP="00D178AC">
      <w:pPr>
        <w:pStyle w:val="NormalWeb"/>
      </w:pPr>
      <w:r>
        <w:t xml:space="preserve">The estimated budget for the project is summarized in Table 5.1. All costs are in </w:t>
      </w:r>
      <w:r>
        <w:rPr>
          <w:rStyle w:val="Strong"/>
        </w:rPr>
        <w:t>Kenya Shillings (KES)</w:t>
      </w:r>
      <w:r>
        <w:t>.</w:t>
      </w:r>
    </w:p>
    <w:p w:rsidR="00D178AC" w:rsidRDefault="00D178AC" w:rsidP="00D178AC">
      <w:pPr>
        <w:pStyle w:val="Heading3"/>
      </w:pPr>
      <w:r>
        <w:t>Table 5.1: Estimated Project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981"/>
        <w:gridCol w:w="1741"/>
        <w:gridCol w:w="1849"/>
      </w:tblGrid>
      <w:tr w:rsidR="00D178AC" w:rsidTr="00D178AC">
        <w:trPr>
          <w:tblHeader/>
          <w:tblCellSpacing w:w="15" w:type="dxa"/>
        </w:trPr>
        <w:tc>
          <w:tcPr>
            <w:tcW w:w="0" w:type="auto"/>
            <w:vAlign w:val="center"/>
            <w:hideMark/>
          </w:tcPr>
          <w:p w:rsidR="00D178AC" w:rsidRDefault="00D178AC">
            <w:pPr>
              <w:jc w:val="center"/>
              <w:rPr>
                <w:b/>
                <w:bCs/>
              </w:rPr>
            </w:pPr>
            <w:r>
              <w:rPr>
                <w:b/>
                <w:bCs/>
              </w:rPr>
              <w:t>Item</w:t>
            </w:r>
          </w:p>
        </w:tc>
        <w:tc>
          <w:tcPr>
            <w:tcW w:w="0" w:type="auto"/>
            <w:vAlign w:val="center"/>
            <w:hideMark/>
          </w:tcPr>
          <w:p w:rsidR="00D178AC" w:rsidRDefault="00D178AC">
            <w:pPr>
              <w:jc w:val="center"/>
              <w:rPr>
                <w:b/>
                <w:bCs/>
              </w:rPr>
            </w:pPr>
            <w:r>
              <w:rPr>
                <w:b/>
                <w:bCs/>
              </w:rPr>
              <w:t>Quantity</w:t>
            </w:r>
          </w:p>
        </w:tc>
        <w:tc>
          <w:tcPr>
            <w:tcW w:w="0" w:type="auto"/>
            <w:vAlign w:val="center"/>
            <w:hideMark/>
          </w:tcPr>
          <w:p w:rsidR="00D178AC" w:rsidRDefault="00D178AC">
            <w:pPr>
              <w:jc w:val="center"/>
              <w:rPr>
                <w:b/>
                <w:bCs/>
              </w:rPr>
            </w:pPr>
            <w:r>
              <w:rPr>
                <w:b/>
                <w:bCs/>
              </w:rPr>
              <w:t>Unit Cost (KES)</w:t>
            </w:r>
          </w:p>
        </w:tc>
        <w:tc>
          <w:tcPr>
            <w:tcW w:w="0" w:type="auto"/>
            <w:vAlign w:val="center"/>
            <w:hideMark/>
          </w:tcPr>
          <w:p w:rsidR="00D178AC" w:rsidRDefault="00D178AC">
            <w:pPr>
              <w:jc w:val="center"/>
              <w:rPr>
                <w:b/>
                <w:bCs/>
              </w:rPr>
            </w:pPr>
            <w:r>
              <w:rPr>
                <w:b/>
                <w:bCs/>
              </w:rPr>
              <w:t>Total Cost (KES)</w:t>
            </w:r>
          </w:p>
        </w:tc>
      </w:tr>
      <w:tr w:rsidR="00D178AC" w:rsidTr="00D178AC">
        <w:trPr>
          <w:tblCellSpacing w:w="15" w:type="dxa"/>
        </w:trPr>
        <w:tc>
          <w:tcPr>
            <w:tcW w:w="0" w:type="auto"/>
            <w:vAlign w:val="center"/>
            <w:hideMark/>
          </w:tcPr>
          <w:p w:rsidR="00D178AC" w:rsidRDefault="00D178AC">
            <w:r>
              <w:t>ESP32 Microcontroller</w:t>
            </w:r>
          </w:p>
        </w:tc>
        <w:tc>
          <w:tcPr>
            <w:tcW w:w="0" w:type="auto"/>
            <w:vAlign w:val="center"/>
            <w:hideMark/>
          </w:tcPr>
          <w:p w:rsidR="00D178AC" w:rsidRDefault="00D178AC">
            <w:r>
              <w:t>1</w:t>
            </w:r>
          </w:p>
        </w:tc>
        <w:tc>
          <w:tcPr>
            <w:tcW w:w="0" w:type="auto"/>
            <w:vAlign w:val="center"/>
            <w:hideMark/>
          </w:tcPr>
          <w:p w:rsidR="00D178AC" w:rsidRDefault="00D178AC">
            <w:r>
              <w:t>1,200</w:t>
            </w:r>
          </w:p>
        </w:tc>
        <w:tc>
          <w:tcPr>
            <w:tcW w:w="0" w:type="auto"/>
            <w:vAlign w:val="center"/>
            <w:hideMark/>
          </w:tcPr>
          <w:p w:rsidR="00D178AC" w:rsidRDefault="00D178AC">
            <w:r>
              <w:t>1,200</w:t>
            </w:r>
          </w:p>
        </w:tc>
      </w:tr>
      <w:tr w:rsidR="00D178AC" w:rsidTr="00D178AC">
        <w:trPr>
          <w:tblCellSpacing w:w="15" w:type="dxa"/>
        </w:trPr>
        <w:tc>
          <w:tcPr>
            <w:tcW w:w="0" w:type="auto"/>
            <w:vAlign w:val="center"/>
            <w:hideMark/>
          </w:tcPr>
          <w:p w:rsidR="00D178AC" w:rsidRDefault="00D178AC">
            <w:r>
              <w:t>MQ-Series Gas Sensors</w:t>
            </w:r>
          </w:p>
        </w:tc>
        <w:tc>
          <w:tcPr>
            <w:tcW w:w="0" w:type="auto"/>
            <w:vAlign w:val="center"/>
            <w:hideMark/>
          </w:tcPr>
          <w:p w:rsidR="00D178AC" w:rsidRDefault="00D178AC">
            <w:r>
              <w:t>4</w:t>
            </w:r>
          </w:p>
        </w:tc>
        <w:tc>
          <w:tcPr>
            <w:tcW w:w="0" w:type="auto"/>
            <w:vAlign w:val="center"/>
            <w:hideMark/>
          </w:tcPr>
          <w:p w:rsidR="00D178AC" w:rsidRDefault="00D178AC">
            <w:r>
              <w:t>500</w:t>
            </w:r>
          </w:p>
        </w:tc>
        <w:tc>
          <w:tcPr>
            <w:tcW w:w="0" w:type="auto"/>
            <w:vAlign w:val="center"/>
            <w:hideMark/>
          </w:tcPr>
          <w:p w:rsidR="00D178AC" w:rsidRDefault="00D178AC">
            <w:r>
              <w:t>2,000</w:t>
            </w:r>
          </w:p>
        </w:tc>
      </w:tr>
      <w:tr w:rsidR="00D178AC" w:rsidTr="00D178AC">
        <w:trPr>
          <w:tblCellSpacing w:w="15" w:type="dxa"/>
        </w:trPr>
        <w:tc>
          <w:tcPr>
            <w:tcW w:w="0" w:type="auto"/>
            <w:vAlign w:val="center"/>
            <w:hideMark/>
          </w:tcPr>
          <w:p w:rsidR="00D178AC" w:rsidRDefault="00D178AC">
            <w:r>
              <w:t>PM2.5 / PM10 Sensor</w:t>
            </w:r>
          </w:p>
        </w:tc>
        <w:tc>
          <w:tcPr>
            <w:tcW w:w="0" w:type="auto"/>
            <w:vAlign w:val="center"/>
            <w:hideMark/>
          </w:tcPr>
          <w:p w:rsidR="00D178AC" w:rsidRDefault="00D178AC">
            <w:r>
              <w:t>1</w:t>
            </w:r>
          </w:p>
        </w:tc>
        <w:tc>
          <w:tcPr>
            <w:tcW w:w="0" w:type="auto"/>
            <w:vAlign w:val="center"/>
            <w:hideMark/>
          </w:tcPr>
          <w:p w:rsidR="00D178AC" w:rsidRDefault="00D178AC">
            <w:r>
              <w:t>3,500</w:t>
            </w:r>
          </w:p>
        </w:tc>
        <w:tc>
          <w:tcPr>
            <w:tcW w:w="0" w:type="auto"/>
            <w:vAlign w:val="center"/>
            <w:hideMark/>
          </w:tcPr>
          <w:p w:rsidR="00D178AC" w:rsidRDefault="00D178AC">
            <w:r>
              <w:t>3,500</w:t>
            </w:r>
          </w:p>
        </w:tc>
      </w:tr>
      <w:tr w:rsidR="00D178AC" w:rsidTr="00D178AC">
        <w:trPr>
          <w:tblCellSpacing w:w="15" w:type="dxa"/>
        </w:trPr>
        <w:tc>
          <w:tcPr>
            <w:tcW w:w="0" w:type="auto"/>
            <w:vAlign w:val="center"/>
            <w:hideMark/>
          </w:tcPr>
          <w:p w:rsidR="00D178AC" w:rsidRDefault="00D178AC">
            <w:r>
              <w:t>DHT11 Sensor</w:t>
            </w:r>
          </w:p>
        </w:tc>
        <w:tc>
          <w:tcPr>
            <w:tcW w:w="0" w:type="auto"/>
            <w:vAlign w:val="center"/>
            <w:hideMark/>
          </w:tcPr>
          <w:p w:rsidR="00D178AC" w:rsidRDefault="00D178AC">
            <w:r>
              <w:t>1</w:t>
            </w:r>
          </w:p>
        </w:tc>
        <w:tc>
          <w:tcPr>
            <w:tcW w:w="0" w:type="auto"/>
            <w:vAlign w:val="center"/>
            <w:hideMark/>
          </w:tcPr>
          <w:p w:rsidR="00D178AC" w:rsidRDefault="00D178AC">
            <w:r>
              <w:t>300</w:t>
            </w:r>
          </w:p>
        </w:tc>
        <w:tc>
          <w:tcPr>
            <w:tcW w:w="0" w:type="auto"/>
            <w:vAlign w:val="center"/>
            <w:hideMark/>
          </w:tcPr>
          <w:p w:rsidR="00D178AC" w:rsidRDefault="00D178AC">
            <w:r>
              <w:t>300</w:t>
            </w:r>
          </w:p>
        </w:tc>
      </w:tr>
      <w:tr w:rsidR="00D178AC" w:rsidTr="00D178AC">
        <w:trPr>
          <w:tblCellSpacing w:w="15" w:type="dxa"/>
        </w:trPr>
        <w:tc>
          <w:tcPr>
            <w:tcW w:w="0" w:type="auto"/>
            <w:vAlign w:val="center"/>
            <w:hideMark/>
          </w:tcPr>
          <w:p w:rsidR="00D178AC" w:rsidRDefault="00D178AC">
            <w:r>
              <w:t>LEDs &amp; Buzzer</w:t>
            </w:r>
          </w:p>
        </w:tc>
        <w:tc>
          <w:tcPr>
            <w:tcW w:w="0" w:type="auto"/>
            <w:vAlign w:val="center"/>
            <w:hideMark/>
          </w:tcPr>
          <w:p w:rsidR="00D178AC" w:rsidRDefault="00D178AC">
            <w:r>
              <w:t>1 set</w:t>
            </w:r>
          </w:p>
        </w:tc>
        <w:tc>
          <w:tcPr>
            <w:tcW w:w="0" w:type="auto"/>
            <w:vAlign w:val="center"/>
            <w:hideMark/>
          </w:tcPr>
          <w:p w:rsidR="00D178AC" w:rsidRDefault="00D178AC">
            <w:r>
              <w:t>300</w:t>
            </w:r>
          </w:p>
        </w:tc>
        <w:tc>
          <w:tcPr>
            <w:tcW w:w="0" w:type="auto"/>
            <w:vAlign w:val="center"/>
            <w:hideMark/>
          </w:tcPr>
          <w:p w:rsidR="00D178AC" w:rsidRDefault="00D178AC">
            <w:r>
              <w:t>300</w:t>
            </w:r>
          </w:p>
        </w:tc>
      </w:tr>
      <w:tr w:rsidR="00D178AC" w:rsidTr="00D178AC">
        <w:trPr>
          <w:tblCellSpacing w:w="15" w:type="dxa"/>
        </w:trPr>
        <w:tc>
          <w:tcPr>
            <w:tcW w:w="0" w:type="auto"/>
            <w:vAlign w:val="center"/>
            <w:hideMark/>
          </w:tcPr>
          <w:p w:rsidR="00D178AC" w:rsidRDefault="00D178AC">
            <w:r>
              <w:t>Breadboard &amp; Wires</w:t>
            </w:r>
          </w:p>
        </w:tc>
        <w:tc>
          <w:tcPr>
            <w:tcW w:w="0" w:type="auto"/>
            <w:vAlign w:val="center"/>
            <w:hideMark/>
          </w:tcPr>
          <w:p w:rsidR="00D178AC" w:rsidRDefault="00D178AC">
            <w:r>
              <w:t>1 set</w:t>
            </w:r>
          </w:p>
        </w:tc>
        <w:tc>
          <w:tcPr>
            <w:tcW w:w="0" w:type="auto"/>
            <w:vAlign w:val="center"/>
            <w:hideMark/>
          </w:tcPr>
          <w:p w:rsidR="00D178AC" w:rsidRDefault="00D178AC">
            <w:r>
              <w:t>500</w:t>
            </w:r>
          </w:p>
        </w:tc>
        <w:tc>
          <w:tcPr>
            <w:tcW w:w="0" w:type="auto"/>
            <w:vAlign w:val="center"/>
            <w:hideMark/>
          </w:tcPr>
          <w:p w:rsidR="00D178AC" w:rsidRDefault="00D178AC">
            <w:r>
              <w:t>500</w:t>
            </w:r>
          </w:p>
        </w:tc>
      </w:tr>
      <w:tr w:rsidR="00D178AC" w:rsidTr="00D178AC">
        <w:trPr>
          <w:tblCellSpacing w:w="15" w:type="dxa"/>
        </w:trPr>
        <w:tc>
          <w:tcPr>
            <w:tcW w:w="0" w:type="auto"/>
            <w:vAlign w:val="center"/>
            <w:hideMark/>
          </w:tcPr>
          <w:p w:rsidR="00D178AC" w:rsidRDefault="00D178AC">
            <w:r>
              <w:t>Enclosure</w:t>
            </w:r>
          </w:p>
        </w:tc>
        <w:tc>
          <w:tcPr>
            <w:tcW w:w="0" w:type="auto"/>
            <w:vAlign w:val="center"/>
            <w:hideMark/>
          </w:tcPr>
          <w:p w:rsidR="00D178AC" w:rsidRDefault="00D178AC">
            <w:r>
              <w:t>1</w:t>
            </w:r>
          </w:p>
        </w:tc>
        <w:tc>
          <w:tcPr>
            <w:tcW w:w="0" w:type="auto"/>
            <w:vAlign w:val="center"/>
            <w:hideMark/>
          </w:tcPr>
          <w:p w:rsidR="00D178AC" w:rsidRDefault="00D178AC">
            <w:r>
              <w:t>800</w:t>
            </w:r>
          </w:p>
        </w:tc>
        <w:tc>
          <w:tcPr>
            <w:tcW w:w="0" w:type="auto"/>
            <w:vAlign w:val="center"/>
            <w:hideMark/>
          </w:tcPr>
          <w:p w:rsidR="00D178AC" w:rsidRDefault="00D178AC">
            <w:r>
              <w:t>800</w:t>
            </w:r>
          </w:p>
        </w:tc>
      </w:tr>
      <w:tr w:rsidR="00D178AC" w:rsidTr="00D178AC">
        <w:trPr>
          <w:tblCellSpacing w:w="15" w:type="dxa"/>
        </w:trPr>
        <w:tc>
          <w:tcPr>
            <w:tcW w:w="0" w:type="auto"/>
            <w:vAlign w:val="center"/>
            <w:hideMark/>
          </w:tcPr>
          <w:p w:rsidR="00D178AC" w:rsidRDefault="00D178AC">
            <w:r>
              <w:t>Power Supply Components</w:t>
            </w:r>
          </w:p>
        </w:tc>
        <w:tc>
          <w:tcPr>
            <w:tcW w:w="0" w:type="auto"/>
            <w:vAlign w:val="center"/>
            <w:hideMark/>
          </w:tcPr>
          <w:p w:rsidR="00D178AC" w:rsidRDefault="00D178AC">
            <w:r>
              <w:t>1 set</w:t>
            </w:r>
          </w:p>
        </w:tc>
        <w:tc>
          <w:tcPr>
            <w:tcW w:w="0" w:type="auto"/>
            <w:vAlign w:val="center"/>
            <w:hideMark/>
          </w:tcPr>
          <w:p w:rsidR="00D178AC" w:rsidRDefault="00D178AC">
            <w:r>
              <w:t>700</w:t>
            </w:r>
          </w:p>
        </w:tc>
        <w:tc>
          <w:tcPr>
            <w:tcW w:w="0" w:type="auto"/>
            <w:vAlign w:val="center"/>
            <w:hideMark/>
          </w:tcPr>
          <w:p w:rsidR="00D178AC" w:rsidRDefault="00D178AC">
            <w:r>
              <w:t>700</w:t>
            </w:r>
          </w:p>
        </w:tc>
      </w:tr>
      <w:tr w:rsidR="00D178AC" w:rsidTr="00D178AC">
        <w:trPr>
          <w:tblCellSpacing w:w="15" w:type="dxa"/>
        </w:trPr>
        <w:tc>
          <w:tcPr>
            <w:tcW w:w="0" w:type="auto"/>
            <w:vAlign w:val="center"/>
            <w:hideMark/>
          </w:tcPr>
          <w:p w:rsidR="00D178AC" w:rsidRDefault="00D178AC">
            <w:r>
              <w:t>Internet &amp; Cloud Services</w:t>
            </w:r>
          </w:p>
        </w:tc>
        <w:tc>
          <w:tcPr>
            <w:tcW w:w="0" w:type="auto"/>
            <w:vAlign w:val="center"/>
            <w:hideMark/>
          </w:tcPr>
          <w:p w:rsidR="00D178AC" w:rsidRDefault="00D178AC">
            <w:r>
              <w:t>—</w:t>
            </w:r>
          </w:p>
        </w:tc>
        <w:tc>
          <w:tcPr>
            <w:tcW w:w="0" w:type="auto"/>
            <w:vAlign w:val="center"/>
            <w:hideMark/>
          </w:tcPr>
          <w:p w:rsidR="00D178AC" w:rsidRDefault="00D178AC">
            <w:r>
              <w:t>1,000</w:t>
            </w:r>
          </w:p>
        </w:tc>
        <w:tc>
          <w:tcPr>
            <w:tcW w:w="0" w:type="auto"/>
            <w:vAlign w:val="center"/>
            <w:hideMark/>
          </w:tcPr>
          <w:p w:rsidR="00D178AC" w:rsidRDefault="00D178AC">
            <w:r>
              <w:t>1,000</w:t>
            </w:r>
          </w:p>
        </w:tc>
      </w:tr>
      <w:tr w:rsidR="00D178AC" w:rsidTr="00D178AC">
        <w:trPr>
          <w:tblCellSpacing w:w="15" w:type="dxa"/>
        </w:trPr>
        <w:tc>
          <w:tcPr>
            <w:tcW w:w="0" w:type="auto"/>
            <w:vAlign w:val="center"/>
            <w:hideMark/>
          </w:tcPr>
          <w:p w:rsidR="00D178AC" w:rsidRDefault="00D178AC">
            <w:r>
              <w:lastRenderedPageBreak/>
              <w:t>Miscellaneous &amp; Contingency</w:t>
            </w:r>
          </w:p>
        </w:tc>
        <w:tc>
          <w:tcPr>
            <w:tcW w:w="0" w:type="auto"/>
            <w:vAlign w:val="center"/>
            <w:hideMark/>
          </w:tcPr>
          <w:p w:rsidR="00D178AC" w:rsidRDefault="00D178AC">
            <w:r>
              <w:t>—</w:t>
            </w:r>
          </w:p>
        </w:tc>
        <w:tc>
          <w:tcPr>
            <w:tcW w:w="0" w:type="auto"/>
            <w:vAlign w:val="center"/>
            <w:hideMark/>
          </w:tcPr>
          <w:p w:rsidR="00D178AC" w:rsidRDefault="00D178AC">
            <w:r>
              <w:t>1,200</w:t>
            </w:r>
          </w:p>
        </w:tc>
        <w:tc>
          <w:tcPr>
            <w:tcW w:w="0" w:type="auto"/>
            <w:vAlign w:val="center"/>
            <w:hideMark/>
          </w:tcPr>
          <w:p w:rsidR="00D178AC" w:rsidRDefault="00D178AC">
            <w:r>
              <w:t>1,200</w:t>
            </w:r>
          </w:p>
          <w:p w:rsidR="008B197D" w:rsidRDefault="008B197D"/>
        </w:tc>
      </w:tr>
      <w:tr w:rsidR="00D178AC" w:rsidTr="00D178AC">
        <w:trPr>
          <w:tblCellSpacing w:w="15" w:type="dxa"/>
        </w:trPr>
        <w:tc>
          <w:tcPr>
            <w:tcW w:w="0" w:type="auto"/>
            <w:vAlign w:val="center"/>
            <w:hideMark/>
          </w:tcPr>
          <w:p w:rsidR="00D178AC" w:rsidRDefault="00D178AC">
            <w:r>
              <w:rPr>
                <w:rStyle w:val="Strong"/>
              </w:rPr>
              <w:t>Total Estimated Cost</w:t>
            </w:r>
          </w:p>
        </w:tc>
        <w:tc>
          <w:tcPr>
            <w:tcW w:w="0" w:type="auto"/>
            <w:vAlign w:val="center"/>
            <w:hideMark/>
          </w:tcPr>
          <w:p w:rsidR="00D178AC" w:rsidRDefault="00D178AC"/>
        </w:tc>
        <w:tc>
          <w:tcPr>
            <w:tcW w:w="0" w:type="auto"/>
            <w:vAlign w:val="center"/>
            <w:hideMark/>
          </w:tcPr>
          <w:p w:rsidR="00D178AC" w:rsidRDefault="00D178AC">
            <w:pPr>
              <w:rPr>
                <w:sz w:val="20"/>
                <w:szCs w:val="20"/>
              </w:rPr>
            </w:pPr>
          </w:p>
        </w:tc>
        <w:tc>
          <w:tcPr>
            <w:tcW w:w="0" w:type="auto"/>
            <w:vAlign w:val="center"/>
            <w:hideMark/>
          </w:tcPr>
          <w:p w:rsidR="00D178AC" w:rsidRDefault="00D178AC">
            <w:r>
              <w:rPr>
                <w:rStyle w:val="Strong"/>
              </w:rPr>
              <w:t>12,500 KES</w:t>
            </w:r>
          </w:p>
        </w:tc>
      </w:tr>
    </w:tbl>
    <w:p w:rsidR="00D178AC" w:rsidRDefault="00D178AC" w:rsidP="00D178AC">
      <w:pPr>
        <w:pStyle w:val="NormalWeb"/>
      </w:pPr>
      <w:r>
        <w:rPr>
          <w:rStyle w:val="Emphasis"/>
        </w:rPr>
        <w:t>A detailed cost breakdown is provided in Appendix B.</w:t>
      </w:r>
    </w:p>
    <w:p w:rsidR="00D178AC" w:rsidRDefault="00D178AC"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Pr="008F1F24" w:rsidRDefault="003E2150" w:rsidP="008F1F24">
      <w:pPr>
        <w:pStyle w:val="Heading1"/>
      </w:pPr>
      <w:bookmarkStart w:id="47" w:name="_Toc217293791"/>
      <w:r w:rsidRPr="008F1F24">
        <w:t>Conclusion</w:t>
      </w:r>
      <w:bookmarkEnd w:id="47"/>
    </w:p>
    <w:p w:rsidR="003E2150" w:rsidRDefault="003E2150" w:rsidP="003E2150">
      <w:pPr>
        <w:spacing w:before="120" w:after="120"/>
      </w:pPr>
      <w:r>
        <w:t xml:space="preserve">The </w:t>
      </w:r>
      <w:proofErr w:type="spellStart"/>
      <w:r>
        <w:t>EcoSphere</w:t>
      </w:r>
      <w:proofErr w:type="spellEnd"/>
      <w:r>
        <w:t xml:space="preserve"> Monitor proposes an innovative, low-cost, and scalable approach to addressing the growing challenge of air pollution and hazardous gas leaks in domestic and urban environments. By integrating IoT sensing technologies, cloud-based data storage, and predictive analytics, the system offers a practical solution for real-time environmental monitoring and early warning alerts. Unlike traditional centralized monitoring stations, this project aims to make air quality data accessible, affordable, and actionable for households, small industries, and community settings.</w:t>
      </w:r>
    </w:p>
    <w:p w:rsidR="003E2150" w:rsidRDefault="003E2150" w:rsidP="003E2150">
      <w:pPr>
        <w:spacing w:before="120" w:after="120"/>
      </w:pPr>
      <w:r>
        <w:t xml:space="preserve">The proposed system aligns with current technological trends and responds to an urgent health and safety need, particularly in regions where access to reliable monitoring infrastructure is limited or costly. Through its modular design and user-friendly interface, </w:t>
      </w:r>
      <w:proofErr w:type="spellStart"/>
      <w:r>
        <w:t>EcoSphere</w:t>
      </w:r>
      <w:proofErr w:type="spellEnd"/>
      <w:r>
        <w:t xml:space="preserve"> Monitor has the potential to enhance environmental awareness, reduce pollution-related risks, and contribute to public health and safety.</w:t>
      </w:r>
    </w:p>
    <w:p w:rsidR="00BB0493" w:rsidRDefault="003E2150" w:rsidP="00BB0493">
      <w:pPr>
        <w:spacing w:before="120" w:after="120"/>
      </w:pPr>
      <w:r>
        <w:t>Overall, this proposal demonstrates the feasibility and significance of developing an IoT-based monitoring system that empowers individuals and communities with timely and accurate environmental insights. The project is therefore justified as both relevant and impactful, with measurable benefits in research, innovation, and real-world application.</w:t>
      </w:r>
    </w:p>
    <w:sdt>
      <w:sdtPr>
        <w:id w:val="1524671752"/>
        <w:docPartObj>
          <w:docPartGallery w:val="Bibliographies"/>
          <w:docPartUnique/>
        </w:docPartObj>
      </w:sdtPr>
      <w:sdtContent>
        <w:p w:rsidR="00DA465F" w:rsidRPr="00BB0493" w:rsidRDefault="00DA465F" w:rsidP="00BB0493">
          <w:pPr>
            <w:spacing w:before="120" w:after="120"/>
            <w:rPr>
              <w:rStyle w:val="Heading1Char"/>
            </w:rPr>
          </w:pPr>
          <w:r w:rsidRPr="00BB0493">
            <w:rPr>
              <w:rStyle w:val="Heading1Char"/>
            </w:rPr>
            <w:t>References</w:t>
          </w:r>
        </w:p>
        <w:sdt>
          <w:sdtPr>
            <w:id w:val="-573587230"/>
            <w:bibliography/>
          </w:sdtPr>
          <w:sdtContent>
            <w:p w:rsidR="00DA465F" w:rsidRDefault="00DA465F">
              <w:pPr>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DA465F">
                <w:trPr>
                  <w:divId w:val="680469457"/>
                  <w:tblCellSpacing w:w="15" w:type="dxa"/>
                </w:trPr>
                <w:tc>
                  <w:tcPr>
                    <w:tcW w:w="50" w:type="pct"/>
                    <w:hideMark/>
                  </w:tcPr>
                  <w:p w:rsidR="00DA465F" w:rsidRDefault="00DA465F">
                    <w:pPr>
                      <w:pStyle w:val="Bibliography"/>
                      <w:rPr>
                        <w:noProof/>
                      </w:rPr>
                    </w:pPr>
                    <w:r>
                      <w:rPr>
                        <w:noProof/>
                      </w:rPr>
                      <w:t xml:space="preserve">[1] </w:t>
                    </w:r>
                  </w:p>
                </w:tc>
                <w:tc>
                  <w:tcPr>
                    <w:tcW w:w="0" w:type="auto"/>
                    <w:hideMark/>
                  </w:tcPr>
                  <w:p w:rsidR="00DA465F" w:rsidRDefault="00DA465F">
                    <w:pPr>
                      <w:pStyle w:val="Bibliography"/>
                      <w:rPr>
                        <w:noProof/>
                      </w:rPr>
                    </w:pPr>
                    <w:r>
                      <w:rPr>
                        <w:noProof/>
                      </w:rPr>
                      <w:t xml:space="preserve">E. Bagkis , . A. Hassani, P. Schneider, P. DeSouza, S. Shetty, T. Kassandros and J. Khan, "Evolving trends in application of low-cost air quality sensor networks: challenges and future directions:challenges and future directions," </w:t>
                    </w:r>
                    <w:r>
                      <w:rPr>
                        <w:i/>
                        <w:iCs/>
                        <w:noProof/>
                      </w:rPr>
                      <w:t xml:space="preserve">npj Climate and Atmospheric Science, </w:t>
                    </w:r>
                    <w:r>
                      <w:rPr>
                        <w:noProof/>
                      </w:rPr>
                      <w:t xml:space="preserve">vol. 8, no. 1, p. 335, 2025. </w:t>
                    </w:r>
                  </w:p>
                </w:tc>
              </w:tr>
              <w:tr w:rsidR="00DA465F">
                <w:trPr>
                  <w:divId w:val="680469457"/>
                  <w:tblCellSpacing w:w="15" w:type="dxa"/>
                </w:trPr>
                <w:tc>
                  <w:tcPr>
                    <w:tcW w:w="50" w:type="pct"/>
                    <w:hideMark/>
                  </w:tcPr>
                  <w:p w:rsidR="00DA465F" w:rsidRDefault="00DA465F">
                    <w:pPr>
                      <w:pStyle w:val="Bibliography"/>
                      <w:rPr>
                        <w:noProof/>
                      </w:rPr>
                    </w:pPr>
                    <w:r>
                      <w:rPr>
                        <w:noProof/>
                      </w:rPr>
                      <w:lastRenderedPageBreak/>
                      <w:t xml:space="preserve">[2] </w:t>
                    </w:r>
                  </w:p>
                </w:tc>
                <w:tc>
                  <w:tcPr>
                    <w:tcW w:w="0" w:type="auto"/>
                    <w:hideMark/>
                  </w:tcPr>
                  <w:p w:rsidR="00DA465F" w:rsidRDefault="00DA465F">
                    <w:pPr>
                      <w:pStyle w:val="Bibliography"/>
                      <w:rPr>
                        <w:noProof/>
                      </w:rPr>
                    </w:pPr>
                    <w:r>
                      <w:rPr>
                        <w:noProof/>
                      </w:rPr>
                      <w:t xml:space="preserve">F. Concas, J. Mineraud, E. Lagerspetz, S. Varjonen, X. Liu, S. Tarkoma and K. Puolamäki, "Low-cost outdoor air quality monitoring and sensor calibration: A survey and critical analysis.," </w:t>
                    </w:r>
                    <w:r>
                      <w:rPr>
                        <w:i/>
                        <w:iCs/>
                        <w:noProof/>
                      </w:rPr>
                      <w:t xml:space="preserve">ACM Transactions on Sensor Networks (TOSN), </w:t>
                    </w:r>
                    <w:r>
                      <w:rPr>
                        <w:noProof/>
                      </w:rPr>
                      <w:t xml:space="preserve">vol. 17, no. 2, pp. 1-44, 2021.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[3] </w:t>
                    </w:r>
                  </w:p>
                </w:tc>
                <w:tc>
                  <w:tcPr>
                    <w:tcW w:w="0" w:type="auto"/>
                    <w:hideMark/>
                  </w:tcPr>
                  <w:p w:rsidR="00DA465F" w:rsidRDefault="00DA465F">
                    <w:pPr>
                      <w:pStyle w:val="Bibliography"/>
                      <w:rPr>
                        <w:noProof/>
                      </w:rPr>
                    </w:pPr>
                    <w:r>
                      <w:rPr>
                        <w:noProof/>
                      </w:rPr>
                      <w:t xml:space="preserve">A. Garcia, Y. Saez, I. Harris, X. Huang and E. Collado, "Advancements in air quality monitoring: a systematic review of IoT-based air quality monitoring and AI technologies," </w:t>
                    </w:r>
                    <w:r>
                      <w:rPr>
                        <w:i/>
                        <w:iCs/>
                        <w:noProof/>
                      </w:rPr>
                      <w:t xml:space="preserve">Artificial Intelligence Review, </w:t>
                    </w:r>
                    <w:r>
                      <w:rPr>
                        <w:noProof/>
                      </w:rPr>
                      <w:t xml:space="preserve">vol. 58, no. 9, p. 275,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[4] </w:t>
                    </w:r>
                  </w:p>
                </w:tc>
                <w:tc>
                  <w:tcPr>
                    <w:tcW w:w="0" w:type="auto"/>
                    <w:hideMark/>
                  </w:tcPr>
                  <w:p w:rsidR="00DA465F" w:rsidRDefault="00DA465F">
                    <w:pPr>
                      <w:pStyle w:val="Bibliography"/>
                      <w:rPr>
                        <w:noProof/>
                      </w:rPr>
                    </w:pPr>
                    <w:r>
                      <w:rPr>
                        <w:noProof/>
                      </w:rPr>
                      <w:t xml:space="preserve">T. Manshur, C. Luiu, W. R. Avis, V. Bukachi, F. D. Pope, J. Mulligan and M. Gatari, "A citizen science approach for air quality monitoring in a Kenyan informal development.," </w:t>
                    </w:r>
                    <w:r>
                      <w:rPr>
                        <w:i/>
                        <w:iCs/>
                        <w:noProof/>
                      </w:rPr>
                      <w:t xml:space="preserve">City and Environment Interactions, </w:t>
                    </w:r>
                    <w:r>
                      <w:rPr>
                        <w:noProof/>
                      </w:rPr>
                      <w:t xml:space="preserve">vol. 19, p. 100105, 2023.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[5] </w:t>
                    </w:r>
                  </w:p>
                </w:tc>
                <w:tc>
                  <w:tcPr>
                    <w:tcW w:w="0" w:type="auto"/>
                    <w:hideMark/>
                  </w:tcPr>
                  <w:p w:rsidR="00DA465F" w:rsidRDefault="00DA465F">
                    <w:pPr>
                      <w:pStyle w:val="Bibliography"/>
                      <w:rPr>
                        <w:noProof/>
                      </w:rPr>
                    </w:pPr>
                    <w:r>
                      <w:rPr>
                        <w:noProof/>
                      </w:rPr>
                      <w:t xml:space="preserve">M. J. Gatari, F. D. Pope, D. Ng'ang'a , A. Poynter and R. Blake, "Airborne particulate matter monitoring in Kenya using calibrated low-cost sensors.," </w:t>
                    </w:r>
                    <w:r>
                      <w:rPr>
                        <w:i/>
                        <w:iCs/>
                        <w:noProof/>
                      </w:rPr>
                      <w:t xml:space="preserve">Atmospheric Chemistry and Physics, </w:t>
                    </w:r>
                    <w:r>
                      <w:rPr>
                        <w:noProof/>
                      </w:rPr>
                      <w:t xml:space="preserve">vol. 18, no. 20, pp. 15403-15418., 2018.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[6] </w:t>
                    </w:r>
                  </w:p>
                </w:tc>
                <w:tc>
                  <w:tcPr>
                    <w:tcW w:w="0" w:type="auto"/>
                    <w:hideMark/>
                  </w:tcPr>
                  <w:p w:rsidR="00DA465F" w:rsidRDefault="00DA465F">
                    <w:pPr>
                      <w:pStyle w:val="Bibliography"/>
                      <w:rPr>
                        <w:noProof/>
                      </w:rPr>
                    </w:pPr>
                    <w:r>
                      <w:rPr>
                        <w:noProof/>
                      </w:rPr>
                      <w:t xml:space="preserve">M. N. Njeru, E. Mwangi, M. J. Gatari, M. I. Kaniu, J. Kanyeria, G. Raheja and D. M. Westervelt, "First results from a calibrated network of low‐cost PM2. 5 monitors in Mombasa, Kenya show exceedance of healthy guidelines," </w:t>
                    </w:r>
                    <w:r>
                      <w:rPr>
                        <w:i/>
                        <w:iCs/>
                        <w:noProof/>
                      </w:rPr>
                      <w:t xml:space="preserve">GeoHealth, </w:t>
                    </w:r>
                    <w:r>
                      <w:rPr>
                        <w:noProof/>
                      </w:rPr>
                      <w:t xml:space="preserve">vol. 8, no. 9, p. e2024GH001049, 2024.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[7] </w:t>
                    </w:r>
                  </w:p>
                </w:tc>
                <w:tc>
                  <w:tcPr>
                    <w:tcW w:w="0" w:type="auto"/>
                    <w:hideMark/>
                  </w:tcPr>
                  <w:p w:rsidR="00DA465F" w:rsidRDefault="00DA465F">
                    <w:pPr>
                      <w:pStyle w:val="Bibliography"/>
                      <w:rPr>
                        <w:noProof/>
                      </w:rPr>
                    </w:pPr>
                    <w:r>
                      <w:rPr>
                        <w:noProof/>
                      </w:rPr>
                      <w:t xml:space="preserve">M. Zaid, P. Nawale, V. Kumar, V. Malyan and M. Sahu, "Investigating IoT-Based Low-cost Sensor Network for Real-Time Hyper-Local Air Quality Monitoring and Exposure Assessment.," </w:t>
                    </w:r>
                    <w:r>
                      <w:rPr>
                        <w:i/>
                        <w:iCs/>
                        <w:noProof/>
                      </w:rPr>
                      <w:t xml:space="preserve">Atmospheric Pollution Research, </w:t>
                    </w:r>
                    <w:r>
                      <w:rPr>
                        <w:noProof/>
                      </w:rPr>
                      <w:t xml:space="preserve">p. 102749,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[8] </w:t>
                    </w:r>
                  </w:p>
                </w:tc>
                <w:tc>
                  <w:tcPr>
                    <w:tcW w:w="0" w:type="auto"/>
                    <w:hideMark/>
                  </w:tcPr>
                  <w:p w:rsidR="00DA465F" w:rsidRDefault="00DA465F">
                    <w:pPr>
                      <w:pStyle w:val="Bibliography"/>
                      <w:rPr>
                        <w:noProof/>
                      </w:rPr>
                    </w:pPr>
                    <w:r>
                      <w:rPr>
                        <w:noProof/>
                      </w:rPr>
                      <w:t xml:space="preserve">M. Tastan, " Machine Learning–Based Calibration and Performance Evaluation of Low-Cost Internet of Things Air Quality Sensors.," </w:t>
                    </w:r>
                    <w:r>
                      <w:rPr>
                        <w:i/>
                        <w:iCs/>
                        <w:noProof/>
                      </w:rPr>
                      <w:t xml:space="preserve">Sensors, </w:t>
                    </w:r>
                    <w:r>
                      <w:rPr>
                        <w:noProof/>
                      </w:rPr>
                      <w:t xml:space="preserve">vol. 25, no. 10, p. 3183,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[9] </w:t>
                    </w:r>
                  </w:p>
                </w:tc>
                <w:tc>
                  <w:tcPr>
                    <w:tcW w:w="0" w:type="auto"/>
                    <w:hideMark/>
                  </w:tcPr>
                  <w:p w:rsidR="00DA465F" w:rsidRDefault="00DA465F">
                    <w:pPr>
                      <w:pStyle w:val="Bibliography"/>
                      <w:rPr>
                        <w:noProof/>
                      </w:rPr>
                    </w:pPr>
                    <w:r>
                      <w:rPr>
                        <w:noProof/>
                      </w:rPr>
                      <w:t xml:space="preserve">K. Yong-Hyuk and M. Seung-Hyun, "Machine Learning-Based Quality Control for Low-Cost Air Quality Monitoring: A Comprehensive Review of the Past Decade," </w:t>
                    </w:r>
                    <w:r>
                      <w:rPr>
                        <w:i/>
                        <w:iCs/>
                        <w:noProof/>
                      </w:rPr>
                      <w:t xml:space="preserve">Atmosphere, </w:t>
                    </w:r>
                    <w:r>
                      <w:rPr>
                        <w:noProof/>
                      </w:rPr>
                      <w:t xml:space="preserve">vol. 16, no. 10, p. 1136,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[10] </w:t>
                    </w:r>
                  </w:p>
                </w:tc>
                <w:tc>
                  <w:tcPr>
                    <w:tcW w:w="0" w:type="auto"/>
                    <w:hideMark/>
                  </w:tcPr>
                  <w:p w:rsidR="00DA465F" w:rsidRDefault="00DA465F">
                    <w:pPr>
                      <w:pStyle w:val="Bibliography"/>
                      <w:rPr>
                        <w:noProof/>
                      </w:rPr>
                    </w:pPr>
                    <w:r>
                      <w:rPr>
                        <w:noProof/>
                      </w:rPr>
                      <w:t xml:space="preserve">Y. M. Idir, O. Orfila, P. Chatellier, V. Judalet and V. Guaffre, "Idir, Y.M., Orfila, O., Chatellier, P., Judalet, V. and Guaffre, V., 2025. Mapping urban air quality using mobile and fixed low cost sensors: a model comparison.," </w:t>
                    </w:r>
                    <w:r>
                      <w:rPr>
                        <w:i/>
                        <w:iCs/>
                        <w:noProof/>
                      </w:rPr>
                      <w:t xml:space="preserve">arXiv preprint arXiv, </w:t>
                    </w:r>
                    <w:r>
                      <w:rPr>
                        <w:noProof/>
                      </w:rPr>
                      <w:t xml:space="preserve">vol. 2511.22550.,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[11] </w:t>
                    </w:r>
                  </w:p>
                </w:tc>
                <w:tc>
                  <w:tcPr>
                    <w:tcW w:w="0" w:type="auto"/>
                    <w:hideMark/>
                  </w:tcPr>
                  <w:p w:rsidR="00DA465F" w:rsidRDefault="00DA465F">
                    <w:pPr>
                      <w:pStyle w:val="Bibliography"/>
                      <w:rPr>
                        <w:noProof/>
                      </w:rPr>
                    </w:pPr>
                    <w:r>
                      <w:rPr>
                        <w:noProof/>
                      </w:rPr>
                      <w:t xml:space="preserve">R. Ramesh, . H. Vallabhu, A. Unni and . S. Nalinakshan, "IoT-Enabled Air Quality Monitoring: Advancements, Applications, and Challenges.," </w:t>
                    </w:r>
                    <w:r>
                      <w:rPr>
                        <w:i/>
                        <w:iCs/>
                        <w:noProof/>
                      </w:rPr>
                      <w:t xml:space="preserve">In 2024 9th International Conference on Communication and Electronics Systems (ICCES), </w:t>
                    </w:r>
                    <w:r>
                      <w:rPr>
                        <w:noProof/>
                      </w:rPr>
                      <w:t xml:space="preserve">pp. 561-567, 2024.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[12] </w:t>
                    </w:r>
                  </w:p>
                </w:tc>
                <w:tc>
                  <w:tcPr>
                    <w:tcW w:w="0" w:type="auto"/>
                    <w:hideMark/>
                  </w:tcPr>
                  <w:p w:rsidR="00DA465F" w:rsidRDefault="00DA465F">
                    <w:pPr>
                      <w:pStyle w:val="Bibliography"/>
                      <w:rPr>
                        <w:noProof/>
                      </w:rPr>
                    </w:pPr>
                    <w:r>
                      <w:rPr>
                        <w:noProof/>
                      </w:rPr>
                      <w:t xml:space="preserve">H. Othman, R. Azari and T. Guimarães , "Low-Cost IoT-based Indoor Air Quality Monitoring.," </w:t>
                    </w:r>
                    <w:r>
                      <w:rPr>
                        <w:i/>
                        <w:iCs/>
                        <w:noProof/>
                      </w:rPr>
                      <w:t xml:space="preserve">Technology| Architecture+ Design, </w:t>
                    </w:r>
                    <w:r>
                      <w:rPr>
                        <w:noProof/>
                      </w:rPr>
                      <w:t xml:space="preserve">vol. 8, no. 2, pp. 250-270, 2024. </w:t>
                    </w:r>
                  </w:p>
                </w:tc>
              </w:tr>
            </w:tbl>
            <w:p w:rsidR="00DA465F" w:rsidRDefault="00DA465F">
              <w:pPr>
                <w:divId w:val="680469457"/>
                <w:rPr>
                  <w:noProof/>
                </w:rPr>
              </w:pPr>
            </w:p>
            <w:p w:rsidR="00DA465F" w:rsidRDefault="00DA465F">
              <w:r>
                <w:rPr>
                  <w:b/>
                  <w:bCs/>
                  <w:noProof/>
                </w:rPr>
                <w:fldChar w:fldCharType="end"/>
              </w:r>
            </w:p>
          </w:sdtContent>
        </w:sdt>
      </w:sdtContent>
    </w:sdt>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8B197D" w:rsidRDefault="008B197D" w:rsidP="008B197D"/>
    <w:p w:rsidR="008B197D" w:rsidRPr="008B197D" w:rsidRDefault="008B197D" w:rsidP="008B197D">
      <w:pPr>
        <w:pStyle w:val="Heading1"/>
      </w:pPr>
      <w:r>
        <w:lastRenderedPageBreak/>
        <w:t xml:space="preserve"> </w:t>
      </w:r>
      <w:r w:rsidRPr="008B197D">
        <w:t xml:space="preserve">APPENDICES </w:t>
      </w:r>
    </w:p>
    <w:p w:rsidR="008B197D" w:rsidRDefault="008B197D" w:rsidP="008B197D">
      <w:pPr>
        <w:pStyle w:val="Heading2"/>
      </w:pPr>
      <w:r>
        <w:t>APPENDIX A: Project Gantt Chart</w:t>
      </w:r>
    </w:p>
    <w:p w:rsidR="008B197D" w:rsidRDefault="008B197D" w:rsidP="008B197D">
      <w:pPr>
        <w:pStyle w:val="NormalWeb"/>
      </w:pPr>
      <w:r>
        <w:t>(Insert graphical Gantt chart)</w:t>
      </w:r>
    </w:p>
    <w:p w:rsidR="008B197D" w:rsidRDefault="008B197D" w:rsidP="008B197D">
      <w:pPr>
        <w:pStyle w:val="Heading2"/>
      </w:pPr>
      <w:r>
        <w:t>APPENDIX B: Detailed Budget Breakdown</w:t>
      </w:r>
    </w:p>
    <w:p w:rsidR="008B197D" w:rsidRDefault="008B197D" w:rsidP="008B197D">
      <w:pPr>
        <w:pStyle w:val="NormalWeb"/>
      </w:pPr>
      <w:r>
        <w:t>(Expanded budget table with justification)</w:t>
      </w:r>
    </w:p>
    <w:p w:rsidR="008B197D" w:rsidRDefault="008B197D" w:rsidP="008B197D">
      <w:pPr>
        <w:pStyle w:val="Heading2"/>
      </w:pPr>
      <w:r>
        <w:t>APPENDIX C: System Block Diagram</w:t>
      </w:r>
    </w:p>
    <w:p w:rsidR="008B197D" w:rsidRDefault="008B197D" w:rsidP="008B197D">
      <w:pPr>
        <w:pStyle w:val="NormalWeb"/>
      </w:pPr>
      <w:r>
        <w:t>(Optional but recommended)</w:t>
      </w:r>
    </w:p>
    <w:p w:rsidR="00EB561B" w:rsidRDefault="00EB561B" w:rsidP="003E2150">
      <w:pPr>
        <w:spacing w:before="120" w:after="120"/>
      </w:pPr>
    </w:p>
    <w:p w:rsidR="00EB561B" w:rsidRDefault="00EB561B"/>
    <w:sectPr w:rsidR="00EB561B" w:rsidSect="009078B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1AB" w:rsidRDefault="006301AB" w:rsidP="009078B4">
      <w:r>
        <w:separator/>
      </w:r>
    </w:p>
  </w:endnote>
  <w:endnote w:type="continuationSeparator" w:id="0">
    <w:p w:rsidR="006301AB" w:rsidRDefault="006301AB" w:rsidP="00907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161377"/>
      <w:docPartObj>
        <w:docPartGallery w:val="Page Numbers (Bottom of Page)"/>
        <w:docPartUnique/>
      </w:docPartObj>
    </w:sdtPr>
    <w:sdtEndPr>
      <w:rPr>
        <w:color w:val="7F7F7F" w:themeColor="background1" w:themeShade="7F"/>
        <w:spacing w:val="60"/>
      </w:rPr>
    </w:sdtEndPr>
    <w:sdtContent>
      <w:p w:rsidR="00EB561B" w:rsidRDefault="00EB561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80A28" w:rsidRPr="00180A28">
          <w:rPr>
            <w:b/>
            <w:bCs/>
            <w:noProof/>
          </w:rPr>
          <w:t>9</w:t>
        </w:r>
        <w:r>
          <w:rPr>
            <w:b/>
            <w:bCs/>
            <w:noProof/>
          </w:rPr>
          <w:fldChar w:fldCharType="end"/>
        </w:r>
        <w:r>
          <w:rPr>
            <w:b/>
            <w:bCs/>
          </w:rPr>
          <w:t xml:space="preserve"> | </w:t>
        </w:r>
        <w:r>
          <w:rPr>
            <w:color w:val="7F7F7F" w:themeColor="background1" w:themeShade="7F"/>
            <w:spacing w:val="60"/>
          </w:rPr>
          <w:t>Page</w:t>
        </w:r>
      </w:p>
    </w:sdtContent>
  </w:sdt>
  <w:p w:rsidR="00EB561B" w:rsidRDefault="00EB56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1AB" w:rsidRDefault="006301AB" w:rsidP="009078B4">
      <w:r>
        <w:separator/>
      </w:r>
    </w:p>
  </w:footnote>
  <w:footnote w:type="continuationSeparator" w:id="0">
    <w:p w:rsidR="006301AB" w:rsidRDefault="006301AB" w:rsidP="009078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C030A0B2">
      <w:start w:val="1"/>
      <w:numFmt w:val="bullet"/>
      <w:lvlText w:val=""/>
      <w:lvlJc w:val="left"/>
      <w:pPr>
        <w:ind w:left="720" w:hanging="360"/>
      </w:pPr>
      <w:rPr>
        <w:rFonts w:ascii="Symbol" w:hAnsi="Symbol"/>
      </w:rPr>
    </w:lvl>
    <w:lvl w:ilvl="1" w:tplc="72627F00">
      <w:start w:val="1"/>
      <w:numFmt w:val="bullet"/>
      <w:lvlText w:val="o"/>
      <w:lvlJc w:val="left"/>
      <w:pPr>
        <w:tabs>
          <w:tab w:val="num" w:pos="1440"/>
        </w:tabs>
        <w:ind w:left="1440" w:hanging="360"/>
      </w:pPr>
      <w:rPr>
        <w:rFonts w:ascii="Courier New" w:hAnsi="Courier New"/>
      </w:rPr>
    </w:lvl>
    <w:lvl w:ilvl="2" w:tplc="AFB09B4A">
      <w:start w:val="1"/>
      <w:numFmt w:val="bullet"/>
      <w:lvlText w:val=""/>
      <w:lvlJc w:val="left"/>
      <w:pPr>
        <w:tabs>
          <w:tab w:val="num" w:pos="2160"/>
        </w:tabs>
        <w:ind w:left="2160" w:hanging="360"/>
      </w:pPr>
      <w:rPr>
        <w:rFonts w:ascii="Wingdings" w:hAnsi="Wingdings"/>
      </w:rPr>
    </w:lvl>
    <w:lvl w:ilvl="3" w:tplc="0C1C082A">
      <w:start w:val="1"/>
      <w:numFmt w:val="bullet"/>
      <w:lvlText w:val=""/>
      <w:lvlJc w:val="left"/>
      <w:pPr>
        <w:tabs>
          <w:tab w:val="num" w:pos="2880"/>
        </w:tabs>
        <w:ind w:left="2880" w:hanging="360"/>
      </w:pPr>
      <w:rPr>
        <w:rFonts w:ascii="Symbol" w:hAnsi="Symbol"/>
      </w:rPr>
    </w:lvl>
    <w:lvl w:ilvl="4" w:tplc="B4362712">
      <w:start w:val="1"/>
      <w:numFmt w:val="bullet"/>
      <w:lvlText w:val="o"/>
      <w:lvlJc w:val="left"/>
      <w:pPr>
        <w:tabs>
          <w:tab w:val="num" w:pos="3600"/>
        </w:tabs>
        <w:ind w:left="3600" w:hanging="360"/>
      </w:pPr>
      <w:rPr>
        <w:rFonts w:ascii="Courier New" w:hAnsi="Courier New"/>
      </w:rPr>
    </w:lvl>
    <w:lvl w:ilvl="5" w:tplc="2D7A2C44">
      <w:start w:val="1"/>
      <w:numFmt w:val="bullet"/>
      <w:lvlText w:val=""/>
      <w:lvlJc w:val="left"/>
      <w:pPr>
        <w:tabs>
          <w:tab w:val="num" w:pos="4320"/>
        </w:tabs>
        <w:ind w:left="4320" w:hanging="360"/>
      </w:pPr>
      <w:rPr>
        <w:rFonts w:ascii="Wingdings" w:hAnsi="Wingdings"/>
      </w:rPr>
    </w:lvl>
    <w:lvl w:ilvl="6" w:tplc="997A65CC">
      <w:start w:val="1"/>
      <w:numFmt w:val="bullet"/>
      <w:lvlText w:val=""/>
      <w:lvlJc w:val="left"/>
      <w:pPr>
        <w:tabs>
          <w:tab w:val="num" w:pos="5040"/>
        </w:tabs>
        <w:ind w:left="5040" w:hanging="360"/>
      </w:pPr>
      <w:rPr>
        <w:rFonts w:ascii="Symbol" w:hAnsi="Symbol"/>
      </w:rPr>
    </w:lvl>
    <w:lvl w:ilvl="7" w:tplc="BBEA8058">
      <w:start w:val="1"/>
      <w:numFmt w:val="bullet"/>
      <w:lvlText w:val="o"/>
      <w:lvlJc w:val="left"/>
      <w:pPr>
        <w:tabs>
          <w:tab w:val="num" w:pos="5760"/>
        </w:tabs>
        <w:ind w:left="5760" w:hanging="360"/>
      </w:pPr>
      <w:rPr>
        <w:rFonts w:ascii="Courier New" w:hAnsi="Courier New"/>
      </w:rPr>
    </w:lvl>
    <w:lvl w:ilvl="8" w:tplc="2122685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51EF770">
      <w:start w:val="1"/>
      <w:numFmt w:val="bullet"/>
      <w:lvlText w:val=""/>
      <w:lvlJc w:val="left"/>
      <w:pPr>
        <w:ind w:left="720" w:hanging="360"/>
      </w:pPr>
      <w:rPr>
        <w:rFonts w:ascii="Symbol" w:hAnsi="Symbol"/>
      </w:rPr>
    </w:lvl>
    <w:lvl w:ilvl="1" w:tplc="1D9C466A">
      <w:start w:val="1"/>
      <w:numFmt w:val="bullet"/>
      <w:lvlText w:val="o"/>
      <w:lvlJc w:val="left"/>
      <w:pPr>
        <w:tabs>
          <w:tab w:val="num" w:pos="1440"/>
        </w:tabs>
        <w:ind w:left="1440" w:hanging="360"/>
      </w:pPr>
      <w:rPr>
        <w:rFonts w:ascii="Courier New" w:hAnsi="Courier New"/>
      </w:rPr>
    </w:lvl>
    <w:lvl w:ilvl="2" w:tplc="D92E618A">
      <w:start w:val="1"/>
      <w:numFmt w:val="bullet"/>
      <w:lvlText w:val=""/>
      <w:lvlJc w:val="left"/>
      <w:pPr>
        <w:tabs>
          <w:tab w:val="num" w:pos="2160"/>
        </w:tabs>
        <w:ind w:left="2160" w:hanging="360"/>
      </w:pPr>
      <w:rPr>
        <w:rFonts w:ascii="Wingdings" w:hAnsi="Wingdings"/>
      </w:rPr>
    </w:lvl>
    <w:lvl w:ilvl="3" w:tplc="784EABBE">
      <w:start w:val="1"/>
      <w:numFmt w:val="bullet"/>
      <w:lvlText w:val=""/>
      <w:lvlJc w:val="left"/>
      <w:pPr>
        <w:tabs>
          <w:tab w:val="num" w:pos="2880"/>
        </w:tabs>
        <w:ind w:left="2880" w:hanging="360"/>
      </w:pPr>
      <w:rPr>
        <w:rFonts w:ascii="Symbol" w:hAnsi="Symbol"/>
      </w:rPr>
    </w:lvl>
    <w:lvl w:ilvl="4" w:tplc="247E7872">
      <w:start w:val="1"/>
      <w:numFmt w:val="bullet"/>
      <w:lvlText w:val="o"/>
      <w:lvlJc w:val="left"/>
      <w:pPr>
        <w:tabs>
          <w:tab w:val="num" w:pos="3600"/>
        </w:tabs>
        <w:ind w:left="3600" w:hanging="360"/>
      </w:pPr>
      <w:rPr>
        <w:rFonts w:ascii="Courier New" w:hAnsi="Courier New"/>
      </w:rPr>
    </w:lvl>
    <w:lvl w:ilvl="5" w:tplc="0ACED39E">
      <w:start w:val="1"/>
      <w:numFmt w:val="bullet"/>
      <w:lvlText w:val=""/>
      <w:lvlJc w:val="left"/>
      <w:pPr>
        <w:tabs>
          <w:tab w:val="num" w:pos="4320"/>
        </w:tabs>
        <w:ind w:left="4320" w:hanging="360"/>
      </w:pPr>
      <w:rPr>
        <w:rFonts w:ascii="Wingdings" w:hAnsi="Wingdings"/>
      </w:rPr>
    </w:lvl>
    <w:lvl w:ilvl="6" w:tplc="E592ACA8">
      <w:start w:val="1"/>
      <w:numFmt w:val="bullet"/>
      <w:lvlText w:val=""/>
      <w:lvlJc w:val="left"/>
      <w:pPr>
        <w:tabs>
          <w:tab w:val="num" w:pos="5040"/>
        </w:tabs>
        <w:ind w:left="5040" w:hanging="360"/>
      </w:pPr>
      <w:rPr>
        <w:rFonts w:ascii="Symbol" w:hAnsi="Symbol"/>
      </w:rPr>
    </w:lvl>
    <w:lvl w:ilvl="7" w:tplc="4C6424B8">
      <w:start w:val="1"/>
      <w:numFmt w:val="bullet"/>
      <w:lvlText w:val="o"/>
      <w:lvlJc w:val="left"/>
      <w:pPr>
        <w:tabs>
          <w:tab w:val="num" w:pos="5760"/>
        </w:tabs>
        <w:ind w:left="5760" w:hanging="360"/>
      </w:pPr>
      <w:rPr>
        <w:rFonts w:ascii="Courier New" w:hAnsi="Courier New"/>
      </w:rPr>
    </w:lvl>
    <w:lvl w:ilvl="8" w:tplc="336AF9B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D6C9742">
      <w:start w:val="1"/>
      <w:numFmt w:val="bullet"/>
      <w:lvlText w:val=""/>
      <w:lvlJc w:val="left"/>
      <w:pPr>
        <w:ind w:left="720" w:hanging="360"/>
      </w:pPr>
      <w:rPr>
        <w:rFonts w:ascii="Symbol" w:hAnsi="Symbol"/>
      </w:rPr>
    </w:lvl>
    <w:lvl w:ilvl="1" w:tplc="638C7C46">
      <w:start w:val="1"/>
      <w:numFmt w:val="bullet"/>
      <w:lvlText w:val="o"/>
      <w:lvlJc w:val="left"/>
      <w:pPr>
        <w:tabs>
          <w:tab w:val="num" w:pos="1440"/>
        </w:tabs>
        <w:ind w:left="1440" w:hanging="360"/>
      </w:pPr>
      <w:rPr>
        <w:rFonts w:ascii="Courier New" w:hAnsi="Courier New"/>
      </w:rPr>
    </w:lvl>
    <w:lvl w:ilvl="2" w:tplc="0D94631C">
      <w:start w:val="1"/>
      <w:numFmt w:val="bullet"/>
      <w:lvlText w:val=""/>
      <w:lvlJc w:val="left"/>
      <w:pPr>
        <w:tabs>
          <w:tab w:val="num" w:pos="2160"/>
        </w:tabs>
        <w:ind w:left="2160" w:hanging="360"/>
      </w:pPr>
      <w:rPr>
        <w:rFonts w:ascii="Wingdings" w:hAnsi="Wingdings"/>
      </w:rPr>
    </w:lvl>
    <w:lvl w:ilvl="3" w:tplc="A942E0DA">
      <w:start w:val="1"/>
      <w:numFmt w:val="bullet"/>
      <w:lvlText w:val=""/>
      <w:lvlJc w:val="left"/>
      <w:pPr>
        <w:tabs>
          <w:tab w:val="num" w:pos="2880"/>
        </w:tabs>
        <w:ind w:left="2880" w:hanging="360"/>
      </w:pPr>
      <w:rPr>
        <w:rFonts w:ascii="Symbol" w:hAnsi="Symbol"/>
      </w:rPr>
    </w:lvl>
    <w:lvl w:ilvl="4" w:tplc="BD029EC8">
      <w:start w:val="1"/>
      <w:numFmt w:val="bullet"/>
      <w:lvlText w:val="o"/>
      <w:lvlJc w:val="left"/>
      <w:pPr>
        <w:tabs>
          <w:tab w:val="num" w:pos="3600"/>
        </w:tabs>
        <w:ind w:left="3600" w:hanging="360"/>
      </w:pPr>
      <w:rPr>
        <w:rFonts w:ascii="Courier New" w:hAnsi="Courier New"/>
      </w:rPr>
    </w:lvl>
    <w:lvl w:ilvl="5" w:tplc="E2BE4110">
      <w:start w:val="1"/>
      <w:numFmt w:val="bullet"/>
      <w:lvlText w:val=""/>
      <w:lvlJc w:val="left"/>
      <w:pPr>
        <w:tabs>
          <w:tab w:val="num" w:pos="4320"/>
        </w:tabs>
        <w:ind w:left="4320" w:hanging="360"/>
      </w:pPr>
      <w:rPr>
        <w:rFonts w:ascii="Wingdings" w:hAnsi="Wingdings"/>
      </w:rPr>
    </w:lvl>
    <w:lvl w:ilvl="6" w:tplc="6B201A88">
      <w:start w:val="1"/>
      <w:numFmt w:val="bullet"/>
      <w:lvlText w:val=""/>
      <w:lvlJc w:val="left"/>
      <w:pPr>
        <w:tabs>
          <w:tab w:val="num" w:pos="5040"/>
        </w:tabs>
        <w:ind w:left="5040" w:hanging="360"/>
      </w:pPr>
      <w:rPr>
        <w:rFonts w:ascii="Symbol" w:hAnsi="Symbol"/>
      </w:rPr>
    </w:lvl>
    <w:lvl w:ilvl="7" w:tplc="36D03F48">
      <w:start w:val="1"/>
      <w:numFmt w:val="bullet"/>
      <w:lvlText w:val="o"/>
      <w:lvlJc w:val="left"/>
      <w:pPr>
        <w:tabs>
          <w:tab w:val="num" w:pos="5760"/>
        </w:tabs>
        <w:ind w:left="5760" w:hanging="360"/>
      </w:pPr>
      <w:rPr>
        <w:rFonts w:ascii="Courier New" w:hAnsi="Courier New"/>
      </w:rPr>
    </w:lvl>
    <w:lvl w:ilvl="8" w:tplc="3A52B83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F3238D0">
      <w:start w:val="1"/>
      <w:numFmt w:val="bullet"/>
      <w:lvlText w:val=""/>
      <w:lvlJc w:val="left"/>
      <w:pPr>
        <w:ind w:left="720" w:hanging="360"/>
      </w:pPr>
      <w:rPr>
        <w:rFonts w:ascii="Symbol" w:hAnsi="Symbol"/>
      </w:rPr>
    </w:lvl>
    <w:lvl w:ilvl="1" w:tplc="FBD02528">
      <w:start w:val="1"/>
      <w:numFmt w:val="bullet"/>
      <w:lvlText w:val="o"/>
      <w:lvlJc w:val="left"/>
      <w:pPr>
        <w:tabs>
          <w:tab w:val="num" w:pos="1440"/>
        </w:tabs>
        <w:ind w:left="1440" w:hanging="360"/>
      </w:pPr>
      <w:rPr>
        <w:rFonts w:ascii="Courier New" w:hAnsi="Courier New"/>
      </w:rPr>
    </w:lvl>
    <w:lvl w:ilvl="2" w:tplc="D71E1D40">
      <w:start w:val="1"/>
      <w:numFmt w:val="bullet"/>
      <w:lvlText w:val=""/>
      <w:lvlJc w:val="left"/>
      <w:pPr>
        <w:tabs>
          <w:tab w:val="num" w:pos="2160"/>
        </w:tabs>
        <w:ind w:left="2160" w:hanging="360"/>
      </w:pPr>
      <w:rPr>
        <w:rFonts w:ascii="Wingdings" w:hAnsi="Wingdings"/>
      </w:rPr>
    </w:lvl>
    <w:lvl w:ilvl="3" w:tplc="76A05106">
      <w:start w:val="1"/>
      <w:numFmt w:val="bullet"/>
      <w:lvlText w:val=""/>
      <w:lvlJc w:val="left"/>
      <w:pPr>
        <w:tabs>
          <w:tab w:val="num" w:pos="2880"/>
        </w:tabs>
        <w:ind w:left="2880" w:hanging="360"/>
      </w:pPr>
      <w:rPr>
        <w:rFonts w:ascii="Symbol" w:hAnsi="Symbol"/>
      </w:rPr>
    </w:lvl>
    <w:lvl w:ilvl="4" w:tplc="B170C492">
      <w:start w:val="1"/>
      <w:numFmt w:val="bullet"/>
      <w:lvlText w:val="o"/>
      <w:lvlJc w:val="left"/>
      <w:pPr>
        <w:tabs>
          <w:tab w:val="num" w:pos="3600"/>
        </w:tabs>
        <w:ind w:left="3600" w:hanging="360"/>
      </w:pPr>
      <w:rPr>
        <w:rFonts w:ascii="Courier New" w:hAnsi="Courier New"/>
      </w:rPr>
    </w:lvl>
    <w:lvl w:ilvl="5" w:tplc="C0806E42">
      <w:start w:val="1"/>
      <w:numFmt w:val="bullet"/>
      <w:lvlText w:val=""/>
      <w:lvlJc w:val="left"/>
      <w:pPr>
        <w:tabs>
          <w:tab w:val="num" w:pos="4320"/>
        </w:tabs>
        <w:ind w:left="4320" w:hanging="360"/>
      </w:pPr>
      <w:rPr>
        <w:rFonts w:ascii="Wingdings" w:hAnsi="Wingdings"/>
      </w:rPr>
    </w:lvl>
    <w:lvl w:ilvl="6" w:tplc="60F4DF18">
      <w:start w:val="1"/>
      <w:numFmt w:val="bullet"/>
      <w:lvlText w:val=""/>
      <w:lvlJc w:val="left"/>
      <w:pPr>
        <w:tabs>
          <w:tab w:val="num" w:pos="5040"/>
        </w:tabs>
        <w:ind w:left="5040" w:hanging="360"/>
      </w:pPr>
      <w:rPr>
        <w:rFonts w:ascii="Symbol" w:hAnsi="Symbol"/>
      </w:rPr>
    </w:lvl>
    <w:lvl w:ilvl="7" w:tplc="4BEC03B2">
      <w:start w:val="1"/>
      <w:numFmt w:val="bullet"/>
      <w:lvlText w:val="o"/>
      <w:lvlJc w:val="left"/>
      <w:pPr>
        <w:tabs>
          <w:tab w:val="num" w:pos="5760"/>
        </w:tabs>
        <w:ind w:left="5760" w:hanging="360"/>
      </w:pPr>
      <w:rPr>
        <w:rFonts w:ascii="Courier New" w:hAnsi="Courier New"/>
      </w:rPr>
    </w:lvl>
    <w:lvl w:ilvl="8" w:tplc="1B002AB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130550A">
      <w:start w:val="1"/>
      <w:numFmt w:val="bullet"/>
      <w:lvlText w:val=""/>
      <w:lvlJc w:val="left"/>
      <w:pPr>
        <w:ind w:left="720" w:hanging="360"/>
      </w:pPr>
      <w:rPr>
        <w:rFonts w:ascii="Symbol" w:hAnsi="Symbol"/>
      </w:rPr>
    </w:lvl>
    <w:lvl w:ilvl="1" w:tplc="B2A275CA">
      <w:start w:val="1"/>
      <w:numFmt w:val="bullet"/>
      <w:lvlText w:val="o"/>
      <w:lvlJc w:val="left"/>
      <w:pPr>
        <w:tabs>
          <w:tab w:val="num" w:pos="1440"/>
        </w:tabs>
        <w:ind w:left="1440" w:hanging="360"/>
      </w:pPr>
      <w:rPr>
        <w:rFonts w:ascii="Courier New" w:hAnsi="Courier New"/>
      </w:rPr>
    </w:lvl>
    <w:lvl w:ilvl="2" w:tplc="3AA2A794">
      <w:start w:val="1"/>
      <w:numFmt w:val="bullet"/>
      <w:lvlText w:val=""/>
      <w:lvlJc w:val="left"/>
      <w:pPr>
        <w:tabs>
          <w:tab w:val="num" w:pos="2160"/>
        </w:tabs>
        <w:ind w:left="2160" w:hanging="360"/>
      </w:pPr>
      <w:rPr>
        <w:rFonts w:ascii="Wingdings" w:hAnsi="Wingdings"/>
      </w:rPr>
    </w:lvl>
    <w:lvl w:ilvl="3" w:tplc="5CD238D8">
      <w:start w:val="1"/>
      <w:numFmt w:val="bullet"/>
      <w:lvlText w:val=""/>
      <w:lvlJc w:val="left"/>
      <w:pPr>
        <w:tabs>
          <w:tab w:val="num" w:pos="2880"/>
        </w:tabs>
        <w:ind w:left="2880" w:hanging="360"/>
      </w:pPr>
      <w:rPr>
        <w:rFonts w:ascii="Symbol" w:hAnsi="Symbol"/>
      </w:rPr>
    </w:lvl>
    <w:lvl w:ilvl="4" w:tplc="352E8F92">
      <w:start w:val="1"/>
      <w:numFmt w:val="bullet"/>
      <w:lvlText w:val="o"/>
      <w:lvlJc w:val="left"/>
      <w:pPr>
        <w:tabs>
          <w:tab w:val="num" w:pos="3600"/>
        </w:tabs>
        <w:ind w:left="3600" w:hanging="360"/>
      </w:pPr>
      <w:rPr>
        <w:rFonts w:ascii="Courier New" w:hAnsi="Courier New"/>
      </w:rPr>
    </w:lvl>
    <w:lvl w:ilvl="5" w:tplc="475C0EEE">
      <w:start w:val="1"/>
      <w:numFmt w:val="bullet"/>
      <w:lvlText w:val=""/>
      <w:lvlJc w:val="left"/>
      <w:pPr>
        <w:tabs>
          <w:tab w:val="num" w:pos="4320"/>
        </w:tabs>
        <w:ind w:left="4320" w:hanging="360"/>
      </w:pPr>
      <w:rPr>
        <w:rFonts w:ascii="Wingdings" w:hAnsi="Wingdings"/>
      </w:rPr>
    </w:lvl>
    <w:lvl w:ilvl="6" w:tplc="2A52FC12">
      <w:start w:val="1"/>
      <w:numFmt w:val="bullet"/>
      <w:lvlText w:val=""/>
      <w:lvlJc w:val="left"/>
      <w:pPr>
        <w:tabs>
          <w:tab w:val="num" w:pos="5040"/>
        </w:tabs>
        <w:ind w:left="5040" w:hanging="360"/>
      </w:pPr>
      <w:rPr>
        <w:rFonts w:ascii="Symbol" w:hAnsi="Symbol"/>
      </w:rPr>
    </w:lvl>
    <w:lvl w:ilvl="7" w:tplc="016AB594">
      <w:start w:val="1"/>
      <w:numFmt w:val="bullet"/>
      <w:lvlText w:val="o"/>
      <w:lvlJc w:val="left"/>
      <w:pPr>
        <w:tabs>
          <w:tab w:val="num" w:pos="5760"/>
        </w:tabs>
        <w:ind w:left="5760" w:hanging="360"/>
      </w:pPr>
      <w:rPr>
        <w:rFonts w:ascii="Courier New" w:hAnsi="Courier New"/>
      </w:rPr>
    </w:lvl>
    <w:lvl w:ilvl="8" w:tplc="9536C5D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C1AA2CC">
      <w:start w:val="1"/>
      <w:numFmt w:val="bullet"/>
      <w:lvlText w:val=""/>
      <w:lvlJc w:val="left"/>
      <w:pPr>
        <w:ind w:left="720" w:hanging="360"/>
      </w:pPr>
      <w:rPr>
        <w:rFonts w:ascii="Symbol" w:hAnsi="Symbol"/>
      </w:rPr>
    </w:lvl>
    <w:lvl w:ilvl="1" w:tplc="DD5A85AC">
      <w:start w:val="1"/>
      <w:numFmt w:val="bullet"/>
      <w:lvlText w:val="o"/>
      <w:lvlJc w:val="left"/>
      <w:pPr>
        <w:tabs>
          <w:tab w:val="num" w:pos="1440"/>
        </w:tabs>
        <w:ind w:left="1440" w:hanging="360"/>
      </w:pPr>
      <w:rPr>
        <w:rFonts w:ascii="Courier New" w:hAnsi="Courier New"/>
      </w:rPr>
    </w:lvl>
    <w:lvl w:ilvl="2" w:tplc="BEDED326">
      <w:start w:val="1"/>
      <w:numFmt w:val="bullet"/>
      <w:lvlText w:val=""/>
      <w:lvlJc w:val="left"/>
      <w:pPr>
        <w:tabs>
          <w:tab w:val="num" w:pos="2160"/>
        </w:tabs>
        <w:ind w:left="2160" w:hanging="360"/>
      </w:pPr>
      <w:rPr>
        <w:rFonts w:ascii="Wingdings" w:hAnsi="Wingdings"/>
      </w:rPr>
    </w:lvl>
    <w:lvl w:ilvl="3" w:tplc="F4B689B4">
      <w:start w:val="1"/>
      <w:numFmt w:val="bullet"/>
      <w:lvlText w:val=""/>
      <w:lvlJc w:val="left"/>
      <w:pPr>
        <w:tabs>
          <w:tab w:val="num" w:pos="2880"/>
        </w:tabs>
        <w:ind w:left="2880" w:hanging="360"/>
      </w:pPr>
      <w:rPr>
        <w:rFonts w:ascii="Symbol" w:hAnsi="Symbol"/>
      </w:rPr>
    </w:lvl>
    <w:lvl w:ilvl="4" w:tplc="44A82DD2">
      <w:start w:val="1"/>
      <w:numFmt w:val="bullet"/>
      <w:lvlText w:val="o"/>
      <w:lvlJc w:val="left"/>
      <w:pPr>
        <w:tabs>
          <w:tab w:val="num" w:pos="3600"/>
        </w:tabs>
        <w:ind w:left="3600" w:hanging="360"/>
      </w:pPr>
      <w:rPr>
        <w:rFonts w:ascii="Courier New" w:hAnsi="Courier New"/>
      </w:rPr>
    </w:lvl>
    <w:lvl w:ilvl="5" w:tplc="3A5E9BAC">
      <w:start w:val="1"/>
      <w:numFmt w:val="bullet"/>
      <w:lvlText w:val=""/>
      <w:lvlJc w:val="left"/>
      <w:pPr>
        <w:tabs>
          <w:tab w:val="num" w:pos="4320"/>
        </w:tabs>
        <w:ind w:left="4320" w:hanging="360"/>
      </w:pPr>
      <w:rPr>
        <w:rFonts w:ascii="Wingdings" w:hAnsi="Wingdings"/>
      </w:rPr>
    </w:lvl>
    <w:lvl w:ilvl="6" w:tplc="8DB006B6">
      <w:start w:val="1"/>
      <w:numFmt w:val="bullet"/>
      <w:lvlText w:val=""/>
      <w:lvlJc w:val="left"/>
      <w:pPr>
        <w:tabs>
          <w:tab w:val="num" w:pos="5040"/>
        </w:tabs>
        <w:ind w:left="5040" w:hanging="360"/>
      </w:pPr>
      <w:rPr>
        <w:rFonts w:ascii="Symbol" w:hAnsi="Symbol"/>
      </w:rPr>
    </w:lvl>
    <w:lvl w:ilvl="7" w:tplc="BAA4A2B2">
      <w:start w:val="1"/>
      <w:numFmt w:val="bullet"/>
      <w:lvlText w:val="o"/>
      <w:lvlJc w:val="left"/>
      <w:pPr>
        <w:tabs>
          <w:tab w:val="num" w:pos="5760"/>
        </w:tabs>
        <w:ind w:left="5760" w:hanging="360"/>
      </w:pPr>
      <w:rPr>
        <w:rFonts w:ascii="Courier New" w:hAnsi="Courier New"/>
      </w:rPr>
    </w:lvl>
    <w:lvl w:ilvl="8" w:tplc="1A98C22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F88458A">
      <w:start w:val="1"/>
      <w:numFmt w:val="bullet"/>
      <w:lvlText w:val=""/>
      <w:lvlJc w:val="left"/>
      <w:pPr>
        <w:ind w:left="720" w:hanging="360"/>
      </w:pPr>
      <w:rPr>
        <w:rFonts w:ascii="Symbol" w:hAnsi="Symbol"/>
      </w:rPr>
    </w:lvl>
    <w:lvl w:ilvl="1" w:tplc="2A14BE96">
      <w:start w:val="1"/>
      <w:numFmt w:val="bullet"/>
      <w:lvlText w:val="o"/>
      <w:lvlJc w:val="left"/>
      <w:pPr>
        <w:tabs>
          <w:tab w:val="num" w:pos="1440"/>
        </w:tabs>
        <w:ind w:left="1440" w:hanging="360"/>
      </w:pPr>
      <w:rPr>
        <w:rFonts w:ascii="Courier New" w:hAnsi="Courier New"/>
      </w:rPr>
    </w:lvl>
    <w:lvl w:ilvl="2" w:tplc="3384ABBE">
      <w:start w:val="1"/>
      <w:numFmt w:val="bullet"/>
      <w:lvlText w:val=""/>
      <w:lvlJc w:val="left"/>
      <w:pPr>
        <w:tabs>
          <w:tab w:val="num" w:pos="2160"/>
        </w:tabs>
        <w:ind w:left="2160" w:hanging="360"/>
      </w:pPr>
      <w:rPr>
        <w:rFonts w:ascii="Wingdings" w:hAnsi="Wingdings"/>
      </w:rPr>
    </w:lvl>
    <w:lvl w:ilvl="3" w:tplc="20C8E1E8">
      <w:start w:val="1"/>
      <w:numFmt w:val="bullet"/>
      <w:lvlText w:val=""/>
      <w:lvlJc w:val="left"/>
      <w:pPr>
        <w:tabs>
          <w:tab w:val="num" w:pos="2880"/>
        </w:tabs>
        <w:ind w:left="2880" w:hanging="360"/>
      </w:pPr>
      <w:rPr>
        <w:rFonts w:ascii="Symbol" w:hAnsi="Symbol"/>
      </w:rPr>
    </w:lvl>
    <w:lvl w:ilvl="4" w:tplc="FC8C0B04">
      <w:start w:val="1"/>
      <w:numFmt w:val="bullet"/>
      <w:lvlText w:val="o"/>
      <w:lvlJc w:val="left"/>
      <w:pPr>
        <w:tabs>
          <w:tab w:val="num" w:pos="3600"/>
        </w:tabs>
        <w:ind w:left="3600" w:hanging="360"/>
      </w:pPr>
      <w:rPr>
        <w:rFonts w:ascii="Courier New" w:hAnsi="Courier New"/>
      </w:rPr>
    </w:lvl>
    <w:lvl w:ilvl="5" w:tplc="D7D0C846">
      <w:start w:val="1"/>
      <w:numFmt w:val="bullet"/>
      <w:lvlText w:val=""/>
      <w:lvlJc w:val="left"/>
      <w:pPr>
        <w:tabs>
          <w:tab w:val="num" w:pos="4320"/>
        </w:tabs>
        <w:ind w:left="4320" w:hanging="360"/>
      </w:pPr>
      <w:rPr>
        <w:rFonts w:ascii="Wingdings" w:hAnsi="Wingdings"/>
      </w:rPr>
    </w:lvl>
    <w:lvl w:ilvl="6" w:tplc="B07C3952">
      <w:start w:val="1"/>
      <w:numFmt w:val="bullet"/>
      <w:lvlText w:val=""/>
      <w:lvlJc w:val="left"/>
      <w:pPr>
        <w:tabs>
          <w:tab w:val="num" w:pos="5040"/>
        </w:tabs>
        <w:ind w:left="5040" w:hanging="360"/>
      </w:pPr>
      <w:rPr>
        <w:rFonts w:ascii="Symbol" w:hAnsi="Symbol"/>
      </w:rPr>
    </w:lvl>
    <w:lvl w:ilvl="7" w:tplc="4C04B014">
      <w:start w:val="1"/>
      <w:numFmt w:val="bullet"/>
      <w:lvlText w:val="o"/>
      <w:lvlJc w:val="left"/>
      <w:pPr>
        <w:tabs>
          <w:tab w:val="num" w:pos="5760"/>
        </w:tabs>
        <w:ind w:left="5760" w:hanging="360"/>
      </w:pPr>
      <w:rPr>
        <w:rFonts w:ascii="Courier New" w:hAnsi="Courier New"/>
      </w:rPr>
    </w:lvl>
    <w:lvl w:ilvl="8" w:tplc="6882B49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C8A5A54">
      <w:start w:val="1"/>
      <w:numFmt w:val="bullet"/>
      <w:lvlText w:val=""/>
      <w:lvlJc w:val="left"/>
      <w:pPr>
        <w:ind w:left="720" w:hanging="360"/>
      </w:pPr>
      <w:rPr>
        <w:rFonts w:ascii="Symbol" w:hAnsi="Symbol"/>
      </w:rPr>
    </w:lvl>
    <w:lvl w:ilvl="1" w:tplc="9C2E3E36">
      <w:start w:val="1"/>
      <w:numFmt w:val="bullet"/>
      <w:lvlText w:val="o"/>
      <w:lvlJc w:val="left"/>
      <w:pPr>
        <w:tabs>
          <w:tab w:val="num" w:pos="1440"/>
        </w:tabs>
        <w:ind w:left="1440" w:hanging="360"/>
      </w:pPr>
      <w:rPr>
        <w:rFonts w:ascii="Courier New" w:hAnsi="Courier New"/>
      </w:rPr>
    </w:lvl>
    <w:lvl w:ilvl="2" w:tplc="FAE26A2E">
      <w:start w:val="1"/>
      <w:numFmt w:val="bullet"/>
      <w:lvlText w:val=""/>
      <w:lvlJc w:val="left"/>
      <w:pPr>
        <w:tabs>
          <w:tab w:val="num" w:pos="2160"/>
        </w:tabs>
        <w:ind w:left="2160" w:hanging="360"/>
      </w:pPr>
      <w:rPr>
        <w:rFonts w:ascii="Wingdings" w:hAnsi="Wingdings"/>
      </w:rPr>
    </w:lvl>
    <w:lvl w:ilvl="3" w:tplc="D4C4F87C">
      <w:start w:val="1"/>
      <w:numFmt w:val="bullet"/>
      <w:lvlText w:val=""/>
      <w:lvlJc w:val="left"/>
      <w:pPr>
        <w:tabs>
          <w:tab w:val="num" w:pos="2880"/>
        </w:tabs>
        <w:ind w:left="2880" w:hanging="360"/>
      </w:pPr>
      <w:rPr>
        <w:rFonts w:ascii="Symbol" w:hAnsi="Symbol"/>
      </w:rPr>
    </w:lvl>
    <w:lvl w:ilvl="4" w:tplc="74626370">
      <w:start w:val="1"/>
      <w:numFmt w:val="bullet"/>
      <w:lvlText w:val="o"/>
      <w:lvlJc w:val="left"/>
      <w:pPr>
        <w:tabs>
          <w:tab w:val="num" w:pos="3600"/>
        </w:tabs>
        <w:ind w:left="3600" w:hanging="360"/>
      </w:pPr>
      <w:rPr>
        <w:rFonts w:ascii="Courier New" w:hAnsi="Courier New"/>
      </w:rPr>
    </w:lvl>
    <w:lvl w:ilvl="5" w:tplc="49862B9C">
      <w:start w:val="1"/>
      <w:numFmt w:val="bullet"/>
      <w:lvlText w:val=""/>
      <w:lvlJc w:val="left"/>
      <w:pPr>
        <w:tabs>
          <w:tab w:val="num" w:pos="4320"/>
        </w:tabs>
        <w:ind w:left="4320" w:hanging="360"/>
      </w:pPr>
      <w:rPr>
        <w:rFonts w:ascii="Wingdings" w:hAnsi="Wingdings"/>
      </w:rPr>
    </w:lvl>
    <w:lvl w:ilvl="6" w:tplc="4572A26C">
      <w:start w:val="1"/>
      <w:numFmt w:val="bullet"/>
      <w:lvlText w:val=""/>
      <w:lvlJc w:val="left"/>
      <w:pPr>
        <w:tabs>
          <w:tab w:val="num" w:pos="5040"/>
        </w:tabs>
        <w:ind w:left="5040" w:hanging="360"/>
      </w:pPr>
      <w:rPr>
        <w:rFonts w:ascii="Symbol" w:hAnsi="Symbol"/>
      </w:rPr>
    </w:lvl>
    <w:lvl w:ilvl="7" w:tplc="A47EEF78">
      <w:start w:val="1"/>
      <w:numFmt w:val="bullet"/>
      <w:lvlText w:val="o"/>
      <w:lvlJc w:val="left"/>
      <w:pPr>
        <w:tabs>
          <w:tab w:val="num" w:pos="5760"/>
        </w:tabs>
        <w:ind w:left="5760" w:hanging="360"/>
      </w:pPr>
      <w:rPr>
        <w:rFonts w:ascii="Courier New" w:hAnsi="Courier New"/>
      </w:rPr>
    </w:lvl>
    <w:lvl w:ilvl="8" w:tplc="66E24FA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BA249F5A">
      <w:start w:val="1"/>
      <w:numFmt w:val="bullet"/>
      <w:lvlText w:val=""/>
      <w:lvlJc w:val="left"/>
      <w:pPr>
        <w:ind w:left="720" w:hanging="360"/>
      </w:pPr>
      <w:rPr>
        <w:rFonts w:ascii="Symbol" w:hAnsi="Symbol"/>
      </w:rPr>
    </w:lvl>
    <w:lvl w:ilvl="1" w:tplc="B6AC6412">
      <w:start w:val="1"/>
      <w:numFmt w:val="bullet"/>
      <w:lvlText w:val="o"/>
      <w:lvlJc w:val="left"/>
      <w:pPr>
        <w:tabs>
          <w:tab w:val="num" w:pos="1440"/>
        </w:tabs>
        <w:ind w:left="1440" w:hanging="360"/>
      </w:pPr>
      <w:rPr>
        <w:rFonts w:ascii="Courier New" w:hAnsi="Courier New"/>
      </w:rPr>
    </w:lvl>
    <w:lvl w:ilvl="2" w:tplc="5CD6D492">
      <w:start w:val="1"/>
      <w:numFmt w:val="bullet"/>
      <w:lvlText w:val=""/>
      <w:lvlJc w:val="left"/>
      <w:pPr>
        <w:tabs>
          <w:tab w:val="num" w:pos="2160"/>
        </w:tabs>
        <w:ind w:left="2160" w:hanging="360"/>
      </w:pPr>
      <w:rPr>
        <w:rFonts w:ascii="Wingdings" w:hAnsi="Wingdings"/>
      </w:rPr>
    </w:lvl>
    <w:lvl w:ilvl="3" w:tplc="6218A7E6">
      <w:start w:val="1"/>
      <w:numFmt w:val="bullet"/>
      <w:lvlText w:val=""/>
      <w:lvlJc w:val="left"/>
      <w:pPr>
        <w:tabs>
          <w:tab w:val="num" w:pos="2880"/>
        </w:tabs>
        <w:ind w:left="2880" w:hanging="360"/>
      </w:pPr>
      <w:rPr>
        <w:rFonts w:ascii="Symbol" w:hAnsi="Symbol"/>
      </w:rPr>
    </w:lvl>
    <w:lvl w:ilvl="4" w:tplc="BEA2ED04">
      <w:start w:val="1"/>
      <w:numFmt w:val="bullet"/>
      <w:lvlText w:val="o"/>
      <w:lvlJc w:val="left"/>
      <w:pPr>
        <w:tabs>
          <w:tab w:val="num" w:pos="3600"/>
        </w:tabs>
        <w:ind w:left="3600" w:hanging="360"/>
      </w:pPr>
      <w:rPr>
        <w:rFonts w:ascii="Courier New" w:hAnsi="Courier New"/>
      </w:rPr>
    </w:lvl>
    <w:lvl w:ilvl="5" w:tplc="43768542">
      <w:start w:val="1"/>
      <w:numFmt w:val="bullet"/>
      <w:lvlText w:val=""/>
      <w:lvlJc w:val="left"/>
      <w:pPr>
        <w:tabs>
          <w:tab w:val="num" w:pos="4320"/>
        </w:tabs>
        <w:ind w:left="4320" w:hanging="360"/>
      </w:pPr>
      <w:rPr>
        <w:rFonts w:ascii="Wingdings" w:hAnsi="Wingdings"/>
      </w:rPr>
    </w:lvl>
    <w:lvl w:ilvl="6" w:tplc="D71AB2E0">
      <w:start w:val="1"/>
      <w:numFmt w:val="bullet"/>
      <w:lvlText w:val=""/>
      <w:lvlJc w:val="left"/>
      <w:pPr>
        <w:tabs>
          <w:tab w:val="num" w:pos="5040"/>
        </w:tabs>
        <w:ind w:left="5040" w:hanging="360"/>
      </w:pPr>
      <w:rPr>
        <w:rFonts w:ascii="Symbol" w:hAnsi="Symbol"/>
      </w:rPr>
    </w:lvl>
    <w:lvl w:ilvl="7" w:tplc="C626203C">
      <w:start w:val="1"/>
      <w:numFmt w:val="bullet"/>
      <w:lvlText w:val="o"/>
      <w:lvlJc w:val="left"/>
      <w:pPr>
        <w:tabs>
          <w:tab w:val="num" w:pos="5760"/>
        </w:tabs>
        <w:ind w:left="5760" w:hanging="360"/>
      </w:pPr>
      <w:rPr>
        <w:rFonts w:ascii="Courier New" w:hAnsi="Courier New"/>
      </w:rPr>
    </w:lvl>
    <w:lvl w:ilvl="8" w:tplc="15607EA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BC42C53E">
      <w:start w:val="1"/>
      <w:numFmt w:val="bullet"/>
      <w:lvlText w:val=""/>
      <w:lvlJc w:val="left"/>
      <w:pPr>
        <w:ind w:left="720" w:hanging="360"/>
      </w:pPr>
      <w:rPr>
        <w:rFonts w:ascii="Symbol" w:hAnsi="Symbol"/>
      </w:rPr>
    </w:lvl>
    <w:lvl w:ilvl="1" w:tplc="5B4CE0D4">
      <w:start w:val="1"/>
      <w:numFmt w:val="bullet"/>
      <w:lvlText w:val="o"/>
      <w:lvlJc w:val="left"/>
      <w:pPr>
        <w:tabs>
          <w:tab w:val="num" w:pos="1440"/>
        </w:tabs>
        <w:ind w:left="1440" w:hanging="360"/>
      </w:pPr>
      <w:rPr>
        <w:rFonts w:ascii="Courier New" w:hAnsi="Courier New"/>
      </w:rPr>
    </w:lvl>
    <w:lvl w:ilvl="2" w:tplc="CB7847D8">
      <w:start w:val="1"/>
      <w:numFmt w:val="bullet"/>
      <w:lvlText w:val=""/>
      <w:lvlJc w:val="left"/>
      <w:pPr>
        <w:tabs>
          <w:tab w:val="num" w:pos="2160"/>
        </w:tabs>
        <w:ind w:left="2160" w:hanging="360"/>
      </w:pPr>
      <w:rPr>
        <w:rFonts w:ascii="Wingdings" w:hAnsi="Wingdings"/>
      </w:rPr>
    </w:lvl>
    <w:lvl w:ilvl="3" w:tplc="B50860AC">
      <w:start w:val="1"/>
      <w:numFmt w:val="bullet"/>
      <w:lvlText w:val=""/>
      <w:lvlJc w:val="left"/>
      <w:pPr>
        <w:tabs>
          <w:tab w:val="num" w:pos="2880"/>
        </w:tabs>
        <w:ind w:left="2880" w:hanging="360"/>
      </w:pPr>
      <w:rPr>
        <w:rFonts w:ascii="Symbol" w:hAnsi="Symbol"/>
      </w:rPr>
    </w:lvl>
    <w:lvl w:ilvl="4" w:tplc="1D70B6F2">
      <w:start w:val="1"/>
      <w:numFmt w:val="bullet"/>
      <w:lvlText w:val="o"/>
      <w:lvlJc w:val="left"/>
      <w:pPr>
        <w:tabs>
          <w:tab w:val="num" w:pos="3600"/>
        </w:tabs>
        <w:ind w:left="3600" w:hanging="360"/>
      </w:pPr>
      <w:rPr>
        <w:rFonts w:ascii="Courier New" w:hAnsi="Courier New"/>
      </w:rPr>
    </w:lvl>
    <w:lvl w:ilvl="5" w:tplc="E01E58C0">
      <w:start w:val="1"/>
      <w:numFmt w:val="bullet"/>
      <w:lvlText w:val=""/>
      <w:lvlJc w:val="left"/>
      <w:pPr>
        <w:tabs>
          <w:tab w:val="num" w:pos="4320"/>
        </w:tabs>
        <w:ind w:left="4320" w:hanging="360"/>
      </w:pPr>
      <w:rPr>
        <w:rFonts w:ascii="Wingdings" w:hAnsi="Wingdings"/>
      </w:rPr>
    </w:lvl>
    <w:lvl w:ilvl="6" w:tplc="1A70A3B4">
      <w:start w:val="1"/>
      <w:numFmt w:val="bullet"/>
      <w:lvlText w:val=""/>
      <w:lvlJc w:val="left"/>
      <w:pPr>
        <w:tabs>
          <w:tab w:val="num" w:pos="5040"/>
        </w:tabs>
        <w:ind w:left="5040" w:hanging="360"/>
      </w:pPr>
      <w:rPr>
        <w:rFonts w:ascii="Symbol" w:hAnsi="Symbol"/>
      </w:rPr>
    </w:lvl>
    <w:lvl w:ilvl="7" w:tplc="B53EAD64">
      <w:start w:val="1"/>
      <w:numFmt w:val="bullet"/>
      <w:lvlText w:val="o"/>
      <w:lvlJc w:val="left"/>
      <w:pPr>
        <w:tabs>
          <w:tab w:val="num" w:pos="5760"/>
        </w:tabs>
        <w:ind w:left="5760" w:hanging="360"/>
      </w:pPr>
      <w:rPr>
        <w:rFonts w:ascii="Courier New" w:hAnsi="Courier New"/>
      </w:rPr>
    </w:lvl>
    <w:lvl w:ilvl="8" w:tplc="6418651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16BC67F0">
      <w:start w:val="1"/>
      <w:numFmt w:val="bullet"/>
      <w:lvlText w:val=""/>
      <w:lvlJc w:val="left"/>
      <w:pPr>
        <w:ind w:left="720" w:hanging="360"/>
      </w:pPr>
      <w:rPr>
        <w:rFonts w:ascii="Symbol" w:hAnsi="Symbol"/>
      </w:rPr>
    </w:lvl>
    <w:lvl w:ilvl="1" w:tplc="DB248BDE">
      <w:start w:val="1"/>
      <w:numFmt w:val="bullet"/>
      <w:lvlText w:val="o"/>
      <w:lvlJc w:val="left"/>
      <w:pPr>
        <w:tabs>
          <w:tab w:val="num" w:pos="1440"/>
        </w:tabs>
        <w:ind w:left="1440" w:hanging="360"/>
      </w:pPr>
      <w:rPr>
        <w:rFonts w:ascii="Courier New" w:hAnsi="Courier New"/>
      </w:rPr>
    </w:lvl>
    <w:lvl w:ilvl="2" w:tplc="68DC30F4">
      <w:start w:val="1"/>
      <w:numFmt w:val="bullet"/>
      <w:lvlText w:val=""/>
      <w:lvlJc w:val="left"/>
      <w:pPr>
        <w:tabs>
          <w:tab w:val="num" w:pos="2160"/>
        </w:tabs>
        <w:ind w:left="2160" w:hanging="360"/>
      </w:pPr>
      <w:rPr>
        <w:rFonts w:ascii="Wingdings" w:hAnsi="Wingdings"/>
      </w:rPr>
    </w:lvl>
    <w:lvl w:ilvl="3" w:tplc="91667A14">
      <w:start w:val="1"/>
      <w:numFmt w:val="bullet"/>
      <w:lvlText w:val=""/>
      <w:lvlJc w:val="left"/>
      <w:pPr>
        <w:tabs>
          <w:tab w:val="num" w:pos="2880"/>
        </w:tabs>
        <w:ind w:left="2880" w:hanging="360"/>
      </w:pPr>
      <w:rPr>
        <w:rFonts w:ascii="Symbol" w:hAnsi="Symbol"/>
      </w:rPr>
    </w:lvl>
    <w:lvl w:ilvl="4" w:tplc="E0603EA8">
      <w:start w:val="1"/>
      <w:numFmt w:val="bullet"/>
      <w:lvlText w:val="o"/>
      <w:lvlJc w:val="left"/>
      <w:pPr>
        <w:tabs>
          <w:tab w:val="num" w:pos="3600"/>
        </w:tabs>
        <w:ind w:left="3600" w:hanging="360"/>
      </w:pPr>
      <w:rPr>
        <w:rFonts w:ascii="Courier New" w:hAnsi="Courier New"/>
      </w:rPr>
    </w:lvl>
    <w:lvl w:ilvl="5" w:tplc="FEAA4A62">
      <w:start w:val="1"/>
      <w:numFmt w:val="bullet"/>
      <w:lvlText w:val=""/>
      <w:lvlJc w:val="left"/>
      <w:pPr>
        <w:tabs>
          <w:tab w:val="num" w:pos="4320"/>
        </w:tabs>
        <w:ind w:left="4320" w:hanging="360"/>
      </w:pPr>
      <w:rPr>
        <w:rFonts w:ascii="Wingdings" w:hAnsi="Wingdings"/>
      </w:rPr>
    </w:lvl>
    <w:lvl w:ilvl="6" w:tplc="0A5230F8">
      <w:start w:val="1"/>
      <w:numFmt w:val="bullet"/>
      <w:lvlText w:val=""/>
      <w:lvlJc w:val="left"/>
      <w:pPr>
        <w:tabs>
          <w:tab w:val="num" w:pos="5040"/>
        </w:tabs>
        <w:ind w:left="5040" w:hanging="360"/>
      </w:pPr>
      <w:rPr>
        <w:rFonts w:ascii="Symbol" w:hAnsi="Symbol"/>
      </w:rPr>
    </w:lvl>
    <w:lvl w:ilvl="7" w:tplc="E06C2188">
      <w:start w:val="1"/>
      <w:numFmt w:val="bullet"/>
      <w:lvlText w:val="o"/>
      <w:lvlJc w:val="left"/>
      <w:pPr>
        <w:tabs>
          <w:tab w:val="num" w:pos="5760"/>
        </w:tabs>
        <w:ind w:left="5760" w:hanging="360"/>
      </w:pPr>
      <w:rPr>
        <w:rFonts w:ascii="Courier New" w:hAnsi="Courier New"/>
      </w:rPr>
    </w:lvl>
    <w:lvl w:ilvl="8" w:tplc="D948460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CFF0DD70">
      <w:start w:val="1"/>
      <w:numFmt w:val="bullet"/>
      <w:lvlText w:val=""/>
      <w:lvlJc w:val="left"/>
      <w:pPr>
        <w:ind w:left="720" w:hanging="360"/>
      </w:pPr>
      <w:rPr>
        <w:rFonts w:ascii="Symbol" w:hAnsi="Symbol"/>
      </w:rPr>
    </w:lvl>
    <w:lvl w:ilvl="1" w:tplc="D5467B06">
      <w:start w:val="1"/>
      <w:numFmt w:val="bullet"/>
      <w:lvlText w:val="o"/>
      <w:lvlJc w:val="left"/>
      <w:pPr>
        <w:tabs>
          <w:tab w:val="num" w:pos="1440"/>
        </w:tabs>
        <w:ind w:left="1440" w:hanging="360"/>
      </w:pPr>
      <w:rPr>
        <w:rFonts w:ascii="Courier New" w:hAnsi="Courier New"/>
      </w:rPr>
    </w:lvl>
    <w:lvl w:ilvl="2" w:tplc="2DA8D478">
      <w:start w:val="1"/>
      <w:numFmt w:val="bullet"/>
      <w:lvlText w:val=""/>
      <w:lvlJc w:val="left"/>
      <w:pPr>
        <w:tabs>
          <w:tab w:val="num" w:pos="2160"/>
        </w:tabs>
        <w:ind w:left="2160" w:hanging="360"/>
      </w:pPr>
      <w:rPr>
        <w:rFonts w:ascii="Wingdings" w:hAnsi="Wingdings"/>
      </w:rPr>
    </w:lvl>
    <w:lvl w:ilvl="3" w:tplc="92508E04">
      <w:start w:val="1"/>
      <w:numFmt w:val="bullet"/>
      <w:lvlText w:val=""/>
      <w:lvlJc w:val="left"/>
      <w:pPr>
        <w:tabs>
          <w:tab w:val="num" w:pos="2880"/>
        </w:tabs>
        <w:ind w:left="2880" w:hanging="360"/>
      </w:pPr>
      <w:rPr>
        <w:rFonts w:ascii="Symbol" w:hAnsi="Symbol"/>
      </w:rPr>
    </w:lvl>
    <w:lvl w:ilvl="4" w:tplc="9EAC9C4E">
      <w:start w:val="1"/>
      <w:numFmt w:val="bullet"/>
      <w:lvlText w:val="o"/>
      <w:lvlJc w:val="left"/>
      <w:pPr>
        <w:tabs>
          <w:tab w:val="num" w:pos="3600"/>
        </w:tabs>
        <w:ind w:left="3600" w:hanging="360"/>
      </w:pPr>
      <w:rPr>
        <w:rFonts w:ascii="Courier New" w:hAnsi="Courier New"/>
      </w:rPr>
    </w:lvl>
    <w:lvl w:ilvl="5" w:tplc="DA5CBECA">
      <w:start w:val="1"/>
      <w:numFmt w:val="bullet"/>
      <w:lvlText w:val=""/>
      <w:lvlJc w:val="left"/>
      <w:pPr>
        <w:tabs>
          <w:tab w:val="num" w:pos="4320"/>
        </w:tabs>
        <w:ind w:left="4320" w:hanging="360"/>
      </w:pPr>
      <w:rPr>
        <w:rFonts w:ascii="Wingdings" w:hAnsi="Wingdings"/>
      </w:rPr>
    </w:lvl>
    <w:lvl w:ilvl="6" w:tplc="D1CE7D5E">
      <w:start w:val="1"/>
      <w:numFmt w:val="bullet"/>
      <w:lvlText w:val=""/>
      <w:lvlJc w:val="left"/>
      <w:pPr>
        <w:tabs>
          <w:tab w:val="num" w:pos="5040"/>
        </w:tabs>
        <w:ind w:left="5040" w:hanging="360"/>
      </w:pPr>
      <w:rPr>
        <w:rFonts w:ascii="Symbol" w:hAnsi="Symbol"/>
      </w:rPr>
    </w:lvl>
    <w:lvl w:ilvl="7" w:tplc="E5740E8E">
      <w:start w:val="1"/>
      <w:numFmt w:val="bullet"/>
      <w:lvlText w:val="o"/>
      <w:lvlJc w:val="left"/>
      <w:pPr>
        <w:tabs>
          <w:tab w:val="num" w:pos="5760"/>
        </w:tabs>
        <w:ind w:left="5760" w:hanging="360"/>
      </w:pPr>
      <w:rPr>
        <w:rFonts w:ascii="Courier New" w:hAnsi="Courier New"/>
      </w:rPr>
    </w:lvl>
    <w:lvl w:ilvl="8" w:tplc="A026756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01742934">
      <w:start w:val="1"/>
      <w:numFmt w:val="bullet"/>
      <w:lvlText w:val=""/>
      <w:lvlJc w:val="left"/>
      <w:pPr>
        <w:ind w:left="720" w:hanging="360"/>
      </w:pPr>
      <w:rPr>
        <w:rFonts w:ascii="Symbol" w:hAnsi="Symbol"/>
      </w:rPr>
    </w:lvl>
    <w:lvl w:ilvl="1" w:tplc="3D7E9AFC">
      <w:start w:val="1"/>
      <w:numFmt w:val="bullet"/>
      <w:lvlText w:val="o"/>
      <w:lvlJc w:val="left"/>
      <w:pPr>
        <w:tabs>
          <w:tab w:val="num" w:pos="1440"/>
        </w:tabs>
        <w:ind w:left="1440" w:hanging="360"/>
      </w:pPr>
      <w:rPr>
        <w:rFonts w:ascii="Courier New" w:hAnsi="Courier New"/>
      </w:rPr>
    </w:lvl>
    <w:lvl w:ilvl="2" w:tplc="23E45D5E">
      <w:start w:val="1"/>
      <w:numFmt w:val="bullet"/>
      <w:lvlText w:val=""/>
      <w:lvlJc w:val="left"/>
      <w:pPr>
        <w:tabs>
          <w:tab w:val="num" w:pos="2160"/>
        </w:tabs>
        <w:ind w:left="2160" w:hanging="360"/>
      </w:pPr>
      <w:rPr>
        <w:rFonts w:ascii="Wingdings" w:hAnsi="Wingdings"/>
      </w:rPr>
    </w:lvl>
    <w:lvl w:ilvl="3" w:tplc="48E4BD12">
      <w:start w:val="1"/>
      <w:numFmt w:val="bullet"/>
      <w:lvlText w:val=""/>
      <w:lvlJc w:val="left"/>
      <w:pPr>
        <w:tabs>
          <w:tab w:val="num" w:pos="2880"/>
        </w:tabs>
        <w:ind w:left="2880" w:hanging="360"/>
      </w:pPr>
      <w:rPr>
        <w:rFonts w:ascii="Symbol" w:hAnsi="Symbol"/>
      </w:rPr>
    </w:lvl>
    <w:lvl w:ilvl="4" w:tplc="0D38601C">
      <w:start w:val="1"/>
      <w:numFmt w:val="bullet"/>
      <w:lvlText w:val="o"/>
      <w:lvlJc w:val="left"/>
      <w:pPr>
        <w:tabs>
          <w:tab w:val="num" w:pos="3600"/>
        </w:tabs>
        <w:ind w:left="3600" w:hanging="360"/>
      </w:pPr>
      <w:rPr>
        <w:rFonts w:ascii="Courier New" w:hAnsi="Courier New"/>
      </w:rPr>
    </w:lvl>
    <w:lvl w:ilvl="5" w:tplc="AAC6EBA6">
      <w:start w:val="1"/>
      <w:numFmt w:val="bullet"/>
      <w:lvlText w:val=""/>
      <w:lvlJc w:val="left"/>
      <w:pPr>
        <w:tabs>
          <w:tab w:val="num" w:pos="4320"/>
        </w:tabs>
        <w:ind w:left="4320" w:hanging="360"/>
      </w:pPr>
      <w:rPr>
        <w:rFonts w:ascii="Wingdings" w:hAnsi="Wingdings"/>
      </w:rPr>
    </w:lvl>
    <w:lvl w:ilvl="6" w:tplc="CDD637B6">
      <w:start w:val="1"/>
      <w:numFmt w:val="bullet"/>
      <w:lvlText w:val=""/>
      <w:lvlJc w:val="left"/>
      <w:pPr>
        <w:tabs>
          <w:tab w:val="num" w:pos="5040"/>
        </w:tabs>
        <w:ind w:left="5040" w:hanging="360"/>
      </w:pPr>
      <w:rPr>
        <w:rFonts w:ascii="Symbol" w:hAnsi="Symbol"/>
      </w:rPr>
    </w:lvl>
    <w:lvl w:ilvl="7" w:tplc="A8F09350">
      <w:start w:val="1"/>
      <w:numFmt w:val="bullet"/>
      <w:lvlText w:val="o"/>
      <w:lvlJc w:val="left"/>
      <w:pPr>
        <w:tabs>
          <w:tab w:val="num" w:pos="5760"/>
        </w:tabs>
        <w:ind w:left="5760" w:hanging="360"/>
      </w:pPr>
      <w:rPr>
        <w:rFonts w:ascii="Courier New" w:hAnsi="Courier New"/>
      </w:rPr>
    </w:lvl>
    <w:lvl w:ilvl="8" w:tplc="CB24D95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5D1A49D6">
      <w:start w:val="1"/>
      <w:numFmt w:val="bullet"/>
      <w:lvlText w:val=""/>
      <w:lvlJc w:val="left"/>
      <w:pPr>
        <w:ind w:left="720" w:hanging="360"/>
      </w:pPr>
      <w:rPr>
        <w:rFonts w:ascii="Symbol" w:hAnsi="Symbol"/>
      </w:rPr>
    </w:lvl>
    <w:lvl w:ilvl="1" w:tplc="F758B118">
      <w:start w:val="1"/>
      <w:numFmt w:val="bullet"/>
      <w:lvlText w:val="o"/>
      <w:lvlJc w:val="left"/>
      <w:pPr>
        <w:tabs>
          <w:tab w:val="num" w:pos="1440"/>
        </w:tabs>
        <w:ind w:left="1440" w:hanging="360"/>
      </w:pPr>
      <w:rPr>
        <w:rFonts w:ascii="Courier New" w:hAnsi="Courier New"/>
      </w:rPr>
    </w:lvl>
    <w:lvl w:ilvl="2" w:tplc="821CF5C4">
      <w:start w:val="1"/>
      <w:numFmt w:val="bullet"/>
      <w:lvlText w:val=""/>
      <w:lvlJc w:val="left"/>
      <w:pPr>
        <w:tabs>
          <w:tab w:val="num" w:pos="2160"/>
        </w:tabs>
        <w:ind w:left="2160" w:hanging="360"/>
      </w:pPr>
      <w:rPr>
        <w:rFonts w:ascii="Wingdings" w:hAnsi="Wingdings"/>
      </w:rPr>
    </w:lvl>
    <w:lvl w:ilvl="3" w:tplc="F85696A6">
      <w:start w:val="1"/>
      <w:numFmt w:val="bullet"/>
      <w:lvlText w:val=""/>
      <w:lvlJc w:val="left"/>
      <w:pPr>
        <w:tabs>
          <w:tab w:val="num" w:pos="2880"/>
        </w:tabs>
        <w:ind w:left="2880" w:hanging="360"/>
      </w:pPr>
      <w:rPr>
        <w:rFonts w:ascii="Symbol" w:hAnsi="Symbol"/>
      </w:rPr>
    </w:lvl>
    <w:lvl w:ilvl="4" w:tplc="F7BEE87C">
      <w:start w:val="1"/>
      <w:numFmt w:val="bullet"/>
      <w:lvlText w:val="o"/>
      <w:lvlJc w:val="left"/>
      <w:pPr>
        <w:tabs>
          <w:tab w:val="num" w:pos="3600"/>
        </w:tabs>
        <w:ind w:left="3600" w:hanging="360"/>
      </w:pPr>
      <w:rPr>
        <w:rFonts w:ascii="Courier New" w:hAnsi="Courier New"/>
      </w:rPr>
    </w:lvl>
    <w:lvl w:ilvl="5" w:tplc="8570A96E">
      <w:start w:val="1"/>
      <w:numFmt w:val="bullet"/>
      <w:lvlText w:val=""/>
      <w:lvlJc w:val="left"/>
      <w:pPr>
        <w:tabs>
          <w:tab w:val="num" w:pos="4320"/>
        </w:tabs>
        <w:ind w:left="4320" w:hanging="360"/>
      </w:pPr>
      <w:rPr>
        <w:rFonts w:ascii="Wingdings" w:hAnsi="Wingdings"/>
      </w:rPr>
    </w:lvl>
    <w:lvl w:ilvl="6" w:tplc="8AFC635C">
      <w:start w:val="1"/>
      <w:numFmt w:val="bullet"/>
      <w:lvlText w:val=""/>
      <w:lvlJc w:val="left"/>
      <w:pPr>
        <w:tabs>
          <w:tab w:val="num" w:pos="5040"/>
        </w:tabs>
        <w:ind w:left="5040" w:hanging="360"/>
      </w:pPr>
      <w:rPr>
        <w:rFonts w:ascii="Symbol" w:hAnsi="Symbol"/>
      </w:rPr>
    </w:lvl>
    <w:lvl w:ilvl="7" w:tplc="5AB8D6D6">
      <w:start w:val="1"/>
      <w:numFmt w:val="bullet"/>
      <w:lvlText w:val="o"/>
      <w:lvlJc w:val="left"/>
      <w:pPr>
        <w:tabs>
          <w:tab w:val="num" w:pos="5760"/>
        </w:tabs>
        <w:ind w:left="5760" w:hanging="360"/>
      </w:pPr>
      <w:rPr>
        <w:rFonts w:ascii="Courier New" w:hAnsi="Courier New"/>
      </w:rPr>
    </w:lvl>
    <w:lvl w:ilvl="8" w:tplc="54EA256A">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9E1661FC">
      <w:start w:val="1"/>
      <w:numFmt w:val="bullet"/>
      <w:lvlText w:val=""/>
      <w:lvlJc w:val="left"/>
      <w:pPr>
        <w:ind w:left="720" w:hanging="360"/>
      </w:pPr>
      <w:rPr>
        <w:rFonts w:ascii="Symbol" w:hAnsi="Symbol"/>
      </w:rPr>
    </w:lvl>
    <w:lvl w:ilvl="1" w:tplc="9918AA58">
      <w:start w:val="1"/>
      <w:numFmt w:val="bullet"/>
      <w:lvlText w:val="o"/>
      <w:lvlJc w:val="left"/>
      <w:pPr>
        <w:tabs>
          <w:tab w:val="num" w:pos="1440"/>
        </w:tabs>
        <w:ind w:left="1440" w:hanging="360"/>
      </w:pPr>
      <w:rPr>
        <w:rFonts w:ascii="Courier New" w:hAnsi="Courier New"/>
      </w:rPr>
    </w:lvl>
    <w:lvl w:ilvl="2" w:tplc="6BEA61B6">
      <w:start w:val="1"/>
      <w:numFmt w:val="bullet"/>
      <w:lvlText w:val=""/>
      <w:lvlJc w:val="left"/>
      <w:pPr>
        <w:tabs>
          <w:tab w:val="num" w:pos="2160"/>
        </w:tabs>
        <w:ind w:left="2160" w:hanging="360"/>
      </w:pPr>
      <w:rPr>
        <w:rFonts w:ascii="Wingdings" w:hAnsi="Wingdings"/>
      </w:rPr>
    </w:lvl>
    <w:lvl w:ilvl="3" w:tplc="E788CB98">
      <w:start w:val="1"/>
      <w:numFmt w:val="bullet"/>
      <w:lvlText w:val=""/>
      <w:lvlJc w:val="left"/>
      <w:pPr>
        <w:tabs>
          <w:tab w:val="num" w:pos="2880"/>
        </w:tabs>
        <w:ind w:left="2880" w:hanging="360"/>
      </w:pPr>
      <w:rPr>
        <w:rFonts w:ascii="Symbol" w:hAnsi="Symbol"/>
      </w:rPr>
    </w:lvl>
    <w:lvl w:ilvl="4" w:tplc="00DE851A">
      <w:start w:val="1"/>
      <w:numFmt w:val="bullet"/>
      <w:lvlText w:val="o"/>
      <w:lvlJc w:val="left"/>
      <w:pPr>
        <w:tabs>
          <w:tab w:val="num" w:pos="3600"/>
        </w:tabs>
        <w:ind w:left="3600" w:hanging="360"/>
      </w:pPr>
      <w:rPr>
        <w:rFonts w:ascii="Courier New" w:hAnsi="Courier New"/>
      </w:rPr>
    </w:lvl>
    <w:lvl w:ilvl="5" w:tplc="A5DA3292">
      <w:start w:val="1"/>
      <w:numFmt w:val="bullet"/>
      <w:lvlText w:val=""/>
      <w:lvlJc w:val="left"/>
      <w:pPr>
        <w:tabs>
          <w:tab w:val="num" w:pos="4320"/>
        </w:tabs>
        <w:ind w:left="4320" w:hanging="360"/>
      </w:pPr>
      <w:rPr>
        <w:rFonts w:ascii="Wingdings" w:hAnsi="Wingdings"/>
      </w:rPr>
    </w:lvl>
    <w:lvl w:ilvl="6" w:tplc="59662A9A">
      <w:start w:val="1"/>
      <w:numFmt w:val="bullet"/>
      <w:lvlText w:val=""/>
      <w:lvlJc w:val="left"/>
      <w:pPr>
        <w:tabs>
          <w:tab w:val="num" w:pos="5040"/>
        </w:tabs>
        <w:ind w:left="5040" w:hanging="360"/>
      </w:pPr>
      <w:rPr>
        <w:rFonts w:ascii="Symbol" w:hAnsi="Symbol"/>
      </w:rPr>
    </w:lvl>
    <w:lvl w:ilvl="7" w:tplc="B85E5C12">
      <w:start w:val="1"/>
      <w:numFmt w:val="bullet"/>
      <w:lvlText w:val="o"/>
      <w:lvlJc w:val="left"/>
      <w:pPr>
        <w:tabs>
          <w:tab w:val="num" w:pos="5760"/>
        </w:tabs>
        <w:ind w:left="5760" w:hanging="360"/>
      </w:pPr>
      <w:rPr>
        <w:rFonts w:ascii="Courier New" w:hAnsi="Courier New"/>
      </w:rPr>
    </w:lvl>
    <w:lvl w:ilvl="8" w:tplc="8752E9B8">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7F9AAF96">
      <w:start w:val="1"/>
      <w:numFmt w:val="bullet"/>
      <w:lvlText w:val=""/>
      <w:lvlJc w:val="left"/>
      <w:pPr>
        <w:ind w:left="720" w:hanging="360"/>
      </w:pPr>
      <w:rPr>
        <w:rFonts w:ascii="Symbol" w:hAnsi="Symbol"/>
      </w:rPr>
    </w:lvl>
    <w:lvl w:ilvl="1" w:tplc="A2307F82">
      <w:start w:val="1"/>
      <w:numFmt w:val="bullet"/>
      <w:lvlText w:val="o"/>
      <w:lvlJc w:val="left"/>
      <w:pPr>
        <w:tabs>
          <w:tab w:val="num" w:pos="1440"/>
        </w:tabs>
        <w:ind w:left="1440" w:hanging="360"/>
      </w:pPr>
      <w:rPr>
        <w:rFonts w:ascii="Courier New" w:hAnsi="Courier New"/>
      </w:rPr>
    </w:lvl>
    <w:lvl w:ilvl="2" w:tplc="03B45F98">
      <w:start w:val="1"/>
      <w:numFmt w:val="bullet"/>
      <w:lvlText w:val=""/>
      <w:lvlJc w:val="left"/>
      <w:pPr>
        <w:tabs>
          <w:tab w:val="num" w:pos="2160"/>
        </w:tabs>
        <w:ind w:left="2160" w:hanging="360"/>
      </w:pPr>
      <w:rPr>
        <w:rFonts w:ascii="Wingdings" w:hAnsi="Wingdings"/>
      </w:rPr>
    </w:lvl>
    <w:lvl w:ilvl="3" w:tplc="D5AA6C88">
      <w:start w:val="1"/>
      <w:numFmt w:val="bullet"/>
      <w:lvlText w:val=""/>
      <w:lvlJc w:val="left"/>
      <w:pPr>
        <w:tabs>
          <w:tab w:val="num" w:pos="2880"/>
        </w:tabs>
        <w:ind w:left="2880" w:hanging="360"/>
      </w:pPr>
      <w:rPr>
        <w:rFonts w:ascii="Symbol" w:hAnsi="Symbol"/>
      </w:rPr>
    </w:lvl>
    <w:lvl w:ilvl="4" w:tplc="2940CD9A">
      <w:start w:val="1"/>
      <w:numFmt w:val="bullet"/>
      <w:lvlText w:val="o"/>
      <w:lvlJc w:val="left"/>
      <w:pPr>
        <w:tabs>
          <w:tab w:val="num" w:pos="3600"/>
        </w:tabs>
        <w:ind w:left="3600" w:hanging="360"/>
      </w:pPr>
      <w:rPr>
        <w:rFonts w:ascii="Courier New" w:hAnsi="Courier New"/>
      </w:rPr>
    </w:lvl>
    <w:lvl w:ilvl="5" w:tplc="1F323BCA">
      <w:start w:val="1"/>
      <w:numFmt w:val="bullet"/>
      <w:lvlText w:val=""/>
      <w:lvlJc w:val="left"/>
      <w:pPr>
        <w:tabs>
          <w:tab w:val="num" w:pos="4320"/>
        </w:tabs>
        <w:ind w:left="4320" w:hanging="360"/>
      </w:pPr>
      <w:rPr>
        <w:rFonts w:ascii="Wingdings" w:hAnsi="Wingdings"/>
      </w:rPr>
    </w:lvl>
    <w:lvl w:ilvl="6" w:tplc="20B087A0">
      <w:start w:val="1"/>
      <w:numFmt w:val="bullet"/>
      <w:lvlText w:val=""/>
      <w:lvlJc w:val="left"/>
      <w:pPr>
        <w:tabs>
          <w:tab w:val="num" w:pos="5040"/>
        </w:tabs>
        <w:ind w:left="5040" w:hanging="360"/>
      </w:pPr>
      <w:rPr>
        <w:rFonts w:ascii="Symbol" w:hAnsi="Symbol"/>
      </w:rPr>
    </w:lvl>
    <w:lvl w:ilvl="7" w:tplc="A0A42DC2">
      <w:start w:val="1"/>
      <w:numFmt w:val="bullet"/>
      <w:lvlText w:val="o"/>
      <w:lvlJc w:val="left"/>
      <w:pPr>
        <w:tabs>
          <w:tab w:val="num" w:pos="5760"/>
        </w:tabs>
        <w:ind w:left="5760" w:hanging="360"/>
      </w:pPr>
      <w:rPr>
        <w:rFonts w:ascii="Courier New" w:hAnsi="Courier New"/>
      </w:rPr>
    </w:lvl>
    <w:lvl w:ilvl="8" w:tplc="AFDC01BA">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E5A81634">
      <w:start w:val="1"/>
      <w:numFmt w:val="bullet"/>
      <w:lvlText w:val=""/>
      <w:lvlJc w:val="left"/>
      <w:pPr>
        <w:ind w:left="720" w:hanging="360"/>
      </w:pPr>
      <w:rPr>
        <w:rFonts w:ascii="Symbol" w:hAnsi="Symbol"/>
      </w:rPr>
    </w:lvl>
    <w:lvl w:ilvl="1" w:tplc="133079B6">
      <w:start w:val="1"/>
      <w:numFmt w:val="bullet"/>
      <w:lvlText w:val="o"/>
      <w:lvlJc w:val="left"/>
      <w:pPr>
        <w:tabs>
          <w:tab w:val="num" w:pos="1440"/>
        </w:tabs>
        <w:ind w:left="1440" w:hanging="360"/>
      </w:pPr>
      <w:rPr>
        <w:rFonts w:ascii="Courier New" w:hAnsi="Courier New"/>
      </w:rPr>
    </w:lvl>
    <w:lvl w:ilvl="2" w:tplc="B99E52BA">
      <w:start w:val="1"/>
      <w:numFmt w:val="bullet"/>
      <w:lvlText w:val=""/>
      <w:lvlJc w:val="left"/>
      <w:pPr>
        <w:tabs>
          <w:tab w:val="num" w:pos="2160"/>
        </w:tabs>
        <w:ind w:left="2160" w:hanging="360"/>
      </w:pPr>
      <w:rPr>
        <w:rFonts w:ascii="Wingdings" w:hAnsi="Wingdings"/>
      </w:rPr>
    </w:lvl>
    <w:lvl w:ilvl="3" w:tplc="3FE6DBD6">
      <w:start w:val="1"/>
      <w:numFmt w:val="bullet"/>
      <w:lvlText w:val=""/>
      <w:lvlJc w:val="left"/>
      <w:pPr>
        <w:tabs>
          <w:tab w:val="num" w:pos="2880"/>
        </w:tabs>
        <w:ind w:left="2880" w:hanging="360"/>
      </w:pPr>
      <w:rPr>
        <w:rFonts w:ascii="Symbol" w:hAnsi="Symbol"/>
      </w:rPr>
    </w:lvl>
    <w:lvl w:ilvl="4" w:tplc="3D6E355E">
      <w:start w:val="1"/>
      <w:numFmt w:val="bullet"/>
      <w:lvlText w:val="o"/>
      <w:lvlJc w:val="left"/>
      <w:pPr>
        <w:tabs>
          <w:tab w:val="num" w:pos="3600"/>
        </w:tabs>
        <w:ind w:left="3600" w:hanging="360"/>
      </w:pPr>
      <w:rPr>
        <w:rFonts w:ascii="Courier New" w:hAnsi="Courier New"/>
      </w:rPr>
    </w:lvl>
    <w:lvl w:ilvl="5" w:tplc="C9A2DFE4">
      <w:start w:val="1"/>
      <w:numFmt w:val="bullet"/>
      <w:lvlText w:val=""/>
      <w:lvlJc w:val="left"/>
      <w:pPr>
        <w:tabs>
          <w:tab w:val="num" w:pos="4320"/>
        </w:tabs>
        <w:ind w:left="4320" w:hanging="360"/>
      </w:pPr>
      <w:rPr>
        <w:rFonts w:ascii="Wingdings" w:hAnsi="Wingdings"/>
      </w:rPr>
    </w:lvl>
    <w:lvl w:ilvl="6" w:tplc="E30623F8">
      <w:start w:val="1"/>
      <w:numFmt w:val="bullet"/>
      <w:lvlText w:val=""/>
      <w:lvlJc w:val="left"/>
      <w:pPr>
        <w:tabs>
          <w:tab w:val="num" w:pos="5040"/>
        </w:tabs>
        <w:ind w:left="5040" w:hanging="360"/>
      </w:pPr>
      <w:rPr>
        <w:rFonts w:ascii="Symbol" w:hAnsi="Symbol"/>
      </w:rPr>
    </w:lvl>
    <w:lvl w:ilvl="7" w:tplc="63481B2E">
      <w:start w:val="1"/>
      <w:numFmt w:val="bullet"/>
      <w:lvlText w:val="o"/>
      <w:lvlJc w:val="left"/>
      <w:pPr>
        <w:tabs>
          <w:tab w:val="num" w:pos="5760"/>
        </w:tabs>
        <w:ind w:left="5760" w:hanging="360"/>
      </w:pPr>
      <w:rPr>
        <w:rFonts w:ascii="Courier New" w:hAnsi="Courier New"/>
      </w:rPr>
    </w:lvl>
    <w:lvl w:ilvl="8" w:tplc="29FA9ECE">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F0E63C1A">
      <w:start w:val="1"/>
      <w:numFmt w:val="bullet"/>
      <w:lvlText w:val=""/>
      <w:lvlJc w:val="left"/>
      <w:pPr>
        <w:ind w:left="720" w:hanging="360"/>
      </w:pPr>
      <w:rPr>
        <w:rFonts w:ascii="Symbol" w:hAnsi="Symbol"/>
      </w:rPr>
    </w:lvl>
    <w:lvl w:ilvl="1" w:tplc="14986150">
      <w:start w:val="1"/>
      <w:numFmt w:val="bullet"/>
      <w:lvlText w:val="o"/>
      <w:lvlJc w:val="left"/>
      <w:pPr>
        <w:tabs>
          <w:tab w:val="num" w:pos="1440"/>
        </w:tabs>
        <w:ind w:left="1440" w:hanging="360"/>
      </w:pPr>
      <w:rPr>
        <w:rFonts w:ascii="Courier New" w:hAnsi="Courier New"/>
      </w:rPr>
    </w:lvl>
    <w:lvl w:ilvl="2" w:tplc="D4347ADE">
      <w:start w:val="1"/>
      <w:numFmt w:val="bullet"/>
      <w:lvlText w:val=""/>
      <w:lvlJc w:val="left"/>
      <w:pPr>
        <w:tabs>
          <w:tab w:val="num" w:pos="2160"/>
        </w:tabs>
        <w:ind w:left="2160" w:hanging="360"/>
      </w:pPr>
      <w:rPr>
        <w:rFonts w:ascii="Wingdings" w:hAnsi="Wingdings"/>
      </w:rPr>
    </w:lvl>
    <w:lvl w:ilvl="3" w:tplc="0D48CA0A">
      <w:start w:val="1"/>
      <w:numFmt w:val="bullet"/>
      <w:lvlText w:val=""/>
      <w:lvlJc w:val="left"/>
      <w:pPr>
        <w:tabs>
          <w:tab w:val="num" w:pos="2880"/>
        </w:tabs>
        <w:ind w:left="2880" w:hanging="360"/>
      </w:pPr>
      <w:rPr>
        <w:rFonts w:ascii="Symbol" w:hAnsi="Symbol"/>
      </w:rPr>
    </w:lvl>
    <w:lvl w:ilvl="4" w:tplc="8BE0A18E">
      <w:start w:val="1"/>
      <w:numFmt w:val="bullet"/>
      <w:lvlText w:val="o"/>
      <w:lvlJc w:val="left"/>
      <w:pPr>
        <w:tabs>
          <w:tab w:val="num" w:pos="3600"/>
        </w:tabs>
        <w:ind w:left="3600" w:hanging="360"/>
      </w:pPr>
      <w:rPr>
        <w:rFonts w:ascii="Courier New" w:hAnsi="Courier New"/>
      </w:rPr>
    </w:lvl>
    <w:lvl w:ilvl="5" w:tplc="2DE8615C">
      <w:start w:val="1"/>
      <w:numFmt w:val="bullet"/>
      <w:lvlText w:val=""/>
      <w:lvlJc w:val="left"/>
      <w:pPr>
        <w:tabs>
          <w:tab w:val="num" w:pos="4320"/>
        </w:tabs>
        <w:ind w:left="4320" w:hanging="360"/>
      </w:pPr>
      <w:rPr>
        <w:rFonts w:ascii="Wingdings" w:hAnsi="Wingdings"/>
      </w:rPr>
    </w:lvl>
    <w:lvl w:ilvl="6" w:tplc="9684C1B0">
      <w:start w:val="1"/>
      <w:numFmt w:val="bullet"/>
      <w:lvlText w:val=""/>
      <w:lvlJc w:val="left"/>
      <w:pPr>
        <w:tabs>
          <w:tab w:val="num" w:pos="5040"/>
        </w:tabs>
        <w:ind w:left="5040" w:hanging="360"/>
      </w:pPr>
      <w:rPr>
        <w:rFonts w:ascii="Symbol" w:hAnsi="Symbol"/>
      </w:rPr>
    </w:lvl>
    <w:lvl w:ilvl="7" w:tplc="2A6E4138">
      <w:start w:val="1"/>
      <w:numFmt w:val="bullet"/>
      <w:lvlText w:val="o"/>
      <w:lvlJc w:val="left"/>
      <w:pPr>
        <w:tabs>
          <w:tab w:val="num" w:pos="5760"/>
        </w:tabs>
        <w:ind w:left="5760" w:hanging="360"/>
      </w:pPr>
      <w:rPr>
        <w:rFonts w:ascii="Courier New" w:hAnsi="Courier New"/>
      </w:rPr>
    </w:lvl>
    <w:lvl w:ilvl="8" w:tplc="94C84F76">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D242E48A">
      <w:start w:val="1"/>
      <w:numFmt w:val="bullet"/>
      <w:lvlText w:val=""/>
      <w:lvlJc w:val="left"/>
      <w:pPr>
        <w:ind w:left="720" w:hanging="360"/>
      </w:pPr>
      <w:rPr>
        <w:rFonts w:ascii="Symbol" w:hAnsi="Symbol"/>
      </w:rPr>
    </w:lvl>
    <w:lvl w:ilvl="1" w:tplc="1318E7E8">
      <w:start w:val="1"/>
      <w:numFmt w:val="bullet"/>
      <w:lvlText w:val="o"/>
      <w:lvlJc w:val="left"/>
      <w:pPr>
        <w:tabs>
          <w:tab w:val="num" w:pos="1440"/>
        </w:tabs>
        <w:ind w:left="1440" w:hanging="360"/>
      </w:pPr>
      <w:rPr>
        <w:rFonts w:ascii="Courier New" w:hAnsi="Courier New"/>
      </w:rPr>
    </w:lvl>
    <w:lvl w:ilvl="2" w:tplc="2B4200CE">
      <w:start w:val="1"/>
      <w:numFmt w:val="bullet"/>
      <w:lvlText w:val=""/>
      <w:lvlJc w:val="left"/>
      <w:pPr>
        <w:tabs>
          <w:tab w:val="num" w:pos="2160"/>
        </w:tabs>
        <w:ind w:left="2160" w:hanging="360"/>
      </w:pPr>
      <w:rPr>
        <w:rFonts w:ascii="Wingdings" w:hAnsi="Wingdings"/>
      </w:rPr>
    </w:lvl>
    <w:lvl w:ilvl="3" w:tplc="40D69BF6">
      <w:start w:val="1"/>
      <w:numFmt w:val="bullet"/>
      <w:lvlText w:val=""/>
      <w:lvlJc w:val="left"/>
      <w:pPr>
        <w:tabs>
          <w:tab w:val="num" w:pos="2880"/>
        </w:tabs>
        <w:ind w:left="2880" w:hanging="360"/>
      </w:pPr>
      <w:rPr>
        <w:rFonts w:ascii="Symbol" w:hAnsi="Symbol"/>
      </w:rPr>
    </w:lvl>
    <w:lvl w:ilvl="4" w:tplc="CF36F676">
      <w:start w:val="1"/>
      <w:numFmt w:val="bullet"/>
      <w:lvlText w:val="o"/>
      <w:lvlJc w:val="left"/>
      <w:pPr>
        <w:tabs>
          <w:tab w:val="num" w:pos="3600"/>
        </w:tabs>
        <w:ind w:left="3600" w:hanging="360"/>
      </w:pPr>
      <w:rPr>
        <w:rFonts w:ascii="Courier New" w:hAnsi="Courier New"/>
      </w:rPr>
    </w:lvl>
    <w:lvl w:ilvl="5" w:tplc="9FD09B7A">
      <w:start w:val="1"/>
      <w:numFmt w:val="bullet"/>
      <w:lvlText w:val=""/>
      <w:lvlJc w:val="left"/>
      <w:pPr>
        <w:tabs>
          <w:tab w:val="num" w:pos="4320"/>
        </w:tabs>
        <w:ind w:left="4320" w:hanging="360"/>
      </w:pPr>
      <w:rPr>
        <w:rFonts w:ascii="Wingdings" w:hAnsi="Wingdings"/>
      </w:rPr>
    </w:lvl>
    <w:lvl w:ilvl="6" w:tplc="3404CFCC">
      <w:start w:val="1"/>
      <w:numFmt w:val="bullet"/>
      <w:lvlText w:val=""/>
      <w:lvlJc w:val="left"/>
      <w:pPr>
        <w:tabs>
          <w:tab w:val="num" w:pos="5040"/>
        </w:tabs>
        <w:ind w:left="5040" w:hanging="360"/>
      </w:pPr>
      <w:rPr>
        <w:rFonts w:ascii="Symbol" w:hAnsi="Symbol"/>
      </w:rPr>
    </w:lvl>
    <w:lvl w:ilvl="7" w:tplc="3B0A478E">
      <w:start w:val="1"/>
      <w:numFmt w:val="bullet"/>
      <w:lvlText w:val="o"/>
      <w:lvlJc w:val="left"/>
      <w:pPr>
        <w:tabs>
          <w:tab w:val="num" w:pos="5760"/>
        </w:tabs>
        <w:ind w:left="5760" w:hanging="360"/>
      </w:pPr>
      <w:rPr>
        <w:rFonts w:ascii="Courier New" w:hAnsi="Courier New"/>
      </w:rPr>
    </w:lvl>
    <w:lvl w:ilvl="8" w:tplc="87CE676C">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E71A828E">
      <w:start w:val="1"/>
      <w:numFmt w:val="bullet"/>
      <w:lvlText w:val=""/>
      <w:lvlJc w:val="left"/>
      <w:pPr>
        <w:ind w:left="720" w:hanging="360"/>
      </w:pPr>
      <w:rPr>
        <w:rFonts w:ascii="Symbol" w:hAnsi="Symbol"/>
      </w:rPr>
    </w:lvl>
    <w:lvl w:ilvl="1" w:tplc="E9B2FBF2">
      <w:start w:val="1"/>
      <w:numFmt w:val="bullet"/>
      <w:lvlText w:val="o"/>
      <w:lvlJc w:val="left"/>
      <w:pPr>
        <w:tabs>
          <w:tab w:val="num" w:pos="1440"/>
        </w:tabs>
        <w:ind w:left="1440" w:hanging="360"/>
      </w:pPr>
      <w:rPr>
        <w:rFonts w:ascii="Courier New" w:hAnsi="Courier New"/>
      </w:rPr>
    </w:lvl>
    <w:lvl w:ilvl="2" w:tplc="017E85D6">
      <w:start w:val="1"/>
      <w:numFmt w:val="bullet"/>
      <w:lvlText w:val=""/>
      <w:lvlJc w:val="left"/>
      <w:pPr>
        <w:tabs>
          <w:tab w:val="num" w:pos="2160"/>
        </w:tabs>
        <w:ind w:left="2160" w:hanging="360"/>
      </w:pPr>
      <w:rPr>
        <w:rFonts w:ascii="Wingdings" w:hAnsi="Wingdings"/>
      </w:rPr>
    </w:lvl>
    <w:lvl w:ilvl="3" w:tplc="FF38BDDC">
      <w:start w:val="1"/>
      <w:numFmt w:val="bullet"/>
      <w:lvlText w:val=""/>
      <w:lvlJc w:val="left"/>
      <w:pPr>
        <w:tabs>
          <w:tab w:val="num" w:pos="2880"/>
        </w:tabs>
        <w:ind w:left="2880" w:hanging="360"/>
      </w:pPr>
      <w:rPr>
        <w:rFonts w:ascii="Symbol" w:hAnsi="Symbol"/>
      </w:rPr>
    </w:lvl>
    <w:lvl w:ilvl="4" w:tplc="465A7144">
      <w:start w:val="1"/>
      <w:numFmt w:val="bullet"/>
      <w:lvlText w:val="o"/>
      <w:lvlJc w:val="left"/>
      <w:pPr>
        <w:tabs>
          <w:tab w:val="num" w:pos="3600"/>
        </w:tabs>
        <w:ind w:left="3600" w:hanging="360"/>
      </w:pPr>
      <w:rPr>
        <w:rFonts w:ascii="Courier New" w:hAnsi="Courier New"/>
      </w:rPr>
    </w:lvl>
    <w:lvl w:ilvl="5" w:tplc="DCDA2372">
      <w:start w:val="1"/>
      <w:numFmt w:val="bullet"/>
      <w:lvlText w:val=""/>
      <w:lvlJc w:val="left"/>
      <w:pPr>
        <w:tabs>
          <w:tab w:val="num" w:pos="4320"/>
        </w:tabs>
        <w:ind w:left="4320" w:hanging="360"/>
      </w:pPr>
      <w:rPr>
        <w:rFonts w:ascii="Wingdings" w:hAnsi="Wingdings"/>
      </w:rPr>
    </w:lvl>
    <w:lvl w:ilvl="6" w:tplc="37980B00">
      <w:start w:val="1"/>
      <w:numFmt w:val="bullet"/>
      <w:lvlText w:val=""/>
      <w:lvlJc w:val="left"/>
      <w:pPr>
        <w:tabs>
          <w:tab w:val="num" w:pos="5040"/>
        </w:tabs>
        <w:ind w:left="5040" w:hanging="360"/>
      </w:pPr>
      <w:rPr>
        <w:rFonts w:ascii="Symbol" w:hAnsi="Symbol"/>
      </w:rPr>
    </w:lvl>
    <w:lvl w:ilvl="7" w:tplc="4A9EE41A">
      <w:start w:val="1"/>
      <w:numFmt w:val="bullet"/>
      <w:lvlText w:val="o"/>
      <w:lvlJc w:val="left"/>
      <w:pPr>
        <w:tabs>
          <w:tab w:val="num" w:pos="5760"/>
        </w:tabs>
        <w:ind w:left="5760" w:hanging="360"/>
      </w:pPr>
      <w:rPr>
        <w:rFonts w:ascii="Courier New" w:hAnsi="Courier New"/>
      </w:rPr>
    </w:lvl>
    <w:lvl w:ilvl="8" w:tplc="785A7F7A">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8BA0FE30">
      <w:start w:val="1"/>
      <w:numFmt w:val="bullet"/>
      <w:lvlText w:val=""/>
      <w:lvlJc w:val="left"/>
      <w:pPr>
        <w:ind w:left="720" w:hanging="360"/>
      </w:pPr>
      <w:rPr>
        <w:rFonts w:ascii="Symbol" w:hAnsi="Symbol"/>
      </w:rPr>
    </w:lvl>
    <w:lvl w:ilvl="1" w:tplc="FF6EAC34">
      <w:start w:val="1"/>
      <w:numFmt w:val="bullet"/>
      <w:lvlText w:val="o"/>
      <w:lvlJc w:val="left"/>
      <w:pPr>
        <w:tabs>
          <w:tab w:val="num" w:pos="1440"/>
        </w:tabs>
        <w:ind w:left="1440" w:hanging="360"/>
      </w:pPr>
      <w:rPr>
        <w:rFonts w:ascii="Courier New" w:hAnsi="Courier New"/>
      </w:rPr>
    </w:lvl>
    <w:lvl w:ilvl="2" w:tplc="E806AD70">
      <w:start w:val="1"/>
      <w:numFmt w:val="bullet"/>
      <w:lvlText w:val=""/>
      <w:lvlJc w:val="left"/>
      <w:pPr>
        <w:tabs>
          <w:tab w:val="num" w:pos="2160"/>
        </w:tabs>
        <w:ind w:left="2160" w:hanging="360"/>
      </w:pPr>
      <w:rPr>
        <w:rFonts w:ascii="Wingdings" w:hAnsi="Wingdings"/>
      </w:rPr>
    </w:lvl>
    <w:lvl w:ilvl="3" w:tplc="17905230">
      <w:start w:val="1"/>
      <w:numFmt w:val="bullet"/>
      <w:lvlText w:val=""/>
      <w:lvlJc w:val="left"/>
      <w:pPr>
        <w:tabs>
          <w:tab w:val="num" w:pos="2880"/>
        </w:tabs>
        <w:ind w:left="2880" w:hanging="360"/>
      </w:pPr>
      <w:rPr>
        <w:rFonts w:ascii="Symbol" w:hAnsi="Symbol"/>
      </w:rPr>
    </w:lvl>
    <w:lvl w:ilvl="4" w:tplc="6F5C85C4">
      <w:start w:val="1"/>
      <w:numFmt w:val="bullet"/>
      <w:lvlText w:val="o"/>
      <w:lvlJc w:val="left"/>
      <w:pPr>
        <w:tabs>
          <w:tab w:val="num" w:pos="3600"/>
        </w:tabs>
        <w:ind w:left="3600" w:hanging="360"/>
      </w:pPr>
      <w:rPr>
        <w:rFonts w:ascii="Courier New" w:hAnsi="Courier New"/>
      </w:rPr>
    </w:lvl>
    <w:lvl w:ilvl="5" w:tplc="2C0C540C">
      <w:start w:val="1"/>
      <w:numFmt w:val="bullet"/>
      <w:lvlText w:val=""/>
      <w:lvlJc w:val="left"/>
      <w:pPr>
        <w:tabs>
          <w:tab w:val="num" w:pos="4320"/>
        </w:tabs>
        <w:ind w:left="4320" w:hanging="360"/>
      </w:pPr>
      <w:rPr>
        <w:rFonts w:ascii="Wingdings" w:hAnsi="Wingdings"/>
      </w:rPr>
    </w:lvl>
    <w:lvl w:ilvl="6" w:tplc="BE405614">
      <w:start w:val="1"/>
      <w:numFmt w:val="bullet"/>
      <w:lvlText w:val=""/>
      <w:lvlJc w:val="left"/>
      <w:pPr>
        <w:tabs>
          <w:tab w:val="num" w:pos="5040"/>
        </w:tabs>
        <w:ind w:left="5040" w:hanging="360"/>
      </w:pPr>
      <w:rPr>
        <w:rFonts w:ascii="Symbol" w:hAnsi="Symbol"/>
      </w:rPr>
    </w:lvl>
    <w:lvl w:ilvl="7" w:tplc="C6F2B6E0">
      <w:start w:val="1"/>
      <w:numFmt w:val="bullet"/>
      <w:lvlText w:val="o"/>
      <w:lvlJc w:val="left"/>
      <w:pPr>
        <w:tabs>
          <w:tab w:val="num" w:pos="5760"/>
        </w:tabs>
        <w:ind w:left="5760" w:hanging="360"/>
      </w:pPr>
      <w:rPr>
        <w:rFonts w:ascii="Courier New" w:hAnsi="Courier New"/>
      </w:rPr>
    </w:lvl>
    <w:lvl w:ilvl="8" w:tplc="635C2CF0">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0938F3E0">
      <w:start w:val="1"/>
      <w:numFmt w:val="bullet"/>
      <w:lvlText w:val=""/>
      <w:lvlJc w:val="left"/>
      <w:pPr>
        <w:ind w:left="720" w:hanging="360"/>
      </w:pPr>
      <w:rPr>
        <w:rFonts w:ascii="Symbol" w:hAnsi="Symbol"/>
      </w:rPr>
    </w:lvl>
    <w:lvl w:ilvl="1" w:tplc="907E94C6">
      <w:start w:val="1"/>
      <w:numFmt w:val="bullet"/>
      <w:lvlText w:val="o"/>
      <w:lvlJc w:val="left"/>
      <w:pPr>
        <w:tabs>
          <w:tab w:val="num" w:pos="1440"/>
        </w:tabs>
        <w:ind w:left="1440" w:hanging="360"/>
      </w:pPr>
      <w:rPr>
        <w:rFonts w:ascii="Courier New" w:hAnsi="Courier New"/>
      </w:rPr>
    </w:lvl>
    <w:lvl w:ilvl="2" w:tplc="F992FA7C">
      <w:start w:val="1"/>
      <w:numFmt w:val="bullet"/>
      <w:lvlText w:val=""/>
      <w:lvlJc w:val="left"/>
      <w:pPr>
        <w:tabs>
          <w:tab w:val="num" w:pos="2160"/>
        </w:tabs>
        <w:ind w:left="2160" w:hanging="360"/>
      </w:pPr>
      <w:rPr>
        <w:rFonts w:ascii="Wingdings" w:hAnsi="Wingdings"/>
      </w:rPr>
    </w:lvl>
    <w:lvl w:ilvl="3" w:tplc="1E9EEF4C">
      <w:start w:val="1"/>
      <w:numFmt w:val="bullet"/>
      <w:lvlText w:val=""/>
      <w:lvlJc w:val="left"/>
      <w:pPr>
        <w:tabs>
          <w:tab w:val="num" w:pos="2880"/>
        </w:tabs>
        <w:ind w:left="2880" w:hanging="360"/>
      </w:pPr>
      <w:rPr>
        <w:rFonts w:ascii="Symbol" w:hAnsi="Symbol"/>
      </w:rPr>
    </w:lvl>
    <w:lvl w:ilvl="4" w:tplc="F834A7A4">
      <w:start w:val="1"/>
      <w:numFmt w:val="bullet"/>
      <w:lvlText w:val="o"/>
      <w:lvlJc w:val="left"/>
      <w:pPr>
        <w:tabs>
          <w:tab w:val="num" w:pos="3600"/>
        </w:tabs>
        <w:ind w:left="3600" w:hanging="360"/>
      </w:pPr>
      <w:rPr>
        <w:rFonts w:ascii="Courier New" w:hAnsi="Courier New"/>
      </w:rPr>
    </w:lvl>
    <w:lvl w:ilvl="5" w:tplc="CB8E9988">
      <w:start w:val="1"/>
      <w:numFmt w:val="bullet"/>
      <w:lvlText w:val=""/>
      <w:lvlJc w:val="left"/>
      <w:pPr>
        <w:tabs>
          <w:tab w:val="num" w:pos="4320"/>
        </w:tabs>
        <w:ind w:left="4320" w:hanging="360"/>
      </w:pPr>
      <w:rPr>
        <w:rFonts w:ascii="Wingdings" w:hAnsi="Wingdings"/>
      </w:rPr>
    </w:lvl>
    <w:lvl w:ilvl="6" w:tplc="9C3ADF9A">
      <w:start w:val="1"/>
      <w:numFmt w:val="bullet"/>
      <w:lvlText w:val=""/>
      <w:lvlJc w:val="left"/>
      <w:pPr>
        <w:tabs>
          <w:tab w:val="num" w:pos="5040"/>
        </w:tabs>
        <w:ind w:left="5040" w:hanging="360"/>
      </w:pPr>
      <w:rPr>
        <w:rFonts w:ascii="Symbol" w:hAnsi="Symbol"/>
      </w:rPr>
    </w:lvl>
    <w:lvl w:ilvl="7" w:tplc="92E4B7FC">
      <w:start w:val="1"/>
      <w:numFmt w:val="bullet"/>
      <w:lvlText w:val="o"/>
      <w:lvlJc w:val="left"/>
      <w:pPr>
        <w:tabs>
          <w:tab w:val="num" w:pos="5760"/>
        </w:tabs>
        <w:ind w:left="5760" w:hanging="360"/>
      </w:pPr>
      <w:rPr>
        <w:rFonts w:ascii="Courier New" w:hAnsi="Courier New"/>
      </w:rPr>
    </w:lvl>
    <w:lvl w:ilvl="8" w:tplc="BFF24A80">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17929B8A">
      <w:start w:val="1"/>
      <w:numFmt w:val="bullet"/>
      <w:lvlText w:val=""/>
      <w:lvlJc w:val="left"/>
      <w:pPr>
        <w:ind w:left="720" w:hanging="360"/>
      </w:pPr>
      <w:rPr>
        <w:rFonts w:ascii="Symbol" w:hAnsi="Symbol"/>
      </w:rPr>
    </w:lvl>
    <w:lvl w:ilvl="1" w:tplc="78782A10">
      <w:start w:val="1"/>
      <w:numFmt w:val="bullet"/>
      <w:lvlText w:val="o"/>
      <w:lvlJc w:val="left"/>
      <w:pPr>
        <w:tabs>
          <w:tab w:val="num" w:pos="1440"/>
        </w:tabs>
        <w:ind w:left="1440" w:hanging="360"/>
      </w:pPr>
      <w:rPr>
        <w:rFonts w:ascii="Courier New" w:hAnsi="Courier New"/>
      </w:rPr>
    </w:lvl>
    <w:lvl w:ilvl="2" w:tplc="0812F7EE">
      <w:start w:val="1"/>
      <w:numFmt w:val="bullet"/>
      <w:lvlText w:val=""/>
      <w:lvlJc w:val="left"/>
      <w:pPr>
        <w:tabs>
          <w:tab w:val="num" w:pos="2160"/>
        </w:tabs>
        <w:ind w:left="2160" w:hanging="360"/>
      </w:pPr>
      <w:rPr>
        <w:rFonts w:ascii="Wingdings" w:hAnsi="Wingdings"/>
      </w:rPr>
    </w:lvl>
    <w:lvl w:ilvl="3" w:tplc="2C08B80C">
      <w:start w:val="1"/>
      <w:numFmt w:val="bullet"/>
      <w:lvlText w:val=""/>
      <w:lvlJc w:val="left"/>
      <w:pPr>
        <w:tabs>
          <w:tab w:val="num" w:pos="2880"/>
        </w:tabs>
        <w:ind w:left="2880" w:hanging="360"/>
      </w:pPr>
      <w:rPr>
        <w:rFonts w:ascii="Symbol" w:hAnsi="Symbol"/>
      </w:rPr>
    </w:lvl>
    <w:lvl w:ilvl="4" w:tplc="2848C268">
      <w:start w:val="1"/>
      <w:numFmt w:val="bullet"/>
      <w:lvlText w:val="o"/>
      <w:lvlJc w:val="left"/>
      <w:pPr>
        <w:tabs>
          <w:tab w:val="num" w:pos="3600"/>
        </w:tabs>
        <w:ind w:left="3600" w:hanging="360"/>
      </w:pPr>
      <w:rPr>
        <w:rFonts w:ascii="Courier New" w:hAnsi="Courier New"/>
      </w:rPr>
    </w:lvl>
    <w:lvl w:ilvl="5" w:tplc="82847E4C">
      <w:start w:val="1"/>
      <w:numFmt w:val="bullet"/>
      <w:lvlText w:val=""/>
      <w:lvlJc w:val="left"/>
      <w:pPr>
        <w:tabs>
          <w:tab w:val="num" w:pos="4320"/>
        </w:tabs>
        <w:ind w:left="4320" w:hanging="360"/>
      </w:pPr>
      <w:rPr>
        <w:rFonts w:ascii="Wingdings" w:hAnsi="Wingdings"/>
      </w:rPr>
    </w:lvl>
    <w:lvl w:ilvl="6" w:tplc="CF8E3106">
      <w:start w:val="1"/>
      <w:numFmt w:val="bullet"/>
      <w:lvlText w:val=""/>
      <w:lvlJc w:val="left"/>
      <w:pPr>
        <w:tabs>
          <w:tab w:val="num" w:pos="5040"/>
        </w:tabs>
        <w:ind w:left="5040" w:hanging="360"/>
      </w:pPr>
      <w:rPr>
        <w:rFonts w:ascii="Symbol" w:hAnsi="Symbol"/>
      </w:rPr>
    </w:lvl>
    <w:lvl w:ilvl="7" w:tplc="36246F8C">
      <w:start w:val="1"/>
      <w:numFmt w:val="bullet"/>
      <w:lvlText w:val="o"/>
      <w:lvlJc w:val="left"/>
      <w:pPr>
        <w:tabs>
          <w:tab w:val="num" w:pos="5760"/>
        </w:tabs>
        <w:ind w:left="5760" w:hanging="360"/>
      </w:pPr>
      <w:rPr>
        <w:rFonts w:ascii="Courier New" w:hAnsi="Courier New"/>
      </w:rPr>
    </w:lvl>
    <w:lvl w:ilvl="8" w:tplc="F11C64F8">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multilevel"/>
    <w:tmpl w:val="0000001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hybridMultilevel"/>
    <w:tmpl w:val="00000019"/>
    <w:lvl w:ilvl="0" w:tplc="C27807AE">
      <w:start w:val="1"/>
      <w:numFmt w:val="bullet"/>
      <w:lvlText w:val=""/>
      <w:lvlJc w:val="left"/>
      <w:pPr>
        <w:ind w:left="720" w:hanging="360"/>
      </w:pPr>
      <w:rPr>
        <w:rFonts w:ascii="Symbol" w:hAnsi="Symbol"/>
      </w:rPr>
    </w:lvl>
    <w:lvl w:ilvl="1" w:tplc="069850BE">
      <w:start w:val="1"/>
      <w:numFmt w:val="bullet"/>
      <w:lvlText w:val="o"/>
      <w:lvlJc w:val="left"/>
      <w:pPr>
        <w:tabs>
          <w:tab w:val="num" w:pos="1440"/>
        </w:tabs>
        <w:ind w:left="1440" w:hanging="360"/>
      </w:pPr>
      <w:rPr>
        <w:rFonts w:ascii="Courier New" w:hAnsi="Courier New"/>
      </w:rPr>
    </w:lvl>
    <w:lvl w:ilvl="2" w:tplc="202EE400">
      <w:start w:val="1"/>
      <w:numFmt w:val="bullet"/>
      <w:lvlText w:val=""/>
      <w:lvlJc w:val="left"/>
      <w:pPr>
        <w:tabs>
          <w:tab w:val="num" w:pos="2160"/>
        </w:tabs>
        <w:ind w:left="2160" w:hanging="360"/>
      </w:pPr>
      <w:rPr>
        <w:rFonts w:ascii="Wingdings" w:hAnsi="Wingdings"/>
      </w:rPr>
    </w:lvl>
    <w:lvl w:ilvl="3" w:tplc="7C203BCC">
      <w:start w:val="1"/>
      <w:numFmt w:val="bullet"/>
      <w:lvlText w:val=""/>
      <w:lvlJc w:val="left"/>
      <w:pPr>
        <w:tabs>
          <w:tab w:val="num" w:pos="2880"/>
        </w:tabs>
        <w:ind w:left="2880" w:hanging="360"/>
      </w:pPr>
      <w:rPr>
        <w:rFonts w:ascii="Symbol" w:hAnsi="Symbol"/>
      </w:rPr>
    </w:lvl>
    <w:lvl w:ilvl="4" w:tplc="4E428EC2">
      <w:start w:val="1"/>
      <w:numFmt w:val="bullet"/>
      <w:lvlText w:val="o"/>
      <w:lvlJc w:val="left"/>
      <w:pPr>
        <w:tabs>
          <w:tab w:val="num" w:pos="3600"/>
        </w:tabs>
        <w:ind w:left="3600" w:hanging="360"/>
      </w:pPr>
      <w:rPr>
        <w:rFonts w:ascii="Courier New" w:hAnsi="Courier New"/>
      </w:rPr>
    </w:lvl>
    <w:lvl w:ilvl="5" w:tplc="47060FEA">
      <w:start w:val="1"/>
      <w:numFmt w:val="bullet"/>
      <w:lvlText w:val=""/>
      <w:lvlJc w:val="left"/>
      <w:pPr>
        <w:tabs>
          <w:tab w:val="num" w:pos="4320"/>
        </w:tabs>
        <w:ind w:left="4320" w:hanging="360"/>
      </w:pPr>
      <w:rPr>
        <w:rFonts w:ascii="Wingdings" w:hAnsi="Wingdings"/>
      </w:rPr>
    </w:lvl>
    <w:lvl w:ilvl="6" w:tplc="F30E03E6">
      <w:start w:val="1"/>
      <w:numFmt w:val="bullet"/>
      <w:lvlText w:val=""/>
      <w:lvlJc w:val="left"/>
      <w:pPr>
        <w:tabs>
          <w:tab w:val="num" w:pos="5040"/>
        </w:tabs>
        <w:ind w:left="5040" w:hanging="360"/>
      </w:pPr>
      <w:rPr>
        <w:rFonts w:ascii="Symbol" w:hAnsi="Symbol"/>
      </w:rPr>
    </w:lvl>
    <w:lvl w:ilvl="7" w:tplc="109A4098">
      <w:start w:val="1"/>
      <w:numFmt w:val="bullet"/>
      <w:lvlText w:val="o"/>
      <w:lvlJc w:val="left"/>
      <w:pPr>
        <w:tabs>
          <w:tab w:val="num" w:pos="5760"/>
        </w:tabs>
        <w:ind w:left="5760" w:hanging="360"/>
      </w:pPr>
      <w:rPr>
        <w:rFonts w:ascii="Courier New" w:hAnsi="Courier New"/>
      </w:rPr>
    </w:lvl>
    <w:lvl w:ilvl="8" w:tplc="6AFCA132">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F532112E">
      <w:start w:val="1"/>
      <w:numFmt w:val="bullet"/>
      <w:lvlText w:val=""/>
      <w:lvlJc w:val="left"/>
      <w:pPr>
        <w:ind w:left="720" w:hanging="360"/>
      </w:pPr>
      <w:rPr>
        <w:rFonts w:ascii="Symbol" w:hAnsi="Symbol"/>
      </w:rPr>
    </w:lvl>
    <w:lvl w:ilvl="1" w:tplc="777EAF5C">
      <w:start w:val="1"/>
      <w:numFmt w:val="bullet"/>
      <w:lvlText w:val="o"/>
      <w:lvlJc w:val="left"/>
      <w:pPr>
        <w:tabs>
          <w:tab w:val="num" w:pos="1440"/>
        </w:tabs>
        <w:ind w:left="1440" w:hanging="360"/>
      </w:pPr>
      <w:rPr>
        <w:rFonts w:ascii="Courier New" w:hAnsi="Courier New"/>
      </w:rPr>
    </w:lvl>
    <w:lvl w:ilvl="2" w:tplc="F4F02CB0">
      <w:start w:val="1"/>
      <w:numFmt w:val="bullet"/>
      <w:lvlText w:val=""/>
      <w:lvlJc w:val="left"/>
      <w:pPr>
        <w:tabs>
          <w:tab w:val="num" w:pos="2160"/>
        </w:tabs>
        <w:ind w:left="2160" w:hanging="360"/>
      </w:pPr>
      <w:rPr>
        <w:rFonts w:ascii="Wingdings" w:hAnsi="Wingdings"/>
      </w:rPr>
    </w:lvl>
    <w:lvl w:ilvl="3" w:tplc="B414FD50">
      <w:start w:val="1"/>
      <w:numFmt w:val="bullet"/>
      <w:lvlText w:val=""/>
      <w:lvlJc w:val="left"/>
      <w:pPr>
        <w:tabs>
          <w:tab w:val="num" w:pos="2880"/>
        </w:tabs>
        <w:ind w:left="2880" w:hanging="360"/>
      </w:pPr>
      <w:rPr>
        <w:rFonts w:ascii="Symbol" w:hAnsi="Symbol"/>
      </w:rPr>
    </w:lvl>
    <w:lvl w:ilvl="4" w:tplc="78720A2A">
      <w:start w:val="1"/>
      <w:numFmt w:val="bullet"/>
      <w:lvlText w:val="o"/>
      <w:lvlJc w:val="left"/>
      <w:pPr>
        <w:tabs>
          <w:tab w:val="num" w:pos="3600"/>
        </w:tabs>
        <w:ind w:left="3600" w:hanging="360"/>
      </w:pPr>
      <w:rPr>
        <w:rFonts w:ascii="Courier New" w:hAnsi="Courier New"/>
      </w:rPr>
    </w:lvl>
    <w:lvl w:ilvl="5" w:tplc="72EADD2A">
      <w:start w:val="1"/>
      <w:numFmt w:val="bullet"/>
      <w:lvlText w:val=""/>
      <w:lvlJc w:val="left"/>
      <w:pPr>
        <w:tabs>
          <w:tab w:val="num" w:pos="4320"/>
        </w:tabs>
        <w:ind w:left="4320" w:hanging="360"/>
      </w:pPr>
      <w:rPr>
        <w:rFonts w:ascii="Wingdings" w:hAnsi="Wingdings"/>
      </w:rPr>
    </w:lvl>
    <w:lvl w:ilvl="6" w:tplc="4BBCDFE8">
      <w:start w:val="1"/>
      <w:numFmt w:val="bullet"/>
      <w:lvlText w:val=""/>
      <w:lvlJc w:val="left"/>
      <w:pPr>
        <w:tabs>
          <w:tab w:val="num" w:pos="5040"/>
        </w:tabs>
        <w:ind w:left="5040" w:hanging="360"/>
      </w:pPr>
      <w:rPr>
        <w:rFonts w:ascii="Symbol" w:hAnsi="Symbol"/>
      </w:rPr>
    </w:lvl>
    <w:lvl w:ilvl="7" w:tplc="64EE888E">
      <w:start w:val="1"/>
      <w:numFmt w:val="bullet"/>
      <w:lvlText w:val="o"/>
      <w:lvlJc w:val="left"/>
      <w:pPr>
        <w:tabs>
          <w:tab w:val="num" w:pos="5760"/>
        </w:tabs>
        <w:ind w:left="5760" w:hanging="360"/>
      </w:pPr>
      <w:rPr>
        <w:rFonts w:ascii="Courier New" w:hAnsi="Courier New"/>
      </w:rPr>
    </w:lvl>
    <w:lvl w:ilvl="8" w:tplc="594C2EE2">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0F1CE3F4">
      <w:start w:val="1"/>
      <w:numFmt w:val="bullet"/>
      <w:lvlText w:val=""/>
      <w:lvlJc w:val="left"/>
      <w:pPr>
        <w:ind w:left="720" w:hanging="360"/>
      </w:pPr>
      <w:rPr>
        <w:rFonts w:ascii="Symbol" w:hAnsi="Symbol"/>
      </w:rPr>
    </w:lvl>
    <w:lvl w:ilvl="1" w:tplc="A7D06492">
      <w:start w:val="1"/>
      <w:numFmt w:val="bullet"/>
      <w:lvlText w:val="o"/>
      <w:lvlJc w:val="left"/>
      <w:pPr>
        <w:tabs>
          <w:tab w:val="num" w:pos="1440"/>
        </w:tabs>
        <w:ind w:left="1440" w:hanging="360"/>
      </w:pPr>
      <w:rPr>
        <w:rFonts w:ascii="Courier New" w:hAnsi="Courier New"/>
      </w:rPr>
    </w:lvl>
    <w:lvl w:ilvl="2" w:tplc="B1E89D6C">
      <w:start w:val="1"/>
      <w:numFmt w:val="bullet"/>
      <w:lvlText w:val=""/>
      <w:lvlJc w:val="left"/>
      <w:pPr>
        <w:tabs>
          <w:tab w:val="num" w:pos="2160"/>
        </w:tabs>
        <w:ind w:left="2160" w:hanging="360"/>
      </w:pPr>
      <w:rPr>
        <w:rFonts w:ascii="Wingdings" w:hAnsi="Wingdings"/>
      </w:rPr>
    </w:lvl>
    <w:lvl w:ilvl="3" w:tplc="CD360754">
      <w:start w:val="1"/>
      <w:numFmt w:val="bullet"/>
      <w:lvlText w:val=""/>
      <w:lvlJc w:val="left"/>
      <w:pPr>
        <w:tabs>
          <w:tab w:val="num" w:pos="2880"/>
        </w:tabs>
        <w:ind w:left="2880" w:hanging="360"/>
      </w:pPr>
      <w:rPr>
        <w:rFonts w:ascii="Symbol" w:hAnsi="Symbol"/>
      </w:rPr>
    </w:lvl>
    <w:lvl w:ilvl="4" w:tplc="5B3EE02C">
      <w:start w:val="1"/>
      <w:numFmt w:val="bullet"/>
      <w:lvlText w:val="o"/>
      <w:lvlJc w:val="left"/>
      <w:pPr>
        <w:tabs>
          <w:tab w:val="num" w:pos="3600"/>
        </w:tabs>
        <w:ind w:left="3600" w:hanging="360"/>
      </w:pPr>
      <w:rPr>
        <w:rFonts w:ascii="Courier New" w:hAnsi="Courier New"/>
      </w:rPr>
    </w:lvl>
    <w:lvl w:ilvl="5" w:tplc="7FB6ED12">
      <w:start w:val="1"/>
      <w:numFmt w:val="bullet"/>
      <w:lvlText w:val=""/>
      <w:lvlJc w:val="left"/>
      <w:pPr>
        <w:tabs>
          <w:tab w:val="num" w:pos="4320"/>
        </w:tabs>
        <w:ind w:left="4320" w:hanging="360"/>
      </w:pPr>
      <w:rPr>
        <w:rFonts w:ascii="Wingdings" w:hAnsi="Wingdings"/>
      </w:rPr>
    </w:lvl>
    <w:lvl w:ilvl="6" w:tplc="77940B88">
      <w:start w:val="1"/>
      <w:numFmt w:val="bullet"/>
      <w:lvlText w:val=""/>
      <w:lvlJc w:val="left"/>
      <w:pPr>
        <w:tabs>
          <w:tab w:val="num" w:pos="5040"/>
        </w:tabs>
        <w:ind w:left="5040" w:hanging="360"/>
      </w:pPr>
      <w:rPr>
        <w:rFonts w:ascii="Symbol" w:hAnsi="Symbol"/>
      </w:rPr>
    </w:lvl>
    <w:lvl w:ilvl="7" w:tplc="A372CB9E">
      <w:start w:val="1"/>
      <w:numFmt w:val="bullet"/>
      <w:lvlText w:val="o"/>
      <w:lvlJc w:val="left"/>
      <w:pPr>
        <w:tabs>
          <w:tab w:val="num" w:pos="5760"/>
        </w:tabs>
        <w:ind w:left="5760" w:hanging="360"/>
      </w:pPr>
      <w:rPr>
        <w:rFonts w:ascii="Courier New" w:hAnsi="Courier New"/>
      </w:rPr>
    </w:lvl>
    <w:lvl w:ilvl="8" w:tplc="E354A4C2">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2E4A3168">
      <w:start w:val="1"/>
      <w:numFmt w:val="bullet"/>
      <w:lvlText w:val=""/>
      <w:lvlJc w:val="left"/>
      <w:pPr>
        <w:ind w:left="720" w:hanging="360"/>
      </w:pPr>
      <w:rPr>
        <w:rFonts w:ascii="Symbol" w:hAnsi="Symbol"/>
      </w:rPr>
    </w:lvl>
    <w:lvl w:ilvl="1" w:tplc="B5004322">
      <w:start w:val="1"/>
      <w:numFmt w:val="bullet"/>
      <w:lvlText w:val="o"/>
      <w:lvlJc w:val="left"/>
      <w:pPr>
        <w:tabs>
          <w:tab w:val="num" w:pos="1440"/>
        </w:tabs>
        <w:ind w:left="1440" w:hanging="360"/>
      </w:pPr>
      <w:rPr>
        <w:rFonts w:ascii="Courier New" w:hAnsi="Courier New"/>
      </w:rPr>
    </w:lvl>
    <w:lvl w:ilvl="2" w:tplc="F5A41B0A">
      <w:start w:val="1"/>
      <w:numFmt w:val="bullet"/>
      <w:lvlText w:val=""/>
      <w:lvlJc w:val="left"/>
      <w:pPr>
        <w:tabs>
          <w:tab w:val="num" w:pos="2160"/>
        </w:tabs>
        <w:ind w:left="2160" w:hanging="360"/>
      </w:pPr>
      <w:rPr>
        <w:rFonts w:ascii="Wingdings" w:hAnsi="Wingdings"/>
      </w:rPr>
    </w:lvl>
    <w:lvl w:ilvl="3" w:tplc="CCC6868A">
      <w:start w:val="1"/>
      <w:numFmt w:val="bullet"/>
      <w:lvlText w:val=""/>
      <w:lvlJc w:val="left"/>
      <w:pPr>
        <w:tabs>
          <w:tab w:val="num" w:pos="2880"/>
        </w:tabs>
        <w:ind w:left="2880" w:hanging="360"/>
      </w:pPr>
      <w:rPr>
        <w:rFonts w:ascii="Symbol" w:hAnsi="Symbol"/>
      </w:rPr>
    </w:lvl>
    <w:lvl w:ilvl="4" w:tplc="C344A2F6">
      <w:start w:val="1"/>
      <w:numFmt w:val="bullet"/>
      <w:lvlText w:val="o"/>
      <w:lvlJc w:val="left"/>
      <w:pPr>
        <w:tabs>
          <w:tab w:val="num" w:pos="3600"/>
        </w:tabs>
        <w:ind w:left="3600" w:hanging="360"/>
      </w:pPr>
      <w:rPr>
        <w:rFonts w:ascii="Courier New" w:hAnsi="Courier New"/>
      </w:rPr>
    </w:lvl>
    <w:lvl w:ilvl="5" w:tplc="4CA4BEA0">
      <w:start w:val="1"/>
      <w:numFmt w:val="bullet"/>
      <w:lvlText w:val=""/>
      <w:lvlJc w:val="left"/>
      <w:pPr>
        <w:tabs>
          <w:tab w:val="num" w:pos="4320"/>
        </w:tabs>
        <w:ind w:left="4320" w:hanging="360"/>
      </w:pPr>
      <w:rPr>
        <w:rFonts w:ascii="Wingdings" w:hAnsi="Wingdings"/>
      </w:rPr>
    </w:lvl>
    <w:lvl w:ilvl="6" w:tplc="AC22210C">
      <w:start w:val="1"/>
      <w:numFmt w:val="bullet"/>
      <w:lvlText w:val=""/>
      <w:lvlJc w:val="left"/>
      <w:pPr>
        <w:tabs>
          <w:tab w:val="num" w:pos="5040"/>
        </w:tabs>
        <w:ind w:left="5040" w:hanging="360"/>
      </w:pPr>
      <w:rPr>
        <w:rFonts w:ascii="Symbol" w:hAnsi="Symbol"/>
      </w:rPr>
    </w:lvl>
    <w:lvl w:ilvl="7" w:tplc="34AAD5BE">
      <w:start w:val="1"/>
      <w:numFmt w:val="bullet"/>
      <w:lvlText w:val="o"/>
      <w:lvlJc w:val="left"/>
      <w:pPr>
        <w:tabs>
          <w:tab w:val="num" w:pos="5760"/>
        </w:tabs>
        <w:ind w:left="5760" w:hanging="360"/>
      </w:pPr>
      <w:rPr>
        <w:rFonts w:ascii="Courier New" w:hAnsi="Courier New"/>
      </w:rPr>
    </w:lvl>
    <w:lvl w:ilvl="8" w:tplc="8B1299C8">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96B8BAF0">
      <w:start w:val="1"/>
      <w:numFmt w:val="bullet"/>
      <w:lvlText w:val=""/>
      <w:lvlJc w:val="left"/>
      <w:pPr>
        <w:ind w:left="720" w:hanging="360"/>
      </w:pPr>
      <w:rPr>
        <w:rFonts w:ascii="Symbol" w:hAnsi="Symbol"/>
      </w:rPr>
    </w:lvl>
    <w:lvl w:ilvl="1" w:tplc="26AE6898">
      <w:start w:val="1"/>
      <w:numFmt w:val="bullet"/>
      <w:lvlText w:val="o"/>
      <w:lvlJc w:val="left"/>
      <w:pPr>
        <w:tabs>
          <w:tab w:val="num" w:pos="1440"/>
        </w:tabs>
        <w:ind w:left="1440" w:hanging="360"/>
      </w:pPr>
      <w:rPr>
        <w:rFonts w:ascii="Courier New" w:hAnsi="Courier New"/>
      </w:rPr>
    </w:lvl>
    <w:lvl w:ilvl="2" w:tplc="FBF6B5CC">
      <w:start w:val="1"/>
      <w:numFmt w:val="bullet"/>
      <w:lvlText w:val=""/>
      <w:lvlJc w:val="left"/>
      <w:pPr>
        <w:tabs>
          <w:tab w:val="num" w:pos="2160"/>
        </w:tabs>
        <w:ind w:left="2160" w:hanging="360"/>
      </w:pPr>
      <w:rPr>
        <w:rFonts w:ascii="Wingdings" w:hAnsi="Wingdings"/>
      </w:rPr>
    </w:lvl>
    <w:lvl w:ilvl="3" w:tplc="CECE39F4">
      <w:start w:val="1"/>
      <w:numFmt w:val="bullet"/>
      <w:lvlText w:val=""/>
      <w:lvlJc w:val="left"/>
      <w:pPr>
        <w:tabs>
          <w:tab w:val="num" w:pos="2880"/>
        </w:tabs>
        <w:ind w:left="2880" w:hanging="360"/>
      </w:pPr>
      <w:rPr>
        <w:rFonts w:ascii="Symbol" w:hAnsi="Symbol"/>
      </w:rPr>
    </w:lvl>
    <w:lvl w:ilvl="4" w:tplc="AF1097C2">
      <w:start w:val="1"/>
      <w:numFmt w:val="bullet"/>
      <w:lvlText w:val="o"/>
      <w:lvlJc w:val="left"/>
      <w:pPr>
        <w:tabs>
          <w:tab w:val="num" w:pos="3600"/>
        </w:tabs>
        <w:ind w:left="3600" w:hanging="360"/>
      </w:pPr>
      <w:rPr>
        <w:rFonts w:ascii="Courier New" w:hAnsi="Courier New"/>
      </w:rPr>
    </w:lvl>
    <w:lvl w:ilvl="5" w:tplc="6BC6E7E4">
      <w:start w:val="1"/>
      <w:numFmt w:val="bullet"/>
      <w:lvlText w:val=""/>
      <w:lvlJc w:val="left"/>
      <w:pPr>
        <w:tabs>
          <w:tab w:val="num" w:pos="4320"/>
        </w:tabs>
        <w:ind w:left="4320" w:hanging="360"/>
      </w:pPr>
      <w:rPr>
        <w:rFonts w:ascii="Wingdings" w:hAnsi="Wingdings"/>
      </w:rPr>
    </w:lvl>
    <w:lvl w:ilvl="6" w:tplc="B0E0204A">
      <w:start w:val="1"/>
      <w:numFmt w:val="bullet"/>
      <w:lvlText w:val=""/>
      <w:lvlJc w:val="left"/>
      <w:pPr>
        <w:tabs>
          <w:tab w:val="num" w:pos="5040"/>
        </w:tabs>
        <w:ind w:left="5040" w:hanging="360"/>
      </w:pPr>
      <w:rPr>
        <w:rFonts w:ascii="Symbol" w:hAnsi="Symbol"/>
      </w:rPr>
    </w:lvl>
    <w:lvl w:ilvl="7" w:tplc="338CF70A">
      <w:start w:val="1"/>
      <w:numFmt w:val="bullet"/>
      <w:lvlText w:val="o"/>
      <w:lvlJc w:val="left"/>
      <w:pPr>
        <w:tabs>
          <w:tab w:val="num" w:pos="5760"/>
        </w:tabs>
        <w:ind w:left="5760" w:hanging="360"/>
      </w:pPr>
      <w:rPr>
        <w:rFonts w:ascii="Courier New" w:hAnsi="Courier New"/>
      </w:rPr>
    </w:lvl>
    <w:lvl w:ilvl="8" w:tplc="DA8819CE">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9CF28CF6">
      <w:start w:val="1"/>
      <w:numFmt w:val="bullet"/>
      <w:lvlText w:val=""/>
      <w:lvlJc w:val="left"/>
      <w:pPr>
        <w:ind w:left="720" w:hanging="360"/>
      </w:pPr>
      <w:rPr>
        <w:rFonts w:ascii="Symbol" w:hAnsi="Symbol"/>
      </w:rPr>
    </w:lvl>
    <w:lvl w:ilvl="1" w:tplc="329603D8">
      <w:start w:val="1"/>
      <w:numFmt w:val="bullet"/>
      <w:lvlText w:val="o"/>
      <w:lvlJc w:val="left"/>
      <w:pPr>
        <w:tabs>
          <w:tab w:val="num" w:pos="1440"/>
        </w:tabs>
        <w:ind w:left="1440" w:hanging="360"/>
      </w:pPr>
      <w:rPr>
        <w:rFonts w:ascii="Courier New" w:hAnsi="Courier New"/>
      </w:rPr>
    </w:lvl>
    <w:lvl w:ilvl="2" w:tplc="DE20354A">
      <w:start w:val="1"/>
      <w:numFmt w:val="bullet"/>
      <w:lvlText w:val=""/>
      <w:lvlJc w:val="left"/>
      <w:pPr>
        <w:tabs>
          <w:tab w:val="num" w:pos="2160"/>
        </w:tabs>
        <w:ind w:left="2160" w:hanging="360"/>
      </w:pPr>
      <w:rPr>
        <w:rFonts w:ascii="Wingdings" w:hAnsi="Wingdings"/>
      </w:rPr>
    </w:lvl>
    <w:lvl w:ilvl="3" w:tplc="A22055AE">
      <w:start w:val="1"/>
      <w:numFmt w:val="bullet"/>
      <w:lvlText w:val=""/>
      <w:lvlJc w:val="left"/>
      <w:pPr>
        <w:tabs>
          <w:tab w:val="num" w:pos="2880"/>
        </w:tabs>
        <w:ind w:left="2880" w:hanging="360"/>
      </w:pPr>
      <w:rPr>
        <w:rFonts w:ascii="Symbol" w:hAnsi="Symbol"/>
      </w:rPr>
    </w:lvl>
    <w:lvl w:ilvl="4" w:tplc="8A78B67C">
      <w:start w:val="1"/>
      <w:numFmt w:val="bullet"/>
      <w:lvlText w:val="o"/>
      <w:lvlJc w:val="left"/>
      <w:pPr>
        <w:tabs>
          <w:tab w:val="num" w:pos="3600"/>
        </w:tabs>
        <w:ind w:left="3600" w:hanging="360"/>
      </w:pPr>
      <w:rPr>
        <w:rFonts w:ascii="Courier New" w:hAnsi="Courier New"/>
      </w:rPr>
    </w:lvl>
    <w:lvl w:ilvl="5" w:tplc="632294B2">
      <w:start w:val="1"/>
      <w:numFmt w:val="bullet"/>
      <w:lvlText w:val=""/>
      <w:lvlJc w:val="left"/>
      <w:pPr>
        <w:tabs>
          <w:tab w:val="num" w:pos="4320"/>
        </w:tabs>
        <w:ind w:left="4320" w:hanging="360"/>
      </w:pPr>
      <w:rPr>
        <w:rFonts w:ascii="Wingdings" w:hAnsi="Wingdings"/>
      </w:rPr>
    </w:lvl>
    <w:lvl w:ilvl="6" w:tplc="D7D0BEF0">
      <w:start w:val="1"/>
      <w:numFmt w:val="bullet"/>
      <w:lvlText w:val=""/>
      <w:lvlJc w:val="left"/>
      <w:pPr>
        <w:tabs>
          <w:tab w:val="num" w:pos="5040"/>
        </w:tabs>
        <w:ind w:left="5040" w:hanging="360"/>
      </w:pPr>
      <w:rPr>
        <w:rFonts w:ascii="Symbol" w:hAnsi="Symbol"/>
      </w:rPr>
    </w:lvl>
    <w:lvl w:ilvl="7" w:tplc="ABFC7136">
      <w:start w:val="1"/>
      <w:numFmt w:val="bullet"/>
      <w:lvlText w:val="o"/>
      <w:lvlJc w:val="left"/>
      <w:pPr>
        <w:tabs>
          <w:tab w:val="num" w:pos="5760"/>
        </w:tabs>
        <w:ind w:left="5760" w:hanging="360"/>
      </w:pPr>
      <w:rPr>
        <w:rFonts w:ascii="Courier New" w:hAnsi="Courier New"/>
      </w:rPr>
    </w:lvl>
    <w:lvl w:ilvl="8" w:tplc="91DE7D3C">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2CA28AE2">
      <w:start w:val="1"/>
      <w:numFmt w:val="bullet"/>
      <w:lvlText w:val=""/>
      <w:lvlJc w:val="left"/>
      <w:pPr>
        <w:ind w:left="720" w:hanging="360"/>
      </w:pPr>
      <w:rPr>
        <w:rFonts w:ascii="Symbol" w:hAnsi="Symbol"/>
      </w:rPr>
    </w:lvl>
    <w:lvl w:ilvl="1" w:tplc="86E6CFBE">
      <w:start w:val="1"/>
      <w:numFmt w:val="bullet"/>
      <w:lvlText w:val="o"/>
      <w:lvlJc w:val="left"/>
      <w:pPr>
        <w:tabs>
          <w:tab w:val="num" w:pos="1440"/>
        </w:tabs>
        <w:ind w:left="1440" w:hanging="360"/>
      </w:pPr>
      <w:rPr>
        <w:rFonts w:ascii="Courier New" w:hAnsi="Courier New"/>
      </w:rPr>
    </w:lvl>
    <w:lvl w:ilvl="2" w:tplc="3DDC85CE">
      <w:start w:val="1"/>
      <w:numFmt w:val="bullet"/>
      <w:lvlText w:val=""/>
      <w:lvlJc w:val="left"/>
      <w:pPr>
        <w:tabs>
          <w:tab w:val="num" w:pos="2160"/>
        </w:tabs>
        <w:ind w:left="2160" w:hanging="360"/>
      </w:pPr>
      <w:rPr>
        <w:rFonts w:ascii="Wingdings" w:hAnsi="Wingdings"/>
      </w:rPr>
    </w:lvl>
    <w:lvl w:ilvl="3" w:tplc="99980A72">
      <w:start w:val="1"/>
      <w:numFmt w:val="bullet"/>
      <w:lvlText w:val=""/>
      <w:lvlJc w:val="left"/>
      <w:pPr>
        <w:tabs>
          <w:tab w:val="num" w:pos="2880"/>
        </w:tabs>
        <w:ind w:left="2880" w:hanging="360"/>
      </w:pPr>
      <w:rPr>
        <w:rFonts w:ascii="Symbol" w:hAnsi="Symbol"/>
      </w:rPr>
    </w:lvl>
    <w:lvl w:ilvl="4" w:tplc="F772820E">
      <w:start w:val="1"/>
      <w:numFmt w:val="bullet"/>
      <w:lvlText w:val="o"/>
      <w:lvlJc w:val="left"/>
      <w:pPr>
        <w:tabs>
          <w:tab w:val="num" w:pos="3600"/>
        </w:tabs>
        <w:ind w:left="3600" w:hanging="360"/>
      </w:pPr>
      <w:rPr>
        <w:rFonts w:ascii="Courier New" w:hAnsi="Courier New"/>
      </w:rPr>
    </w:lvl>
    <w:lvl w:ilvl="5" w:tplc="F044E3E8">
      <w:start w:val="1"/>
      <w:numFmt w:val="bullet"/>
      <w:lvlText w:val=""/>
      <w:lvlJc w:val="left"/>
      <w:pPr>
        <w:tabs>
          <w:tab w:val="num" w:pos="4320"/>
        </w:tabs>
        <w:ind w:left="4320" w:hanging="360"/>
      </w:pPr>
      <w:rPr>
        <w:rFonts w:ascii="Wingdings" w:hAnsi="Wingdings"/>
      </w:rPr>
    </w:lvl>
    <w:lvl w:ilvl="6" w:tplc="C57835B2">
      <w:start w:val="1"/>
      <w:numFmt w:val="bullet"/>
      <w:lvlText w:val=""/>
      <w:lvlJc w:val="left"/>
      <w:pPr>
        <w:tabs>
          <w:tab w:val="num" w:pos="5040"/>
        </w:tabs>
        <w:ind w:left="5040" w:hanging="360"/>
      </w:pPr>
      <w:rPr>
        <w:rFonts w:ascii="Symbol" w:hAnsi="Symbol"/>
      </w:rPr>
    </w:lvl>
    <w:lvl w:ilvl="7" w:tplc="54C0C1D0">
      <w:start w:val="1"/>
      <w:numFmt w:val="bullet"/>
      <w:lvlText w:val="o"/>
      <w:lvlJc w:val="left"/>
      <w:pPr>
        <w:tabs>
          <w:tab w:val="num" w:pos="5760"/>
        </w:tabs>
        <w:ind w:left="5760" w:hanging="360"/>
      </w:pPr>
      <w:rPr>
        <w:rFonts w:ascii="Courier New" w:hAnsi="Courier New"/>
      </w:rPr>
    </w:lvl>
    <w:lvl w:ilvl="8" w:tplc="B9383FFE">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EF924D7A">
      <w:start w:val="1"/>
      <w:numFmt w:val="bullet"/>
      <w:lvlText w:val=""/>
      <w:lvlJc w:val="left"/>
      <w:pPr>
        <w:ind w:left="720" w:hanging="360"/>
      </w:pPr>
      <w:rPr>
        <w:rFonts w:ascii="Symbol" w:hAnsi="Symbol"/>
      </w:rPr>
    </w:lvl>
    <w:lvl w:ilvl="1" w:tplc="B2307240">
      <w:start w:val="1"/>
      <w:numFmt w:val="bullet"/>
      <w:lvlText w:val="o"/>
      <w:lvlJc w:val="left"/>
      <w:pPr>
        <w:tabs>
          <w:tab w:val="num" w:pos="1440"/>
        </w:tabs>
        <w:ind w:left="1440" w:hanging="360"/>
      </w:pPr>
      <w:rPr>
        <w:rFonts w:ascii="Courier New" w:hAnsi="Courier New"/>
      </w:rPr>
    </w:lvl>
    <w:lvl w:ilvl="2" w:tplc="841A55C2">
      <w:start w:val="1"/>
      <w:numFmt w:val="bullet"/>
      <w:lvlText w:val=""/>
      <w:lvlJc w:val="left"/>
      <w:pPr>
        <w:tabs>
          <w:tab w:val="num" w:pos="2160"/>
        </w:tabs>
        <w:ind w:left="2160" w:hanging="360"/>
      </w:pPr>
      <w:rPr>
        <w:rFonts w:ascii="Wingdings" w:hAnsi="Wingdings"/>
      </w:rPr>
    </w:lvl>
    <w:lvl w:ilvl="3" w:tplc="7E60B052">
      <w:start w:val="1"/>
      <w:numFmt w:val="bullet"/>
      <w:lvlText w:val=""/>
      <w:lvlJc w:val="left"/>
      <w:pPr>
        <w:tabs>
          <w:tab w:val="num" w:pos="2880"/>
        </w:tabs>
        <w:ind w:left="2880" w:hanging="360"/>
      </w:pPr>
      <w:rPr>
        <w:rFonts w:ascii="Symbol" w:hAnsi="Symbol"/>
      </w:rPr>
    </w:lvl>
    <w:lvl w:ilvl="4" w:tplc="AF8CFCEC">
      <w:start w:val="1"/>
      <w:numFmt w:val="bullet"/>
      <w:lvlText w:val="o"/>
      <w:lvlJc w:val="left"/>
      <w:pPr>
        <w:tabs>
          <w:tab w:val="num" w:pos="3600"/>
        </w:tabs>
        <w:ind w:left="3600" w:hanging="360"/>
      </w:pPr>
      <w:rPr>
        <w:rFonts w:ascii="Courier New" w:hAnsi="Courier New"/>
      </w:rPr>
    </w:lvl>
    <w:lvl w:ilvl="5" w:tplc="A0124B7A">
      <w:start w:val="1"/>
      <w:numFmt w:val="bullet"/>
      <w:lvlText w:val=""/>
      <w:lvlJc w:val="left"/>
      <w:pPr>
        <w:tabs>
          <w:tab w:val="num" w:pos="4320"/>
        </w:tabs>
        <w:ind w:left="4320" w:hanging="360"/>
      </w:pPr>
      <w:rPr>
        <w:rFonts w:ascii="Wingdings" w:hAnsi="Wingdings"/>
      </w:rPr>
    </w:lvl>
    <w:lvl w:ilvl="6" w:tplc="1388BACA">
      <w:start w:val="1"/>
      <w:numFmt w:val="bullet"/>
      <w:lvlText w:val=""/>
      <w:lvlJc w:val="left"/>
      <w:pPr>
        <w:tabs>
          <w:tab w:val="num" w:pos="5040"/>
        </w:tabs>
        <w:ind w:left="5040" w:hanging="360"/>
      </w:pPr>
      <w:rPr>
        <w:rFonts w:ascii="Symbol" w:hAnsi="Symbol"/>
      </w:rPr>
    </w:lvl>
    <w:lvl w:ilvl="7" w:tplc="573C15C6">
      <w:start w:val="1"/>
      <w:numFmt w:val="bullet"/>
      <w:lvlText w:val="o"/>
      <w:lvlJc w:val="left"/>
      <w:pPr>
        <w:tabs>
          <w:tab w:val="num" w:pos="5760"/>
        </w:tabs>
        <w:ind w:left="5760" w:hanging="360"/>
      </w:pPr>
      <w:rPr>
        <w:rFonts w:ascii="Courier New" w:hAnsi="Courier New"/>
      </w:rPr>
    </w:lvl>
    <w:lvl w:ilvl="8" w:tplc="CF905688">
      <w:start w:val="1"/>
      <w:numFmt w:val="bullet"/>
      <w:lvlText w:val=""/>
      <w:lvlJc w:val="left"/>
      <w:pPr>
        <w:tabs>
          <w:tab w:val="num" w:pos="6480"/>
        </w:tabs>
        <w:ind w:left="6480" w:hanging="360"/>
      </w:pPr>
      <w:rPr>
        <w:rFonts w:ascii="Wingdings" w:hAnsi="Wingdings"/>
      </w:rPr>
    </w:lvl>
  </w:abstractNum>
  <w:abstractNum w:abstractNumId="32" w15:restartNumberingAfterBreak="0">
    <w:nsid w:val="041F3CAE"/>
    <w:multiLevelType w:val="multilevel"/>
    <w:tmpl w:val="337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65354E"/>
    <w:multiLevelType w:val="multilevel"/>
    <w:tmpl w:val="788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4F0068"/>
    <w:multiLevelType w:val="hybridMultilevel"/>
    <w:tmpl w:val="69FC5A9C"/>
    <w:lvl w:ilvl="0" w:tplc="04090019">
      <w:start w:val="1"/>
      <w:numFmt w:val="lowerLetter"/>
      <w:lvlText w:val="%1."/>
      <w:lvlJc w:val="left"/>
      <w:pPr>
        <w:ind w:left="720" w:hanging="360"/>
      </w:pPr>
    </w:lvl>
    <w:lvl w:ilvl="1" w:tplc="907E94C6">
      <w:start w:val="1"/>
      <w:numFmt w:val="bullet"/>
      <w:lvlText w:val="o"/>
      <w:lvlJc w:val="left"/>
      <w:pPr>
        <w:tabs>
          <w:tab w:val="num" w:pos="1440"/>
        </w:tabs>
        <w:ind w:left="1440" w:hanging="360"/>
      </w:pPr>
      <w:rPr>
        <w:rFonts w:ascii="Courier New" w:hAnsi="Courier New"/>
      </w:rPr>
    </w:lvl>
    <w:lvl w:ilvl="2" w:tplc="F992FA7C">
      <w:start w:val="1"/>
      <w:numFmt w:val="bullet"/>
      <w:lvlText w:val=""/>
      <w:lvlJc w:val="left"/>
      <w:pPr>
        <w:tabs>
          <w:tab w:val="num" w:pos="2160"/>
        </w:tabs>
        <w:ind w:left="2160" w:hanging="360"/>
      </w:pPr>
      <w:rPr>
        <w:rFonts w:ascii="Wingdings" w:hAnsi="Wingdings"/>
      </w:rPr>
    </w:lvl>
    <w:lvl w:ilvl="3" w:tplc="1E9EEF4C">
      <w:start w:val="1"/>
      <w:numFmt w:val="bullet"/>
      <w:lvlText w:val=""/>
      <w:lvlJc w:val="left"/>
      <w:pPr>
        <w:tabs>
          <w:tab w:val="num" w:pos="2880"/>
        </w:tabs>
        <w:ind w:left="2880" w:hanging="360"/>
      </w:pPr>
      <w:rPr>
        <w:rFonts w:ascii="Symbol" w:hAnsi="Symbol"/>
      </w:rPr>
    </w:lvl>
    <w:lvl w:ilvl="4" w:tplc="F834A7A4">
      <w:start w:val="1"/>
      <w:numFmt w:val="bullet"/>
      <w:lvlText w:val="o"/>
      <w:lvlJc w:val="left"/>
      <w:pPr>
        <w:tabs>
          <w:tab w:val="num" w:pos="3600"/>
        </w:tabs>
        <w:ind w:left="3600" w:hanging="360"/>
      </w:pPr>
      <w:rPr>
        <w:rFonts w:ascii="Courier New" w:hAnsi="Courier New"/>
      </w:rPr>
    </w:lvl>
    <w:lvl w:ilvl="5" w:tplc="CB8E9988">
      <w:start w:val="1"/>
      <w:numFmt w:val="bullet"/>
      <w:lvlText w:val=""/>
      <w:lvlJc w:val="left"/>
      <w:pPr>
        <w:tabs>
          <w:tab w:val="num" w:pos="4320"/>
        </w:tabs>
        <w:ind w:left="4320" w:hanging="360"/>
      </w:pPr>
      <w:rPr>
        <w:rFonts w:ascii="Wingdings" w:hAnsi="Wingdings"/>
      </w:rPr>
    </w:lvl>
    <w:lvl w:ilvl="6" w:tplc="9C3ADF9A">
      <w:start w:val="1"/>
      <w:numFmt w:val="bullet"/>
      <w:lvlText w:val=""/>
      <w:lvlJc w:val="left"/>
      <w:pPr>
        <w:tabs>
          <w:tab w:val="num" w:pos="5040"/>
        </w:tabs>
        <w:ind w:left="5040" w:hanging="360"/>
      </w:pPr>
      <w:rPr>
        <w:rFonts w:ascii="Symbol" w:hAnsi="Symbol"/>
      </w:rPr>
    </w:lvl>
    <w:lvl w:ilvl="7" w:tplc="92E4B7FC">
      <w:start w:val="1"/>
      <w:numFmt w:val="bullet"/>
      <w:lvlText w:val="o"/>
      <w:lvlJc w:val="left"/>
      <w:pPr>
        <w:tabs>
          <w:tab w:val="num" w:pos="5760"/>
        </w:tabs>
        <w:ind w:left="5760" w:hanging="360"/>
      </w:pPr>
      <w:rPr>
        <w:rFonts w:ascii="Courier New" w:hAnsi="Courier New"/>
      </w:rPr>
    </w:lvl>
    <w:lvl w:ilvl="8" w:tplc="BFF24A80">
      <w:start w:val="1"/>
      <w:numFmt w:val="bullet"/>
      <w:lvlText w:val=""/>
      <w:lvlJc w:val="left"/>
      <w:pPr>
        <w:tabs>
          <w:tab w:val="num" w:pos="6480"/>
        </w:tabs>
        <w:ind w:left="6480" w:hanging="360"/>
      </w:pPr>
      <w:rPr>
        <w:rFonts w:ascii="Wingdings" w:hAnsi="Wingdings"/>
      </w:rPr>
    </w:lvl>
  </w:abstractNum>
  <w:abstractNum w:abstractNumId="35" w15:restartNumberingAfterBreak="0">
    <w:nsid w:val="524D0C9D"/>
    <w:multiLevelType w:val="hybridMultilevel"/>
    <w:tmpl w:val="2F08B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C91F4D"/>
    <w:multiLevelType w:val="hybridMultilevel"/>
    <w:tmpl w:val="17627FC0"/>
    <w:lvl w:ilvl="0" w:tplc="04090019">
      <w:start w:val="1"/>
      <w:numFmt w:val="lowerLetter"/>
      <w:lvlText w:val="%1."/>
      <w:lvlJc w:val="left"/>
      <w:pPr>
        <w:ind w:left="720" w:hanging="360"/>
      </w:pPr>
    </w:lvl>
    <w:lvl w:ilvl="1" w:tplc="777EAF5C">
      <w:start w:val="1"/>
      <w:numFmt w:val="bullet"/>
      <w:lvlText w:val="o"/>
      <w:lvlJc w:val="left"/>
      <w:pPr>
        <w:tabs>
          <w:tab w:val="num" w:pos="1440"/>
        </w:tabs>
        <w:ind w:left="1440" w:hanging="360"/>
      </w:pPr>
      <w:rPr>
        <w:rFonts w:ascii="Courier New" w:hAnsi="Courier New"/>
      </w:rPr>
    </w:lvl>
    <w:lvl w:ilvl="2" w:tplc="F4F02CB0">
      <w:start w:val="1"/>
      <w:numFmt w:val="bullet"/>
      <w:lvlText w:val=""/>
      <w:lvlJc w:val="left"/>
      <w:pPr>
        <w:tabs>
          <w:tab w:val="num" w:pos="2160"/>
        </w:tabs>
        <w:ind w:left="2160" w:hanging="360"/>
      </w:pPr>
      <w:rPr>
        <w:rFonts w:ascii="Wingdings" w:hAnsi="Wingdings"/>
      </w:rPr>
    </w:lvl>
    <w:lvl w:ilvl="3" w:tplc="B414FD50">
      <w:start w:val="1"/>
      <w:numFmt w:val="bullet"/>
      <w:lvlText w:val=""/>
      <w:lvlJc w:val="left"/>
      <w:pPr>
        <w:tabs>
          <w:tab w:val="num" w:pos="2880"/>
        </w:tabs>
        <w:ind w:left="2880" w:hanging="360"/>
      </w:pPr>
      <w:rPr>
        <w:rFonts w:ascii="Symbol" w:hAnsi="Symbol"/>
      </w:rPr>
    </w:lvl>
    <w:lvl w:ilvl="4" w:tplc="78720A2A">
      <w:start w:val="1"/>
      <w:numFmt w:val="bullet"/>
      <w:lvlText w:val="o"/>
      <w:lvlJc w:val="left"/>
      <w:pPr>
        <w:tabs>
          <w:tab w:val="num" w:pos="3600"/>
        </w:tabs>
        <w:ind w:left="3600" w:hanging="360"/>
      </w:pPr>
      <w:rPr>
        <w:rFonts w:ascii="Courier New" w:hAnsi="Courier New"/>
      </w:rPr>
    </w:lvl>
    <w:lvl w:ilvl="5" w:tplc="72EADD2A">
      <w:start w:val="1"/>
      <w:numFmt w:val="bullet"/>
      <w:lvlText w:val=""/>
      <w:lvlJc w:val="left"/>
      <w:pPr>
        <w:tabs>
          <w:tab w:val="num" w:pos="4320"/>
        </w:tabs>
        <w:ind w:left="4320" w:hanging="360"/>
      </w:pPr>
      <w:rPr>
        <w:rFonts w:ascii="Wingdings" w:hAnsi="Wingdings"/>
      </w:rPr>
    </w:lvl>
    <w:lvl w:ilvl="6" w:tplc="4BBCDFE8">
      <w:start w:val="1"/>
      <w:numFmt w:val="bullet"/>
      <w:lvlText w:val=""/>
      <w:lvlJc w:val="left"/>
      <w:pPr>
        <w:tabs>
          <w:tab w:val="num" w:pos="5040"/>
        </w:tabs>
        <w:ind w:left="5040" w:hanging="360"/>
      </w:pPr>
      <w:rPr>
        <w:rFonts w:ascii="Symbol" w:hAnsi="Symbol"/>
      </w:rPr>
    </w:lvl>
    <w:lvl w:ilvl="7" w:tplc="64EE888E">
      <w:start w:val="1"/>
      <w:numFmt w:val="bullet"/>
      <w:lvlText w:val="o"/>
      <w:lvlJc w:val="left"/>
      <w:pPr>
        <w:tabs>
          <w:tab w:val="num" w:pos="5760"/>
        </w:tabs>
        <w:ind w:left="5760" w:hanging="360"/>
      </w:pPr>
      <w:rPr>
        <w:rFonts w:ascii="Courier New" w:hAnsi="Courier New"/>
      </w:rPr>
    </w:lvl>
    <w:lvl w:ilvl="8" w:tplc="594C2EE2">
      <w:start w:val="1"/>
      <w:numFmt w:val="bullet"/>
      <w:lvlText w:val=""/>
      <w:lvlJc w:val="left"/>
      <w:pPr>
        <w:tabs>
          <w:tab w:val="num" w:pos="6480"/>
        </w:tabs>
        <w:ind w:left="6480" w:hanging="360"/>
      </w:pPr>
      <w:rPr>
        <w:rFonts w:ascii="Wingdings" w:hAnsi="Wingdings"/>
      </w:rPr>
    </w:lvl>
  </w:abstractNum>
  <w:abstractNum w:abstractNumId="37" w15:restartNumberingAfterBreak="0">
    <w:nsid w:val="65647183"/>
    <w:multiLevelType w:val="multilevel"/>
    <w:tmpl w:val="088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5"/>
  </w:num>
  <w:num w:numId="34">
    <w:abstractNumId w:val="33"/>
  </w:num>
  <w:num w:numId="35">
    <w:abstractNumId w:val="37"/>
  </w:num>
  <w:num w:numId="36">
    <w:abstractNumId w:val="32"/>
  </w:num>
  <w:num w:numId="37">
    <w:abstractNumId w:val="36"/>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150"/>
    <w:rsid w:val="00087883"/>
    <w:rsid w:val="0017332A"/>
    <w:rsid w:val="00180A28"/>
    <w:rsid w:val="00222492"/>
    <w:rsid w:val="002B069B"/>
    <w:rsid w:val="002F6890"/>
    <w:rsid w:val="003051B8"/>
    <w:rsid w:val="003622CF"/>
    <w:rsid w:val="003A1BBD"/>
    <w:rsid w:val="003D1C13"/>
    <w:rsid w:val="003E2150"/>
    <w:rsid w:val="003F7F7E"/>
    <w:rsid w:val="00556E7C"/>
    <w:rsid w:val="005B5C62"/>
    <w:rsid w:val="006301AB"/>
    <w:rsid w:val="006D0400"/>
    <w:rsid w:val="006D7AF1"/>
    <w:rsid w:val="008B197D"/>
    <w:rsid w:val="008F1F24"/>
    <w:rsid w:val="009078B4"/>
    <w:rsid w:val="0098647E"/>
    <w:rsid w:val="00A15077"/>
    <w:rsid w:val="00A41A70"/>
    <w:rsid w:val="00AE4D07"/>
    <w:rsid w:val="00B655F2"/>
    <w:rsid w:val="00BB0493"/>
    <w:rsid w:val="00D178AC"/>
    <w:rsid w:val="00D94397"/>
    <w:rsid w:val="00DA465F"/>
    <w:rsid w:val="00DF0BBD"/>
    <w:rsid w:val="00E255E8"/>
    <w:rsid w:val="00E62E42"/>
    <w:rsid w:val="00EA180C"/>
    <w:rsid w:val="00EB561B"/>
    <w:rsid w:val="00FB7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1735"/>
  <w15:chartTrackingRefBased/>
  <w15:docId w15:val="{015F8F35-305A-4799-A135-85B29BB4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15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E2150"/>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3E2150"/>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3E2150"/>
    <w:pPr>
      <w:keepNext/>
      <w:keepLines/>
      <w:spacing w:before="40"/>
      <w:outlineLvl w:val="2"/>
    </w:pPr>
    <w:rPr>
      <w:b/>
      <w:bCs/>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150"/>
    <w:rPr>
      <w:rFonts w:ascii="Times New Roman" w:eastAsia="Times New Roman" w:hAnsi="Times New Roman" w:cs="Times New Roman"/>
      <w:b/>
      <w:bCs/>
      <w:color w:val="2F5496"/>
      <w:kern w:val="36"/>
      <w:sz w:val="48"/>
      <w:szCs w:val="48"/>
    </w:rPr>
  </w:style>
  <w:style w:type="character" w:customStyle="1" w:styleId="Heading2Char">
    <w:name w:val="Heading 2 Char"/>
    <w:basedOn w:val="DefaultParagraphFont"/>
    <w:link w:val="Heading2"/>
    <w:uiPriority w:val="9"/>
    <w:rsid w:val="003E2150"/>
    <w:rPr>
      <w:rFonts w:ascii="Times New Roman" w:eastAsia="Times New Roman" w:hAnsi="Times New Roman" w:cs="Times New Roman"/>
      <w:b/>
      <w:bCs/>
      <w:color w:val="2F5496"/>
      <w:sz w:val="36"/>
      <w:szCs w:val="36"/>
    </w:rPr>
  </w:style>
  <w:style w:type="character" w:customStyle="1" w:styleId="Heading3Char">
    <w:name w:val="Heading 3 Char"/>
    <w:basedOn w:val="DefaultParagraphFont"/>
    <w:link w:val="Heading3"/>
    <w:uiPriority w:val="9"/>
    <w:rsid w:val="003E2150"/>
    <w:rPr>
      <w:rFonts w:ascii="Times New Roman" w:eastAsia="Times New Roman" w:hAnsi="Times New Roman" w:cs="Times New Roman"/>
      <w:b/>
      <w:bCs/>
      <w:color w:val="1F3763"/>
      <w:sz w:val="28"/>
      <w:szCs w:val="28"/>
    </w:rPr>
  </w:style>
  <w:style w:type="character" w:styleId="Strong">
    <w:name w:val="Strong"/>
    <w:basedOn w:val="DefaultParagraphFont"/>
    <w:uiPriority w:val="22"/>
    <w:qFormat/>
    <w:rsid w:val="003622CF"/>
    <w:rPr>
      <w:b/>
      <w:bCs/>
    </w:rPr>
  </w:style>
  <w:style w:type="paragraph" w:styleId="NormalWeb">
    <w:name w:val="Normal (Web)"/>
    <w:basedOn w:val="Normal"/>
    <w:uiPriority w:val="99"/>
    <w:unhideWhenUsed/>
    <w:rsid w:val="003622CF"/>
    <w:pPr>
      <w:spacing w:before="100" w:beforeAutospacing="1" w:after="100" w:afterAutospacing="1"/>
    </w:pPr>
  </w:style>
  <w:style w:type="paragraph" w:styleId="ListParagraph">
    <w:name w:val="List Paragraph"/>
    <w:basedOn w:val="Normal"/>
    <w:uiPriority w:val="34"/>
    <w:qFormat/>
    <w:rsid w:val="003D1C13"/>
    <w:pPr>
      <w:ind w:left="720"/>
      <w:contextualSpacing/>
    </w:pPr>
  </w:style>
  <w:style w:type="paragraph" w:styleId="Bibliography">
    <w:name w:val="Bibliography"/>
    <w:basedOn w:val="Normal"/>
    <w:next w:val="Normal"/>
    <w:uiPriority w:val="37"/>
    <w:unhideWhenUsed/>
    <w:rsid w:val="00DA465F"/>
  </w:style>
  <w:style w:type="paragraph" w:styleId="Header">
    <w:name w:val="header"/>
    <w:basedOn w:val="Normal"/>
    <w:link w:val="HeaderChar"/>
    <w:uiPriority w:val="99"/>
    <w:unhideWhenUsed/>
    <w:rsid w:val="009078B4"/>
    <w:pPr>
      <w:tabs>
        <w:tab w:val="center" w:pos="4680"/>
        <w:tab w:val="right" w:pos="9360"/>
      </w:tabs>
    </w:pPr>
  </w:style>
  <w:style w:type="character" w:customStyle="1" w:styleId="HeaderChar">
    <w:name w:val="Header Char"/>
    <w:basedOn w:val="DefaultParagraphFont"/>
    <w:link w:val="Header"/>
    <w:uiPriority w:val="99"/>
    <w:rsid w:val="009078B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078B4"/>
    <w:pPr>
      <w:tabs>
        <w:tab w:val="center" w:pos="4680"/>
        <w:tab w:val="right" w:pos="9360"/>
      </w:tabs>
    </w:pPr>
  </w:style>
  <w:style w:type="character" w:customStyle="1" w:styleId="FooterChar">
    <w:name w:val="Footer Char"/>
    <w:basedOn w:val="DefaultParagraphFont"/>
    <w:link w:val="Footer"/>
    <w:uiPriority w:val="99"/>
    <w:rsid w:val="009078B4"/>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078B4"/>
    <w:pPr>
      <w:spacing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078B4"/>
    <w:pPr>
      <w:spacing w:after="100"/>
    </w:pPr>
  </w:style>
  <w:style w:type="paragraph" w:styleId="TOC2">
    <w:name w:val="toc 2"/>
    <w:basedOn w:val="Normal"/>
    <w:next w:val="Normal"/>
    <w:autoRedefine/>
    <w:uiPriority w:val="39"/>
    <w:unhideWhenUsed/>
    <w:rsid w:val="009078B4"/>
    <w:pPr>
      <w:spacing w:after="100"/>
      <w:ind w:left="240"/>
    </w:pPr>
  </w:style>
  <w:style w:type="paragraph" w:styleId="TOC3">
    <w:name w:val="toc 3"/>
    <w:basedOn w:val="Normal"/>
    <w:next w:val="Normal"/>
    <w:autoRedefine/>
    <w:uiPriority w:val="39"/>
    <w:unhideWhenUsed/>
    <w:rsid w:val="009078B4"/>
    <w:pPr>
      <w:spacing w:after="100"/>
      <w:ind w:left="480"/>
    </w:pPr>
  </w:style>
  <w:style w:type="character" w:styleId="Hyperlink">
    <w:name w:val="Hyperlink"/>
    <w:basedOn w:val="DefaultParagraphFont"/>
    <w:uiPriority w:val="99"/>
    <w:unhideWhenUsed/>
    <w:rsid w:val="009078B4"/>
    <w:rPr>
      <w:color w:val="0563C1" w:themeColor="hyperlink"/>
      <w:u w:val="single"/>
    </w:rPr>
  </w:style>
  <w:style w:type="character" w:styleId="Emphasis">
    <w:name w:val="Emphasis"/>
    <w:basedOn w:val="DefaultParagraphFont"/>
    <w:uiPriority w:val="20"/>
    <w:qFormat/>
    <w:rsid w:val="00D178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81540">
      <w:bodyDiv w:val="1"/>
      <w:marLeft w:val="0"/>
      <w:marRight w:val="0"/>
      <w:marTop w:val="0"/>
      <w:marBottom w:val="0"/>
      <w:divBdr>
        <w:top w:val="none" w:sz="0" w:space="0" w:color="auto"/>
        <w:left w:val="none" w:sz="0" w:space="0" w:color="auto"/>
        <w:bottom w:val="none" w:sz="0" w:space="0" w:color="auto"/>
        <w:right w:val="none" w:sz="0" w:space="0" w:color="auto"/>
      </w:divBdr>
    </w:div>
    <w:div w:id="78911171">
      <w:bodyDiv w:val="1"/>
      <w:marLeft w:val="0"/>
      <w:marRight w:val="0"/>
      <w:marTop w:val="0"/>
      <w:marBottom w:val="0"/>
      <w:divBdr>
        <w:top w:val="none" w:sz="0" w:space="0" w:color="auto"/>
        <w:left w:val="none" w:sz="0" w:space="0" w:color="auto"/>
        <w:bottom w:val="none" w:sz="0" w:space="0" w:color="auto"/>
        <w:right w:val="none" w:sz="0" w:space="0" w:color="auto"/>
      </w:divBdr>
    </w:div>
    <w:div w:id="125860997">
      <w:bodyDiv w:val="1"/>
      <w:marLeft w:val="0"/>
      <w:marRight w:val="0"/>
      <w:marTop w:val="0"/>
      <w:marBottom w:val="0"/>
      <w:divBdr>
        <w:top w:val="none" w:sz="0" w:space="0" w:color="auto"/>
        <w:left w:val="none" w:sz="0" w:space="0" w:color="auto"/>
        <w:bottom w:val="none" w:sz="0" w:space="0" w:color="auto"/>
        <w:right w:val="none" w:sz="0" w:space="0" w:color="auto"/>
      </w:divBdr>
    </w:div>
    <w:div w:id="146173970">
      <w:bodyDiv w:val="1"/>
      <w:marLeft w:val="0"/>
      <w:marRight w:val="0"/>
      <w:marTop w:val="0"/>
      <w:marBottom w:val="0"/>
      <w:divBdr>
        <w:top w:val="none" w:sz="0" w:space="0" w:color="auto"/>
        <w:left w:val="none" w:sz="0" w:space="0" w:color="auto"/>
        <w:bottom w:val="none" w:sz="0" w:space="0" w:color="auto"/>
        <w:right w:val="none" w:sz="0" w:space="0" w:color="auto"/>
      </w:divBdr>
    </w:div>
    <w:div w:id="199712599">
      <w:bodyDiv w:val="1"/>
      <w:marLeft w:val="0"/>
      <w:marRight w:val="0"/>
      <w:marTop w:val="0"/>
      <w:marBottom w:val="0"/>
      <w:divBdr>
        <w:top w:val="none" w:sz="0" w:space="0" w:color="auto"/>
        <w:left w:val="none" w:sz="0" w:space="0" w:color="auto"/>
        <w:bottom w:val="none" w:sz="0" w:space="0" w:color="auto"/>
        <w:right w:val="none" w:sz="0" w:space="0" w:color="auto"/>
      </w:divBdr>
    </w:div>
    <w:div w:id="250743719">
      <w:bodyDiv w:val="1"/>
      <w:marLeft w:val="0"/>
      <w:marRight w:val="0"/>
      <w:marTop w:val="0"/>
      <w:marBottom w:val="0"/>
      <w:divBdr>
        <w:top w:val="none" w:sz="0" w:space="0" w:color="auto"/>
        <w:left w:val="none" w:sz="0" w:space="0" w:color="auto"/>
        <w:bottom w:val="none" w:sz="0" w:space="0" w:color="auto"/>
        <w:right w:val="none" w:sz="0" w:space="0" w:color="auto"/>
      </w:divBdr>
    </w:div>
    <w:div w:id="358625304">
      <w:bodyDiv w:val="1"/>
      <w:marLeft w:val="0"/>
      <w:marRight w:val="0"/>
      <w:marTop w:val="0"/>
      <w:marBottom w:val="0"/>
      <w:divBdr>
        <w:top w:val="none" w:sz="0" w:space="0" w:color="auto"/>
        <w:left w:val="none" w:sz="0" w:space="0" w:color="auto"/>
        <w:bottom w:val="none" w:sz="0" w:space="0" w:color="auto"/>
        <w:right w:val="none" w:sz="0" w:space="0" w:color="auto"/>
      </w:divBdr>
    </w:div>
    <w:div w:id="491339133">
      <w:bodyDiv w:val="1"/>
      <w:marLeft w:val="0"/>
      <w:marRight w:val="0"/>
      <w:marTop w:val="0"/>
      <w:marBottom w:val="0"/>
      <w:divBdr>
        <w:top w:val="none" w:sz="0" w:space="0" w:color="auto"/>
        <w:left w:val="none" w:sz="0" w:space="0" w:color="auto"/>
        <w:bottom w:val="none" w:sz="0" w:space="0" w:color="auto"/>
        <w:right w:val="none" w:sz="0" w:space="0" w:color="auto"/>
      </w:divBdr>
    </w:div>
    <w:div w:id="529103307">
      <w:bodyDiv w:val="1"/>
      <w:marLeft w:val="0"/>
      <w:marRight w:val="0"/>
      <w:marTop w:val="0"/>
      <w:marBottom w:val="0"/>
      <w:divBdr>
        <w:top w:val="none" w:sz="0" w:space="0" w:color="auto"/>
        <w:left w:val="none" w:sz="0" w:space="0" w:color="auto"/>
        <w:bottom w:val="none" w:sz="0" w:space="0" w:color="auto"/>
        <w:right w:val="none" w:sz="0" w:space="0" w:color="auto"/>
      </w:divBdr>
    </w:div>
    <w:div w:id="538972861">
      <w:bodyDiv w:val="1"/>
      <w:marLeft w:val="0"/>
      <w:marRight w:val="0"/>
      <w:marTop w:val="0"/>
      <w:marBottom w:val="0"/>
      <w:divBdr>
        <w:top w:val="none" w:sz="0" w:space="0" w:color="auto"/>
        <w:left w:val="none" w:sz="0" w:space="0" w:color="auto"/>
        <w:bottom w:val="none" w:sz="0" w:space="0" w:color="auto"/>
        <w:right w:val="none" w:sz="0" w:space="0" w:color="auto"/>
      </w:divBdr>
    </w:div>
    <w:div w:id="658926884">
      <w:bodyDiv w:val="1"/>
      <w:marLeft w:val="0"/>
      <w:marRight w:val="0"/>
      <w:marTop w:val="0"/>
      <w:marBottom w:val="0"/>
      <w:divBdr>
        <w:top w:val="none" w:sz="0" w:space="0" w:color="auto"/>
        <w:left w:val="none" w:sz="0" w:space="0" w:color="auto"/>
        <w:bottom w:val="none" w:sz="0" w:space="0" w:color="auto"/>
        <w:right w:val="none" w:sz="0" w:space="0" w:color="auto"/>
      </w:divBdr>
    </w:div>
    <w:div w:id="680469457">
      <w:bodyDiv w:val="1"/>
      <w:marLeft w:val="0"/>
      <w:marRight w:val="0"/>
      <w:marTop w:val="0"/>
      <w:marBottom w:val="0"/>
      <w:divBdr>
        <w:top w:val="none" w:sz="0" w:space="0" w:color="auto"/>
        <w:left w:val="none" w:sz="0" w:space="0" w:color="auto"/>
        <w:bottom w:val="none" w:sz="0" w:space="0" w:color="auto"/>
        <w:right w:val="none" w:sz="0" w:space="0" w:color="auto"/>
      </w:divBdr>
    </w:div>
    <w:div w:id="764035960">
      <w:bodyDiv w:val="1"/>
      <w:marLeft w:val="0"/>
      <w:marRight w:val="0"/>
      <w:marTop w:val="0"/>
      <w:marBottom w:val="0"/>
      <w:divBdr>
        <w:top w:val="none" w:sz="0" w:space="0" w:color="auto"/>
        <w:left w:val="none" w:sz="0" w:space="0" w:color="auto"/>
        <w:bottom w:val="none" w:sz="0" w:space="0" w:color="auto"/>
        <w:right w:val="none" w:sz="0" w:space="0" w:color="auto"/>
      </w:divBdr>
    </w:div>
    <w:div w:id="826942630">
      <w:bodyDiv w:val="1"/>
      <w:marLeft w:val="0"/>
      <w:marRight w:val="0"/>
      <w:marTop w:val="0"/>
      <w:marBottom w:val="0"/>
      <w:divBdr>
        <w:top w:val="none" w:sz="0" w:space="0" w:color="auto"/>
        <w:left w:val="none" w:sz="0" w:space="0" w:color="auto"/>
        <w:bottom w:val="none" w:sz="0" w:space="0" w:color="auto"/>
        <w:right w:val="none" w:sz="0" w:space="0" w:color="auto"/>
      </w:divBdr>
    </w:div>
    <w:div w:id="1028867874">
      <w:bodyDiv w:val="1"/>
      <w:marLeft w:val="0"/>
      <w:marRight w:val="0"/>
      <w:marTop w:val="0"/>
      <w:marBottom w:val="0"/>
      <w:divBdr>
        <w:top w:val="none" w:sz="0" w:space="0" w:color="auto"/>
        <w:left w:val="none" w:sz="0" w:space="0" w:color="auto"/>
        <w:bottom w:val="none" w:sz="0" w:space="0" w:color="auto"/>
        <w:right w:val="none" w:sz="0" w:space="0" w:color="auto"/>
      </w:divBdr>
      <w:divsChild>
        <w:div w:id="587928280">
          <w:marLeft w:val="0"/>
          <w:marRight w:val="0"/>
          <w:marTop w:val="0"/>
          <w:marBottom w:val="0"/>
          <w:divBdr>
            <w:top w:val="none" w:sz="0" w:space="0" w:color="auto"/>
            <w:left w:val="none" w:sz="0" w:space="0" w:color="auto"/>
            <w:bottom w:val="none" w:sz="0" w:space="0" w:color="auto"/>
            <w:right w:val="none" w:sz="0" w:space="0" w:color="auto"/>
          </w:divBdr>
          <w:divsChild>
            <w:div w:id="1262569902">
              <w:marLeft w:val="0"/>
              <w:marRight w:val="0"/>
              <w:marTop w:val="0"/>
              <w:marBottom w:val="0"/>
              <w:divBdr>
                <w:top w:val="none" w:sz="0" w:space="0" w:color="auto"/>
                <w:left w:val="none" w:sz="0" w:space="0" w:color="auto"/>
                <w:bottom w:val="none" w:sz="0" w:space="0" w:color="auto"/>
                <w:right w:val="none" w:sz="0" w:space="0" w:color="auto"/>
              </w:divBdr>
            </w:div>
          </w:divsChild>
        </w:div>
        <w:div w:id="548760034">
          <w:marLeft w:val="0"/>
          <w:marRight w:val="0"/>
          <w:marTop w:val="0"/>
          <w:marBottom w:val="0"/>
          <w:divBdr>
            <w:top w:val="none" w:sz="0" w:space="0" w:color="auto"/>
            <w:left w:val="none" w:sz="0" w:space="0" w:color="auto"/>
            <w:bottom w:val="none" w:sz="0" w:space="0" w:color="auto"/>
            <w:right w:val="none" w:sz="0" w:space="0" w:color="auto"/>
          </w:divBdr>
          <w:divsChild>
            <w:div w:id="12279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4595">
      <w:bodyDiv w:val="1"/>
      <w:marLeft w:val="0"/>
      <w:marRight w:val="0"/>
      <w:marTop w:val="0"/>
      <w:marBottom w:val="0"/>
      <w:divBdr>
        <w:top w:val="none" w:sz="0" w:space="0" w:color="auto"/>
        <w:left w:val="none" w:sz="0" w:space="0" w:color="auto"/>
        <w:bottom w:val="none" w:sz="0" w:space="0" w:color="auto"/>
        <w:right w:val="none" w:sz="0" w:space="0" w:color="auto"/>
      </w:divBdr>
    </w:div>
    <w:div w:id="1147287260">
      <w:bodyDiv w:val="1"/>
      <w:marLeft w:val="0"/>
      <w:marRight w:val="0"/>
      <w:marTop w:val="0"/>
      <w:marBottom w:val="0"/>
      <w:divBdr>
        <w:top w:val="none" w:sz="0" w:space="0" w:color="auto"/>
        <w:left w:val="none" w:sz="0" w:space="0" w:color="auto"/>
        <w:bottom w:val="none" w:sz="0" w:space="0" w:color="auto"/>
        <w:right w:val="none" w:sz="0" w:space="0" w:color="auto"/>
      </w:divBdr>
    </w:div>
    <w:div w:id="1176192239">
      <w:bodyDiv w:val="1"/>
      <w:marLeft w:val="0"/>
      <w:marRight w:val="0"/>
      <w:marTop w:val="0"/>
      <w:marBottom w:val="0"/>
      <w:divBdr>
        <w:top w:val="none" w:sz="0" w:space="0" w:color="auto"/>
        <w:left w:val="none" w:sz="0" w:space="0" w:color="auto"/>
        <w:bottom w:val="none" w:sz="0" w:space="0" w:color="auto"/>
        <w:right w:val="none" w:sz="0" w:space="0" w:color="auto"/>
      </w:divBdr>
    </w:div>
    <w:div w:id="1176920556">
      <w:bodyDiv w:val="1"/>
      <w:marLeft w:val="0"/>
      <w:marRight w:val="0"/>
      <w:marTop w:val="0"/>
      <w:marBottom w:val="0"/>
      <w:divBdr>
        <w:top w:val="none" w:sz="0" w:space="0" w:color="auto"/>
        <w:left w:val="none" w:sz="0" w:space="0" w:color="auto"/>
        <w:bottom w:val="none" w:sz="0" w:space="0" w:color="auto"/>
        <w:right w:val="none" w:sz="0" w:space="0" w:color="auto"/>
      </w:divBdr>
    </w:div>
    <w:div w:id="1179660951">
      <w:bodyDiv w:val="1"/>
      <w:marLeft w:val="0"/>
      <w:marRight w:val="0"/>
      <w:marTop w:val="0"/>
      <w:marBottom w:val="0"/>
      <w:divBdr>
        <w:top w:val="none" w:sz="0" w:space="0" w:color="auto"/>
        <w:left w:val="none" w:sz="0" w:space="0" w:color="auto"/>
        <w:bottom w:val="none" w:sz="0" w:space="0" w:color="auto"/>
        <w:right w:val="none" w:sz="0" w:space="0" w:color="auto"/>
      </w:divBdr>
    </w:div>
    <w:div w:id="1218518304">
      <w:bodyDiv w:val="1"/>
      <w:marLeft w:val="0"/>
      <w:marRight w:val="0"/>
      <w:marTop w:val="0"/>
      <w:marBottom w:val="0"/>
      <w:divBdr>
        <w:top w:val="none" w:sz="0" w:space="0" w:color="auto"/>
        <w:left w:val="none" w:sz="0" w:space="0" w:color="auto"/>
        <w:bottom w:val="none" w:sz="0" w:space="0" w:color="auto"/>
        <w:right w:val="none" w:sz="0" w:space="0" w:color="auto"/>
      </w:divBdr>
    </w:div>
    <w:div w:id="1273128906">
      <w:bodyDiv w:val="1"/>
      <w:marLeft w:val="0"/>
      <w:marRight w:val="0"/>
      <w:marTop w:val="0"/>
      <w:marBottom w:val="0"/>
      <w:divBdr>
        <w:top w:val="none" w:sz="0" w:space="0" w:color="auto"/>
        <w:left w:val="none" w:sz="0" w:space="0" w:color="auto"/>
        <w:bottom w:val="none" w:sz="0" w:space="0" w:color="auto"/>
        <w:right w:val="none" w:sz="0" w:space="0" w:color="auto"/>
      </w:divBdr>
    </w:div>
    <w:div w:id="1280724714">
      <w:bodyDiv w:val="1"/>
      <w:marLeft w:val="0"/>
      <w:marRight w:val="0"/>
      <w:marTop w:val="0"/>
      <w:marBottom w:val="0"/>
      <w:divBdr>
        <w:top w:val="none" w:sz="0" w:space="0" w:color="auto"/>
        <w:left w:val="none" w:sz="0" w:space="0" w:color="auto"/>
        <w:bottom w:val="none" w:sz="0" w:space="0" w:color="auto"/>
        <w:right w:val="none" w:sz="0" w:space="0" w:color="auto"/>
      </w:divBdr>
    </w:div>
    <w:div w:id="1285385860">
      <w:bodyDiv w:val="1"/>
      <w:marLeft w:val="0"/>
      <w:marRight w:val="0"/>
      <w:marTop w:val="0"/>
      <w:marBottom w:val="0"/>
      <w:divBdr>
        <w:top w:val="none" w:sz="0" w:space="0" w:color="auto"/>
        <w:left w:val="none" w:sz="0" w:space="0" w:color="auto"/>
        <w:bottom w:val="none" w:sz="0" w:space="0" w:color="auto"/>
        <w:right w:val="none" w:sz="0" w:space="0" w:color="auto"/>
      </w:divBdr>
    </w:div>
    <w:div w:id="1357317827">
      <w:bodyDiv w:val="1"/>
      <w:marLeft w:val="0"/>
      <w:marRight w:val="0"/>
      <w:marTop w:val="0"/>
      <w:marBottom w:val="0"/>
      <w:divBdr>
        <w:top w:val="none" w:sz="0" w:space="0" w:color="auto"/>
        <w:left w:val="none" w:sz="0" w:space="0" w:color="auto"/>
        <w:bottom w:val="none" w:sz="0" w:space="0" w:color="auto"/>
        <w:right w:val="none" w:sz="0" w:space="0" w:color="auto"/>
      </w:divBdr>
    </w:div>
    <w:div w:id="1423141567">
      <w:bodyDiv w:val="1"/>
      <w:marLeft w:val="0"/>
      <w:marRight w:val="0"/>
      <w:marTop w:val="0"/>
      <w:marBottom w:val="0"/>
      <w:divBdr>
        <w:top w:val="none" w:sz="0" w:space="0" w:color="auto"/>
        <w:left w:val="none" w:sz="0" w:space="0" w:color="auto"/>
        <w:bottom w:val="none" w:sz="0" w:space="0" w:color="auto"/>
        <w:right w:val="none" w:sz="0" w:space="0" w:color="auto"/>
      </w:divBdr>
    </w:div>
    <w:div w:id="1532188553">
      <w:bodyDiv w:val="1"/>
      <w:marLeft w:val="0"/>
      <w:marRight w:val="0"/>
      <w:marTop w:val="0"/>
      <w:marBottom w:val="0"/>
      <w:divBdr>
        <w:top w:val="none" w:sz="0" w:space="0" w:color="auto"/>
        <w:left w:val="none" w:sz="0" w:space="0" w:color="auto"/>
        <w:bottom w:val="none" w:sz="0" w:space="0" w:color="auto"/>
        <w:right w:val="none" w:sz="0" w:space="0" w:color="auto"/>
      </w:divBdr>
    </w:div>
    <w:div w:id="1696928071">
      <w:bodyDiv w:val="1"/>
      <w:marLeft w:val="0"/>
      <w:marRight w:val="0"/>
      <w:marTop w:val="0"/>
      <w:marBottom w:val="0"/>
      <w:divBdr>
        <w:top w:val="none" w:sz="0" w:space="0" w:color="auto"/>
        <w:left w:val="none" w:sz="0" w:space="0" w:color="auto"/>
        <w:bottom w:val="none" w:sz="0" w:space="0" w:color="auto"/>
        <w:right w:val="none" w:sz="0" w:space="0" w:color="auto"/>
      </w:divBdr>
    </w:div>
    <w:div w:id="1738745833">
      <w:bodyDiv w:val="1"/>
      <w:marLeft w:val="0"/>
      <w:marRight w:val="0"/>
      <w:marTop w:val="0"/>
      <w:marBottom w:val="0"/>
      <w:divBdr>
        <w:top w:val="none" w:sz="0" w:space="0" w:color="auto"/>
        <w:left w:val="none" w:sz="0" w:space="0" w:color="auto"/>
        <w:bottom w:val="none" w:sz="0" w:space="0" w:color="auto"/>
        <w:right w:val="none" w:sz="0" w:space="0" w:color="auto"/>
      </w:divBdr>
    </w:div>
    <w:div w:id="207535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Bag25</b:Tag>
    <b:SourceType>JournalArticle</b:SourceType>
    <b:Guid>{B0D21D3E-60EF-4A12-A226-692C2A5EB95F}</b:Guid>
    <b:Title>Evolving trends in application of low-cost air quality sensor networks: challenges and future directions:challenges and future directions</b:Title>
    <b:JournalName>npj Climate and Atmospheric Science</b:JournalName>
    <b:Year>2025</b:Year>
    <b:Pages>335</b:Pages>
    <b:Volume>8</b:Volume>
    <b:Issue>1</b:Issue>
    <b:Author>
      <b:Author>
        <b:NameList>
          <b:Person>
            <b:Last>Bagkis </b:Last>
            <b:First>E</b:First>
          </b:Person>
          <b:Person>
            <b:Last>Hassani</b:Last>
            <b:First> A</b:First>
          </b:Person>
          <b:Person>
            <b:Last>Schneider</b:Last>
            <b:First>P</b:First>
          </b:Person>
          <b:Person>
            <b:Last>DeSouza</b:Last>
            <b:First>P</b:First>
          </b:Person>
          <b:Person>
            <b:Last>Shetty</b:Last>
            <b:First>S</b:First>
          </b:Person>
          <b:Person>
            <b:Last>Kassandros</b:Last>
            <b:First>T.</b:First>
          </b:Person>
          <b:Person>
            <b:Last>Khan</b:Last>
            <b:First>J.</b:First>
          </b:Person>
        </b:NameList>
      </b:Author>
    </b:Author>
    <b:RefOrder>1</b:RefOrder>
  </b:Source>
  <b:Source>
    <b:Tag>Con21</b:Tag>
    <b:SourceType>JournalArticle</b:SourceType>
    <b:Guid>{6C0F9900-7662-45CE-B79C-2A3CE6945AC7}</b:Guid>
    <b:Title>Low-cost outdoor air quality monitoring and sensor calibration: A survey and critical analysis.</b:Title>
    <b:JournalName>ACM Transactions on Sensor Networks (TOSN)</b:JournalName>
    <b:Year>2021</b:Year>
    <b:Pages>1-44</b:Pages>
    <b:Volume>17</b:Volume>
    <b:Issue>2</b:Issue>
    <b:Author>
      <b:Author>
        <b:NameList>
          <b:Person>
            <b:Last>Concas</b:Last>
            <b:First>F.</b:First>
          </b:Person>
          <b:Person>
            <b:Last>Mineraud</b:Last>
            <b:First>J</b:First>
          </b:Person>
          <b:Person>
            <b:Last>Lagerspetz</b:Last>
            <b:First>E.</b:First>
          </b:Person>
          <b:Person>
            <b:Last>Varjonen</b:Last>
            <b:First>S.</b:First>
          </b:Person>
          <b:Person>
            <b:Last>Liu</b:Last>
            <b:First>X.</b:First>
          </b:Person>
          <b:Person>
            <b:Last>Tarkoma</b:Last>
            <b:First>S.</b:First>
          </b:Person>
          <b:Person>
            <b:Last>Puolamäki</b:Last>
            <b:First>K.</b:First>
          </b:Person>
        </b:NameList>
      </b:Author>
    </b:Author>
    <b:RefOrder>2</b:RefOrder>
  </b:Source>
  <b:Source>
    <b:Tag>Gar25</b:Tag>
    <b:SourceType>JournalArticle</b:SourceType>
    <b:Guid>{84B5A17A-6824-4BF1-B378-6E23E6822113}</b:Guid>
    <b:Title>Advancements in air quality monitoring: a systematic review of IoT-based air quality monitoring and AI technologies</b:Title>
    <b:JournalName>Artificial Intelligence Review</b:JournalName>
    <b:Year>2025</b:Year>
    <b:Pages>275</b:Pages>
    <b:Volume>58</b:Volume>
    <b:Issue>9</b:Issue>
    <b:Author>
      <b:Author>
        <b:NameList>
          <b:Person>
            <b:Last>Garcia</b:Last>
            <b:First>A.</b:First>
          </b:Person>
          <b:Person>
            <b:Last>Saez</b:Last>
            <b:First>Y.</b:First>
          </b:Person>
          <b:Person>
            <b:Last>Harris</b:Last>
            <b:First>I.</b:First>
          </b:Person>
          <b:Person>
            <b:Last>Huang</b:Last>
            <b:First>X.</b:First>
          </b:Person>
          <b:Person>
            <b:Last>Collado</b:Last>
            <b:First>E.</b:First>
          </b:Person>
        </b:NameList>
      </b:Author>
    </b:Author>
    <b:RefOrder>3</b:RefOrder>
  </b:Source>
  <b:Source>
    <b:Tag>Man23</b:Tag>
    <b:SourceType>JournalArticle</b:SourceType>
    <b:Guid>{BC07A230-5C29-483C-91CC-311D3AC9FA78}</b:Guid>
    <b:Title>A citizen science approach for air quality monitoring in a Kenyan informal development.</b:Title>
    <b:JournalName>City and Environment Interactions</b:JournalName>
    <b:Year>2023</b:Year>
    <b:Pages>100105</b:Pages>
    <b:Volume>19</b:Volume>
    <b:Author>
      <b:Author>
        <b:NameList>
          <b:Person>
            <b:Last>Manshur</b:Last>
            <b:First>T.</b:First>
          </b:Person>
          <b:Person>
            <b:Last>Luiu</b:Last>
            <b:First>C.</b:First>
          </b:Person>
          <b:Person>
            <b:Last>Avis</b:Last>
            <b:Middle>R.</b:Middle>
            <b:First>W.</b:First>
          </b:Person>
          <b:Person>
            <b:Last>Bukachi</b:Last>
            <b:First>V.</b:First>
          </b:Person>
          <b:Person>
            <b:Last>Pope</b:Last>
            <b:Middle>D.</b:Middle>
            <b:First>F.</b:First>
          </b:Person>
          <b:Person>
            <b:Last>Mulligan</b:Last>
            <b:First>J.</b:First>
          </b:Person>
          <b:Person>
            <b:Last>Gatari</b:Last>
            <b:First>M.</b:First>
          </b:Person>
        </b:NameList>
      </b:Author>
    </b:Author>
    <b:RefOrder>4</b:RefOrder>
  </b:Source>
  <b:Source>
    <b:Tag>Nje24</b:Tag>
    <b:SourceType>JournalArticle</b:SourceType>
    <b:Guid>{EDCD6A1D-B4BB-47FF-8B81-6F12A04DA449}</b:Guid>
    <b:Title>Airborne particulate matter monitoring in Kenya using calibrated low-cost sensors.  </b:Title>
    <b:JournalName>Atmospheric Chemistry and Physics</b:JournalName>
    <b:Year>2018</b:Year>
    <b:Pages>15403-15418.</b:Pages>
    <b:Volume>18</b:Volume>
    <b:Issue>20</b:Issue>
    <b:Author>
      <b:Author>
        <b:NameList>
          <b:Person>
            <b:Last>Gatari</b:Last>
            <b:Middle>J.</b:Middle>
            <b:First>M.</b:First>
          </b:Person>
          <b:Person>
            <b:Last>Pope</b:Last>
            <b:Middle>D</b:Middle>
            <b:First>F</b:First>
          </b:Person>
          <b:Person>
            <b:Last>Ng'ang'a </b:Last>
            <b:First>D</b:First>
          </b:Person>
          <b:Person>
            <b:Last>Poynter</b:Last>
            <b:First>A.</b:First>
          </b:Person>
          <b:Person>
            <b:Last>Blake</b:Last>
            <b:First>R.</b:First>
          </b:Person>
        </b:NameList>
      </b:Author>
    </b:Author>
    <b:RefOrder>5</b:RefOrder>
  </b:Source>
  <b:Source>
    <b:Tag>Nje241</b:Tag>
    <b:SourceType>JournalArticle</b:SourceType>
    <b:Guid>{77D5002A-9E91-4941-860C-804C2DBB03D6}</b:Guid>
    <b:Title>First results from a calibrated network of low‐cost PM2. 5 monitors in Mombasa, Kenya show exceedance of healthy guidelines</b:Title>
    <b:JournalName>GeoHealth</b:JournalName>
    <b:Year>2024</b:Year>
    <b:Pages>e2024GH001049</b:Pages>
    <b:Volume>8</b:Volume>
    <b:Issue>9</b:Issue>
    <b:Author>
      <b:Author>
        <b:NameList>
          <b:Person>
            <b:Last>Njeru</b:Last>
            <b:Middle>N.</b:Middle>
            <b:First>M.</b:First>
          </b:Person>
          <b:Person>
            <b:Last>Mwangi</b:Last>
            <b:First>E.</b:First>
          </b:Person>
          <b:Person>
            <b:Last>Gatari</b:Last>
            <b:Middle>J.</b:Middle>
            <b:First>M.</b:First>
          </b:Person>
          <b:Person>
            <b:Last>Kaniu</b:Last>
            <b:Middle>I.</b:Middle>
            <b:First>M.</b:First>
          </b:Person>
          <b:Person>
            <b:Last>Kanyeria</b:Last>
            <b:First>J.</b:First>
          </b:Person>
          <b:Person>
            <b:Last>Raheja</b:Last>
            <b:First>G.</b:First>
          </b:Person>
          <b:Person>
            <b:Last>Westervelt</b:Last>
            <b:Middle>M.</b:Middle>
            <b:First>D.</b:First>
          </b:Person>
        </b:NameList>
      </b:Author>
    </b:Author>
    <b:RefOrder>6</b:RefOrder>
  </b:Source>
  <b:Source>
    <b:Tag>Zai25</b:Tag>
    <b:SourceType>JournalArticle</b:SourceType>
    <b:Guid>{5763F782-CF9F-4B09-9BAE-49B46BAA9B49}</b:Guid>
    <b:Title>Investigating IoT-Based Low-cost Sensor Network for Real-Time Hyper-Local Air Quality Monitoring and Exposure Assessment.</b:Title>
    <b:JournalName> Atmospheric Pollution Research</b:JournalName>
    <b:Year>2025</b:Year>
    <b:Pages>102749</b:Pages>
    <b:Author>
      <b:Author>
        <b:NameList>
          <b:Person>
            <b:Last>Zaid</b:Last>
            <b:First>M.</b:First>
          </b:Person>
          <b:Person>
            <b:Last>Nawale</b:Last>
            <b:First>P.</b:First>
          </b:Person>
          <b:Person>
            <b:Last>Kumar</b:Last>
            <b:First>V.</b:First>
          </b:Person>
          <b:Person>
            <b:Last>Malyan</b:Last>
            <b:First>V.</b:First>
          </b:Person>
          <b:Person>
            <b:Last>Sahu</b:Last>
            <b:First>M.</b:First>
          </b:Person>
        </b:NameList>
      </b:Author>
    </b:Author>
    <b:RefOrder>7</b:RefOrder>
  </b:Source>
  <b:Source>
    <b:Tag>Tas25</b:Tag>
    <b:SourceType>JournalArticle</b:SourceType>
    <b:Guid>{37F0643D-EC32-45AA-AC2C-2E70001EEC5C}</b:Guid>
    <b:Title> Machine Learning–Based Calibration and Performance Evaluation of Low-Cost Internet of Things Air Quality Sensors.</b:Title>
    <b:JournalName>Sensors</b:JournalName>
    <b:Year>2025</b:Year>
    <b:Pages>3183</b:Pages>
    <b:Volume>25</b:Volume>
    <b:Issue>10</b:Issue>
    <b:Author>
      <b:Author>
        <b:NameList>
          <b:Person>
            <b:Last>Tastan</b:Last>
            <b:First>M.</b:First>
          </b:Person>
        </b:NameList>
      </b:Author>
    </b:Author>
    <b:RefOrder>8</b:RefOrder>
  </b:Source>
  <b:Source>
    <b:Tag>Yon25</b:Tag>
    <b:SourceType>JournalArticle</b:SourceType>
    <b:Guid>{39B022A8-C957-42EA-82AD-EBCA75E7FE4B}</b:Guid>
    <b:Title>Machine Learning-Based Quality Control for Low-Cost Air Quality Monitoring: A Comprehensive Review of the Past Decade</b:Title>
    <b:JournalName>Atmosphere</b:JournalName>
    <b:Year>2025</b:Year>
    <b:Pages>1136</b:Pages>
    <b:Volume>16</b:Volume>
    <b:Issue>10</b:Issue>
    <b:Author>
      <b:Author>
        <b:NameList>
          <b:Person>
            <b:Last>Yong-Hyuk</b:Last>
            <b:First>K.</b:First>
          </b:Person>
          <b:Person>
            <b:Last>Seung-Hyun</b:Last>
            <b:First>M.</b:First>
          </b:Person>
        </b:NameList>
      </b:Author>
    </b:Author>
    <b:RefOrder>9</b:RefOrder>
  </b:Source>
  <b:Source>
    <b:Tag>Idi25</b:Tag>
    <b:SourceType>JournalArticle</b:SourceType>
    <b:Guid>{83B20EBF-7213-4013-872B-2F7CA71DF6FC}</b:Guid>
    <b:Year>2025</b:Year>
    <b:Author>
      <b:Author>
        <b:NameList>
          <b:Person>
            <b:Last>Idir</b:Last>
            <b:Middle>M.</b:Middle>
            <b:First>Y.</b:First>
          </b:Person>
          <b:Person>
            <b:Last>Orfila</b:Last>
            <b:First>O.</b:First>
          </b:Person>
          <b:Person>
            <b:Last>Chatellier</b:Last>
            <b:First>P.</b:First>
          </b:Person>
          <b:Person>
            <b:Last>Judalet</b:Last>
            <b:First>V.</b:First>
          </b:Person>
          <b:Person>
            <b:Last>Guaffre</b:Last>
            <b:First>V.</b:First>
          </b:Person>
        </b:NameList>
      </b:Author>
    </b:Author>
    <b:Title>Idir, Y.M., Orfila, O., Chatellier, P., Judalet, V. and Guaffre, V., 2025. Mapping urban air quality using mobile and fixed low cost sensors: a model comparison. </b:Title>
    <b:JournalName>arXiv preprint arXiv</b:JournalName>
    <b:Volume>2511.22550.</b:Volume>
    <b:RefOrder>10</b:RefOrder>
  </b:Source>
  <b:Source>
    <b:Tag>Oth24</b:Tag>
    <b:SourceType>JournalArticle</b:SourceType>
    <b:Guid>{4A165C26-D1EF-4589-B9E9-1CD208125A33}</b:Guid>
    <b:Title>Low-Cost IoT-based Indoor Air Quality Monitoring.</b:Title>
    <b:JournalName> Technology| Architecture+ Design</b:JournalName>
    <b:Year>2024</b:Year>
    <b:Pages>250-270</b:Pages>
    <b:Volume>8</b:Volume>
    <b:Issue>2</b:Issue>
    <b:Author>
      <b:Author>
        <b:NameList>
          <b:Person>
            <b:Last>Othman</b:Last>
            <b:First>H. </b:First>
          </b:Person>
          <b:Person>
            <b:Last>Azari</b:Last>
            <b:First>R. </b:First>
          </b:Person>
          <b:Person>
            <b:Last>Guimarães </b:Last>
            <b:First>T.</b:First>
          </b:Person>
        </b:NameList>
      </b:Author>
    </b:Author>
    <b:RefOrder>12</b:RefOrder>
  </b:Source>
  <b:Source>
    <b:Tag>Ram24</b:Tag>
    <b:SourceType>JournalArticle</b:SourceType>
    <b:Guid>{A8EAE154-76BB-4665-85B9-C75C3386AD8A}</b:Guid>
    <b:Title>IoT-Enabled Air Quality Monitoring: Advancements, Applications, and Challenges.</b:Title>
    <b:JournalName>In 2024 9th International Conference on Communication and Electronics Systems (ICCES)</b:JournalName>
    <b:Year>2024</b:Year>
    <b:Pages>561-567</b:Pages>
    <b:Author>
      <b:Author>
        <b:NameList>
          <b:Person>
            <b:Last>Ramesh</b:Last>
            <b:First>R.</b:First>
          </b:Person>
          <b:Person>
            <b:Last>Vallabhu</b:Last>
            <b:First> H.</b:First>
          </b:Person>
          <b:Person>
            <b:Last>Unni </b:Last>
            <b:First>A. </b:First>
          </b:Person>
          <b:Person>
            <b:Last> Nalinakshan</b:Last>
            <b:First> S.</b:First>
          </b:Person>
        </b:NameList>
      </b:Author>
    </b:Author>
    <b:RefOrder>11</b:RefOrder>
  </b:Source>
</b:Sources>
</file>

<file path=customXml/itemProps1.xml><?xml version="1.0" encoding="utf-8"?>
<ds:datastoreItem xmlns:ds="http://schemas.openxmlformats.org/officeDocument/2006/customXml" ds:itemID="{5BA76C89-A4A3-47FB-95D5-725D3D5AB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23</Pages>
  <Words>5392</Words>
  <Characters>30738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26</cp:revision>
  <cp:lastPrinted>2025-12-22T12:34:00Z</cp:lastPrinted>
  <dcterms:created xsi:type="dcterms:W3CDTF">2025-12-22T12:09:00Z</dcterms:created>
  <dcterms:modified xsi:type="dcterms:W3CDTF">2025-12-22T19:39:00Z</dcterms:modified>
</cp:coreProperties>
</file>