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20"/>
        </w:tabs>
        <w:ind w:left="820" w:right="69" w:hanging="720"/>
        <w:jc w:val="both"/>
        <w:rPr>
          <w:b w:val="1"/>
          <w:sz w:val="24"/>
          <w:szCs w:val="24"/>
        </w:rPr>
      </w:pPr>
      <w:r w:rsidDel="00000000" w:rsidR="00000000" w:rsidRPr="00000000">
        <w:rPr>
          <w:b w:val="1"/>
          <w:sz w:val="24"/>
          <w:szCs w:val="24"/>
          <w:highlight w:val="yellow"/>
          <w:rtl w:val="0"/>
        </w:rPr>
        <w:t xml:space="preserve">GUSA: Student Endowment Fund </w:t>
      </w:r>
      <w:r w:rsidDel="00000000" w:rsidR="00000000" w:rsidRPr="00000000">
        <w:rPr>
          <w:b w:val="1"/>
          <w:sz w:val="24"/>
          <w:szCs w:val="24"/>
          <w:rtl w:val="0"/>
        </w:rPr>
        <w:t xml:space="preserve">“The Erika Cohen Derr Student Engagement Fund”</w:t>
      </w:r>
    </w:p>
    <w:p w:rsidR="00000000" w:rsidDel="00000000" w:rsidP="00000000" w:rsidRDefault="00000000" w:rsidRPr="00000000" w14:paraId="00000002">
      <w:pPr>
        <w:spacing w:before="1" w:line="280" w:lineRule="auto"/>
        <w:ind w:left="0" w:firstLine="0"/>
        <w:jc w:val="both"/>
        <w:rPr>
          <w:sz w:val="24"/>
          <w:szCs w:val="24"/>
        </w:rPr>
      </w:pPr>
      <w:r w:rsidDel="00000000" w:rsidR="00000000" w:rsidRPr="00000000">
        <w:rPr>
          <w:rtl w:val="0"/>
        </w:rPr>
      </w:r>
    </w:p>
    <w:p w:rsidR="00000000" w:rsidDel="00000000" w:rsidP="00000000" w:rsidRDefault="00000000" w:rsidRPr="00000000" w14:paraId="00000003">
      <w:pPr>
        <w:spacing w:before="1" w:line="280" w:lineRule="auto"/>
        <w:ind w:left="0" w:firstLine="0"/>
        <w:jc w:val="both"/>
        <w:rPr>
          <w:b w:val="1"/>
          <w:sz w:val="24"/>
          <w:szCs w:val="24"/>
        </w:rPr>
      </w:pPr>
      <w:hyperlink r:id="rId7">
        <w:r w:rsidDel="00000000" w:rsidR="00000000" w:rsidRPr="00000000">
          <w:rPr>
            <w:b w:val="1"/>
            <w:color w:val="1155cc"/>
            <w:sz w:val="24"/>
            <w:szCs w:val="24"/>
            <w:u w:val="single"/>
            <w:rtl w:val="0"/>
          </w:rPr>
          <w:t xml:space="preserve">LINK TO THE NOTES DOCUMENT</w:t>
        </w:r>
      </w:hyperlink>
      <w:r w:rsidDel="00000000" w:rsidR="00000000" w:rsidRPr="00000000">
        <w:rPr>
          <w:rtl w:val="0"/>
        </w:rPr>
      </w:r>
    </w:p>
    <w:p w:rsidR="00000000" w:rsidDel="00000000" w:rsidP="00000000" w:rsidRDefault="00000000" w:rsidRPr="00000000" w14:paraId="00000004">
      <w:pPr>
        <w:spacing w:before="1" w:line="280" w:lineRule="auto"/>
        <w:jc w:val="both"/>
        <w:rPr>
          <w:sz w:val="24"/>
          <w:szCs w:val="24"/>
        </w:rPr>
      </w:pPr>
      <w:r w:rsidDel="00000000" w:rsidR="00000000" w:rsidRPr="00000000">
        <w:rPr>
          <w:rtl w:val="0"/>
        </w:rPr>
      </w:r>
    </w:p>
    <w:p w:rsidR="00000000" w:rsidDel="00000000" w:rsidP="00000000" w:rsidRDefault="00000000" w:rsidRPr="00000000" w14:paraId="00000005">
      <w:pPr>
        <w:ind w:left="100" w:firstLine="0"/>
        <w:jc w:val="both"/>
        <w:rPr>
          <w:b w:val="1"/>
          <w:sz w:val="24"/>
          <w:szCs w:val="24"/>
          <w:highlight w:val="yellow"/>
        </w:rPr>
      </w:pPr>
      <w:r w:rsidDel="00000000" w:rsidR="00000000" w:rsidRPr="00000000">
        <w:rPr>
          <w:b w:val="1"/>
          <w:sz w:val="24"/>
          <w:szCs w:val="24"/>
          <w:highlight w:val="yellow"/>
          <w:rtl w:val="0"/>
        </w:rPr>
        <w:t xml:space="preserve">11. Finance and Appropriations </w:t>
      </w:r>
    </w:p>
    <w:p w:rsidR="00000000" w:rsidDel="00000000" w:rsidP="00000000" w:rsidRDefault="00000000" w:rsidRPr="00000000" w14:paraId="00000006">
      <w:pPr>
        <w:spacing w:before="1" w:line="280" w:lineRule="auto"/>
        <w:jc w:val="both"/>
        <w:rPr>
          <w:sz w:val="28"/>
          <w:szCs w:val="28"/>
        </w:rPr>
      </w:pPr>
      <w:r w:rsidDel="00000000" w:rsidR="00000000" w:rsidRPr="00000000">
        <w:rPr>
          <w:rtl w:val="0"/>
        </w:rPr>
      </w:r>
    </w:p>
    <w:p w:rsidR="00000000" w:rsidDel="00000000" w:rsidP="00000000" w:rsidRDefault="00000000" w:rsidRPr="00000000" w14:paraId="00000007">
      <w:pPr>
        <w:ind w:left="0" w:right="181" w:firstLine="0"/>
        <w:jc w:val="both"/>
        <w:rPr>
          <w:sz w:val="24"/>
          <w:szCs w:val="24"/>
        </w:rPr>
      </w:pPr>
      <w:r w:rsidDel="00000000" w:rsidR="00000000" w:rsidRPr="00000000">
        <w:rPr>
          <w:sz w:val="24"/>
          <w:szCs w:val="24"/>
          <w:rtl w:val="0"/>
        </w:rPr>
        <w:t xml:space="preserve">11.01</w:t>
        <w:tab/>
        <w:t xml:space="preserve">The Finance and Appropriations Committee (hereafter in Section 8 referred to as “Committee”) shall be the only Committee that may produce bills to allocate funding from either the GUSA Student Association operating budget or Student Activities Fee (SAF) account(s).</w:t>
      </w:r>
    </w:p>
    <w:p w:rsidR="00000000" w:rsidDel="00000000" w:rsidP="00000000" w:rsidRDefault="00000000" w:rsidRPr="00000000" w14:paraId="00000008">
      <w:pPr>
        <w:ind w:left="1080" w:right="181" w:hanging="720"/>
        <w:jc w:val="both"/>
        <w:rPr>
          <w:b w:val="1"/>
          <w:sz w:val="24"/>
          <w:szCs w:val="24"/>
        </w:rPr>
      </w:pPr>
      <w:r w:rsidDel="00000000" w:rsidR="00000000" w:rsidRPr="00000000">
        <w:rPr>
          <w:rtl w:val="0"/>
        </w:rPr>
      </w:r>
    </w:p>
    <w:p w:rsidR="00000000" w:rsidDel="00000000" w:rsidP="00000000" w:rsidRDefault="00000000" w:rsidRPr="00000000" w14:paraId="00000009">
      <w:pPr>
        <w:ind w:left="1080" w:right="181" w:hanging="720"/>
        <w:jc w:val="both"/>
        <w:rPr>
          <w:sz w:val="24"/>
          <w:szCs w:val="24"/>
        </w:rPr>
      </w:pPr>
      <w:r w:rsidDel="00000000" w:rsidR="00000000" w:rsidRPr="00000000">
        <w:rPr>
          <w:sz w:val="24"/>
          <w:szCs w:val="24"/>
          <w:rtl w:val="0"/>
        </w:rPr>
        <w:t xml:space="preserve">11.02  </w:t>
        <w:tab/>
        <w:t xml:space="preserve">Composition and Rules of the Committee:</w:t>
      </w:r>
    </w:p>
    <w:p w:rsidR="00000000" w:rsidDel="00000000" w:rsidP="00000000" w:rsidRDefault="00000000" w:rsidRPr="00000000" w14:paraId="0000000A">
      <w:pPr>
        <w:ind w:left="2160" w:right="181" w:hanging="720"/>
        <w:jc w:val="both"/>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1530" w:right="181" w:hanging="360"/>
        <w:jc w:val="both"/>
        <w:rPr>
          <w:sz w:val="24"/>
          <w:szCs w:val="24"/>
        </w:rPr>
      </w:pPr>
      <w:r w:rsidDel="00000000" w:rsidR="00000000" w:rsidRPr="00000000">
        <w:rPr>
          <w:sz w:val="24"/>
          <w:szCs w:val="24"/>
          <w:rtl w:val="0"/>
        </w:rPr>
        <w:t xml:space="preserve">One Chair, elected as outlined in Section 2.10.</w:t>
      </w:r>
    </w:p>
    <w:p w:rsidR="00000000" w:rsidDel="00000000" w:rsidP="00000000" w:rsidRDefault="00000000" w:rsidRPr="00000000" w14:paraId="0000000C">
      <w:pPr>
        <w:numPr>
          <w:ilvl w:val="1"/>
          <w:numId w:val="2"/>
        </w:numPr>
        <w:ind w:left="2250" w:right="181" w:hanging="360"/>
        <w:jc w:val="both"/>
        <w:rPr>
          <w:sz w:val="24"/>
          <w:szCs w:val="24"/>
        </w:rPr>
      </w:pPr>
      <w:r w:rsidDel="00000000" w:rsidR="00000000" w:rsidRPr="00000000">
        <w:rPr>
          <w:sz w:val="24"/>
          <w:szCs w:val="24"/>
          <w:rtl w:val="0"/>
        </w:rPr>
        <w:t xml:space="preserve">The Chair shall be ineligible to actively participate, endorse, or associate in any GUSA Executive campaign.</w:t>
      </w:r>
    </w:p>
    <w:p w:rsidR="00000000" w:rsidDel="00000000" w:rsidP="00000000" w:rsidRDefault="00000000" w:rsidRPr="00000000" w14:paraId="0000000D">
      <w:pPr>
        <w:numPr>
          <w:ilvl w:val="1"/>
          <w:numId w:val="2"/>
        </w:numPr>
        <w:ind w:left="2250" w:right="181" w:hanging="360"/>
        <w:jc w:val="both"/>
        <w:rPr>
          <w:sz w:val="24"/>
          <w:szCs w:val="24"/>
          <w:u w:val="none"/>
        </w:rPr>
      </w:pPr>
      <w:r w:rsidDel="00000000" w:rsidR="00000000" w:rsidRPr="00000000">
        <w:rPr>
          <w:sz w:val="24"/>
          <w:szCs w:val="24"/>
          <w:rtl w:val="0"/>
        </w:rPr>
        <w:t xml:space="preserve">The Chair shall be ineligible to serve as a Liaison or Adjunct.</w:t>
      </w:r>
    </w:p>
    <w:p w:rsidR="00000000" w:rsidDel="00000000" w:rsidP="00000000" w:rsidRDefault="00000000" w:rsidRPr="00000000" w14:paraId="0000000E">
      <w:pPr>
        <w:numPr>
          <w:ilvl w:val="1"/>
          <w:numId w:val="2"/>
        </w:numPr>
        <w:ind w:left="2250" w:right="181" w:hanging="360"/>
        <w:jc w:val="both"/>
        <w:rPr>
          <w:sz w:val="24"/>
          <w:szCs w:val="24"/>
          <w:u w:val="none"/>
        </w:rPr>
      </w:pPr>
      <w:r w:rsidDel="00000000" w:rsidR="00000000" w:rsidRPr="00000000">
        <w:rPr>
          <w:sz w:val="24"/>
          <w:szCs w:val="24"/>
          <w:rtl w:val="0"/>
        </w:rPr>
        <w:t xml:space="preserve">During any in-committee vote the Chair shall only vote in the event of a tie.</w:t>
      </w:r>
    </w:p>
    <w:p w:rsidR="00000000" w:rsidDel="00000000" w:rsidP="00000000" w:rsidRDefault="00000000" w:rsidRPr="00000000" w14:paraId="0000000F">
      <w:pPr>
        <w:numPr>
          <w:ilvl w:val="1"/>
          <w:numId w:val="2"/>
        </w:numPr>
        <w:ind w:left="2250" w:right="181" w:hanging="360"/>
        <w:jc w:val="both"/>
        <w:rPr>
          <w:sz w:val="24"/>
          <w:szCs w:val="24"/>
          <w:u w:val="none"/>
        </w:rPr>
      </w:pPr>
      <w:r w:rsidDel="00000000" w:rsidR="00000000" w:rsidRPr="00000000">
        <w:rPr>
          <w:rtl w:val="0"/>
        </w:rPr>
      </w:r>
    </w:p>
    <w:p w:rsidR="00000000" w:rsidDel="00000000" w:rsidP="00000000" w:rsidRDefault="00000000" w:rsidRPr="00000000" w14:paraId="00000010">
      <w:pPr>
        <w:numPr>
          <w:ilvl w:val="0"/>
          <w:numId w:val="2"/>
        </w:numPr>
        <w:ind w:left="1530" w:right="181" w:hanging="360"/>
        <w:jc w:val="both"/>
        <w:rPr>
          <w:sz w:val="24"/>
          <w:szCs w:val="24"/>
        </w:rPr>
      </w:pPr>
      <w:r w:rsidDel="00000000" w:rsidR="00000000" w:rsidRPr="00000000">
        <w:rPr>
          <w:sz w:val="24"/>
          <w:szCs w:val="24"/>
          <w:rtl w:val="0"/>
        </w:rPr>
        <w:t xml:space="preserve">Nine Liaisons who shall be elected by single transferable vote of the full Senate.</w:t>
      </w:r>
    </w:p>
    <w:p w:rsidR="00000000" w:rsidDel="00000000" w:rsidP="00000000" w:rsidRDefault="00000000" w:rsidRPr="00000000" w14:paraId="00000011">
      <w:pPr>
        <w:numPr>
          <w:ilvl w:val="1"/>
          <w:numId w:val="2"/>
        </w:numPr>
        <w:ind w:left="2250" w:right="181" w:hanging="360"/>
        <w:jc w:val="both"/>
        <w:rPr>
          <w:sz w:val="24"/>
          <w:szCs w:val="24"/>
        </w:rPr>
      </w:pPr>
      <w:r w:rsidDel="00000000" w:rsidR="00000000" w:rsidRPr="00000000">
        <w:rPr>
          <w:sz w:val="24"/>
          <w:szCs w:val="24"/>
          <w:rtl w:val="0"/>
        </w:rPr>
        <w:t xml:space="preserve">Duties</w:t>
      </w:r>
    </w:p>
    <w:p w:rsidR="00000000" w:rsidDel="00000000" w:rsidP="00000000" w:rsidRDefault="00000000" w:rsidRPr="00000000" w14:paraId="00000012">
      <w:pPr>
        <w:numPr>
          <w:ilvl w:val="2"/>
          <w:numId w:val="2"/>
        </w:numPr>
        <w:ind w:left="2700" w:right="181" w:hanging="360"/>
        <w:jc w:val="both"/>
        <w:rPr>
          <w:sz w:val="24"/>
          <w:szCs w:val="24"/>
        </w:rPr>
      </w:pPr>
      <w:r w:rsidDel="00000000" w:rsidR="00000000" w:rsidRPr="00000000">
        <w:rPr>
          <w:sz w:val="24"/>
          <w:szCs w:val="24"/>
          <w:rtl w:val="0"/>
        </w:rPr>
        <w:t xml:space="preserve">Regularly attend meetings of their coverage entity, as assigned by the Chair:</w:t>
      </w:r>
    </w:p>
    <w:p w:rsidR="00000000" w:rsidDel="00000000" w:rsidP="00000000" w:rsidRDefault="00000000" w:rsidRPr="00000000" w14:paraId="00000013">
      <w:pPr>
        <w:numPr>
          <w:ilvl w:val="3"/>
          <w:numId w:val="2"/>
        </w:numPr>
        <w:ind w:left="3060" w:right="181" w:hanging="360"/>
        <w:jc w:val="both"/>
        <w:rPr>
          <w:sz w:val="24"/>
          <w:szCs w:val="24"/>
        </w:rPr>
      </w:pPr>
      <w:r w:rsidDel="00000000" w:rsidR="00000000" w:rsidRPr="00000000">
        <w:rPr>
          <w:sz w:val="24"/>
          <w:szCs w:val="24"/>
          <w:rtl w:val="0"/>
        </w:rPr>
        <w:t xml:space="preserve">Any and all advisory boards to the Vice President of Student Affairs, as reviewed and submitted by a University representative of that office:</w:t>
      </w:r>
    </w:p>
    <w:p w:rsidR="00000000" w:rsidDel="00000000" w:rsidP="00000000" w:rsidRDefault="00000000" w:rsidRPr="00000000" w14:paraId="00000014">
      <w:pPr>
        <w:numPr>
          <w:ilvl w:val="4"/>
          <w:numId w:val="2"/>
        </w:numPr>
        <w:ind w:left="3780" w:right="181" w:hanging="360"/>
        <w:jc w:val="both"/>
        <w:rPr>
          <w:sz w:val="24"/>
          <w:szCs w:val="24"/>
        </w:rPr>
      </w:pPr>
      <w:r w:rsidDel="00000000" w:rsidR="00000000" w:rsidRPr="00000000">
        <w:rPr>
          <w:sz w:val="24"/>
          <w:szCs w:val="24"/>
          <w:rtl w:val="0"/>
        </w:rPr>
        <w:t xml:space="preserve">Advisory Board for Club Sports</w:t>
      </w:r>
    </w:p>
    <w:p w:rsidR="00000000" w:rsidDel="00000000" w:rsidP="00000000" w:rsidRDefault="00000000" w:rsidRPr="00000000" w14:paraId="00000015">
      <w:pPr>
        <w:numPr>
          <w:ilvl w:val="4"/>
          <w:numId w:val="2"/>
        </w:numPr>
        <w:ind w:left="3780" w:right="181" w:hanging="360"/>
        <w:jc w:val="both"/>
        <w:rPr>
          <w:sz w:val="24"/>
          <w:szCs w:val="24"/>
        </w:rPr>
      </w:pPr>
      <w:r w:rsidDel="00000000" w:rsidR="00000000" w:rsidRPr="00000000">
        <w:rPr>
          <w:sz w:val="24"/>
          <w:szCs w:val="24"/>
          <w:rtl w:val="0"/>
        </w:rPr>
        <w:t xml:space="preserve">Campus Ministry Student Forum</w:t>
      </w:r>
    </w:p>
    <w:p w:rsidR="00000000" w:rsidDel="00000000" w:rsidP="00000000" w:rsidRDefault="00000000" w:rsidRPr="00000000" w14:paraId="00000016">
      <w:pPr>
        <w:numPr>
          <w:ilvl w:val="4"/>
          <w:numId w:val="2"/>
        </w:numPr>
        <w:ind w:left="3780" w:right="181" w:hanging="360"/>
        <w:jc w:val="both"/>
        <w:rPr>
          <w:sz w:val="24"/>
          <w:szCs w:val="24"/>
        </w:rPr>
      </w:pPr>
      <w:r w:rsidDel="00000000" w:rsidR="00000000" w:rsidRPr="00000000">
        <w:rPr>
          <w:sz w:val="24"/>
          <w:szCs w:val="24"/>
          <w:rtl w:val="0"/>
        </w:rPr>
        <w:t xml:space="preserve">Center for Social Justice Advisory Board for Student Organizations</w:t>
      </w:r>
    </w:p>
    <w:p w:rsidR="00000000" w:rsidDel="00000000" w:rsidP="00000000" w:rsidRDefault="00000000" w:rsidRPr="00000000" w14:paraId="00000017">
      <w:pPr>
        <w:numPr>
          <w:ilvl w:val="4"/>
          <w:numId w:val="2"/>
        </w:numPr>
        <w:ind w:left="3780" w:right="181" w:hanging="360"/>
        <w:jc w:val="both"/>
        <w:rPr>
          <w:sz w:val="24"/>
          <w:szCs w:val="24"/>
        </w:rPr>
      </w:pPr>
      <w:r w:rsidDel="00000000" w:rsidR="00000000" w:rsidRPr="00000000">
        <w:rPr>
          <w:sz w:val="24"/>
          <w:szCs w:val="24"/>
          <w:rtl w:val="0"/>
        </w:rPr>
        <w:t xml:space="preserve">Council of Advisory Boards</w:t>
      </w:r>
    </w:p>
    <w:p w:rsidR="00000000" w:rsidDel="00000000" w:rsidP="00000000" w:rsidRDefault="00000000" w:rsidRPr="00000000" w14:paraId="00000018">
      <w:pPr>
        <w:numPr>
          <w:ilvl w:val="4"/>
          <w:numId w:val="2"/>
        </w:numPr>
        <w:ind w:left="3780" w:right="181" w:hanging="360"/>
        <w:jc w:val="both"/>
        <w:rPr>
          <w:sz w:val="24"/>
          <w:szCs w:val="24"/>
        </w:rPr>
      </w:pPr>
      <w:r w:rsidDel="00000000" w:rsidR="00000000" w:rsidRPr="00000000">
        <w:rPr>
          <w:sz w:val="24"/>
          <w:szCs w:val="24"/>
          <w:rtl w:val="0"/>
        </w:rPr>
        <w:t xml:space="preserve">Media Board</w:t>
      </w:r>
    </w:p>
    <w:p w:rsidR="00000000" w:rsidDel="00000000" w:rsidP="00000000" w:rsidRDefault="00000000" w:rsidRPr="00000000" w14:paraId="00000019">
      <w:pPr>
        <w:numPr>
          <w:ilvl w:val="4"/>
          <w:numId w:val="2"/>
        </w:numPr>
        <w:ind w:left="3780" w:right="181" w:hanging="360"/>
        <w:jc w:val="both"/>
        <w:rPr>
          <w:sz w:val="24"/>
          <w:szCs w:val="24"/>
        </w:rPr>
      </w:pPr>
      <w:r w:rsidDel="00000000" w:rsidR="00000000" w:rsidRPr="00000000">
        <w:rPr>
          <w:sz w:val="24"/>
          <w:szCs w:val="24"/>
          <w:rtl w:val="0"/>
        </w:rPr>
        <w:t xml:space="preserve">Student Activities Commision</w:t>
      </w:r>
    </w:p>
    <w:p w:rsidR="00000000" w:rsidDel="00000000" w:rsidP="00000000" w:rsidRDefault="00000000" w:rsidRPr="00000000" w14:paraId="0000001A">
      <w:pPr>
        <w:numPr>
          <w:ilvl w:val="4"/>
          <w:numId w:val="2"/>
        </w:numPr>
        <w:ind w:left="3780" w:right="181" w:hanging="360"/>
        <w:jc w:val="both"/>
        <w:rPr>
          <w:sz w:val="24"/>
          <w:szCs w:val="24"/>
        </w:rPr>
      </w:pPr>
      <w:r w:rsidDel="00000000" w:rsidR="00000000" w:rsidRPr="00000000">
        <w:rPr>
          <w:sz w:val="24"/>
          <w:szCs w:val="24"/>
          <w:rtl w:val="0"/>
        </w:rPr>
        <w:t xml:space="preserve">Performing Arts Advisory Council</w:t>
      </w:r>
    </w:p>
    <w:p w:rsidR="00000000" w:rsidDel="00000000" w:rsidP="00000000" w:rsidRDefault="00000000" w:rsidRPr="00000000" w14:paraId="0000001B">
      <w:pPr>
        <w:numPr>
          <w:ilvl w:val="3"/>
          <w:numId w:val="2"/>
        </w:numPr>
        <w:ind w:left="3060" w:right="181" w:hanging="360"/>
        <w:jc w:val="both"/>
        <w:rPr>
          <w:sz w:val="24"/>
          <w:szCs w:val="24"/>
        </w:rPr>
      </w:pPr>
      <w:r w:rsidDel="00000000" w:rsidR="00000000" w:rsidRPr="00000000">
        <w:rPr>
          <w:sz w:val="24"/>
          <w:szCs w:val="24"/>
          <w:rtl w:val="0"/>
        </w:rPr>
        <w:t xml:space="preserve">Georgetown Program Board</w:t>
      </w:r>
    </w:p>
    <w:p w:rsidR="00000000" w:rsidDel="00000000" w:rsidP="00000000" w:rsidRDefault="00000000" w:rsidRPr="00000000" w14:paraId="0000001C">
      <w:pPr>
        <w:numPr>
          <w:ilvl w:val="3"/>
          <w:numId w:val="2"/>
        </w:numPr>
        <w:ind w:left="3060" w:right="181" w:hanging="360"/>
        <w:jc w:val="both"/>
        <w:rPr>
          <w:sz w:val="24"/>
          <w:szCs w:val="24"/>
        </w:rPr>
      </w:pPr>
      <w:r w:rsidDel="00000000" w:rsidR="00000000" w:rsidRPr="00000000">
        <w:rPr>
          <w:sz w:val="24"/>
          <w:szCs w:val="24"/>
          <w:rtl w:val="0"/>
        </w:rPr>
        <w:t xml:space="preserve">Other groups which receive significant portions of the SAF or are deemed to warrant special attention </w:t>
      </w:r>
      <w:r w:rsidDel="00000000" w:rsidR="00000000" w:rsidRPr="00000000">
        <w:rPr>
          <w:sz w:val="24"/>
          <w:szCs w:val="24"/>
          <w:rtl w:val="0"/>
        </w:rPr>
        <w:t xml:space="preserve">by</w:t>
      </w:r>
      <w:r w:rsidDel="00000000" w:rsidR="00000000" w:rsidRPr="00000000">
        <w:rPr>
          <w:sz w:val="24"/>
          <w:szCs w:val="24"/>
          <w:rtl w:val="0"/>
        </w:rPr>
        <w:t xml:space="preserve"> by the Vice President of Student Affairs, as reviewed and submitted by a University representative of that office:</w:t>
      </w:r>
    </w:p>
    <w:p w:rsidR="00000000" w:rsidDel="00000000" w:rsidP="00000000" w:rsidRDefault="00000000" w:rsidRPr="00000000" w14:paraId="0000001D">
      <w:pPr>
        <w:numPr>
          <w:ilvl w:val="4"/>
          <w:numId w:val="2"/>
        </w:numPr>
        <w:ind w:left="3780" w:right="181" w:hanging="360"/>
        <w:jc w:val="both"/>
        <w:rPr>
          <w:sz w:val="24"/>
          <w:szCs w:val="24"/>
        </w:rPr>
      </w:pPr>
      <w:r w:rsidDel="00000000" w:rsidR="00000000" w:rsidRPr="00000000">
        <w:rPr>
          <w:sz w:val="24"/>
          <w:szCs w:val="24"/>
          <w:rtl w:val="0"/>
        </w:rPr>
        <w:t xml:space="preserve">Lecture Fund</w:t>
      </w:r>
    </w:p>
    <w:p w:rsidR="00000000" w:rsidDel="00000000" w:rsidP="00000000" w:rsidRDefault="00000000" w:rsidRPr="00000000" w14:paraId="0000001E">
      <w:pPr>
        <w:numPr>
          <w:ilvl w:val="2"/>
          <w:numId w:val="2"/>
        </w:numPr>
        <w:ind w:left="2700" w:right="181" w:hanging="360"/>
        <w:jc w:val="both"/>
        <w:rPr>
          <w:sz w:val="24"/>
          <w:szCs w:val="24"/>
        </w:rPr>
      </w:pPr>
      <w:r w:rsidDel="00000000" w:rsidR="00000000" w:rsidRPr="00000000">
        <w:rPr>
          <w:sz w:val="24"/>
          <w:szCs w:val="24"/>
          <w:rtl w:val="0"/>
        </w:rPr>
        <w:t xml:space="preserve">Conduct semesterly reviews of their coverage entities budgets and/or relevant activities and how they have been spending the Student Activities Fee.</w:t>
      </w:r>
    </w:p>
    <w:p w:rsidR="00000000" w:rsidDel="00000000" w:rsidP="00000000" w:rsidRDefault="00000000" w:rsidRPr="00000000" w14:paraId="0000001F">
      <w:pPr>
        <w:numPr>
          <w:ilvl w:val="2"/>
          <w:numId w:val="2"/>
        </w:numPr>
        <w:ind w:left="2700" w:right="181" w:hanging="360"/>
        <w:jc w:val="both"/>
        <w:rPr>
          <w:sz w:val="24"/>
          <w:szCs w:val="24"/>
        </w:rPr>
      </w:pPr>
      <w:r w:rsidDel="00000000" w:rsidR="00000000" w:rsidRPr="00000000">
        <w:rPr>
          <w:sz w:val="24"/>
          <w:szCs w:val="24"/>
          <w:rtl w:val="0"/>
        </w:rPr>
        <w:t xml:space="preserve">Meet at least twice with the leadership of their coverage entity. </w:t>
      </w:r>
    </w:p>
    <w:p w:rsidR="00000000" w:rsidDel="00000000" w:rsidP="00000000" w:rsidRDefault="00000000" w:rsidRPr="00000000" w14:paraId="00000020">
      <w:pPr>
        <w:numPr>
          <w:ilvl w:val="3"/>
          <w:numId w:val="2"/>
        </w:numPr>
        <w:ind w:left="3060" w:right="181" w:hanging="360"/>
        <w:jc w:val="both"/>
        <w:rPr>
          <w:sz w:val="24"/>
          <w:szCs w:val="24"/>
        </w:rPr>
      </w:pPr>
      <w:r w:rsidDel="00000000" w:rsidR="00000000" w:rsidRPr="00000000">
        <w:rPr>
          <w:sz w:val="24"/>
          <w:szCs w:val="24"/>
          <w:rtl w:val="0"/>
        </w:rPr>
        <w:t xml:space="preserve">No more than  three weeks following their appointment to the Committee to discuss the structure and history of the board to which they have been decided,</w:t>
      </w:r>
    </w:p>
    <w:p w:rsidR="00000000" w:rsidDel="00000000" w:rsidP="00000000" w:rsidRDefault="00000000" w:rsidRPr="00000000" w14:paraId="00000021">
      <w:pPr>
        <w:numPr>
          <w:ilvl w:val="3"/>
          <w:numId w:val="2"/>
        </w:numPr>
        <w:ind w:left="3060" w:right="181" w:hanging="360"/>
        <w:jc w:val="both"/>
        <w:rPr>
          <w:sz w:val="24"/>
          <w:szCs w:val="24"/>
        </w:rPr>
      </w:pPr>
      <w:r w:rsidDel="00000000" w:rsidR="00000000" w:rsidRPr="00000000">
        <w:rPr>
          <w:sz w:val="24"/>
          <w:szCs w:val="24"/>
          <w:rtl w:val="0"/>
        </w:rPr>
        <w:t xml:space="preserve">No less than four weeks prior to the Budget Summit, to discuss the budget application process, expected funding needs, and any other relevant concerns.</w:t>
      </w:r>
    </w:p>
    <w:p w:rsidR="00000000" w:rsidDel="00000000" w:rsidP="00000000" w:rsidRDefault="00000000" w:rsidRPr="00000000" w14:paraId="00000022">
      <w:pPr>
        <w:numPr>
          <w:ilvl w:val="2"/>
          <w:numId w:val="2"/>
        </w:numPr>
        <w:ind w:left="2700" w:right="181" w:hanging="360"/>
        <w:jc w:val="both"/>
        <w:rPr>
          <w:sz w:val="24"/>
          <w:szCs w:val="24"/>
        </w:rPr>
      </w:pPr>
      <w:r w:rsidDel="00000000" w:rsidR="00000000" w:rsidRPr="00000000">
        <w:rPr>
          <w:sz w:val="24"/>
          <w:szCs w:val="24"/>
          <w:rtl w:val="0"/>
        </w:rPr>
        <w:t xml:space="preserve">Conduct a summit to which the treasurers, or equivalent position, of the subordinate groups to the coverage entity shall be invited, if deemed necessary. This summit will be intended to discuss the expenditures of each group, concerns pertaining to the funding process, and to encourage collaboration regarding best practices between groups.</w:t>
      </w:r>
    </w:p>
    <w:p w:rsidR="00000000" w:rsidDel="00000000" w:rsidP="00000000" w:rsidRDefault="00000000" w:rsidRPr="00000000" w14:paraId="00000023">
      <w:pPr>
        <w:numPr>
          <w:ilvl w:val="2"/>
          <w:numId w:val="2"/>
        </w:numPr>
        <w:ind w:left="2700" w:right="181" w:hanging="360"/>
        <w:jc w:val="both"/>
        <w:rPr>
          <w:sz w:val="24"/>
          <w:szCs w:val="24"/>
        </w:rPr>
      </w:pPr>
      <w:r w:rsidDel="00000000" w:rsidR="00000000" w:rsidRPr="00000000">
        <w:rPr>
          <w:sz w:val="24"/>
          <w:szCs w:val="24"/>
          <w:rtl w:val="0"/>
        </w:rPr>
        <w:t xml:space="preserve">Attend no less than two events hosted by your coverage entity, or hosted by a subordinate group to the coverage entity.</w:t>
      </w:r>
    </w:p>
    <w:p w:rsidR="00000000" w:rsidDel="00000000" w:rsidP="00000000" w:rsidRDefault="00000000" w:rsidRPr="00000000" w14:paraId="00000024">
      <w:pPr>
        <w:numPr>
          <w:ilvl w:val="0"/>
          <w:numId w:val="2"/>
        </w:numPr>
        <w:ind w:left="1530" w:right="181" w:hanging="360"/>
        <w:jc w:val="both"/>
        <w:rPr>
          <w:sz w:val="24"/>
          <w:szCs w:val="24"/>
        </w:rPr>
      </w:pPr>
      <w:r w:rsidDel="00000000" w:rsidR="00000000" w:rsidRPr="00000000">
        <w:rPr>
          <w:sz w:val="24"/>
          <w:szCs w:val="24"/>
          <w:rtl w:val="0"/>
        </w:rPr>
        <w:t xml:space="preserve">Three Adjunct Committee members who shall be elected by single transferable vote of the full Senate</w:t>
      </w:r>
    </w:p>
    <w:p w:rsidR="00000000" w:rsidDel="00000000" w:rsidP="00000000" w:rsidRDefault="00000000" w:rsidRPr="00000000" w14:paraId="00000025">
      <w:pPr>
        <w:numPr>
          <w:ilvl w:val="1"/>
          <w:numId w:val="2"/>
        </w:numPr>
        <w:ind w:left="2250" w:right="181" w:hanging="360"/>
        <w:jc w:val="both"/>
        <w:rPr>
          <w:sz w:val="24"/>
          <w:szCs w:val="24"/>
        </w:rPr>
      </w:pPr>
      <w:r w:rsidDel="00000000" w:rsidR="00000000" w:rsidRPr="00000000">
        <w:rPr>
          <w:sz w:val="24"/>
          <w:szCs w:val="24"/>
          <w:rtl w:val="0"/>
        </w:rPr>
        <w:t xml:space="preserve">Duties </w:t>
      </w:r>
    </w:p>
    <w:p w:rsidR="00000000" w:rsidDel="00000000" w:rsidP="00000000" w:rsidRDefault="00000000" w:rsidRPr="00000000" w14:paraId="00000026">
      <w:pPr>
        <w:numPr>
          <w:ilvl w:val="2"/>
          <w:numId w:val="2"/>
        </w:numPr>
        <w:ind w:left="2700" w:right="181" w:hanging="360"/>
        <w:jc w:val="both"/>
        <w:rPr>
          <w:sz w:val="24"/>
          <w:szCs w:val="24"/>
        </w:rPr>
      </w:pPr>
      <w:r w:rsidDel="00000000" w:rsidR="00000000" w:rsidRPr="00000000">
        <w:rPr>
          <w:sz w:val="24"/>
          <w:szCs w:val="24"/>
          <w:rtl w:val="0"/>
        </w:rPr>
        <w:t xml:space="preserve">Liaising with entities not specifically covered by a Committee Liaison and</w:t>
      </w:r>
    </w:p>
    <w:p w:rsidR="00000000" w:rsidDel="00000000" w:rsidP="00000000" w:rsidRDefault="00000000" w:rsidRPr="00000000" w14:paraId="00000027">
      <w:pPr>
        <w:numPr>
          <w:ilvl w:val="2"/>
          <w:numId w:val="2"/>
        </w:numPr>
        <w:ind w:left="2700" w:right="181" w:hanging="360"/>
        <w:jc w:val="both"/>
        <w:rPr>
          <w:sz w:val="24"/>
          <w:szCs w:val="24"/>
        </w:rPr>
      </w:pPr>
      <w:r w:rsidDel="00000000" w:rsidR="00000000" w:rsidRPr="00000000">
        <w:rPr>
          <w:sz w:val="24"/>
          <w:szCs w:val="24"/>
          <w:rtl w:val="0"/>
        </w:rPr>
        <w:t xml:space="preserve">Assisting Committee Liaisons with an advisory board Treasurer Summits at the request of the Committee Chair. </w:t>
      </w:r>
    </w:p>
    <w:p w:rsidR="00000000" w:rsidDel="00000000" w:rsidP="00000000" w:rsidRDefault="00000000" w:rsidRPr="00000000" w14:paraId="00000028">
      <w:pPr>
        <w:numPr>
          <w:ilvl w:val="2"/>
          <w:numId w:val="2"/>
        </w:numPr>
        <w:ind w:left="2700" w:right="181" w:hanging="360"/>
        <w:jc w:val="both"/>
        <w:rPr>
          <w:sz w:val="24"/>
          <w:szCs w:val="24"/>
          <w:u w:val="none"/>
        </w:rPr>
      </w:pPr>
      <w:r w:rsidDel="00000000" w:rsidR="00000000" w:rsidRPr="00000000">
        <w:rPr>
          <w:sz w:val="24"/>
          <w:szCs w:val="24"/>
          <w:rtl w:val="0"/>
        </w:rPr>
        <w:t xml:space="preserve">Adjuncts shall be assigned to secondary coverage of Advisory Boards that are too time intensive for one Liaison to effectively cover, in the opinion of the Chair and with the advice of the University advisor to GUSA. They shall coordinate coverage with the Liaison at their discretion.</w:t>
      </w:r>
    </w:p>
    <w:p w:rsidR="00000000" w:rsidDel="00000000" w:rsidP="00000000" w:rsidRDefault="00000000" w:rsidRPr="00000000" w14:paraId="00000029">
      <w:pPr>
        <w:numPr>
          <w:ilvl w:val="2"/>
          <w:numId w:val="2"/>
        </w:numPr>
        <w:ind w:left="2700" w:right="181" w:hanging="360"/>
        <w:jc w:val="both"/>
        <w:rPr>
          <w:sz w:val="24"/>
          <w:szCs w:val="24"/>
          <w:u w:val="none"/>
        </w:rPr>
      </w:pPr>
      <w:r w:rsidDel="00000000" w:rsidR="00000000" w:rsidRPr="00000000">
        <w:rPr>
          <w:sz w:val="24"/>
          <w:szCs w:val="24"/>
          <w:rtl w:val="0"/>
        </w:rPr>
        <w:t xml:space="preserve">One Adjunct shall be assigned to cover GUSA Fund as a non-voting member.</w:t>
      </w:r>
    </w:p>
    <w:p w:rsidR="00000000" w:rsidDel="00000000" w:rsidP="00000000" w:rsidRDefault="00000000" w:rsidRPr="00000000" w14:paraId="0000002A">
      <w:pPr>
        <w:numPr>
          <w:ilvl w:val="1"/>
          <w:numId w:val="2"/>
        </w:numPr>
        <w:ind w:left="2250" w:right="181" w:hanging="360"/>
        <w:jc w:val="both"/>
        <w:rPr>
          <w:sz w:val="24"/>
          <w:szCs w:val="24"/>
        </w:rPr>
      </w:pPr>
      <w:r w:rsidDel="00000000" w:rsidR="00000000" w:rsidRPr="00000000">
        <w:rPr>
          <w:sz w:val="24"/>
          <w:szCs w:val="24"/>
          <w:rtl w:val="0"/>
        </w:rPr>
        <w:t xml:space="preserve">Adjunct Committee members shall have full voting rights in Committee.</w:t>
      </w:r>
    </w:p>
    <w:p w:rsidR="00000000" w:rsidDel="00000000" w:rsidP="00000000" w:rsidRDefault="00000000" w:rsidRPr="00000000" w14:paraId="0000002B">
      <w:pPr>
        <w:numPr>
          <w:ilvl w:val="0"/>
          <w:numId w:val="2"/>
        </w:numPr>
        <w:ind w:left="1530" w:right="181" w:hanging="360"/>
        <w:jc w:val="both"/>
        <w:rPr>
          <w:sz w:val="24"/>
          <w:szCs w:val="24"/>
        </w:rPr>
      </w:pPr>
      <w:r w:rsidDel="00000000" w:rsidR="00000000" w:rsidRPr="00000000">
        <w:rPr>
          <w:sz w:val="24"/>
          <w:szCs w:val="24"/>
          <w:rtl w:val="0"/>
        </w:rPr>
        <w:t xml:space="preserve">The Vice-Chair shall be elected immediately following the election of the Committee Chair by simple majority of the full Senate upon the seating of the Fall Class, pursuant to Section 2.10. </w:t>
      </w:r>
    </w:p>
    <w:p w:rsidR="00000000" w:rsidDel="00000000" w:rsidP="00000000" w:rsidRDefault="00000000" w:rsidRPr="00000000" w14:paraId="0000002C">
      <w:pPr>
        <w:numPr>
          <w:ilvl w:val="1"/>
          <w:numId w:val="2"/>
        </w:numPr>
        <w:ind w:left="2250" w:right="181" w:hanging="360"/>
        <w:jc w:val="both"/>
        <w:rPr>
          <w:sz w:val="24"/>
          <w:szCs w:val="24"/>
        </w:rPr>
      </w:pPr>
      <w:r w:rsidDel="00000000" w:rsidR="00000000" w:rsidRPr="00000000">
        <w:rPr>
          <w:sz w:val="24"/>
          <w:szCs w:val="24"/>
          <w:rtl w:val="0"/>
        </w:rPr>
        <w:t xml:space="preserve">The Vice-Chair is responsible for accurate record keeping and timely publication of all matters relating to the Committee’s work as well as serving as Acting-Chair in the Chair’s absence.</w:t>
      </w:r>
    </w:p>
    <w:p w:rsidR="00000000" w:rsidDel="00000000" w:rsidP="00000000" w:rsidRDefault="00000000" w:rsidRPr="00000000" w14:paraId="0000002D">
      <w:pPr>
        <w:numPr>
          <w:ilvl w:val="1"/>
          <w:numId w:val="2"/>
        </w:numPr>
        <w:ind w:left="2250" w:right="181" w:hanging="360"/>
        <w:jc w:val="both"/>
        <w:rPr>
          <w:sz w:val="24"/>
          <w:szCs w:val="24"/>
        </w:rPr>
      </w:pPr>
      <w:r w:rsidDel="00000000" w:rsidR="00000000" w:rsidRPr="00000000">
        <w:rPr>
          <w:sz w:val="24"/>
          <w:szCs w:val="24"/>
          <w:rtl w:val="0"/>
        </w:rPr>
        <w:t xml:space="preserve">In the event of the death, removal, or permanent incapacitance of the Chair, the Vice-Chair shall immediately assume the role of Chair.</w:t>
      </w:r>
    </w:p>
    <w:p w:rsidR="00000000" w:rsidDel="00000000" w:rsidP="00000000" w:rsidRDefault="00000000" w:rsidRPr="00000000" w14:paraId="0000002E">
      <w:pPr>
        <w:numPr>
          <w:ilvl w:val="1"/>
          <w:numId w:val="2"/>
        </w:numPr>
        <w:ind w:left="2250" w:right="181" w:hanging="360"/>
        <w:jc w:val="both"/>
        <w:rPr>
          <w:sz w:val="24"/>
          <w:szCs w:val="24"/>
        </w:rPr>
      </w:pPr>
      <w:r w:rsidDel="00000000" w:rsidR="00000000" w:rsidRPr="00000000">
        <w:rPr>
          <w:sz w:val="24"/>
          <w:szCs w:val="24"/>
          <w:rtl w:val="0"/>
        </w:rPr>
        <w:t xml:space="preserve">The Vice-Chair should hall be ineligible to actively participate in any GUSA Executive campaign.</w:t>
      </w:r>
    </w:p>
    <w:p w:rsidR="00000000" w:rsidDel="00000000" w:rsidP="00000000" w:rsidRDefault="00000000" w:rsidRPr="00000000" w14:paraId="0000002F">
      <w:pPr>
        <w:numPr>
          <w:ilvl w:val="1"/>
          <w:numId w:val="2"/>
        </w:numPr>
        <w:ind w:left="2250" w:right="181" w:hanging="360"/>
        <w:jc w:val="both"/>
        <w:rPr>
          <w:sz w:val="24"/>
          <w:szCs w:val="24"/>
          <w:u w:val="none"/>
        </w:rPr>
      </w:pPr>
      <w:r w:rsidDel="00000000" w:rsidR="00000000" w:rsidRPr="00000000">
        <w:rPr>
          <w:sz w:val="24"/>
          <w:szCs w:val="24"/>
          <w:rtl w:val="0"/>
        </w:rPr>
        <w:t xml:space="preserve">The Vice-Chair shall serve as the GUSA Treasurer as outlined in 9.08.</w:t>
      </w:r>
    </w:p>
    <w:p w:rsidR="00000000" w:rsidDel="00000000" w:rsidP="00000000" w:rsidRDefault="00000000" w:rsidRPr="00000000" w14:paraId="00000030">
      <w:pPr>
        <w:numPr>
          <w:ilvl w:val="0"/>
          <w:numId w:val="2"/>
        </w:numPr>
        <w:ind w:left="1530" w:right="181" w:hanging="360"/>
        <w:jc w:val="both"/>
        <w:rPr>
          <w:sz w:val="24"/>
          <w:szCs w:val="24"/>
        </w:rPr>
      </w:pPr>
      <w:r w:rsidDel="00000000" w:rsidR="00000000" w:rsidRPr="00000000">
        <w:rPr>
          <w:sz w:val="24"/>
          <w:szCs w:val="24"/>
          <w:rtl w:val="0"/>
        </w:rPr>
        <w:t xml:space="preserve">No more than four Senators shall serve concurrently as policy team leadership.</w:t>
      </w:r>
    </w:p>
    <w:p w:rsidR="00000000" w:rsidDel="00000000" w:rsidP="00000000" w:rsidRDefault="00000000" w:rsidRPr="00000000" w14:paraId="00000031">
      <w:pPr>
        <w:numPr>
          <w:ilvl w:val="1"/>
          <w:numId w:val="2"/>
        </w:numPr>
        <w:ind w:left="2250" w:right="181" w:hanging="360"/>
        <w:jc w:val="both"/>
        <w:rPr>
          <w:sz w:val="24"/>
          <w:szCs w:val="24"/>
        </w:rPr>
      </w:pPr>
      <w:r w:rsidDel="00000000" w:rsidR="00000000" w:rsidRPr="00000000">
        <w:rPr>
          <w:sz w:val="24"/>
          <w:szCs w:val="24"/>
          <w:rtl w:val="0"/>
        </w:rPr>
        <w:t xml:space="preserve">Preference for serving as a Committee member and as policy team leadership is given to Adjunct members. </w:t>
      </w:r>
    </w:p>
    <w:p w:rsidR="00000000" w:rsidDel="00000000" w:rsidP="00000000" w:rsidRDefault="00000000" w:rsidRPr="00000000" w14:paraId="00000032">
      <w:pPr>
        <w:numPr>
          <w:ilvl w:val="0"/>
          <w:numId w:val="2"/>
        </w:numPr>
        <w:ind w:left="1530" w:right="181" w:hanging="360"/>
        <w:jc w:val="both"/>
        <w:rPr>
          <w:sz w:val="24"/>
          <w:szCs w:val="24"/>
        </w:rPr>
      </w:pPr>
      <w:r w:rsidDel="00000000" w:rsidR="00000000" w:rsidRPr="00000000">
        <w:rPr>
          <w:sz w:val="24"/>
          <w:szCs w:val="24"/>
          <w:rtl w:val="0"/>
        </w:rPr>
        <w:t xml:space="preserve">Any Senator elected to serve on the Finance and Appropriations Committee shall be required to attend a comprehensive informational session on the funding process, conducted by the Director of the Center for Student Engagement Programs or their designee. No Committee member may vote on an advisory board budget bill before the completion of this training session.</w:t>
      </w:r>
    </w:p>
    <w:p w:rsidR="00000000" w:rsidDel="00000000" w:rsidP="00000000" w:rsidRDefault="00000000" w:rsidRPr="00000000" w14:paraId="00000033">
      <w:pPr>
        <w:numPr>
          <w:ilvl w:val="0"/>
          <w:numId w:val="2"/>
        </w:numPr>
        <w:ind w:left="1530" w:right="181" w:hanging="360"/>
        <w:jc w:val="both"/>
        <w:rPr>
          <w:sz w:val="24"/>
          <w:szCs w:val="24"/>
        </w:rPr>
      </w:pPr>
      <w:r w:rsidDel="00000000" w:rsidR="00000000" w:rsidRPr="00000000">
        <w:rPr>
          <w:sz w:val="24"/>
          <w:szCs w:val="24"/>
          <w:rtl w:val="0"/>
        </w:rPr>
        <w:t xml:space="preserve">Any Senator elected to serve on the Finance and Appropriations Committee shall not serve as liaison to an Advisory Board which oversees an Access To Benefits group on which said Senator sits on the executive board. </w:t>
      </w:r>
    </w:p>
    <w:p w:rsidR="00000000" w:rsidDel="00000000" w:rsidP="00000000" w:rsidRDefault="00000000" w:rsidRPr="00000000" w14:paraId="00000034">
      <w:pPr>
        <w:ind w:right="181"/>
        <w:jc w:val="both"/>
        <w:rPr>
          <w:sz w:val="24"/>
          <w:szCs w:val="24"/>
        </w:rPr>
      </w:pPr>
      <w:r w:rsidDel="00000000" w:rsidR="00000000" w:rsidRPr="00000000">
        <w:rPr>
          <w:rtl w:val="0"/>
        </w:rPr>
      </w:r>
    </w:p>
    <w:p w:rsidR="00000000" w:rsidDel="00000000" w:rsidP="00000000" w:rsidRDefault="00000000" w:rsidRPr="00000000" w14:paraId="00000035">
      <w:pPr>
        <w:ind w:left="1080" w:right="181" w:hanging="810"/>
        <w:jc w:val="both"/>
        <w:rPr>
          <w:sz w:val="24"/>
          <w:szCs w:val="24"/>
        </w:rPr>
      </w:pPr>
      <w:r w:rsidDel="00000000" w:rsidR="00000000" w:rsidRPr="00000000">
        <w:rPr>
          <w:sz w:val="24"/>
          <w:szCs w:val="24"/>
          <w:rtl w:val="0"/>
        </w:rPr>
        <w:t xml:space="preserve">11.03</w:t>
        <w:tab/>
        <w:t xml:space="preserve">Budget Summit</w:t>
      </w:r>
    </w:p>
    <w:p w:rsidR="00000000" w:rsidDel="00000000" w:rsidP="00000000" w:rsidRDefault="00000000" w:rsidRPr="00000000" w14:paraId="00000036">
      <w:pPr>
        <w:ind w:left="1530" w:right="181" w:hanging="810"/>
        <w:jc w:val="both"/>
        <w:rPr>
          <w:sz w:val="24"/>
          <w:szCs w:val="24"/>
        </w:rPr>
      </w:pPr>
      <w:r w:rsidDel="00000000" w:rsidR="00000000" w:rsidRPr="00000000">
        <w:rPr>
          <w:rtl w:val="0"/>
        </w:rPr>
      </w:r>
    </w:p>
    <w:p w:rsidR="00000000" w:rsidDel="00000000" w:rsidP="00000000" w:rsidRDefault="00000000" w:rsidRPr="00000000" w14:paraId="00000037">
      <w:pPr>
        <w:numPr>
          <w:ilvl w:val="0"/>
          <w:numId w:val="5"/>
        </w:numPr>
        <w:ind w:left="1530" w:right="181" w:hanging="360"/>
        <w:jc w:val="both"/>
        <w:rPr>
          <w:sz w:val="24"/>
          <w:szCs w:val="24"/>
        </w:rPr>
      </w:pPr>
      <w:r w:rsidDel="00000000" w:rsidR="00000000" w:rsidRPr="00000000">
        <w:rPr>
          <w:sz w:val="24"/>
          <w:szCs w:val="24"/>
          <w:rtl w:val="0"/>
        </w:rPr>
        <w:t xml:space="preserve">The Finance and Appropriations Committee shall convene an annual Budget Summit where the proposed budgets of the entities which have been assigned a Committee Liaison and the incoming GUSA Executive shall be considered following their presentation to the Committee.</w:t>
      </w:r>
    </w:p>
    <w:p w:rsidR="00000000" w:rsidDel="00000000" w:rsidP="00000000" w:rsidRDefault="00000000" w:rsidRPr="00000000" w14:paraId="00000038">
      <w:pPr>
        <w:numPr>
          <w:ilvl w:val="0"/>
          <w:numId w:val="5"/>
        </w:numPr>
        <w:ind w:left="1530" w:right="181" w:hanging="360"/>
        <w:jc w:val="both"/>
        <w:rPr>
          <w:sz w:val="24"/>
          <w:szCs w:val="24"/>
        </w:rPr>
      </w:pPr>
      <w:r w:rsidDel="00000000" w:rsidR="00000000" w:rsidRPr="00000000">
        <w:rPr>
          <w:sz w:val="24"/>
          <w:szCs w:val="24"/>
          <w:rtl w:val="0"/>
        </w:rPr>
        <w:t xml:space="preserve">Prior to submitting an application to the Budget summit, all entities will be required to review their request in a meeting with their University advisor, the senior-most leader of the entity, and a member of the Committee.</w:t>
      </w:r>
    </w:p>
    <w:p w:rsidR="00000000" w:rsidDel="00000000" w:rsidP="00000000" w:rsidRDefault="00000000" w:rsidRPr="00000000" w14:paraId="00000039">
      <w:pPr>
        <w:numPr>
          <w:ilvl w:val="1"/>
          <w:numId w:val="5"/>
        </w:numPr>
        <w:ind w:left="2250" w:right="181" w:hanging="360"/>
        <w:jc w:val="both"/>
        <w:rPr>
          <w:sz w:val="24"/>
          <w:szCs w:val="24"/>
        </w:rPr>
      </w:pPr>
      <w:r w:rsidDel="00000000" w:rsidR="00000000" w:rsidRPr="00000000">
        <w:rPr>
          <w:sz w:val="24"/>
          <w:szCs w:val="24"/>
          <w:rtl w:val="0"/>
        </w:rPr>
        <w:t xml:space="preserve">Groups enumerated in Section 8.02 (b)(i)(1) shall have their Liaison as the Committee representative; all other entities will have a member as appointed by the Chair.</w:t>
      </w:r>
    </w:p>
    <w:p w:rsidR="00000000" w:rsidDel="00000000" w:rsidP="00000000" w:rsidRDefault="00000000" w:rsidRPr="00000000" w14:paraId="0000003A">
      <w:pPr>
        <w:numPr>
          <w:ilvl w:val="0"/>
          <w:numId w:val="5"/>
        </w:numPr>
        <w:ind w:left="1530" w:right="181" w:hanging="360"/>
        <w:jc w:val="both"/>
        <w:rPr>
          <w:sz w:val="24"/>
          <w:szCs w:val="24"/>
        </w:rPr>
      </w:pPr>
      <w:r w:rsidDel="00000000" w:rsidR="00000000" w:rsidRPr="00000000">
        <w:rPr>
          <w:sz w:val="24"/>
          <w:szCs w:val="24"/>
          <w:rtl w:val="0"/>
        </w:rPr>
        <w:t xml:space="preserve">Each proposal must include, but is not limited to:</w:t>
      </w:r>
    </w:p>
    <w:p w:rsidR="00000000" w:rsidDel="00000000" w:rsidP="00000000" w:rsidRDefault="00000000" w:rsidRPr="00000000" w14:paraId="0000003B">
      <w:pPr>
        <w:numPr>
          <w:ilvl w:val="1"/>
          <w:numId w:val="5"/>
        </w:numPr>
        <w:ind w:left="2250" w:right="181" w:hanging="360"/>
        <w:jc w:val="both"/>
        <w:rPr>
          <w:sz w:val="24"/>
          <w:szCs w:val="24"/>
        </w:rPr>
      </w:pPr>
      <w:r w:rsidDel="00000000" w:rsidR="00000000" w:rsidRPr="00000000">
        <w:rPr>
          <w:sz w:val="24"/>
          <w:szCs w:val="24"/>
          <w:rtl w:val="0"/>
        </w:rPr>
        <w:t xml:space="preserve">A detailed budget for the coming year.</w:t>
      </w:r>
    </w:p>
    <w:p w:rsidR="00000000" w:rsidDel="00000000" w:rsidP="00000000" w:rsidRDefault="00000000" w:rsidRPr="00000000" w14:paraId="0000003C">
      <w:pPr>
        <w:numPr>
          <w:ilvl w:val="1"/>
          <w:numId w:val="5"/>
        </w:numPr>
        <w:ind w:left="2250" w:right="181" w:hanging="360"/>
        <w:jc w:val="both"/>
        <w:rPr>
          <w:sz w:val="24"/>
          <w:szCs w:val="24"/>
        </w:rPr>
      </w:pPr>
      <w:r w:rsidDel="00000000" w:rsidR="00000000" w:rsidRPr="00000000">
        <w:rPr>
          <w:sz w:val="24"/>
          <w:szCs w:val="24"/>
          <w:rtl w:val="0"/>
        </w:rPr>
        <w:t xml:space="preserve">Past expenditures and financial information.</w:t>
      </w:r>
    </w:p>
    <w:p w:rsidR="00000000" w:rsidDel="00000000" w:rsidP="00000000" w:rsidRDefault="00000000" w:rsidRPr="00000000" w14:paraId="0000003D">
      <w:pPr>
        <w:numPr>
          <w:ilvl w:val="1"/>
          <w:numId w:val="5"/>
        </w:numPr>
        <w:ind w:left="2250" w:right="181" w:hanging="360"/>
        <w:jc w:val="both"/>
        <w:rPr>
          <w:sz w:val="24"/>
          <w:szCs w:val="24"/>
        </w:rPr>
      </w:pPr>
      <w:r w:rsidDel="00000000" w:rsidR="00000000" w:rsidRPr="00000000">
        <w:rPr>
          <w:sz w:val="24"/>
          <w:szCs w:val="24"/>
          <w:rtl w:val="0"/>
        </w:rPr>
        <w:t xml:space="preserve">Any other information the Committee so deems necessary.</w:t>
      </w:r>
    </w:p>
    <w:p w:rsidR="00000000" w:rsidDel="00000000" w:rsidP="00000000" w:rsidRDefault="00000000" w:rsidRPr="00000000" w14:paraId="0000003E">
      <w:pPr>
        <w:numPr>
          <w:ilvl w:val="0"/>
          <w:numId w:val="5"/>
        </w:numPr>
        <w:ind w:left="1530" w:right="181" w:hanging="360"/>
        <w:jc w:val="both"/>
        <w:rPr>
          <w:sz w:val="24"/>
          <w:szCs w:val="24"/>
        </w:rPr>
      </w:pPr>
      <w:r w:rsidDel="00000000" w:rsidR="00000000" w:rsidRPr="00000000">
        <w:rPr>
          <w:sz w:val="24"/>
          <w:szCs w:val="24"/>
          <w:rtl w:val="0"/>
        </w:rPr>
        <w:t xml:space="preserve">Timing of Budget Summit</w:t>
      </w:r>
    </w:p>
    <w:p w:rsidR="00000000" w:rsidDel="00000000" w:rsidP="00000000" w:rsidRDefault="00000000" w:rsidRPr="00000000" w14:paraId="0000003F">
      <w:pPr>
        <w:numPr>
          <w:ilvl w:val="1"/>
          <w:numId w:val="5"/>
        </w:numPr>
        <w:ind w:left="2250" w:right="181" w:hanging="360"/>
        <w:jc w:val="both"/>
        <w:rPr>
          <w:sz w:val="24"/>
          <w:szCs w:val="24"/>
        </w:rPr>
      </w:pPr>
      <w:r w:rsidDel="00000000" w:rsidR="00000000" w:rsidRPr="00000000">
        <w:rPr>
          <w:sz w:val="24"/>
          <w:szCs w:val="24"/>
          <w:rtl w:val="0"/>
        </w:rPr>
        <w:t xml:space="preserve">No later than twenty-one days following the election of the incoming GUSA Executive nor before the official beginning of that year’s Executive election campaign period.</w:t>
      </w:r>
    </w:p>
    <w:p w:rsidR="00000000" w:rsidDel="00000000" w:rsidP="00000000" w:rsidRDefault="00000000" w:rsidRPr="00000000" w14:paraId="00000040">
      <w:pPr>
        <w:numPr>
          <w:ilvl w:val="1"/>
          <w:numId w:val="5"/>
        </w:numPr>
        <w:ind w:left="2250" w:right="181" w:hanging="360"/>
        <w:jc w:val="both"/>
        <w:rPr>
          <w:sz w:val="24"/>
          <w:szCs w:val="24"/>
        </w:rPr>
      </w:pPr>
      <w:r w:rsidDel="00000000" w:rsidR="00000000" w:rsidRPr="00000000">
        <w:rPr>
          <w:sz w:val="24"/>
          <w:szCs w:val="24"/>
          <w:rtl w:val="0"/>
        </w:rPr>
        <w:t xml:space="preserve">Should an entity be unable to present at the Budget Summit, the Budget Summit may be extended over multiple dates, times and locations, at the discretion of the majority of the Finance and Appropriations Committee. </w:t>
      </w:r>
    </w:p>
    <w:p w:rsidR="00000000" w:rsidDel="00000000" w:rsidP="00000000" w:rsidRDefault="00000000" w:rsidRPr="00000000" w14:paraId="00000041">
      <w:pPr>
        <w:numPr>
          <w:ilvl w:val="0"/>
          <w:numId w:val="5"/>
        </w:numPr>
        <w:ind w:left="1530" w:right="181" w:hanging="360"/>
        <w:jc w:val="both"/>
        <w:rPr>
          <w:sz w:val="24"/>
          <w:szCs w:val="24"/>
        </w:rPr>
      </w:pPr>
      <w:r w:rsidDel="00000000" w:rsidR="00000000" w:rsidRPr="00000000">
        <w:rPr>
          <w:sz w:val="24"/>
          <w:szCs w:val="24"/>
          <w:rtl w:val="0"/>
        </w:rPr>
        <w:t xml:space="preserve">No official deliberations shall be conducted until the final presentation is heard by the Finance and Appropriations Committee.</w:t>
      </w:r>
    </w:p>
    <w:p w:rsidR="00000000" w:rsidDel="00000000" w:rsidP="00000000" w:rsidRDefault="00000000" w:rsidRPr="00000000" w14:paraId="00000042">
      <w:pPr>
        <w:numPr>
          <w:ilvl w:val="0"/>
          <w:numId w:val="5"/>
        </w:numPr>
        <w:ind w:left="1530" w:right="181" w:hanging="360"/>
        <w:jc w:val="both"/>
        <w:rPr>
          <w:sz w:val="24"/>
          <w:szCs w:val="24"/>
        </w:rPr>
      </w:pPr>
      <w:r w:rsidDel="00000000" w:rsidR="00000000" w:rsidRPr="00000000">
        <w:rPr>
          <w:sz w:val="24"/>
          <w:szCs w:val="24"/>
          <w:rtl w:val="0"/>
        </w:rPr>
        <w:t xml:space="preserve">Entities not assigned a Committee Liaison may also submit budgetary requests; their inclusion in Budget Summit will be approved by majority vote of the Committee.</w:t>
      </w:r>
    </w:p>
    <w:p w:rsidR="00000000" w:rsidDel="00000000" w:rsidP="00000000" w:rsidRDefault="00000000" w:rsidRPr="00000000" w14:paraId="00000043">
      <w:pPr>
        <w:numPr>
          <w:ilvl w:val="0"/>
          <w:numId w:val="5"/>
        </w:numPr>
        <w:ind w:left="1530" w:right="181" w:hanging="360"/>
        <w:jc w:val="both"/>
        <w:rPr>
          <w:sz w:val="24"/>
          <w:szCs w:val="24"/>
        </w:rPr>
      </w:pPr>
      <w:r w:rsidDel="00000000" w:rsidR="00000000" w:rsidRPr="00000000">
        <w:rPr>
          <w:sz w:val="24"/>
          <w:szCs w:val="24"/>
          <w:rtl w:val="0"/>
        </w:rPr>
        <w:t xml:space="preserve">All committee members must be present throughout the Budget Summit and any votes on the budget.</w:t>
      </w:r>
    </w:p>
    <w:p w:rsidR="00000000" w:rsidDel="00000000" w:rsidP="00000000" w:rsidRDefault="00000000" w:rsidRPr="00000000" w14:paraId="00000044">
      <w:pPr>
        <w:ind w:right="181"/>
        <w:jc w:val="both"/>
        <w:rPr>
          <w:sz w:val="24"/>
          <w:szCs w:val="24"/>
        </w:rPr>
      </w:pPr>
      <w:r w:rsidDel="00000000" w:rsidR="00000000" w:rsidRPr="00000000">
        <w:rPr>
          <w:rtl w:val="0"/>
        </w:rPr>
      </w:r>
    </w:p>
    <w:p w:rsidR="00000000" w:rsidDel="00000000" w:rsidP="00000000" w:rsidRDefault="00000000" w:rsidRPr="00000000" w14:paraId="00000045">
      <w:pPr>
        <w:ind w:left="1080" w:right="181" w:hanging="810"/>
        <w:jc w:val="both"/>
        <w:rPr>
          <w:sz w:val="24"/>
          <w:szCs w:val="24"/>
        </w:rPr>
      </w:pPr>
      <w:r w:rsidDel="00000000" w:rsidR="00000000" w:rsidRPr="00000000">
        <w:rPr>
          <w:sz w:val="24"/>
          <w:szCs w:val="24"/>
          <w:rtl w:val="0"/>
        </w:rPr>
        <w:t xml:space="preserve">11.04</w:t>
        <w:tab/>
        <w:t xml:space="preserve">Drafting the Student Activities Budget</w:t>
      </w:r>
      <w:r w:rsidDel="00000000" w:rsidR="00000000" w:rsidRPr="00000000">
        <w:rPr>
          <w:rtl w:val="0"/>
        </w:rPr>
      </w:r>
    </w:p>
    <w:p w:rsidR="00000000" w:rsidDel="00000000" w:rsidP="00000000" w:rsidRDefault="00000000" w:rsidRPr="00000000" w14:paraId="00000046">
      <w:pPr>
        <w:ind w:left="2160" w:right="181" w:hanging="720"/>
        <w:jc w:val="both"/>
        <w:rPr>
          <w:sz w:val="24"/>
          <w:szCs w:val="24"/>
        </w:rPr>
      </w:pPr>
      <w:r w:rsidDel="00000000" w:rsidR="00000000" w:rsidRPr="00000000">
        <w:rPr>
          <w:rtl w:val="0"/>
        </w:rPr>
      </w:r>
    </w:p>
    <w:p w:rsidR="00000000" w:rsidDel="00000000" w:rsidP="00000000" w:rsidRDefault="00000000" w:rsidRPr="00000000" w14:paraId="00000047">
      <w:pPr>
        <w:numPr>
          <w:ilvl w:val="0"/>
          <w:numId w:val="6"/>
        </w:numPr>
        <w:ind w:left="1530" w:right="181" w:hanging="360"/>
        <w:jc w:val="both"/>
        <w:rPr>
          <w:sz w:val="24"/>
          <w:szCs w:val="24"/>
        </w:rPr>
      </w:pPr>
      <w:r w:rsidDel="00000000" w:rsidR="00000000" w:rsidRPr="00000000">
        <w:rPr>
          <w:sz w:val="24"/>
          <w:szCs w:val="24"/>
          <w:rtl w:val="0"/>
        </w:rPr>
        <w:t xml:space="preserve">A draft of the Student Activities Budget, as approved by the chair shall, be produced and made  available no later than  seven calendar days, University holidays excepted, following the presentation of the last budget proposal. </w:t>
      </w:r>
    </w:p>
    <w:p w:rsidR="00000000" w:rsidDel="00000000" w:rsidP="00000000" w:rsidRDefault="00000000" w:rsidRPr="00000000" w14:paraId="00000048">
      <w:pPr>
        <w:numPr>
          <w:ilvl w:val="0"/>
          <w:numId w:val="6"/>
        </w:numPr>
        <w:ind w:left="1530" w:right="181" w:hanging="360"/>
        <w:jc w:val="both"/>
        <w:rPr>
          <w:sz w:val="24"/>
          <w:szCs w:val="24"/>
        </w:rPr>
      </w:pPr>
      <w:r w:rsidDel="00000000" w:rsidR="00000000" w:rsidRPr="00000000">
        <w:rPr>
          <w:sz w:val="24"/>
          <w:szCs w:val="24"/>
          <w:rtl w:val="0"/>
        </w:rPr>
        <w:t xml:space="preserve">The draft of the Student Activities Budget may not have a final vote in the Committee to be sent to the full Senate until at least seven calendar days, University holidays excepted, have elapsed following being made publically available. </w:t>
      </w:r>
    </w:p>
    <w:p w:rsidR="00000000" w:rsidDel="00000000" w:rsidP="00000000" w:rsidRDefault="00000000" w:rsidRPr="00000000" w14:paraId="00000049">
      <w:pPr>
        <w:numPr>
          <w:ilvl w:val="0"/>
          <w:numId w:val="6"/>
        </w:numPr>
        <w:ind w:left="1530" w:right="181" w:hanging="360"/>
        <w:jc w:val="both"/>
        <w:rPr>
          <w:sz w:val="24"/>
          <w:szCs w:val="24"/>
        </w:rPr>
      </w:pPr>
      <w:r w:rsidDel="00000000" w:rsidR="00000000" w:rsidRPr="00000000">
        <w:rPr>
          <w:sz w:val="24"/>
          <w:szCs w:val="24"/>
          <w:rtl w:val="0"/>
        </w:rPr>
        <w:t xml:space="preserve">Within seven calendar days, University holidays excepted, of the completion of the draft budget by the Finance and Appropriations Committee, that  Committee shall convene a public meeting with the express stated purpose of hearing appeals from any concerned person, group, or organization that had submitted a budget application.</w:t>
      </w:r>
    </w:p>
    <w:p w:rsidR="00000000" w:rsidDel="00000000" w:rsidP="00000000" w:rsidRDefault="00000000" w:rsidRPr="00000000" w14:paraId="0000004A">
      <w:pPr>
        <w:numPr>
          <w:ilvl w:val="0"/>
          <w:numId w:val="6"/>
        </w:numPr>
        <w:ind w:left="1530" w:right="181" w:hanging="360"/>
        <w:jc w:val="both"/>
        <w:rPr>
          <w:sz w:val="24"/>
          <w:szCs w:val="24"/>
        </w:rPr>
      </w:pPr>
      <w:r w:rsidDel="00000000" w:rsidR="00000000" w:rsidRPr="00000000">
        <w:rPr>
          <w:sz w:val="24"/>
          <w:szCs w:val="24"/>
          <w:rtl w:val="0"/>
        </w:rPr>
        <w:t xml:space="preserve">During the period between the completion of the draft budget and the public appeals meeting, the opportunity shall be given to the senior-most leader of the  entities assigned a Committee Liaison to convene in a meeting jointly overseen by the Chair of the Committee and a representative from amongst themselves to develop a joint opinion on the draft budget proposal. Such an opinion shall only be considered in the case of a consensus being reached by the aforementioned parties. </w:t>
      </w:r>
    </w:p>
    <w:p w:rsidR="00000000" w:rsidDel="00000000" w:rsidP="00000000" w:rsidRDefault="00000000" w:rsidRPr="00000000" w14:paraId="0000004B">
      <w:pPr>
        <w:numPr>
          <w:ilvl w:val="0"/>
          <w:numId w:val="6"/>
        </w:numPr>
        <w:ind w:left="1530" w:right="181" w:hanging="360"/>
        <w:jc w:val="both"/>
        <w:rPr>
          <w:sz w:val="24"/>
          <w:szCs w:val="24"/>
        </w:rPr>
      </w:pPr>
      <w:r w:rsidDel="00000000" w:rsidR="00000000" w:rsidRPr="00000000">
        <w:rPr>
          <w:sz w:val="24"/>
          <w:szCs w:val="24"/>
          <w:rtl w:val="0"/>
        </w:rPr>
        <w:t xml:space="preserve">Upon the expiration of the seven days outlined in 8.04 (b), the Committee shall hold a vote to send a final draft Student Activities Budget to the full Senate with a two-thirds majority vote of the entire Committee.</w:t>
      </w:r>
    </w:p>
    <w:p w:rsidR="00000000" w:rsidDel="00000000" w:rsidP="00000000" w:rsidRDefault="00000000" w:rsidRPr="00000000" w14:paraId="0000004C">
      <w:pPr>
        <w:numPr>
          <w:ilvl w:val="0"/>
          <w:numId w:val="6"/>
        </w:numPr>
        <w:ind w:left="1530" w:right="181" w:hanging="360"/>
        <w:jc w:val="both"/>
        <w:rPr>
          <w:sz w:val="24"/>
          <w:szCs w:val="24"/>
        </w:rPr>
      </w:pPr>
      <w:r w:rsidDel="00000000" w:rsidR="00000000" w:rsidRPr="00000000">
        <w:rPr>
          <w:sz w:val="24"/>
          <w:szCs w:val="24"/>
          <w:rtl w:val="0"/>
        </w:rPr>
        <w:t xml:space="preserve">Should the Committee fail to pass a draft budget with the required two-thirds majority, the budget will revert to the previous fiscal year and be presented by the Chair to the full Senate as outlined in Section 8.05(b). </w:t>
      </w:r>
    </w:p>
    <w:p w:rsidR="00000000" w:rsidDel="00000000" w:rsidP="00000000" w:rsidRDefault="00000000" w:rsidRPr="00000000" w14:paraId="0000004D">
      <w:pPr>
        <w:numPr>
          <w:ilvl w:val="0"/>
          <w:numId w:val="6"/>
        </w:numPr>
        <w:ind w:left="1530" w:right="181" w:hanging="360"/>
        <w:jc w:val="both"/>
        <w:rPr>
          <w:sz w:val="24"/>
          <w:szCs w:val="24"/>
        </w:rPr>
      </w:pPr>
      <w:r w:rsidDel="00000000" w:rsidR="00000000" w:rsidRPr="00000000">
        <w:rPr>
          <w:sz w:val="24"/>
          <w:szCs w:val="24"/>
          <w:rtl w:val="0"/>
        </w:rPr>
        <w:t xml:space="preserve">All committee members must be present throughout the appeals process and any votes on the budget.</w:t>
      </w:r>
    </w:p>
    <w:p w:rsidR="00000000" w:rsidDel="00000000" w:rsidP="00000000" w:rsidRDefault="00000000" w:rsidRPr="00000000" w14:paraId="0000004E">
      <w:pPr>
        <w:ind w:right="181"/>
        <w:jc w:val="both"/>
        <w:rPr>
          <w:sz w:val="24"/>
          <w:szCs w:val="24"/>
        </w:rPr>
      </w:pPr>
      <w:r w:rsidDel="00000000" w:rsidR="00000000" w:rsidRPr="00000000">
        <w:rPr>
          <w:rtl w:val="0"/>
        </w:rPr>
      </w:r>
    </w:p>
    <w:p w:rsidR="00000000" w:rsidDel="00000000" w:rsidP="00000000" w:rsidRDefault="00000000" w:rsidRPr="00000000" w14:paraId="0000004F">
      <w:pPr>
        <w:ind w:left="1080" w:right="181" w:hanging="810"/>
        <w:jc w:val="both"/>
        <w:rPr>
          <w:sz w:val="24"/>
          <w:szCs w:val="24"/>
        </w:rPr>
      </w:pPr>
      <w:r w:rsidDel="00000000" w:rsidR="00000000" w:rsidRPr="00000000">
        <w:rPr>
          <w:sz w:val="24"/>
          <w:szCs w:val="24"/>
          <w:rtl w:val="0"/>
        </w:rPr>
        <w:t xml:space="preserve">11.05</w:t>
        <w:tab/>
        <w:t xml:space="preserve">Approving the Student Activities Budget</w:t>
      </w:r>
    </w:p>
    <w:p w:rsidR="00000000" w:rsidDel="00000000" w:rsidP="00000000" w:rsidRDefault="00000000" w:rsidRPr="00000000" w14:paraId="00000050">
      <w:pPr>
        <w:ind w:left="1530" w:right="181" w:hanging="810"/>
        <w:jc w:val="both"/>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1530" w:right="181" w:hanging="360"/>
        <w:jc w:val="both"/>
        <w:rPr>
          <w:sz w:val="24"/>
          <w:szCs w:val="24"/>
        </w:rPr>
      </w:pPr>
      <w:r w:rsidDel="00000000" w:rsidR="00000000" w:rsidRPr="00000000">
        <w:rPr>
          <w:sz w:val="24"/>
          <w:szCs w:val="24"/>
          <w:rtl w:val="0"/>
        </w:rPr>
        <w:t xml:space="preserve">Upon consideration of the budget by the full Senate, the Speaker shall be directed to allow for a period of public comment at the commencement of the session during which the budget will be considered, such that any concerned entity may make its case to the full Senate before any vote on the budget takes place.</w:t>
      </w:r>
    </w:p>
    <w:p w:rsidR="00000000" w:rsidDel="00000000" w:rsidP="00000000" w:rsidRDefault="00000000" w:rsidRPr="00000000" w14:paraId="00000052">
      <w:pPr>
        <w:numPr>
          <w:ilvl w:val="0"/>
          <w:numId w:val="1"/>
        </w:numPr>
        <w:ind w:left="1530" w:right="181" w:hanging="360"/>
        <w:jc w:val="both"/>
        <w:rPr>
          <w:sz w:val="24"/>
          <w:szCs w:val="24"/>
        </w:rPr>
      </w:pPr>
      <w:r w:rsidDel="00000000" w:rsidR="00000000" w:rsidRPr="00000000">
        <w:rPr>
          <w:sz w:val="24"/>
          <w:szCs w:val="24"/>
          <w:rtl w:val="0"/>
        </w:rPr>
        <w:t xml:space="preserve">The Chair of the the Committee shall give a brief presentation on the Student Activities Budget draft prior to its formal introduction to the floor.</w:t>
      </w:r>
    </w:p>
    <w:p w:rsidR="00000000" w:rsidDel="00000000" w:rsidP="00000000" w:rsidRDefault="00000000" w:rsidRPr="00000000" w14:paraId="00000053">
      <w:pPr>
        <w:numPr>
          <w:ilvl w:val="0"/>
          <w:numId w:val="1"/>
        </w:numPr>
        <w:ind w:left="1530" w:right="181" w:hanging="360"/>
        <w:jc w:val="both"/>
        <w:rPr>
          <w:sz w:val="24"/>
          <w:szCs w:val="24"/>
        </w:rPr>
      </w:pPr>
      <w:r w:rsidDel="00000000" w:rsidR="00000000" w:rsidRPr="00000000">
        <w:rPr>
          <w:sz w:val="24"/>
          <w:szCs w:val="24"/>
          <w:rtl w:val="0"/>
        </w:rPr>
        <w:t xml:space="preserve">Any Senator may move to amend an allocation of the Student Activities Fee provided such an amendment has a sufficient second consisting of the majority of Senators present. </w:t>
      </w:r>
    </w:p>
    <w:p w:rsidR="00000000" w:rsidDel="00000000" w:rsidP="00000000" w:rsidRDefault="00000000" w:rsidRPr="00000000" w14:paraId="00000054">
      <w:pPr>
        <w:numPr>
          <w:ilvl w:val="1"/>
          <w:numId w:val="1"/>
        </w:numPr>
        <w:ind w:left="2250" w:right="181" w:hanging="360"/>
        <w:jc w:val="both"/>
        <w:rPr>
          <w:sz w:val="24"/>
          <w:szCs w:val="24"/>
        </w:rPr>
      </w:pPr>
      <w:r w:rsidDel="00000000" w:rsidR="00000000" w:rsidRPr="00000000">
        <w:rPr>
          <w:sz w:val="24"/>
          <w:szCs w:val="24"/>
          <w:rtl w:val="0"/>
        </w:rPr>
        <w:t xml:space="preserve">Passage of an amendment requires two-thirds support of the Senators present.</w:t>
      </w:r>
    </w:p>
    <w:p w:rsidR="00000000" w:rsidDel="00000000" w:rsidP="00000000" w:rsidRDefault="00000000" w:rsidRPr="00000000" w14:paraId="00000055">
      <w:pPr>
        <w:numPr>
          <w:ilvl w:val="0"/>
          <w:numId w:val="1"/>
        </w:numPr>
        <w:ind w:left="1530" w:right="181" w:hanging="360"/>
        <w:jc w:val="both"/>
        <w:rPr>
          <w:sz w:val="24"/>
          <w:szCs w:val="24"/>
        </w:rPr>
      </w:pPr>
      <w:r w:rsidDel="00000000" w:rsidR="00000000" w:rsidRPr="00000000">
        <w:rPr>
          <w:sz w:val="24"/>
          <w:szCs w:val="24"/>
          <w:rtl w:val="0"/>
        </w:rPr>
        <w:t xml:space="preserve">The final Student Activities Budget requires a two-thirds majority of the full Senate to pass.</w:t>
      </w:r>
    </w:p>
    <w:p w:rsidR="00000000" w:rsidDel="00000000" w:rsidP="00000000" w:rsidRDefault="00000000" w:rsidRPr="00000000" w14:paraId="00000056">
      <w:pPr>
        <w:numPr>
          <w:ilvl w:val="0"/>
          <w:numId w:val="1"/>
        </w:numPr>
        <w:ind w:left="1530" w:right="181" w:hanging="360"/>
        <w:jc w:val="both"/>
        <w:rPr>
          <w:sz w:val="24"/>
          <w:szCs w:val="24"/>
        </w:rPr>
      </w:pPr>
      <w:r w:rsidDel="00000000" w:rsidR="00000000" w:rsidRPr="00000000">
        <w:rPr>
          <w:sz w:val="24"/>
          <w:szCs w:val="24"/>
          <w:rtl w:val="0"/>
        </w:rPr>
        <w:t xml:space="preserve">The GUSA President may approve or veto the final Student Activities Budget upon passing the Senate.</w:t>
      </w:r>
    </w:p>
    <w:p w:rsidR="00000000" w:rsidDel="00000000" w:rsidP="00000000" w:rsidRDefault="00000000" w:rsidRPr="00000000" w14:paraId="00000057">
      <w:pPr>
        <w:numPr>
          <w:ilvl w:val="0"/>
          <w:numId w:val="1"/>
        </w:numPr>
        <w:ind w:left="1530" w:right="181" w:hanging="360"/>
        <w:jc w:val="both"/>
        <w:rPr>
          <w:sz w:val="24"/>
          <w:szCs w:val="24"/>
        </w:rPr>
      </w:pPr>
      <w:r w:rsidDel="00000000" w:rsidR="00000000" w:rsidRPr="00000000">
        <w:rPr>
          <w:sz w:val="24"/>
          <w:szCs w:val="24"/>
          <w:rtl w:val="0"/>
        </w:rPr>
        <w:t xml:space="preserve">If the GUSA President exercises their veto or fails to gain the two-thirds majority vote, the Student Activities Budget Draft will be returned to the Committee for emendation.</w:t>
      </w:r>
    </w:p>
    <w:p w:rsidR="00000000" w:rsidDel="00000000" w:rsidP="00000000" w:rsidRDefault="00000000" w:rsidRPr="00000000" w14:paraId="00000058">
      <w:pPr>
        <w:numPr>
          <w:ilvl w:val="1"/>
          <w:numId w:val="1"/>
        </w:numPr>
        <w:ind w:left="2250" w:right="181" w:hanging="360"/>
        <w:jc w:val="both"/>
        <w:rPr>
          <w:sz w:val="24"/>
          <w:szCs w:val="24"/>
        </w:rPr>
      </w:pPr>
      <w:r w:rsidDel="00000000" w:rsidR="00000000" w:rsidRPr="00000000">
        <w:rPr>
          <w:sz w:val="24"/>
          <w:szCs w:val="24"/>
          <w:rtl w:val="0"/>
        </w:rPr>
        <w:t xml:space="preserve">The new draft shall leave the Committee with two-thirds may jority support of the Committee and begin again the requirements of Section 9.05.</w:t>
      </w:r>
    </w:p>
    <w:p w:rsidR="00000000" w:rsidDel="00000000" w:rsidP="00000000" w:rsidRDefault="00000000" w:rsidRPr="00000000" w14:paraId="00000059">
      <w:pPr>
        <w:numPr>
          <w:ilvl w:val="0"/>
          <w:numId w:val="1"/>
        </w:numPr>
        <w:ind w:left="1530" w:right="181" w:hanging="360"/>
        <w:jc w:val="both"/>
        <w:rPr>
          <w:sz w:val="24"/>
          <w:szCs w:val="24"/>
        </w:rPr>
      </w:pPr>
      <w:r w:rsidDel="00000000" w:rsidR="00000000" w:rsidRPr="00000000">
        <w:rPr>
          <w:sz w:val="24"/>
          <w:szCs w:val="24"/>
          <w:rtl w:val="0"/>
        </w:rPr>
        <w:t xml:space="preserve">If the Student Activities Budget cannot be passed and approved, the budget will revert to the previous fiscal year.</w:t>
      </w:r>
    </w:p>
    <w:p w:rsidR="00000000" w:rsidDel="00000000" w:rsidP="00000000" w:rsidRDefault="00000000" w:rsidRPr="00000000" w14:paraId="0000005A">
      <w:pPr>
        <w:ind w:left="720" w:right="181" w:firstLine="0"/>
        <w:jc w:val="both"/>
        <w:rPr>
          <w:sz w:val="24"/>
          <w:szCs w:val="24"/>
        </w:rPr>
      </w:pPr>
      <w:r w:rsidDel="00000000" w:rsidR="00000000" w:rsidRPr="00000000">
        <w:rPr>
          <w:rtl w:val="0"/>
        </w:rPr>
      </w:r>
    </w:p>
    <w:p w:rsidR="00000000" w:rsidDel="00000000" w:rsidP="00000000" w:rsidRDefault="00000000" w:rsidRPr="00000000" w14:paraId="0000005B">
      <w:pPr>
        <w:ind w:left="1080" w:right="181" w:hanging="810"/>
        <w:jc w:val="both"/>
        <w:rPr>
          <w:sz w:val="24"/>
          <w:szCs w:val="24"/>
        </w:rPr>
      </w:pPr>
      <w:r w:rsidDel="00000000" w:rsidR="00000000" w:rsidRPr="00000000">
        <w:rPr>
          <w:sz w:val="24"/>
          <w:szCs w:val="24"/>
          <w:rtl w:val="0"/>
        </w:rPr>
        <w:t xml:space="preserve">11.06</w:t>
        <w:tab/>
        <w:t xml:space="preserve">Extraordinary Allocations of the Student Activities Fee</w:t>
      </w:r>
    </w:p>
    <w:p w:rsidR="00000000" w:rsidDel="00000000" w:rsidP="00000000" w:rsidRDefault="00000000" w:rsidRPr="00000000" w14:paraId="0000005C">
      <w:pPr>
        <w:ind w:left="1530" w:right="181" w:hanging="810"/>
        <w:jc w:val="both"/>
        <w:rPr>
          <w:sz w:val="24"/>
          <w:szCs w:val="24"/>
        </w:rPr>
      </w:pPr>
      <w:r w:rsidDel="00000000" w:rsidR="00000000" w:rsidRPr="00000000">
        <w:rPr>
          <w:rtl w:val="0"/>
        </w:rPr>
      </w:r>
    </w:p>
    <w:p w:rsidR="00000000" w:rsidDel="00000000" w:rsidP="00000000" w:rsidRDefault="00000000" w:rsidRPr="00000000" w14:paraId="0000005D">
      <w:pPr>
        <w:numPr>
          <w:ilvl w:val="0"/>
          <w:numId w:val="3"/>
        </w:numPr>
        <w:ind w:left="1530" w:right="181" w:hanging="360"/>
        <w:jc w:val="both"/>
        <w:rPr>
          <w:sz w:val="24"/>
          <w:szCs w:val="24"/>
        </w:rPr>
      </w:pPr>
      <w:r w:rsidDel="00000000" w:rsidR="00000000" w:rsidRPr="00000000">
        <w:rPr>
          <w:sz w:val="24"/>
          <w:szCs w:val="24"/>
          <w:rtl w:val="0"/>
        </w:rPr>
        <w:t xml:space="preserve">Any allocation of the Student Activities Fee, including and beyond the Student Activities Budget, must be presented to the full Senate before it votes.</w:t>
      </w:r>
    </w:p>
    <w:p w:rsidR="00000000" w:rsidDel="00000000" w:rsidP="00000000" w:rsidRDefault="00000000" w:rsidRPr="00000000" w14:paraId="0000005E">
      <w:pPr>
        <w:numPr>
          <w:ilvl w:val="1"/>
          <w:numId w:val="3"/>
        </w:numPr>
        <w:ind w:left="2250" w:right="181" w:hanging="360"/>
        <w:jc w:val="both"/>
        <w:rPr>
          <w:sz w:val="24"/>
          <w:szCs w:val="24"/>
        </w:rPr>
      </w:pPr>
      <w:r w:rsidDel="00000000" w:rsidR="00000000" w:rsidRPr="00000000">
        <w:rPr>
          <w:sz w:val="24"/>
          <w:szCs w:val="24"/>
          <w:rtl w:val="0"/>
        </w:rPr>
        <w:t xml:space="preserve">The presentation should include but is not limited to a detailed description of all allocations.</w:t>
      </w:r>
    </w:p>
    <w:p w:rsidR="00000000" w:rsidDel="00000000" w:rsidP="00000000" w:rsidRDefault="00000000" w:rsidRPr="00000000" w14:paraId="0000005F">
      <w:pPr>
        <w:ind w:left="720" w:right="181" w:firstLine="0"/>
        <w:jc w:val="both"/>
        <w:rPr>
          <w:sz w:val="24"/>
          <w:szCs w:val="24"/>
        </w:rPr>
      </w:pPr>
      <w:r w:rsidDel="00000000" w:rsidR="00000000" w:rsidRPr="00000000">
        <w:rPr>
          <w:rtl w:val="0"/>
        </w:rPr>
      </w:r>
    </w:p>
    <w:p w:rsidR="00000000" w:rsidDel="00000000" w:rsidP="00000000" w:rsidRDefault="00000000" w:rsidRPr="00000000" w14:paraId="00000060">
      <w:pPr>
        <w:ind w:left="1080" w:right="181" w:hanging="810"/>
        <w:jc w:val="both"/>
        <w:rPr>
          <w:sz w:val="24"/>
          <w:szCs w:val="24"/>
        </w:rPr>
      </w:pPr>
      <w:r w:rsidDel="00000000" w:rsidR="00000000" w:rsidRPr="00000000">
        <w:rPr>
          <w:sz w:val="24"/>
          <w:szCs w:val="24"/>
          <w:rtl w:val="0"/>
        </w:rPr>
        <w:t xml:space="preserve">11.07</w:t>
        <w:tab/>
        <w:t xml:space="preserve">The GUSA Budget and Associated Accounts</w:t>
      </w:r>
    </w:p>
    <w:p w:rsidR="00000000" w:rsidDel="00000000" w:rsidP="00000000" w:rsidRDefault="00000000" w:rsidRPr="00000000" w14:paraId="00000061">
      <w:pPr>
        <w:ind w:left="1530" w:right="181" w:hanging="810"/>
        <w:jc w:val="both"/>
        <w:rPr>
          <w:sz w:val="24"/>
          <w:szCs w:val="24"/>
        </w:rPr>
      </w:pPr>
      <w:r w:rsidDel="00000000" w:rsidR="00000000" w:rsidRPr="00000000">
        <w:rPr>
          <w:sz w:val="24"/>
          <w:szCs w:val="24"/>
          <w:rtl w:val="0"/>
        </w:rPr>
        <w:tab/>
      </w:r>
    </w:p>
    <w:p w:rsidR="00000000" w:rsidDel="00000000" w:rsidP="00000000" w:rsidRDefault="00000000" w:rsidRPr="00000000" w14:paraId="00000062">
      <w:pPr>
        <w:numPr>
          <w:ilvl w:val="0"/>
          <w:numId w:val="4"/>
        </w:numPr>
        <w:ind w:left="1530" w:right="181" w:hanging="360"/>
        <w:jc w:val="both"/>
        <w:rPr>
          <w:sz w:val="24"/>
          <w:szCs w:val="24"/>
        </w:rPr>
      </w:pPr>
      <w:r w:rsidDel="00000000" w:rsidR="00000000" w:rsidRPr="00000000">
        <w:rPr>
          <w:sz w:val="24"/>
          <w:szCs w:val="24"/>
          <w:rtl w:val="0"/>
        </w:rPr>
        <w:t xml:space="preserve">The total allocation for the GUSA Annual Budget may not exceed  </w:t>
      </w:r>
      <w:r w:rsidDel="00000000" w:rsidR="00000000" w:rsidRPr="00000000">
        <w:rPr>
          <w:sz w:val="24"/>
          <w:szCs w:val="24"/>
          <w:rtl w:val="0"/>
        </w:rPr>
        <w:t xml:space="preserve">fifteen </w:t>
      </w:r>
      <w:r w:rsidDel="00000000" w:rsidR="00000000" w:rsidRPr="00000000">
        <w:rPr>
          <w:sz w:val="24"/>
          <w:szCs w:val="24"/>
          <w:rtl w:val="0"/>
        </w:rPr>
        <w:t xml:space="preserve">percent of the total allocation of Student Activities Fee money at the Spring Budget Summit.</w:t>
      </w:r>
    </w:p>
    <w:p w:rsidR="00000000" w:rsidDel="00000000" w:rsidP="00000000" w:rsidRDefault="00000000" w:rsidRPr="00000000" w14:paraId="00000063">
      <w:pPr>
        <w:numPr>
          <w:ilvl w:val="0"/>
          <w:numId w:val="4"/>
        </w:numPr>
        <w:ind w:left="1530" w:right="181" w:hanging="360"/>
        <w:jc w:val="both"/>
        <w:rPr>
          <w:sz w:val="24"/>
          <w:szCs w:val="24"/>
        </w:rPr>
      </w:pPr>
      <w:r w:rsidDel="00000000" w:rsidR="00000000" w:rsidRPr="00000000">
        <w:rPr>
          <w:sz w:val="24"/>
          <w:szCs w:val="24"/>
          <w:rtl w:val="0"/>
        </w:rPr>
        <w:t xml:space="preserve">The incoming GUSA Executive is required to submit the Official GUSA Budget at the annual Budget Summit, including but not limited to, the Executive’s projected funding needs for initiatives, events, and projects.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30" w:right="1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Committee will use the Executive’s proposed budget to determine how much money to allocate to GUSA.</w:t>
      </w:r>
    </w:p>
    <w:p w:rsidR="00000000" w:rsidDel="00000000" w:rsidP="00000000" w:rsidRDefault="00000000" w:rsidRPr="00000000" w14:paraId="0000006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880" w:right="1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funds shall shall be allocated directly to the General Account.</w:t>
      </w:r>
    </w:p>
    <w:p w:rsidR="00000000" w:rsidDel="00000000" w:rsidP="00000000" w:rsidRDefault="00000000" w:rsidRPr="00000000" w14:paraId="0000006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880" w:right="1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Upon approval of the SAF Budget, the Speaker and President shall have the authority to split up to 25% of the General Account funds amongst themselves; at minimum 75% of the Budget Summit allocation should be held in the General Account.</w:t>
      </w:r>
    </w:p>
    <w:p w:rsidR="00000000" w:rsidDel="00000000" w:rsidP="00000000" w:rsidRDefault="00000000" w:rsidRPr="00000000" w14:paraId="0000006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3600" w:right="1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funds for the Executive shall be placed in the Executive Discretionary Account and the funds for the Senate shall be </w:t>
      </w:r>
      <w:r w:rsidDel="00000000" w:rsidR="00000000" w:rsidRPr="00000000">
        <w:rPr>
          <w:sz w:val="24"/>
          <w:szCs w:val="24"/>
          <w:rtl w:val="0"/>
        </w:rPr>
        <w:t xml:space="preserve">place</w:t>
      </w:r>
      <w:r w:rsidDel="00000000" w:rsidR="00000000" w:rsidRPr="00000000">
        <w:rPr>
          <w:sz w:val="24"/>
          <w:szCs w:val="24"/>
          <w:rtl w:val="0"/>
        </w:rPr>
        <w:t xml:space="preserve"> in the Senate Discretionary Account (colloquially known as the Sunny Day Fund).</w:t>
      </w:r>
    </w:p>
    <w:p w:rsidR="00000000" w:rsidDel="00000000" w:rsidP="00000000" w:rsidRDefault="00000000" w:rsidRPr="00000000" w14:paraId="00000068">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3600" w:right="1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Speaker and President shall present the amount and justification for their allocation decision to the full Senate.</w:t>
      </w:r>
    </w:p>
    <w:p w:rsidR="00000000" w:rsidDel="00000000" w:rsidP="00000000" w:rsidRDefault="00000000" w:rsidRPr="00000000" w14:paraId="0000006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880" w:right="1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GUSA Fund shall be considered earmarked funds in the General Account.</w:t>
      </w:r>
    </w:p>
    <w:p w:rsidR="00000000" w:rsidDel="00000000" w:rsidP="00000000" w:rsidRDefault="00000000" w:rsidRPr="00000000" w14:paraId="0000006A">
      <w:pPr>
        <w:numPr>
          <w:ilvl w:val="0"/>
          <w:numId w:val="4"/>
        </w:numPr>
        <w:ind w:left="1530" w:right="181" w:hanging="360"/>
        <w:jc w:val="both"/>
        <w:rPr>
          <w:sz w:val="24"/>
          <w:szCs w:val="24"/>
        </w:rPr>
      </w:pPr>
      <w:r w:rsidDel="00000000" w:rsidR="00000000" w:rsidRPr="00000000">
        <w:rPr>
          <w:sz w:val="24"/>
          <w:szCs w:val="24"/>
          <w:rtl w:val="0"/>
        </w:rPr>
        <w:t xml:space="preserve">The Official GUSA Budget is split into four GUSA accounts:</w:t>
      </w:r>
    </w:p>
    <w:p w:rsidR="00000000" w:rsidDel="00000000" w:rsidP="00000000" w:rsidRDefault="00000000" w:rsidRPr="00000000" w14:paraId="0000006B">
      <w:pPr>
        <w:numPr>
          <w:ilvl w:val="1"/>
          <w:numId w:val="4"/>
        </w:numPr>
        <w:ind w:left="2250" w:right="181" w:hanging="360"/>
        <w:jc w:val="both"/>
        <w:rPr>
          <w:sz w:val="24"/>
          <w:szCs w:val="24"/>
        </w:rPr>
      </w:pPr>
      <w:r w:rsidDel="00000000" w:rsidR="00000000" w:rsidRPr="00000000">
        <w:rPr>
          <w:sz w:val="24"/>
          <w:szCs w:val="24"/>
          <w:rtl w:val="0"/>
        </w:rPr>
        <w:t xml:space="preserve">Executive Discretionary Account</w:t>
      </w:r>
    </w:p>
    <w:p w:rsidR="00000000" w:rsidDel="00000000" w:rsidP="00000000" w:rsidRDefault="00000000" w:rsidRPr="00000000" w14:paraId="0000006C">
      <w:pPr>
        <w:numPr>
          <w:ilvl w:val="2"/>
          <w:numId w:val="4"/>
        </w:numPr>
        <w:ind w:left="2790" w:right="181" w:hanging="360"/>
        <w:jc w:val="both"/>
        <w:rPr>
          <w:sz w:val="24"/>
          <w:szCs w:val="24"/>
        </w:rPr>
      </w:pPr>
      <w:r w:rsidDel="00000000" w:rsidR="00000000" w:rsidRPr="00000000">
        <w:rPr>
          <w:sz w:val="24"/>
          <w:szCs w:val="24"/>
          <w:rtl w:val="0"/>
        </w:rPr>
        <w:t xml:space="preserve">For miscellaneous, minor expenses of the Executive.</w:t>
      </w:r>
    </w:p>
    <w:p w:rsidR="00000000" w:rsidDel="00000000" w:rsidP="00000000" w:rsidRDefault="00000000" w:rsidRPr="00000000" w14:paraId="0000006D">
      <w:pPr>
        <w:numPr>
          <w:ilvl w:val="2"/>
          <w:numId w:val="4"/>
        </w:numPr>
        <w:ind w:left="2790" w:right="181" w:hanging="360"/>
        <w:jc w:val="both"/>
        <w:rPr>
          <w:sz w:val="24"/>
          <w:szCs w:val="24"/>
        </w:rPr>
      </w:pPr>
      <w:r w:rsidDel="00000000" w:rsidR="00000000" w:rsidRPr="00000000">
        <w:rPr>
          <w:sz w:val="24"/>
          <w:szCs w:val="24"/>
          <w:rtl w:val="0"/>
        </w:rPr>
        <w:t xml:space="preserve">Only the GUSA President has the authority to allocate funds from this account. </w:t>
      </w:r>
    </w:p>
    <w:p w:rsidR="00000000" w:rsidDel="00000000" w:rsidP="00000000" w:rsidRDefault="00000000" w:rsidRPr="00000000" w14:paraId="0000006E">
      <w:pPr>
        <w:numPr>
          <w:ilvl w:val="2"/>
          <w:numId w:val="4"/>
        </w:numPr>
        <w:ind w:left="2790" w:right="181" w:hanging="360"/>
        <w:jc w:val="both"/>
        <w:rPr>
          <w:sz w:val="24"/>
          <w:szCs w:val="24"/>
        </w:rPr>
      </w:pPr>
      <w:r w:rsidDel="00000000" w:rsidR="00000000" w:rsidRPr="00000000">
        <w:rPr>
          <w:sz w:val="24"/>
          <w:szCs w:val="24"/>
          <w:rtl w:val="0"/>
        </w:rPr>
        <w:t xml:space="preserve">The size of the Executive Discretionary Budget is determined in a joint meeting of the President and the Speaker following the passing of the SAF Budget.</w:t>
      </w:r>
    </w:p>
    <w:p w:rsidR="00000000" w:rsidDel="00000000" w:rsidP="00000000" w:rsidRDefault="00000000" w:rsidRPr="00000000" w14:paraId="0000006F">
      <w:pPr>
        <w:numPr>
          <w:ilvl w:val="2"/>
          <w:numId w:val="4"/>
        </w:numPr>
        <w:ind w:left="2790" w:right="181" w:hanging="360"/>
        <w:jc w:val="both"/>
        <w:rPr>
          <w:sz w:val="24"/>
          <w:szCs w:val="24"/>
          <w:u w:val="none"/>
        </w:rPr>
      </w:pPr>
      <w:r w:rsidDel="00000000" w:rsidR="00000000" w:rsidRPr="00000000">
        <w:rPr>
          <w:sz w:val="24"/>
          <w:szCs w:val="24"/>
          <w:rtl w:val="0"/>
        </w:rPr>
        <w:t xml:space="preserve">Any changes to the Executive Discretionary Account should be reported to the GUSA Treasurer within 24 hours of said change.</w:t>
      </w:r>
    </w:p>
    <w:p w:rsidR="00000000" w:rsidDel="00000000" w:rsidP="00000000" w:rsidRDefault="00000000" w:rsidRPr="00000000" w14:paraId="00000070">
      <w:pPr>
        <w:numPr>
          <w:ilvl w:val="1"/>
          <w:numId w:val="4"/>
        </w:numPr>
        <w:ind w:left="2250" w:right="181" w:hanging="360"/>
        <w:jc w:val="both"/>
        <w:rPr>
          <w:sz w:val="24"/>
          <w:szCs w:val="24"/>
        </w:rPr>
      </w:pPr>
      <w:r w:rsidDel="00000000" w:rsidR="00000000" w:rsidRPr="00000000">
        <w:rPr>
          <w:sz w:val="24"/>
          <w:szCs w:val="24"/>
          <w:rtl w:val="0"/>
        </w:rPr>
        <w:t xml:space="preserve">General Account</w:t>
      </w:r>
    </w:p>
    <w:p w:rsidR="00000000" w:rsidDel="00000000" w:rsidP="00000000" w:rsidRDefault="00000000" w:rsidRPr="00000000" w14:paraId="00000071">
      <w:pPr>
        <w:numPr>
          <w:ilvl w:val="2"/>
          <w:numId w:val="4"/>
        </w:numPr>
        <w:ind w:left="2790" w:right="181" w:hanging="360"/>
        <w:jc w:val="both"/>
        <w:rPr>
          <w:sz w:val="24"/>
          <w:szCs w:val="24"/>
        </w:rPr>
      </w:pPr>
      <w:r w:rsidDel="00000000" w:rsidR="00000000" w:rsidRPr="00000000">
        <w:rPr>
          <w:sz w:val="24"/>
          <w:szCs w:val="24"/>
          <w:rtl w:val="0"/>
        </w:rPr>
        <w:t xml:space="preserve">The main operating account for GUSA and holds funds to be used by both the Executive and Senate for initiatives, events, projects and other needs throughout the year.</w:t>
      </w:r>
    </w:p>
    <w:p w:rsidR="00000000" w:rsidDel="00000000" w:rsidP="00000000" w:rsidRDefault="00000000" w:rsidRPr="00000000" w14:paraId="00000072">
      <w:pPr>
        <w:numPr>
          <w:ilvl w:val="2"/>
          <w:numId w:val="4"/>
        </w:numPr>
        <w:ind w:left="2790" w:right="181" w:hanging="360"/>
        <w:jc w:val="both"/>
        <w:rPr>
          <w:sz w:val="24"/>
          <w:szCs w:val="24"/>
        </w:rPr>
      </w:pPr>
      <w:r w:rsidDel="00000000" w:rsidR="00000000" w:rsidRPr="00000000">
        <w:rPr>
          <w:sz w:val="24"/>
          <w:szCs w:val="24"/>
          <w:rtl w:val="0"/>
        </w:rPr>
        <w:t xml:space="preserve">Only the Senate has the authority to allocate funds from this account with a majority vote in the affirmative and the signature of the GUSA President. </w:t>
      </w:r>
    </w:p>
    <w:p w:rsidR="00000000" w:rsidDel="00000000" w:rsidP="00000000" w:rsidRDefault="00000000" w:rsidRPr="00000000" w14:paraId="00000073">
      <w:pPr>
        <w:numPr>
          <w:ilvl w:val="3"/>
          <w:numId w:val="4"/>
        </w:numPr>
        <w:ind w:left="3240" w:right="181" w:hanging="360"/>
        <w:jc w:val="both"/>
        <w:rPr>
          <w:sz w:val="24"/>
          <w:szCs w:val="24"/>
        </w:rPr>
      </w:pPr>
      <w:r w:rsidDel="00000000" w:rsidR="00000000" w:rsidRPr="00000000">
        <w:rPr>
          <w:sz w:val="24"/>
          <w:szCs w:val="24"/>
          <w:rtl w:val="0"/>
        </w:rPr>
        <w:t xml:space="preserve">All allocations from this account must follow standard legislative processes. The Senate may use this account for its miscellaneous, minor discretionary needs. </w:t>
      </w:r>
    </w:p>
    <w:p w:rsidR="00000000" w:rsidDel="00000000" w:rsidP="00000000" w:rsidRDefault="00000000" w:rsidRPr="00000000" w14:paraId="00000074">
      <w:pPr>
        <w:numPr>
          <w:ilvl w:val="2"/>
          <w:numId w:val="4"/>
        </w:numPr>
        <w:ind w:left="2790" w:right="181" w:hanging="360"/>
        <w:jc w:val="both"/>
        <w:rPr>
          <w:sz w:val="24"/>
          <w:szCs w:val="24"/>
        </w:rPr>
      </w:pPr>
      <w:r w:rsidDel="00000000" w:rsidR="00000000" w:rsidRPr="00000000">
        <w:rPr>
          <w:sz w:val="24"/>
          <w:szCs w:val="24"/>
          <w:rtl w:val="0"/>
        </w:rPr>
        <w:t xml:space="preserve">The size of the GUSA General Account is determined at the annual Budget Summit.</w:t>
      </w:r>
    </w:p>
    <w:p w:rsidR="00000000" w:rsidDel="00000000" w:rsidP="00000000" w:rsidRDefault="00000000" w:rsidRPr="00000000" w14:paraId="00000075">
      <w:pPr>
        <w:numPr>
          <w:ilvl w:val="1"/>
          <w:numId w:val="4"/>
        </w:numPr>
        <w:ind w:left="2250" w:right="181" w:hanging="360"/>
        <w:jc w:val="both"/>
        <w:rPr>
          <w:sz w:val="24"/>
          <w:szCs w:val="24"/>
        </w:rPr>
      </w:pPr>
      <w:r w:rsidDel="00000000" w:rsidR="00000000" w:rsidRPr="00000000">
        <w:rPr>
          <w:sz w:val="24"/>
          <w:szCs w:val="24"/>
          <w:rtl w:val="0"/>
        </w:rPr>
        <w:t xml:space="preserve">Reserve Account</w:t>
      </w:r>
    </w:p>
    <w:p w:rsidR="00000000" w:rsidDel="00000000" w:rsidP="00000000" w:rsidRDefault="00000000" w:rsidRPr="00000000" w14:paraId="00000076">
      <w:pPr>
        <w:numPr>
          <w:ilvl w:val="2"/>
          <w:numId w:val="4"/>
        </w:numPr>
        <w:ind w:left="2790" w:right="181" w:hanging="360"/>
        <w:jc w:val="both"/>
        <w:rPr>
          <w:sz w:val="24"/>
          <w:szCs w:val="24"/>
        </w:rPr>
      </w:pPr>
      <w:r w:rsidDel="00000000" w:rsidR="00000000" w:rsidRPr="00000000">
        <w:rPr>
          <w:sz w:val="24"/>
          <w:szCs w:val="24"/>
          <w:rtl w:val="0"/>
        </w:rPr>
        <w:t xml:space="preserve">The Reserve Account holds surplus money from previous years. </w:t>
      </w:r>
    </w:p>
    <w:p w:rsidR="00000000" w:rsidDel="00000000" w:rsidP="00000000" w:rsidRDefault="00000000" w:rsidRPr="00000000" w14:paraId="00000077">
      <w:pPr>
        <w:numPr>
          <w:ilvl w:val="2"/>
          <w:numId w:val="4"/>
        </w:numPr>
        <w:ind w:left="2790" w:right="181" w:hanging="360"/>
        <w:jc w:val="both"/>
        <w:rPr>
          <w:sz w:val="24"/>
          <w:szCs w:val="24"/>
        </w:rPr>
      </w:pPr>
      <w:r w:rsidDel="00000000" w:rsidR="00000000" w:rsidRPr="00000000">
        <w:rPr>
          <w:sz w:val="24"/>
          <w:szCs w:val="24"/>
          <w:rtl w:val="0"/>
        </w:rPr>
        <w:t xml:space="preserve">Only the Senate has the authority to allocate funds from this account with a majority vote.</w:t>
      </w:r>
    </w:p>
    <w:p w:rsidR="00000000" w:rsidDel="00000000" w:rsidP="00000000" w:rsidRDefault="00000000" w:rsidRPr="00000000" w14:paraId="0000007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250" w:right="181" w:hanging="360"/>
        <w:jc w:val="both"/>
        <w:rPr>
          <w:sz w:val="24"/>
          <w:szCs w:val="24"/>
        </w:rPr>
      </w:pPr>
      <w:r w:rsidDel="00000000" w:rsidR="00000000" w:rsidRPr="00000000">
        <w:rPr>
          <w:sz w:val="24"/>
          <w:szCs w:val="24"/>
          <w:rtl w:val="0"/>
        </w:rPr>
        <w:t xml:space="preserve">The Senate Discretionary Account</w:t>
      </w:r>
    </w:p>
    <w:p w:rsidR="00000000" w:rsidDel="00000000" w:rsidP="00000000" w:rsidRDefault="00000000" w:rsidRPr="00000000" w14:paraId="0000007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3600" w:right="181" w:hanging="360"/>
        <w:jc w:val="both"/>
        <w:rPr>
          <w:sz w:val="24"/>
          <w:szCs w:val="24"/>
        </w:rPr>
      </w:pPr>
      <w:r w:rsidDel="00000000" w:rsidR="00000000" w:rsidRPr="00000000">
        <w:rPr>
          <w:sz w:val="24"/>
          <w:szCs w:val="24"/>
          <w:rtl w:val="0"/>
        </w:rPr>
        <w:t xml:space="preserve">For miscellaneous, minor expenses of the Senate.</w:t>
      </w:r>
    </w:p>
    <w:p w:rsidR="00000000" w:rsidDel="00000000" w:rsidP="00000000" w:rsidRDefault="00000000" w:rsidRPr="00000000" w14:paraId="0000007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3600" w:right="181" w:hanging="360"/>
        <w:jc w:val="both"/>
        <w:rPr>
          <w:sz w:val="24"/>
          <w:szCs w:val="24"/>
        </w:rPr>
      </w:pPr>
      <w:r w:rsidDel="00000000" w:rsidR="00000000" w:rsidRPr="00000000">
        <w:rPr>
          <w:sz w:val="24"/>
          <w:szCs w:val="24"/>
          <w:rtl w:val="0"/>
        </w:rPr>
        <w:t xml:space="preserve">For expenditure of $100 or less, the Ways and Means Committee shall have full funding discretion with a simple majority approval.</w:t>
      </w:r>
    </w:p>
    <w:p w:rsidR="00000000" w:rsidDel="00000000" w:rsidP="00000000" w:rsidRDefault="00000000" w:rsidRPr="00000000" w14:paraId="0000007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3600" w:right="181" w:hanging="360"/>
        <w:jc w:val="both"/>
        <w:rPr>
          <w:sz w:val="24"/>
          <w:szCs w:val="24"/>
        </w:rPr>
      </w:pPr>
      <w:r w:rsidDel="00000000" w:rsidR="00000000" w:rsidRPr="00000000">
        <w:rPr>
          <w:sz w:val="24"/>
          <w:szCs w:val="24"/>
          <w:rtl w:val="0"/>
        </w:rPr>
        <w:t xml:space="preserve">For expenses exceeding $100, the Committee must hear the request and produce a motion to be approved by a simple majority of the Senate.</w:t>
      </w:r>
    </w:p>
    <w:p w:rsidR="00000000" w:rsidDel="00000000" w:rsidP="00000000" w:rsidRDefault="00000000" w:rsidRPr="00000000" w14:paraId="0000007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4320" w:right="181" w:hanging="360"/>
        <w:jc w:val="both"/>
        <w:rPr>
          <w:sz w:val="24"/>
          <w:szCs w:val="24"/>
        </w:rPr>
      </w:pPr>
      <w:r w:rsidDel="00000000" w:rsidR="00000000" w:rsidRPr="00000000">
        <w:rPr>
          <w:sz w:val="24"/>
          <w:szCs w:val="24"/>
          <w:rtl w:val="0"/>
        </w:rPr>
        <w:t xml:space="preserve">If a quorum cannot be maintained with a good-faith effort, the Ways and Means Committee may approve with a simple majority.</w:t>
      </w:r>
    </w:p>
    <w:p w:rsidR="00000000" w:rsidDel="00000000" w:rsidP="00000000" w:rsidRDefault="00000000" w:rsidRPr="00000000" w14:paraId="0000007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3600" w:right="181" w:hanging="360"/>
        <w:jc w:val="both"/>
        <w:rPr>
          <w:sz w:val="24"/>
          <w:szCs w:val="24"/>
          <w:u w:val="none"/>
        </w:rPr>
      </w:pPr>
      <w:r w:rsidDel="00000000" w:rsidR="00000000" w:rsidRPr="00000000">
        <w:rPr>
          <w:sz w:val="24"/>
          <w:szCs w:val="24"/>
          <w:rtl w:val="0"/>
        </w:rPr>
        <w:t xml:space="preserve">The size of the Senate Discretionary Account is determined in a joint meeting of the President and the Speaker following the passing of the SAF Budget.</w:t>
      </w:r>
    </w:p>
    <w:p w:rsidR="00000000" w:rsidDel="00000000" w:rsidP="00000000" w:rsidRDefault="00000000" w:rsidRPr="00000000" w14:paraId="0000007E">
      <w:pPr>
        <w:numPr>
          <w:ilvl w:val="1"/>
          <w:numId w:val="4"/>
        </w:numPr>
        <w:ind w:left="2880" w:right="181" w:hanging="360"/>
        <w:jc w:val="both"/>
        <w:rPr>
          <w:sz w:val="24"/>
          <w:szCs w:val="24"/>
          <w:highlight w:val="yellow"/>
        </w:rPr>
      </w:pPr>
      <w:r w:rsidDel="00000000" w:rsidR="00000000" w:rsidRPr="00000000">
        <w:rPr>
          <w:sz w:val="24"/>
          <w:szCs w:val="24"/>
          <w:highlight w:val="yellow"/>
          <w:rtl w:val="0"/>
        </w:rPr>
        <w:t xml:space="preserve">The Georgetown Student Endowment Fund</w:t>
      </w:r>
    </w:p>
    <w:p w:rsidR="00000000" w:rsidDel="00000000" w:rsidP="00000000" w:rsidRDefault="00000000" w:rsidRPr="00000000" w14:paraId="0000007F">
      <w:pPr>
        <w:numPr>
          <w:ilvl w:val="2"/>
          <w:numId w:val="4"/>
        </w:numPr>
        <w:ind w:left="3600" w:right="181" w:hanging="360"/>
        <w:jc w:val="both"/>
        <w:rPr>
          <w:sz w:val="24"/>
          <w:szCs w:val="24"/>
          <w:highlight w:val="yellow"/>
        </w:rPr>
      </w:pPr>
      <w:r w:rsidDel="00000000" w:rsidR="00000000" w:rsidRPr="00000000">
        <w:rPr>
          <w:sz w:val="24"/>
          <w:szCs w:val="24"/>
          <w:highlight w:val="yellow"/>
          <w:rtl w:val="0"/>
        </w:rPr>
        <w:t xml:space="preserve">Mandated to fund projects, outside of the Student Activities Fee annual allocations, that invest in the future student body and define reasonably achievable goals</w:t>
      </w:r>
      <w:r w:rsidDel="00000000" w:rsidR="00000000" w:rsidRPr="00000000">
        <w:rPr>
          <w:sz w:val="24"/>
          <w:szCs w:val="24"/>
          <w:highlight w:val="yellow"/>
          <w:vertAlign w:val="superscript"/>
        </w:rPr>
        <w:footnoteReference w:customMarkFollows="0" w:id="0"/>
      </w:r>
      <w:r w:rsidDel="00000000" w:rsidR="00000000" w:rsidRPr="00000000">
        <w:rPr>
          <w:sz w:val="24"/>
          <w:szCs w:val="24"/>
          <w:highlight w:val="yellow"/>
          <w:rtl w:val="0"/>
        </w:rPr>
        <w:t xml:space="preserve"> </w:t>
      </w:r>
    </w:p>
    <w:p w:rsidR="00000000" w:rsidDel="00000000" w:rsidP="00000000" w:rsidRDefault="00000000" w:rsidRPr="00000000" w14:paraId="00000080">
      <w:pPr>
        <w:numPr>
          <w:ilvl w:val="2"/>
          <w:numId w:val="4"/>
        </w:numPr>
        <w:ind w:left="3600" w:right="181" w:hanging="360"/>
        <w:jc w:val="both"/>
        <w:rPr>
          <w:sz w:val="24"/>
          <w:szCs w:val="24"/>
          <w:highlight w:val="yellow"/>
        </w:rPr>
      </w:pPr>
      <w:r w:rsidDel="00000000" w:rsidR="00000000" w:rsidRPr="00000000">
        <w:rPr>
          <w:sz w:val="24"/>
          <w:szCs w:val="24"/>
          <w:highlight w:val="yellow"/>
          <w:rtl w:val="0"/>
        </w:rPr>
        <w:t xml:space="preserve">Established by a mandatory annual 5% Student Activities Fee Budget allocation, any additional revenues from the Student Activities Fee unaccounted for in the Budget and Alumni Fundraising</w:t>
      </w:r>
    </w:p>
    <w:p w:rsidR="00000000" w:rsidDel="00000000" w:rsidP="00000000" w:rsidRDefault="00000000" w:rsidRPr="00000000" w14:paraId="00000081">
      <w:pPr>
        <w:numPr>
          <w:ilvl w:val="2"/>
          <w:numId w:val="4"/>
        </w:numPr>
        <w:ind w:left="3600" w:right="181" w:hanging="360"/>
        <w:jc w:val="both"/>
        <w:rPr>
          <w:sz w:val="24"/>
          <w:szCs w:val="24"/>
          <w:highlight w:val="yellow"/>
        </w:rPr>
      </w:pPr>
      <w:r w:rsidDel="00000000" w:rsidR="00000000" w:rsidRPr="00000000">
        <w:rPr>
          <w:sz w:val="24"/>
          <w:szCs w:val="24"/>
          <w:highlight w:val="yellow"/>
          <w:rtl w:val="0"/>
        </w:rPr>
        <w:t xml:space="preserve">Managed by the Georgetown University Investment Office Student Interns</w:t>
      </w:r>
    </w:p>
    <w:p w:rsidR="00000000" w:rsidDel="00000000" w:rsidP="00000000" w:rsidRDefault="00000000" w:rsidRPr="00000000" w14:paraId="00000082">
      <w:pPr>
        <w:numPr>
          <w:ilvl w:val="2"/>
          <w:numId w:val="4"/>
        </w:numPr>
        <w:ind w:left="3600" w:right="181" w:hanging="360"/>
        <w:jc w:val="both"/>
        <w:rPr>
          <w:sz w:val="24"/>
          <w:szCs w:val="24"/>
          <w:highlight w:val="yellow"/>
        </w:rPr>
      </w:pPr>
      <w:r w:rsidDel="00000000" w:rsidR="00000000" w:rsidRPr="00000000">
        <w:rPr>
          <w:sz w:val="24"/>
          <w:szCs w:val="24"/>
          <w:highlight w:val="yellow"/>
          <w:rtl w:val="0"/>
        </w:rPr>
        <w:t xml:space="preserve">Frozen until the 2036 Academic Year and thereafter requiring an annual yield of 6% to be eligible to liquidate 5% of the aggregate assets for an additional source of revenue in the Student Activities Fee Budget</w:t>
      </w:r>
    </w:p>
    <w:p w:rsidR="00000000" w:rsidDel="00000000" w:rsidP="00000000" w:rsidRDefault="00000000" w:rsidRPr="00000000" w14:paraId="00000083">
      <w:pPr>
        <w:numPr>
          <w:ilvl w:val="2"/>
          <w:numId w:val="4"/>
        </w:numPr>
        <w:ind w:left="3600" w:right="181" w:hanging="360"/>
        <w:jc w:val="both"/>
        <w:rPr>
          <w:sz w:val="24"/>
          <w:szCs w:val="24"/>
          <w:highlight w:val="yellow"/>
        </w:rPr>
      </w:pPr>
      <w:r w:rsidDel="00000000" w:rsidR="00000000" w:rsidRPr="00000000">
        <w:rPr>
          <w:sz w:val="24"/>
          <w:szCs w:val="24"/>
          <w:highlight w:val="yellow"/>
          <w:rtl w:val="0"/>
        </w:rPr>
        <w:t xml:space="preserve">The Finance and Appropriations Committee must allow a 3 month period to accept proposals for liquidation of any amount of the fund in the Fall of the 2036 academic year</w:t>
      </w:r>
    </w:p>
    <w:p w:rsidR="00000000" w:rsidDel="00000000" w:rsidP="00000000" w:rsidRDefault="00000000" w:rsidRPr="00000000" w14:paraId="00000084">
      <w:pPr>
        <w:numPr>
          <w:ilvl w:val="2"/>
          <w:numId w:val="4"/>
        </w:numPr>
        <w:ind w:left="3600" w:right="181" w:hanging="360"/>
        <w:jc w:val="both"/>
        <w:rPr>
          <w:sz w:val="24"/>
          <w:szCs w:val="24"/>
          <w:highlight w:val="yellow"/>
        </w:rPr>
      </w:pPr>
      <w:r w:rsidDel="00000000" w:rsidR="00000000" w:rsidRPr="00000000">
        <w:rPr>
          <w:sz w:val="24"/>
          <w:szCs w:val="24"/>
          <w:highlight w:val="yellow"/>
          <w:rtl w:val="0"/>
        </w:rPr>
        <w:t xml:space="preserve">Following the 3 month proposal introduction period the Finance and Appropriations Committee will evaluate all introduced proposals</w:t>
      </w:r>
    </w:p>
    <w:p w:rsidR="00000000" w:rsidDel="00000000" w:rsidP="00000000" w:rsidRDefault="00000000" w:rsidRPr="00000000" w14:paraId="00000085">
      <w:pPr>
        <w:numPr>
          <w:ilvl w:val="2"/>
          <w:numId w:val="4"/>
        </w:numPr>
        <w:ind w:left="3600" w:right="181" w:hanging="360"/>
        <w:jc w:val="both"/>
        <w:rPr>
          <w:sz w:val="24"/>
          <w:szCs w:val="24"/>
          <w:highlight w:val="yellow"/>
        </w:rPr>
      </w:pPr>
      <w:r w:rsidDel="00000000" w:rsidR="00000000" w:rsidRPr="00000000">
        <w:rPr>
          <w:sz w:val="24"/>
          <w:szCs w:val="24"/>
          <w:highlight w:val="yellow"/>
          <w:rtl w:val="0"/>
        </w:rPr>
        <w:t xml:space="preserve">Proposals require a ⅔ vote of the Finance and Appropriations Committee to be introduced to the Senate</w:t>
      </w:r>
    </w:p>
    <w:p w:rsidR="00000000" w:rsidDel="00000000" w:rsidP="00000000" w:rsidRDefault="00000000" w:rsidRPr="00000000" w14:paraId="00000086">
      <w:pPr>
        <w:numPr>
          <w:ilvl w:val="2"/>
          <w:numId w:val="4"/>
        </w:numPr>
        <w:ind w:left="3600" w:right="181" w:hanging="360"/>
        <w:jc w:val="both"/>
        <w:rPr>
          <w:sz w:val="24"/>
          <w:szCs w:val="24"/>
          <w:highlight w:val="yellow"/>
        </w:rPr>
      </w:pPr>
      <w:r w:rsidDel="00000000" w:rsidR="00000000" w:rsidRPr="00000000">
        <w:rPr>
          <w:sz w:val="24"/>
          <w:szCs w:val="24"/>
          <w:highlight w:val="yellow"/>
          <w:rtl w:val="0"/>
        </w:rPr>
        <w:t xml:space="preserve">Any liquidation </w:t>
      </w:r>
      <w:r w:rsidDel="00000000" w:rsidR="00000000" w:rsidRPr="00000000">
        <w:rPr>
          <w:color w:val="512da8"/>
          <w:sz w:val="24"/>
          <w:szCs w:val="24"/>
          <w:highlight w:val="yellow"/>
          <w:rtl w:val="0"/>
        </w:rPr>
        <w:t xml:space="preserve">proposal </w:t>
      </w:r>
      <w:r w:rsidDel="00000000" w:rsidR="00000000" w:rsidRPr="00000000">
        <w:rPr>
          <w:sz w:val="24"/>
          <w:szCs w:val="24"/>
          <w:highlight w:val="yellow"/>
          <w:rtl w:val="0"/>
        </w:rPr>
        <w:t xml:space="preserve">requires a ⅔ vote of the Senate for stated purposes</w:t>
      </w:r>
      <w:r w:rsidDel="00000000" w:rsidR="00000000" w:rsidRPr="00000000">
        <w:rPr>
          <w:rtl w:val="0"/>
        </w:rPr>
      </w:r>
    </w:p>
    <w:p w:rsidR="00000000" w:rsidDel="00000000" w:rsidP="00000000" w:rsidRDefault="00000000" w:rsidRPr="00000000" w14:paraId="00000087">
      <w:pPr>
        <w:numPr>
          <w:ilvl w:val="0"/>
          <w:numId w:val="4"/>
        </w:numPr>
        <w:ind w:left="1530" w:right="181" w:hanging="360"/>
        <w:jc w:val="both"/>
        <w:rPr>
          <w:sz w:val="24"/>
          <w:szCs w:val="24"/>
        </w:rPr>
      </w:pPr>
      <w:r w:rsidDel="00000000" w:rsidR="00000000" w:rsidRPr="00000000">
        <w:rPr>
          <w:sz w:val="24"/>
          <w:szCs w:val="24"/>
          <w:rtl w:val="0"/>
        </w:rPr>
        <w:t xml:space="preserve">Additional accounts for specific initiatives may be created only with a majority vote of the Senate or during the Budget Summit.</w:t>
      </w:r>
    </w:p>
    <w:p w:rsidR="00000000" w:rsidDel="00000000" w:rsidP="00000000" w:rsidRDefault="00000000" w:rsidRPr="00000000" w14:paraId="00000088">
      <w:pPr>
        <w:numPr>
          <w:ilvl w:val="1"/>
          <w:numId w:val="4"/>
        </w:numPr>
        <w:ind w:left="2880" w:right="181" w:hanging="360"/>
        <w:jc w:val="both"/>
        <w:rPr>
          <w:sz w:val="24"/>
          <w:szCs w:val="24"/>
          <w:u w:val="none"/>
        </w:rPr>
      </w:pPr>
      <w:r w:rsidDel="00000000" w:rsidR="00000000" w:rsidRPr="00000000">
        <w:rPr>
          <w:sz w:val="24"/>
          <w:szCs w:val="24"/>
          <w:rtl w:val="0"/>
        </w:rPr>
        <w:t xml:space="preserve">Any additional accounts that are created shall be considered earmarked General Account funds as applies to the 75% minimum outlined in 8.07(c)(ii).</w:t>
      </w:r>
    </w:p>
    <w:p w:rsidR="00000000" w:rsidDel="00000000" w:rsidP="00000000" w:rsidRDefault="00000000" w:rsidRPr="00000000" w14:paraId="00000089">
      <w:pPr>
        <w:numPr>
          <w:ilvl w:val="0"/>
          <w:numId w:val="4"/>
        </w:numPr>
        <w:tabs>
          <w:tab w:val="left" w:pos="820"/>
        </w:tabs>
        <w:ind w:left="1530" w:right="698" w:hanging="360"/>
        <w:jc w:val="both"/>
        <w:rPr>
          <w:sz w:val="24"/>
          <w:szCs w:val="24"/>
        </w:rPr>
      </w:pPr>
      <w:r w:rsidDel="00000000" w:rsidR="00000000" w:rsidRPr="00000000">
        <w:rPr>
          <w:sz w:val="24"/>
          <w:szCs w:val="24"/>
          <w:rtl w:val="0"/>
        </w:rPr>
        <w:t xml:space="preserve">The Chair of the GUSA Fund shall provide the Chair of the Committee a weekly appropriations report. If the Chair of the Committee finds reasonable objection to any GUSA Fund appropriations larger than $500, they may request a temporary stay on the allocation of funds no later than 24 hours after receiving the report. If a stay is requested, the Chair of the Committee, the Chair of the GUSA Fund, and any additional members of either group as needed, will convene at the earliest convenient time to discuss the objectionable appropriation and come to a reasonable joint decision to resolve the matter.</w:t>
      </w:r>
    </w:p>
    <w:p w:rsidR="00000000" w:rsidDel="00000000" w:rsidP="00000000" w:rsidRDefault="00000000" w:rsidRPr="00000000" w14:paraId="0000008A">
      <w:pPr>
        <w:numPr>
          <w:ilvl w:val="0"/>
          <w:numId w:val="4"/>
        </w:numPr>
        <w:tabs>
          <w:tab w:val="left" w:pos="820"/>
        </w:tabs>
        <w:ind w:left="1530" w:right="383" w:hanging="360"/>
        <w:jc w:val="both"/>
        <w:rPr>
          <w:sz w:val="24"/>
          <w:szCs w:val="24"/>
        </w:rPr>
      </w:pPr>
      <w:r w:rsidDel="00000000" w:rsidR="00000000" w:rsidRPr="00000000">
        <w:rPr>
          <w:sz w:val="24"/>
          <w:szCs w:val="24"/>
          <w:rtl w:val="0"/>
        </w:rPr>
        <w:t xml:space="preserve">Student Activities Fee money may only be used by the GUSA Senate or Executive for official business that directly affects public GUSA activities.</w:t>
      </w:r>
    </w:p>
    <w:p w:rsidR="00000000" w:rsidDel="00000000" w:rsidP="00000000" w:rsidRDefault="00000000" w:rsidRPr="00000000" w14:paraId="0000008B">
      <w:pPr>
        <w:ind w:left="2160" w:right="181" w:firstLine="0"/>
        <w:jc w:val="both"/>
        <w:rPr>
          <w:sz w:val="24"/>
          <w:szCs w:val="24"/>
        </w:rPr>
      </w:pPr>
      <w:r w:rsidDel="00000000" w:rsidR="00000000" w:rsidRPr="00000000">
        <w:rPr>
          <w:rtl w:val="0"/>
        </w:rPr>
      </w:r>
    </w:p>
    <w:p w:rsidR="00000000" w:rsidDel="00000000" w:rsidP="00000000" w:rsidRDefault="00000000" w:rsidRPr="00000000" w14:paraId="0000008C">
      <w:pPr>
        <w:ind w:left="2160" w:right="181" w:firstLine="0"/>
        <w:jc w:val="both"/>
        <w:rPr>
          <w:sz w:val="24"/>
          <w:szCs w:val="24"/>
        </w:rPr>
      </w:pPr>
      <w:r w:rsidDel="00000000" w:rsidR="00000000" w:rsidRPr="00000000">
        <w:rPr>
          <w:rtl w:val="0"/>
        </w:rPr>
      </w:r>
    </w:p>
    <w:p w:rsidR="00000000" w:rsidDel="00000000" w:rsidP="00000000" w:rsidRDefault="00000000" w:rsidRPr="00000000" w14:paraId="0000008D">
      <w:pPr>
        <w:ind w:left="100" w:firstLine="0"/>
        <w:jc w:val="both"/>
        <w:rPr>
          <w:sz w:val="24"/>
          <w:szCs w:val="24"/>
        </w:rPr>
      </w:pPr>
      <w:r w:rsidDel="00000000" w:rsidR="00000000" w:rsidRPr="00000000">
        <w:rPr>
          <w:sz w:val="24"/>
          <w:szCs w:val="24"/>
          <w:rtl w:val="0"/>
        </w:rPr>
        <w:t xml:space="preserve">11.08</w:t>
        <w:tab/>
        <w:t xml:space="preserve">GUSA Treasurer</w:t>
      </w:r>
    </w:p>
    <w:p w:rsidR="00000000" w:rsidDel="00000000" w:rsidP="00000000" w:rsidRDefault="00000000" w:rsidRPr="00000000" w14:paraId="0000008E">
      <w:pPr>
        <w:numPr>
          <w:ilvl w:val="0"/>
          <w:numId w:val="7"/>
        </w:numPr>
        <w:tabs>
          <w:tab w:val="left" w:pos="820"/>
        </w:tabs>
        <w:ind w:left="1530" w:right="383" w:hanging="360"/>
        <w:jc w:val="both"/>
        <w:rPr>
          <w:sz w:val="24"/>
          <w:szCs w:val="24"/>
        </w:rPr>
      </w:pPr>
      <w:r w:rsidDel="00000000" w:rsidR="00000000" w:rsidRPr="00000000">
        <w:rPr>
          <w:sz w:val="24"/>
          <w:szCs w:val="24"/>
          <w:rtl w:val="0"/>
        </w:rPr>
        <w:t xml:space="preserve">The Transition Finance and Appropriations Liaison shall serve as the Acting GUSA Treasurer upon their election by the Spring Class.</w:t>
      </w:r>
    </w:p>
    <w:p w:rsidR="00000000" w:rsidDel="00000000" w:rsidP="00000000" w:rsidRDefault="00000000" w:rsidRPr="00000000" w14:paraId="0000008F">
      <w:pPr>
        <w:numPr>
          <w:ilvl w:val="0"/>
          <w:numId w:val="7"/>
        </w:numPr>
        <w:tabs>
          <w:tab w:val="left" w:pos="820"/>
        </w:tabs>
        <w:ind w:left="1530" w:right="383" w:hanging="360"/>
        <w:jc w:val="both"/>
        <w:rPr>
          <w:sz w:val="24"/>
          <w:szCs w:val="24"/>
        </w:rPr>
      </w:pPr>
      <w:r w:rsidDel="00000000" w:rsidR="00000000" w:rsidRPr="00000000">
        <w:rPr>
          <w:sz w:val="24"/>
          <w:szCs w:val="24"/>
          <w:rtl w:val="0"/>
        </w:rPr>
        <w:t xml:space="preserve">The Acting GUSA Treasurer shall maintain their title and duties until such time as the Vice-Chair of the Committee is elected following the swearing in of the Fall Class, pursuant to Section 2.10.</w:t>
      </w:r>
    </w:p>
    <w:p w:rsidR="00000000" w:rsidDel="00000000" w:rsidP="00000000" w:rsidRDefault="00000000" w:rsidRPr="00000000" w14:paraId="00000090">
      <w:pPr>
        <w:numPr>
          <w:ilvl w:val="0"/>
          <w:numId w:val="7"/>
        </w:numPr>
        <w:tabs>
          <w:tab w:val="left" w:pos="820"/>
        </w:tabs>
        <w:ind w:left="1530" w:right="383" w:hanging="360"/>
        <w:jc w:val="both"/>
        <w:rPr>
          <w:sz w:val="24"/>
          <w:szCs w:val="24"/>
        </w:rPr>
      </w:pPr>
      <w:r w:rsidDel="00000000" w:rsidR="00000000" w:rsidRPr="00000000">
        <w:rPr>
          <w:sz w:val="24"/>
          <w:szCs w:val="24"/>
          <w:rtl w:val="0"/>
        </w:rPr>
        <w:t xml:space="preserve">The Vice-Chair of the Committee shall maintain the GUSA Accounts and ensure that all bylaws within Section 8.07 are enforced.</w:t>
      </w:r>
    </w:p>
    <w:p w:rsidR="00000000" w:rsidDel="00000000" w:rsidP="00000000" w:rsidRDefault="00000000" w:rsidRPr="00000000" w14:paraId="00000091">
      <w:pPr>
        <w:numPr>
          <w:ilvl w:val="0"/>
          <w:numId w:val="7"/>
        </w:numPr>
        <w:tabs>
          <w:tab w:val="left" w:pos="820"/>
        </w:tabs>
        <w:ind w:left="1530" w:right="383" w:hanging="360"/>
        <w:jc w:val="both"/>
        <w:rPr>
          <w:sz w:val="24"/>
          <w:szCs w:val="24"/>
        </w:rPr>
      </w:pPr>
      <w:r w:rsidDel="00000000" w:rsidR="00000000" w:rsidRPr="00000000">
        <w:rPr>
          <w:sz w:val="24"/>
          <w:szCs w:val="24"/>
          <w:rtl w:val="0"/>
        </w:rPr>
        <w:t xml:space="preserve">As the GUSA Treasurer the Vice-Chair of the Committee is responsible for maintaining all records and filing all University paperwork as needed.</w:t>
      </w:r>
    </w:p>
    <w:p w:rsidR="00000000" w:rsidDel="00000000" w:rsidP="00000000" w:rsidRDefault="00000000" w:rsidRPr="00000000" w14:paraId="00000092">
      <w:pPr>
        <w:numPr>
          <w:ilvl w:val="0"/>
          <w:numId w:val="7"/>
        </w:numPr>
        <w:tabs>
          <w:tab w:val="left" w:pos="820"/>
        </w:tabs>
        <w:ind w:left="1530" w:right="383" w:hanging="360"/>
        <w:jc w:val="both"/>
        <w:rPr>
          <w:sz w:val="24"/>
          <w:szCs w:val="24"/>
        </w:rPr>
      </w:pPr>
      <w:r w:rsidDel="00000000" w:rsidR="00000000" w:rsidRPr="00000000">
        <w:rPr>
          <w:sz w:val="24"/>
          <w:szCs w:val="24"/>
          <w:rtl w:val="0"/>
        </w:rPr>
        <w:t xml:space="preserve">As the GUSA Treasurer the Vice-Chair of the Committee must, at a minimum, have a standing bi-weekly meeting with the University advisor to GUSA.</w:t>
      </w:r>
    </w:p>
    <w:p w:rsidR="00000000" w:rsidDel="00000000" w:rsidP="00000000" w:rsidRDefault="00000000" w:rsidRPr="00000000" w14:paraId="00000093">
      <w:pPr>
        <w:numPr>
          <w:ilvl w:val="0"/>
          <w:numId w:val="7"/>
        </w:numPr>
        <w:tabs>
          <w:tab w:val="left" w:pos="820"/>
        </w:tabs>
        <w:ind w:left="1530" w:right="383" w:hanging="360"/>
        <w:jc w:val="both"/>
        <w:rPr>
          <w:sz w:val="24"/>
          <w:szCs w:val="24"/>
        </w:rPr>
      </w:pPr>
      <w:r w:rsidDel="00000000" w:rsidR="00000000" w:rsidRPr="00000000">
        <w:rPr>
          <w:sz w:val="24"/>
          <w:szCs w:val="24"/>
          <w:rtl w:val="0"/>
        </w:rPr>
        <w:t xml:space="preserve">The GUSA Executive shall inform the GUSA Treasurer of any activity within their Discretionary account. The Treasurer shall update the account standing but may not deny any activity as outlined in 8.07 d) i).</w:t>
      </w:r>
    </w:p>
    <w:p w:rsidR="00000000" w:rsidDel="00000000" w:rsidP="00000000" w:rsidRDefault="00000000" w:rsidRPr="00000000" w14:paraId="00000094">
      <w:pPr>
        <w:numPr>
          <w:ilvl w:val="0"/>
          <w:numId w:val="7"/>
        </w:numPr>
        <w:tabs>
          <w:tab w:val="left" w:pos="820"/>
        </w:tabs>
        <w:ind w:left="1530" w:right="383" w:hanging="360"/>
        <w:jc w:val="both"/>
        <w:rPr>
          <w:sz w:val="24"/>
          <w:szCs w:val="24"/>
        </w:rPr>
      </w:pPr>
      <w:r w:rsidDel="00000000" w:rsidR="00000000" w:rsidRPr="00000000">
        <w:rPr>
          <w:sz w:val="24"/>
          <w:szCs w:val="24"/>
          <w:rtl w:val="0"/>
        </w:rPr>
        <w:t xml:space="preserve">In the absence of the Vice-Chair of the Committee, the Chair of the Committee shall serve as Acting GUSA Treasurer, pursuant to the limits of 9.08 b).</w:t>
      </w:r>
    </w:p>
    <w:p w:rsidR="00000000" w:rsidDel="00000000" w:rsidP="00000000" w:rsidRDefault="00000000" w:rsidRPr="00000000" w14:paraId="00000095">
      <w:pPr>
        <w:ind w:left="100" w:firstLine="0"/>
        <w:jc w:val="both"/>
        <w:rPr>
          <w:b w:val="1"/>
          <w:sz w:val="24"/>
          <w:szCs w:val="24"/>
        </w:rPr>
      </w:pPr>
      <w:r w:rsidDel="00000000" w:rsidR="00000000" w:rsidRPr="00000000">
        <w:rPr>
          <w:rtl w:val="0"/>
        </w:rPr>
      </w:r>
    </w:p>
    <w:p w:rsidR="00000000" w:rsidDel="00000000" w:rsidP="00000000" w:rsidRDefault="00000000" w:rsidRPr="00000000" w14:paraId="00000096">
      <w:pPr>
        <w:spacing w:line="260" w:lineRule="auto"/>
        <w:ind w:left="730.0000000000001" w:right="134" w:firstLine="0"/>
        <w:jc w:val="both"/>
        <w:rPr>
          <w:sz w:val="28"/>
          <w:szCs w:val="28"/>
          <w:u w:val="single"/>
        </w:rPr>
      </w:pPr>
      <w:r w:rsidDel="00000000" w:rsidR="00000000" w:rsidRPr="00000000">
        <w:rPr>
          <w:rtl w:val="0"/>
        </w:rPr>
      </w:r>
    </w:p>
    <w:sectPr>
      <w:headerReference r:id="rId8" w:type="default"/>
      <w:headerReference r:id="rId9" w:type="first"/>
      <w:footerReference r:id="rId10" w:type="first"/>
      <w:pgSz w:h="15840" w:w="12240"/>
      <w:pgMar w:bottom="280" w:top="1360" w:left="1340" w:right="13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9C">
      <w:pPr>
        <w:rPr/>
      </w:pPr>
      <w:r w:rsidDel="00000000" w:rsidR="00000000" w:rsidRPr="00000000">
        <w:rPr>
          <w:rStyle w:val="FootnoteReference"/>
          <w:vertAlign w:val="superscript"/>
        </w:rPr>
        <w:footnoteRef/>
      </w:r>
      <w:r w:rsidDel="00000000" w:rsidR="00000000" w:rsidRPr="00000000">
        <w:rPr>
          <w:rtl w:val="0"/>
        </w:rPr>
        <w:t xml:space="preserve"> We define “reasonably achievable goals” as projects that will provide a benefit to the university community and serve as an investment and expense that will add spaces and experiences to enhance the student experience, given logical financial and timeline constraints.. </w:t>
      </w:r>
    </w:p>
  </w:footnote>
  <w:footnote w:id="0">
    <w:p w:rsidR="00000000" w:rsidDel="00000000" w:rsidP="00000000" w:rsidRDefault="00000000" w:rsidRPr="00000000" w14:paraId="0000009D">
      <w:pPr>
        <w:rPr/>
      </w:pPr>
      <w:r w:rsidDel="00000000" w:rsidR="00000000" w:rsidRPr="00000000">
        <w:rPr>
          <w:rStyle w:val="FootnoteReference"/>
          <w:vertAlign w:val="superscript"/>
        </w:rPr>
        <w:footnoteRef/>
      </w:r>
      <w:r w:rsidDel="00000000" w:rsidR="00000000" w:rsidRPr="00000000">
        <w:rPr>
          <w:rtl w:val="0"/>
        </w:rPr>
        <w:t xml:space="preserve"> We define “reasonably achievable goals” as projects that will provide a benefit to the university community and serve as an investment and expense that will add spaces and experiences to enhance the student experience, given logical financial and timeline constraints..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i w:val="1"/>
        <w:sz w:val="24"/>
        <w:szCs w:val="24"/>
        <w:rtl w:val="0"/>
      </w:rPr>
      <w:t xml:space="preserve">GUSA Governing By-laws</w:t>
    </w:r>
    <w:r w:rsidDel="00000000" w:rsidR="00000000" w:rsidRPr="00000000">
      <w:rPr>
        <w:b w:val="1"/>
        <w:sz w:val="24"/>
        <w:szCs w:val="24"/>
        <w:rtl w:val="0"/>
      </w:rPr>
      <w:tab/>
      <w:tab/>
      <w:tab/>
      <w:tab/>
      <w:tab/>
      <w:tab/>
      <w:tab/>
      <w:tab/>
      <w:tab/>
      <w:t xml:space="preserve">Page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nJxYlZIGhdNdovI9iNEma2jrJVxP8dqbcoEPdHUqnQc/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